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2620" w14:textId="77777777" w:rsidR="00A05EBA" w:rsidRDefault="00A05EBA" w:rsidP="00EE6D3D">
      <w:pPr>
        <w:rPr>
          <w:rFonts w:cs="Arial"/>
          <w:szCs w:val="20"/>
        </w:rPr>
      </w:pPr>
    </w:p>
    <w:p w14:paraId="17FE45B0" w14:textId="77777777" w:rsidR="009D11A0" w:rsidRDefault="009D11A0">
      <w:pPr>
        <w:pStyle w:val="Verzeichnis1"/>
        <w:tabs>
          <w:tab w:val="right" w:leader="dot" w:pos="9062"/>
        </w:tabs>
        <w:rPr>
          <w:rFonts w:ascii="Times New Roman" w:hAnsi="Times New Roman"/>
          <w:noProof/>
          <w:sz w:val="24"/>
        </w:rPr>
      </w:pPr>
      <w:r>
        <w:fldChar w:fldCharType="begin"/>
      </w:r>
      <w:r>
        <w:instrText xml:space="preserve"> TOC \o "1-5" \h \z \u </w:instrText>
      </w:r>
      <w:r>
        <w:fldChar w:fldCharType="separate"/>
      </w:r>
      <w:hyperlink w:anchor="_Toc283776522" w:history="1">
        <w:r w:rsidRPr="00B4755A">
          <w:rPr>
            <w:rStyle w:val="Hyperlink"/>
            <w:noProof/>
          </w:rPr>
          <w:t>Skizzierung der Thesen von EVANS (u. anderer)</w:t>
        </w:r>
        <w:r>
          <w:rPr>
            <w:noProof/>
            <w:webHidden/>
          </w:rPr>
          <w:tab/>
        </w:r>
        <w:r>
          <w:rPr>
            <w:noProof/>
            <w:webHidden/>
          </w:rPr>
          <w:fldChar w:fldCharType="begin"/>
        </w:r>
        <w:r>
          <w:rPr>
            <w:noProof/>
            <w:webHidden/>
          </w:rPr>
          <w:instrText xml:space="preserve"> PAGEREF _Toc283776522 \h </w:instrText>
        </w:r>
        <w:r>
          <w:rPr>
            <w:noProof/>
            <w:webHidden/>
          </w:rPr>
        </w:r>
        <w:r>
          <w:rPr>
            <w:noProof/>
            <w:webHidden/>
          </w:rPr>
          <w:fldChar w:fldCharType="separate"/>
        </w:r>
        <w:r>
          <w:rPr>
            <w:noProof/>
            <w:webHidden/>
          </w:rPr>
          <w:t>4</w:t>
        </w:r>
        <w:r>
          <w:rPr>
            <w:noProof/>
            <w:webHidden/>
          </w:rPr>
          <w:fldChar w:fldCharType="end"/>
        </w:r>
      </w:hyperlink>
    </w:p>
    <w:p w14:paraId="10C41CEC" w14:textId="77777777" w:rsidR="009D11A0" w:rsidRDefault="00F824B0">
      <w:pPr>
        <w:pStyle w:val="Verzeichnis1"/>
        <w:tabs>
          <w:tab w:val="right" w:leader="dot" w:pos="9062"/>
        </w:tabs>
        <w:rPr>
          <w:rFonts w:ascii="Times New Roman" w:hAnsi="Times New Roman"/>
          <w:noProof/>
          <w:sz w:val="24"/>
        </w:rPr>
      </w:pPr>
      <w:hyperlink w:anchor="_Toc283776523" w:history="1">
        <w:r w:rsidR="009D11A0" w:rsidRPr="00B4755A">
          <w:rPr>
            <w:rStyle w:val="Hyperlink"/>
            <w:noProof/>
          </w:rPr>
          <w:t>Bibliotheken am Hofe von LEOPOLD I., Adeligen und in Stiften. Leseverhalten des Volkes</w:t>
        </w:r>
        <w:r w:rsidR="009D11A0">
          <w:rPr>
            <w:noProof/>
            <w:webHidden/>
          </w:rPr>
          <w:tab/>
        </w:r>
        <w:r w:rsidR="009D11A0">
          <w:rPr>
            <w:noProof/>
            <w:webHidden/>
          </w:rPr>
          <w:fldChar w:fldCharType="begin"/>
        </w:r>
        <w:r w:rsidR="009D11A0">
          <w:rPr>
            <w:noProof/>
            <w:webHidden/>
          </w:rPr>
          <w:instrText xml:space="preserve"> PAGEREF _Toc283776523 \h </w:instrText>
        </w:r>
        <w:r w:rsidR="009D11A0">
          <w:rPr>
            <w:noProof/>
            <w:webHidden/>
          </w:rPr>
        </w:r>
        <w:r w:rsidR="009D11A0">
          <w:rPr>
            <w:noProof/>
            <w:webHidden/>
          </w:rPr>
          <w:fldChar w:fldCharType="separate"/>
        </w:r>
        <w:r w:rsidR="009D11A0">
          <w:rPr>
            <w:noProof/>
            <w:webHidden/>
          </w:rPr>
          <w:t>6</w:t>
        </w:r>
        <w:r w:rsidR="009D11A0">
          <w:rPr>
            <w:noProof/>
            <w:webHidden/>
          </w:rPr>
          <w:fldChar w:fldCharType="end"/>
        </w:r>
      </w:hyperlink>
    </w:p>
    <w:p w14:paraId="4E96551D" w14:textId="77777777" w:rsidR="009D11A0" w:rsidRDefault="00F824B0">
      <w:pPr>
        <w:pStyle w:val="Verzeichnis2"/>
        <w:tabs>
          <w:tab w:val="right" w:leader="dot" w:pos="9062"/>
        </w:tabs>
        <w:rPr>
          <w:rFonts w:ascii="Times New Roman" w:hAnsi="Times New Roman"/>
          <w:noProof/>
          <w:sz w:val="24"/>
        </w:rPr>
      </w:pPr>
      <w:hyperlink w:anchor="_Toc283776524" w:history="1">
        <w:r w:rsidR="009D11A0" w:rsidRPr="00B4755A">
          <w:rPr>
            <w:rStyle w:val="Hyperlink"/>
            <w:noProof/>
          </w:rPr>
          <w:t>LEOPOLD I.</w:t>
        </w:r>
        <w:r w:rsidR="009D11A0">
          <w:rPr>
            <w:noProof/>
            <w:webHidden/>
          </w:rPr>
          <w:tab/>
        </w:r>
        <w:r w:rsidR="009D11A0">
          <w:rPr>
            <w:noProof/>
            <w:webHidden/>
          </w:rPr>
          <w:fldChar w:fldCharType="begin"/>
        </w:r>
        <w:r w:rsidR="009D11A0">
          <w:rPr>
            <w:noProof/>
            <w:webHidden/>
          </w:rPr>
          <w:instrText xml:space="preserve"> PAGEREF _Toc283776524 \h </w:instrText>
        </w:r>
        <w:r w:rsidR="009D11A0">
          <w:rPr>
            <w:noProof/>
            <w:webHidden/>
          </w:rPr>
        </w:r>
        <w:r w:rsidR="009D11A0">
          <w:rPr>
            <w:noProof/>
            <w:webHidden/>
          </w:rPr>
          <w:fldChar w:fldCharType="separate"/>
        </w:r>
        <w:r w:rsidR="009D11A0">
          <w:rPr>
            <w:noProof/>
            <w:webHidden/>
          </w:rPr>
          <w:t>7</w:t>
        </w:r>
        <w:r w:rsidR="009D11A0">
          <w:rPr>
            <w:noProof/>
            <w:webHidden/>
          </w:rPr>
          <w:fldChar w:fldCharType="end"/>
        </w:r>
      </w:hyperlink>
    </w:p>
    <w:p w14:paraId="784C0908" w14:textId="77777777" w:rsidR="009D11A0" w:rsidRDefault="00F824B0">
      <w:pPr>
        <w:pStyle w:val="Verzeichnis2"/>
        <w:tabs>
          <w:tab w:val="right" w:leader="dot" w:pos="9062"/>
        </w:tabs>
        <w:rPr>
          <w:rFonts w:ascii="Times New Roman" w:hAnsi="Times New Roman"/>
          <w:noProof/>
          <w:sz w:val="24"/>
        </w:rPr>
      </w:pPr>
      <w:hyperlink w:anchor="_Toc283776525" w:history="1">
        <w:r w:rsidR="009D11A0" w:rsidRPr="00B4755A">
          <w:rPr>
            <w:rStyle w:val="Hyperlink"/>
            <w:noProof/>
          </w:rPr>
          <w:t>Die Wiener Hofbibliothek und Petrus LAMBECK (1628-1680)</w:t>
        </w:r>
        <w:r w:rsidR="009D11A0">
          <w:rPr>
            <w:noProof/>
            <w:webHidden/>
          </w:rPr>
          <w:tab/>
        </w:r>
        <w:r w:rsidR="009D11A0">
          <w:rPr>
            <w:noProof/>
            <w:webHidden/>
          </w:rPr>
          <w:fldChar w:fldCharType="begin"/>
        </w:r>
        <w:r w:rsidR="009D11A0">
          <w:rPr>
            <w:noProof/>
            <w:webHidden/>
          </w:rPr>
          <w:instrText xml:space="preserve"> PAGEREF _Toc283776525 \h </w:instrText>
        </w:r>
        <w:r w:rsidR="009D11A0">
          <w:rPr>
            <w:noProof/>
            <w:webHidden/>
          </w:rPr>
        </w:r>
        <w:r w:rsidR="009D11A0">
          <w:rPr>
            <w:noProof/>
            <w:webHidden/>
          </w:rPr>
          <w:fldChar w:fldCharType="separate"/>
        </w:r>
        <w:r w:rsidR="009D11A0">
          <w:rPr>
            <w:noProof/>
            <w:webHidden/>
          </w:rPr>
          <w:t>13</w:t>
        </w:r>
        <w:r w:rsidR="009D11A0">
          <w:rPr>
            <w:noProof/>
            <w:webHidden/>
          </w:rPr>
          <w:fldChar w:fldCharType="end"/>
        </w:r>
      </w:hyperlink>
    </w:p>
    <w:p w14:paraId="18036D66" w14:textId="77777777" w:rsidR="009D11A0" w:rsidRDefault="00F824B0">
      <w:pPr>
        <w:pStyle w:val="Verzeichnis2"/>
        <w:tabs>
          <w:tab w:val="right" w:leader="dot" w:pos="9062"/>
        </w:tabs>
        <w:rPr>
          <w:rFonts w:ascii="Times New Roman" w:hAnsi="Times New Roman"/>
          <w:noProof/>
          <w:sz w:val="24"/>
        </w:rPr>
      </w:pPr>
      <w:hyperlink w:anchor="_Toc283776526" w:history="1">
        <w:r w:rsidR="009D11A0" w:rsidRPr="00B4755A">
          <w:rPr>
            <w:rStyle w:val="Hyperlink"/>
            <w:noProof/>
          </w:rPr>
          <w:t>Merkantilismus und Alchemie am Hof LEOPOLDS</w:t>
        </w:r>
        <w:r w:rsidR="009D11A0">
          <w:rPr>
            <w:noProof/>
            <w:webHidden/>
          </w:rPr>
          <w:tab/>
        </w:r>
        <w:r w:rsidR="009D11A0">
          <w:rPr>
            <w:noProof/>
            <w:webHidden/>
          </w:rPr>
          <w:fldChar w:fldCharType="begin"/>
        </w:r>
        <w:r w:rsidR="009D11A0">
          <w:rPr>
            <w:noProof/>
            <w:webHidden/>
          </w:rPr>
          <w:instrText xml:space="preserve"> PAGEREF _Toc283776526 \h </w:instrText>
        </w:r>
        <w:r w:rsidR="009D11A0">
          <w:rPr>
            <w:noProof/>
            <w:webHidden/>
          </w:rPr>
        </w:r>
        <w:r w:rsidR="009D11A0">
          <w:rPr>
            <w:noProof/>
            <w:webHidden/>
          </w:rPr>
          <w:fldChar w:fldCharType="separate"/>
        </w:r>
        <w:r w:rsidR="009D11A0">
          <w:rPr>
            <w:noProof/>
            <w:webHidden/>
          </w:rPr>
          <w:t>23</w:t>
        </w:r>
        <w:r w:rsidR="009D11A0">
          <w:rPr>
            <w:noProof/>
            <w:webHidden/>
          </w:rPr>
          <w:fldChar w:fldCharType="end"/>
        </w:r>
      </w:hyperlink>
    </w:p>
    <w:p w14:paraId="56888E56" w14:textId="77777777" w:rsidR="009D11A0" w:rsidRDefault="00F824B0">
      <w:pPr>
        <w:pStyle w:val="Verzeichnis3"/>
        <w:tabs>
          <w:tab w:val="right" w:leader="dot" w:pos="9062"/>
        </w:tabs>
        <w:rPr>
          <w:rFonts w:ascii="Times New Roman" w:hAnsi="Times New Roman"/>
          <w:noProof/>
          <w:sz w:val="24"/>
        </w:rPr>
      </w:pPr>
      <w:hyperlink w:anchor="_Toc283776527" w:history="1">
        <w:r w:rsidR="009D11A0" w:rsidRPr="00B4755A">
          <w:rPr>
            <w:rStyle w:val="Hyperlink"/>
            <w:noProof/>
          </w:rPr>
          <w:t>Johann Joachim BECHER (1635-1682)</w:t>
        </w:r>
        <w:r w:rsidR="009D11A0">
          <w:rPr>
            <w:noProof/>
            <w:webHidden/>
          </w:rPr>
          <w:tab/>
        </w:r>
        <w:r w:rsidR="009D11A0">
          <w:rPr>
            <w:noProof/>
            <w:webHidden/>
          </w:rPr>
          <w:fldChar w:fldCharType="begin"/>
        </w:r>
        <w:r w:rsidR="009D11A0">
          <w:rPr>
            <w:noProof/>
            <w:webHidden/>
          </w:rPr>
          <w:instrText xml:space="preserve"> PAGEREF _Toc283776527 \h </w:instrText>
        </w:r>
        <w:r w:rsidR="009D11A0">
          <w:rPr>
            <w:noProof/>
            <w:webHidden/>
          </w:rPr>
        </w:r>
        <w:r w:rsidR="009D11A0">
          <w:rPr>
            <w:noProof/>
            <w:webHidden/>
          </w:rPr>
          <w:fldChar w:fldCharType="separate"/>
        </w:r>
        <w:r w:rsidR="009D11A0">
          <w:rPr>
            <w:noProof/>
            <w:webHidden/>
          </w:rPr>
          <w:t>23</w:t>
        </w:r>
        <w:r w:rsidR="009D11A0">
          <w:rPr>
            <w:noProof/>
            <w:webHidden/>
          </w:rPr>
          <w:fldChar w:fldCharType="end"/>
        </w:r>
      </w:hyperlink>
    </w:p>
    <w:p w14:paraId="4FC9607E" w14:textId="77777777" w:rsidR="009D11A0" w:rsidRDefault="00F824B0">
      <w:pPr>
        <w:pStyle w:val="Verzeichnis3"/>
        <w:tabs>
          <w:tab w:val="right" w:leader="dot" w:pos="9062"/>
        </w:tabs>
        <w:rPr>
          <w:rFonts w:ascii="Times New Roman" w:hAnsi="Times New Roman"/>
          <w:noProof/>
          <w:sz w:val="24"/>
        </w:rPr>
      </w:pPr>
      <w:hyperlink w:anchor="_Toc283776528" w:history="1">
        <w:r w:rsidR="009D11A0" w:rsidRPr="00B4755A">
          <w:rPr>
            <w:rStyle w:val="Hyperlink"/>
            <w:noProof/>
          </w:rPr>
          <w:t>Wilhelm von SCHRÖDER (1640-1688)</w:t>
        </w:r>
        <w:r w:rsidR="009D11A0">
          <w:rPr>
            <w:noProof/>
            <w:webHidden/>
          </w:rPr>
          <w:tab/>
        </w:r>
        <w:r w:rsidR="009D11A0">
          <w:rPr>
            <w:noProof/>
            <w:webHidden/>
          </w:rPr>
          <w:fldChar w:fldCharType="begin"/>
        </w:r>
        <w:r w:rsidR="009D11A0">
          <w:rPr>
            <w:noProof/>
            <w:webHidden/>
          </w:rPr>
          <w:instrText xml:space="preserve"> PAGEREF _Toc283776528 \h </w:instrText>
        </w:r>
        <w:r w:rsidR="009D11A0">
          <w:rPr>
            <w:noProof/>
            <w:webHidden/>
          </w:rPr>
        </w:r>
        <w:r w:rsidR="009D11A0">
          <w:rPr>
            <w:noProof/>
            <w:webHidden/>
          </w:rPr>
          <w:fldChar w:fldCharType="separate"/>
        </w:r>
        <w:r w:rsidR="009D11A0">
          <w:rPr>
            <w:noProof/>
            <w:webHidden/>
          </w:rPr>
          <w:t>38</w:t>
        </w:r>
        <w:r w:rsidR="009D11A0">
          <w:rPr>
            <w:noProof/>
            <w:webHidden/>
          </w:rPr>
          <w:fldChar w:fldCharType="end"/>
        </w:r>
      </w:hyperlink>
    </w:p>
    <w:p w14:paraId="7B87A726" w14:textId="77777777" w:rsidR="009D11A0" w:rsidRDefault="00F824B0">
      <w:pPr>
        <w:pStyle w:val="Verzeichnis2"/>
        <w:tabs>
          <w:tab w:val="right" w:leader="dot" w:pos="9062"/>
        </w:tabs>
        <w:rPr>
          <w:rFonts w:ascii="Times New Roman" w:hAnsi="Times New Roman"/>
          <w:noProof/>
          <w:sz w:val="24"/>
        </w:rPr>
      </w:pPr>
      <w:hyperlink w:anchor="_Toc283776529" w:history="1">
        <w:r w:rsidR="009D11A0" w:rsidRPr="00B4755A">
          <w:rPr>
            <w:rStyle w:val="Hyperlink"/>
            <w:noProof/>
          </w:rPr>
          <w:t>Bibliotheken und Lesestoffe in Westungarn</w:t>
        </w:r>
        <w:r w:rsidR="009D11A0">
          <w:rPr>
            <w:noProof/>
            <w:webHidden/>
          </w:rPr>
          <w:tab/>
        </w:r>
        <w:r w:rsidR="009D11A0">
          <w:rPr>
            <w:noProof/>
            <w:webHidden/>
          </w:rPr>
          <w:fldChar w:fldCharType="begin"/>
        </w:r>
        <w:r w:rsidR="009D11A0">
          <w:rPr>
            <w:noProof/>
            <w:webHidden/>
          </w:rPr>
          <w:instrText xml:space="preserve"> PAGEREF _Toc283776529 \h </w:instrText>
        </w:r>
        <w:r w:rsidR="009D11A0">
          <w:rPr>
            <w:noProof/>
            <w:webHidden/>
          </w:rPr>
        </w:r>
        <w:r w:rsidR="009D11A0">
          <w:rPr>
            <w:noProof/>
            <w:webHidden/>
          </w:rPr>
          <w:fldChar w:fldCharType="separate"/>
        </w:r>
        <w:r w:rsidR="009D11A0">
          <w:rPr>
            <w:noProof/>
            <w:webHidden/>
          </w:rPr>
          <w:t>40</w:t>
        </w:r>
        <w:r w:rsidR="009D11A0">
          <w:rPr>
            <w:noProof/>
            <w:webHidden/>
          </w:rPr>
          <w:fldChar w:fldCharType="end"/>
        </w:r>
      </w:hyperlink>
    </w:p>
    <w:p w14:paraId="1E2453CB" w14:textId="77777777" w:rsidR="009D11A0" w:rsidRDefault="00F824B0">
      <w:pPr>
        <w:pStyle w:val="Verzeichnis2"/>
        <w:tabs>
          <w:tab w:val="right" w:leader="dot" w:pos="9062"/>
        </w:tabs>
        <w:rPr>
          <w:rFonts w:ascii="Times New Roman" w:hAnsi="Times New Roman"/>
          <w:noProof/>
          <w:sz w:val="24"/>
        </w:rPr>
      </w:pPr>
      <w:hyperlink w:anchor="_Toc283776530" w:history="1">
        <w:r w:rsidR="009D11A0" w:rsidRPr="00B4755A">
          <w:rPr>
            <w:rStyle w:val="Hyperlink"/>
            <w:noProof/>
          </w:rPr>
          <w:t>Die Universitätsbibliothek von Sopron</w:t>
        </w:r>
        <w:r w:rsidR="009D11A0">
          <w:rPr>
            <w:noProof/>
            <w:webHidden/>
          </w:rPr>
          <w:tab/>
        </w:r>
        <w:r w:rsidR="009D11A0">
          <w:rPr>
            <w:noProof/>
            <w:webHidden/>
          </w:rPr>
          <w:fldChar w:fldCharType="begin"/>
        </w:r>
        <w:r w:rsidR="009D11A0">
          <w:rPr>
            <w:noProof/>
            <w:webHidden/>
          </w:rPr>
          <w:instrText xml:space="preserve"> PAGEREF _Toc283776530 \h </w:instrText>
        </w:r>
        <w:r w:rsidR="009D11A0">
          <w:rPr>
            <w:noProof/>
            <w:webHidden/>
          </w:rPr>
        </w:r>
        <w:r w:rsidR="009D11A0">
          <w:rPr>
            <w:noProof/>
            <w:webHidden/>
          </w:rPr>
          <w:fldChar w:fldCharType="separate"/>
        </w:r>
        <w:r w:rsidR="009D11A0">
          <w:rPr>
            <w:noProof/>
            <w:webHidden/>
          </w:rPr>
          <w:t>44</w:t>
        </w:r>
        <w:r w:rsidR="009D11A0">
          <w:rPr>
            <w:noProof/>
            <w:webHidden/>
          </w:rPr>
          <w:fldChar w:fldCharType="end"/>
        </w:r>
      </w:hyperlink>
    </w:p>
    <w:p w14:paraId="72AF574D" w14:textId="77777777" w:rsidR="009D11A0" w:rsidRDefault="00F824B0">
      <w:pPr>
        <w:pStyle w:val="Verzeichnis2"/>
        <w:tabs>
          <w:tab w:val="right" w:leader="dot" w:pos="9062"/>
        </w:tabs>
        <w:rPr>
          <w:rFonts w:ascii="Times New Roman" w:hAnsi="Times New Roman"/>
          <w:noProof/>
          <w:sz w:val="24"/>
        </w:rPr>
      </w:pPr>
      <w:hyperlink w:anchor="_Toc283776531" w:history="1">
        <w:r w:rsidR="009D11A0" w:rsidRPr="00B4755A">
          <w:rPr>
            <w:rStyle w:val="Hyperlink"/>
            <w:noProof/>
          </w:rPr>
          <w:t>Kapuzinerkloster St. Matthias zu Linz</w:t>
        </w:r>
        <w:r w:rsidR="009D11A0">
          <w:rPr>
            <w:noProof/>
            <w:webHidden/>
          </w:rPr>
          <w:tab/>
        </w:r>
        <w:r w:rsidR="009D11A0">
          <w:rPr>
            <w:noProof/>
            <w:webHidden/>
          </w:rPr>
          <w:fldChar w:fldCharType="begin"/>
        </w:r>
        <w:r w:rsidR="009D11A0">
          <w:rPr>
            <w:noProof/>
            <w:webHidden/>
          </w:rPr>
          <w:instrText xml:space="preserve"> PAGEREF _Toc283776531 \h </w:instrText>
        </w:r>
        <w:r w:rsidR="009D11A0">
          <w:rPr>
            <w:noProof/>
            <w:webHidden/>
          </w:rPr>
        </w:r>
        <w:r w:rsidR="009D11A0">
          <w:rPr>
            <w:noProof/>
            <w:webHidden/>
          </w:rPr>
          <w:fldChar w:fldCharType="separate"/>
        </w:r>
        <w:r w:rsidR="009D11A0">
          <w:rPr>
            <w:noProof/>
            <w:webHidden/>
          </w:rPr>
          <w:t>45</w:t>
        </w:r>
        <w:r w:rsidR="009D11A0">
          <w:rPr>
            <w:noProof/>
            <w:webHidden/>
          </w:rPr>
          <w:fldChar w:fldCharType="end"/>
        </w:r>
      </w:hyperlink>
    </w:p>
    <w:p w14:paraId="4BB52CE4" w14:textId="77777777" w:rsidR="009D11A0" w:rsidRDefault="00F824B0">
      <w:pPr>
        <w:pStyle w:val="Verzeichnis2"/>
        <w:tabs>
          <w:tab w:val="right" w:leader="dot" w:pos="9062"/>
        </w:tabs>
        <w:rPr>
          <w:rFonts w:ascii="Times New Roman" w:hAnsi="Times New Roman"/>
          <w:noProof/>
          <w:sz w:val="24"/>
        </w:rPr>
      </w:pPr>
      <w:hyperlink w:anchor="_Toc283776532" w:history="1">
        <w:r w:rsidR="009D11A0" w:rsidRPr="00B4755A">
          <w:rPr>
            <w:rStyle w:val="Hyperlink"/>
            <w:noProof/>
          </w:rPr>
          <w:t>Bibliothek des Zisterzienserklosters Schlierbach</w:t>
        </w:r>
        <w:r w:rsidR="009D11A0">
          <w:rPr>
            <w:noProof/>
            <w:webHidden/>
          </w:rPr>
          <w:tab/>
        </w:r>
        <w:r w:rsidR="009D11A0">
          <w:rPr>
            <w:noProof/>
            <w:webHidden/>
          </w:rPr>
          <w:fldChar w:fldCharType="begin"/>
        </w:r>
        <w:r w:rsidR="009D11A0">
          <w:rPr>
            <w:noProof/>
            <w:webHidden/>
          </w:rPr>
          <w:instrText xml:space="preserve"> PAGEREF _Toc283776532 \h </w:instrText>
        </w:r>
        <w:r w:rsidR="009D11A0">
          <w:rPr>
            <w:noProof/>
            <w:webHidden/>
          </w:rPr>
        </w:r>
        <w:r w:rsidR="009D11A0">
          <w:rPr>
            <w:noProof/>
            <w:webHidden/>
          </w:rPr>
          <w:fldChar w:fldCharType="separate"/>
        </w:r>
        <w:r w:rsidR="009D11A0">
          <w:rPr>
            <w:noProof/>
            <w:webHidden/>
          </w:rPr>
          <w:t>49</w:t>
        </w:r>
        <w:r w:rsidR="009D11A0">
          <w:rPr>
            <w:noProof/>
            <w:webHidden/>
          </w:rPr>
          <w:fldChar w:fldCharType="end"/>
        </w:r>
      </w:hyperlink>
    </w:p>
    <w:p w14:paraId="008813DA" w14:textId="77777777" w:rsidR="009D11A0" w:rsidRDefault="00F824B0">
      <w:pPr>
        <w:pStyle w:val="Verzeichnis3"/>
        <w:tabs>
          <w:tab w:val="right" w:leader="dot" w:pos="9062"/>
        </w:tabs>
        <w:rPr>
          <w:rFonts w:ascii="Times New Roman" w:hAnsi="Times New Roman"/>
          <w:noProof/>
          <w:sz w:val="24"/>
        </w:rPr>
      </w:pPr>
      <w:hyperlink w:anchor="_Toc283776533" w:history="1">
        <w:r w:rsidR="009D11A0" w:rsidRPr="00B4755A">
          <w:rPr>
            <w:rStyle w:val="Hyperlink"/>
            <w:noProof/>
          </w:rPr>
          <w:t>1) Geschichte</w:t>
        </w:r>
        <w:r w:rsidR="009D11A0">
          <w:rPr>
            <w:noProof/>
            <w:webHidden/>
          </w:rPr>
          <w:tab/>
        </w:r>
        <w:r w:rsidR="009D11A0">
          <w:rPr>
            <w:noProof/>
            <w:webHidden/>
          </w:rPr>
          <w:fldChar w:fldCharType="begin"/>
        </w:r>
        <w:r w:rsidR="009D11A0">
          <w:rPr>
            <w:noProof/>
            <w:webHidden/>
          </w:rPr>
          <w:instrText xml:space="preserve"> PAGEREF _Toc283776533 \h </w:instrText>
        </w:r>
        <w:r w:rsidR="009D11A0">
          <w:rPr>
            <w:noProof/>
            <w:webHidden/>
          </w:rPr>
        </w:r>
        <w:r w:rsidR="009D11A0">
          <w:rPr>
            <w:noProof/>
            <w:webHidden/>
          </w:rPr>
          <w:fldChar w:fldCharType="separate"/>
        </w:r>
        <w:r w:rsidR="009D11A0">
          <w:rPr>
            <w:noProof/>
            <w:webHidden/>
          </w:rPr>
          <w:t>49</w:t>
        </w:r>
        <w:r w:rsidR="009D11A0">
          <w:rPr>
            <w:noProof/>
            <w:webHidden/>
          </w:rPr>
          <w:fldChar w:fldCharType="end"/>
        </w:r>
      </w:hyperlink>
    </w:p>
    <w:p w14:paraId="7F6E50AF" w14:textId="77777777" w:rsidR="009D11A0" w:rsidRDefault="00F824B0">
      <w:pPr>
        <w:pStyle w:val="Verzeichnis3"/>
        <w:tabs>
          <w:tab w:val="right" w:leader="dot" w:pos="9062"/>
        </w:tabs>
        <w:rPr>
          <w:rFonts w:ascii="Times New Roman" w:hAnsi="Times New Roman"/>
          <w:noProof/>
          <w:sz w:val="24"/>
        </w:rPr>
      </w:pPr>
      <w:hyperlink w:anchor="_Toc283776534" w:history="1">
        <w:r w:rsidR="009D11A0" w:rsidRPr="00B4755A">
          <w:rPr>
            <w:rStyle w:val="Hyperlink"/>
            <w:noProof/>
          </w:rPr>
          <w:t>2) Druckwerke: Alchemistica</w:t>
        </w:r>
        <w:r w:rsidR="009D11A0">
          <w:rPr>
            <w:noProof/>
            <w:webHidden/>
          </w:rPr>
          <w:tab/>
        </w:r>
        <w:r w:rsidR="009D11A0">
          <w:rPr>
            <w:noProof/>
            <w:webHidden/>
          </w:rPr>
          <w:fldChar w:fldCharType="begin"/>
        </w:r>
        <w:r w:rsidR="009D11A0">
          <w:rPr>
            <w:noProof/>
            <w:webHidden/>
          </w:rPr>
          <w:instrText xml:space="preserve"> PAGEREF _Toc283776534 \h </w:instrText>
        </w:r>
        <w:r w:rsidR="009D11A0">
          <w:rPr>
            <w:noProof/>
            <w:webHidden/>
          </w:rPr>
        </w:r>
        <w:r w:rsidR="009D11A0">
          <w:rPr>
            <w:noProof/>
            <w:webHidden/>
          </w:rPr>
          <w:fldChar w:fldCharType="separate"/>
        </w:r>
        <w:r w:rsidR="009D11A0">
          <w:rPr>
            <w:noProof/>
            <w:webHidden/>
          </w:rPr>
          <w:t>49</w:t>
        </w:r>
        <w:r w:rsidR="009D11A0">
          <w:rPr>
            <w:noProof/>
            <w:webHidden/>
          </w:rPr>
          <w:fldChar w:fldCharType="end"/>
        </w:r>
      </w:hyperlink>
    </w:p>
    <w:p w14:paraId="461A3625" w14:textId="77777777" w:rsidR="009D11A0" w:rsidRDefault="00F824B0">
      <w:pPr>
        <w:pStyle w:val="Verzeichnis3"/>
        <w:tabs>
          <w:tab w:val="right" w:leader="dot" w:pos="9062"/>
        </w:tabs>
        <w:rPr>
          <w:rFonts w:ascii="Times New Roman" w:hAnsi="Times New Roman"/>
          <w:noProof/>
          <w:sz w:val="24"/>
        </w:rPr>
      </w:pPr>
      <w:hyperlink w:anchor="_Toc283776535" w:history="1">
        <w:r w:rsidR="009D11A0" w:rsidRPr="00B4755A">
          <w:rPr>
            <w:rStyle w:val="Hyperlink"/>
            <w:noProof/>
          </w:rPr>
          <w:t>3) Manuskripte</w:t>
        </w:r>
        <w:r w:rsidR="009D11A0">
          <w:rPr>
            <w:noProof/>
            <w:webHidden/>
          </w:rPr>
          <w:tab/>
        </w:r>
        <w:r w:rsidR="009D11A0">
          <w:rPr>
            <w:noProof/>
            <w:webHidden/>
          </w:rPr>
          <w:fldChar w:fldCharType="begin"/>
        </w:r>
        <w:r w:rsidR="009D11A0">
          <w:rPr>
            <w:noProof/>
            <w:webHidden/>
          </w:rPr>
          <w:instrText xml:space="preserve"> PAGEREF _Toc283776535 \h </w:instrText>
        </w:r>
        <w:r w:rsidR="009D11A0">
          <w:rPr>
            <w:noProof/>
            <w:webHidden/>
          </w:rPr>
        </w:r>
        <w:r w:rsidR="009D11A0">
          <w:rPr>
            <w:noProof/>
            <w:webHidden/>
          </w:rPr>
          <w:fldChar w:fldCharType="separate"/>
        </w:r>
        <w:r w:rsidR="009D11A0">
          <w:rPr>
            <w:noProof/>
            <w:webHidden/>
          </w:rPr>
          <w:t>54</w:t>
        </w:r>
        <w:r w:rsidR="009D11A0">
          <w:rPr>
            <w:noProof/>
            <w:webHidden/>
          </w:rPr>
          <w:fldChar w:fldCharType="end"/>
        </w:r>
      </w:hyperlink>
    </w:p>
    <w:p w14:paraId="769C1676" w14:textId="77777777" w:rsidR="009D11A0" w:rsidRDefault="00F824B0">
      <w:pPr>
        <w:pStyle w:val="Verzeichnis2"/>
        <w:tabs>
          <w:tab w:val="right" w:leader="dot" w:pos="9062"/>
        </w:tabs>
        <w:rPr>
          <w:rFonts w:ascii="Times New Roman" w:hAnsi="Times New Roman"/>
          <w:noProof/>
          <w:sz w:val="24"/>
        </w:rPr>
      </w:pPr>
      <w:hyperlink w:anchor="_Toc283776536" w:history="1">
        <w:r w:rsidR="009D11A0" w:rsidRPr="00B4755A">
          <w:rPr>
            <w:rStyle w:val="Hyperlink"/>
            <w:noProof/>
            <w:lang w:val="en-GB"/>
          </w:rPr>
          <w:t>Haynóczy-Bibliothek in Rust (evang.)</w:t>
        </w:r>
        <w:r w:rsidR="009D11A0">
          <w:rPr>
            <w:noProof/>
            <w:webHidden/>
          </w:rPr>
          <w:tab/>
        </w:r>
        <w:r w:rsidR="009D11A0">
          <w:rPr>
            <w:noProof/>
            <w:webHidden/>
          </w:rPr>
          <w:fldChar w:fldCharType="begin"/>
        </w:r>
        <w:r w:rsidR="009D11A0">
          <w:rPr>
            <w:noProof/>
            <w:webHidden/>
          </w:rPr>
          <w:instrText xml:space="preserve"> PAGEREF _Toc283776536 \h </w:instrText>
        </w:r>
        <w:r w:rsidR="009D11A0">
          <w:rPr>
            <w:noProof/>
            <w:webHidden/>
          </w:rPr>
        </w:r>
        <w:r w:rsidR="009D11A0">
          <w:rPr>
            <w:noProof/>
            <w:webHidden/>
          </w:rPr>
          <w:fldChar w:fldCharType="separate"/>
        </w:r>
        <w:r w:rsidR="009D11A0">
          <w:rPr>
            <w:noProof/>
            <w:webHidden/>
          </w:rPr>
          <w:t>57</w:t>
        </w:r>
        <w:r w:rsidR="009D11A0">
          <w:rPr>
            <w:noProof/>
            <w:webHidden/>
          </w:rPr>
          <w:fldChar w:fldCharType="end"/>
        </w:r>
      </w:hyperlink>
    </w:p>
    <w:p w14:paraId="5D1691B8" w14:textId="77777777" w:rsidR="009D11A0" w:rsidRDefault="00F824B0">
      <w:pPr>
        <w:pStyle w:val="Verzeichnis3"/>
        <w:tabs>
          <w:tab w:val="right" w:leader="dot" w:pos="9062"/>
        </w:tabs>
        <w:rPr>
          <w:rFonts w:ascii="Times New Roman" w:hAnsi="Times New Roman"/>
          <w:noProof/>
          <w:sz w:val="24"/>
        </w:rPr>
      </w:pPr>
      <w:hyperlink w:anchor="_Toc283776537" w:history="1">
        <w:r w:rsidR="009D11A0" w:rsidRPr="00B4755A">
          <w:rPr>
            <w:rStyle w:val="Hyperlink"/>
            <w:noProof/>
          </w:rPr>
          <w:t>Leyer-Bibliothek in Rust (kath.)</w:t>
        </w:r>
        <w:r w:rsidR="009D11A0">
          <w:rPr>
            <w:noProof/>
            <w:webHidden/>
          </w:rPr>
          <w:tab/>
        </w:r>
        <w:r w:rsidR="009D11A0">
          <w:rPr>
            <w:noProof/>
            <w:webHidden/>
          </w:rPr>
          <w:fldChar w:fldCharType="begin"/>
        </w:r>
        <w:r w:rsidR="009D11A0">
          <w:rPr>
            <w:noProof/>
            <w:webHidden/>
          </w:rPr>
          <w:instrText xml:space="preserve"> PAGEREF _Toc283776537 \h </w:instrText>
        </w:r>
        <w:r w:rsidR="009D11A0">
          <w:rPr>
            <w:noProof/>
            <w:webHidden/>
          </w:rPr>
        </w:r>
        <w:r w:rsidR="009D11A0">
          <w:rPr>
            <w:noProof/>
            <w:webHidden/>
          </w:rPr>
          <w:fldChar w:fldCharType="separate"/>
        </w:r>
        <w:r w:rsidR="009D11A0">
          <w:rPr>
            <w:noProof/>
            <w:webHidden/>
          </w:rPr>
          <w:t>63</w:t>
        </w:r>
        <w:r w:rsidR="009D11A0">
          <w:rPr>
            <w:noProof/>
            <w:webHidden/>
          </w:rPr>
          <w:fldChar w:fldCharType="end"/>
        </w:r>
      </w:hyperlink>
    </w:p>
    <w:p w14:paraId="45E12C91" w14:textId="77777777" w:rsidR="009D11A0" w:rsidRDefault="00F824B0">
      <w:pPr>
        <w:pStyle w:val="Verzeichnis1"/>
        <w:tabs>
          <w:tab w:val="right" w:leader="dot" w:pos="9062"/>
        </w:tabs>
        <w:rPr>
          <w:rFonts w:ascii="Times New Roman" w:hAnsi="Times New Roman"/>
          <w:noProof/>
          <w:sz w:val="24"/>
        </w:rPr>
      </w:pPr>
      <w:hyperlink w:anchor="_Toc283776538" w:history="1">
        <w:r w:rsidR="009D11A0" w:rsidRPr="00B4755A">
          <w:rPr>
            <w:rStyle w:val="Hyperlink"/>
            <w:noProof/>
          </w:rPr>
          <w:t>Religionsverhältnisse in Ungarn in der 2. H. des 17. Jhts. (Katholisierung, Jesuitismus und Magie)</w:t>
        </w:r>
        <w:r w:rsidR="009D11A0">
          <w:rPr>
            <w:noProof/>
            <w:webHidden/>
          </w:rPr>
          <w:tab/>
        </w:r>
        <w:r w:rsidR="009D11A0">
          <w:rPr>
            <w:noProof/>
            <w:webHidden/>
          </w:rPr>
          <w:fldChar w:fldCharType="begin"/>
        </w:r>
        <w:r w:rsidR="009D11A0">
          <w:rPr>
            <w:noProof/>
            <w:webHidden/>
          </w:rPr>
          <w:instrText xml:space="preserve"> PAGEREF _Toc283776538 \h </w:instrText>
        </w:r>
        <w:r w:rsidR="009D11A0">
          <w:rPr>
            <w:noProof/>
            <w:webHidden/>
          </w:rPr>
        </w:r>
        <w:r w:rsidR="009D11A0">
          <w:rPr>
            <w:noProof/>
            <w:webHidden/>
          </w:rPr>
          <w:fldChar w:fldCharType="separate"/>
        </w:r>
        <w:r w:rsidR="009D11A0">
          <w:rPr>
            <w:noProof/>
            <w:webHidden/>
          </w:rPr>
          <w:t>65</w:t>
        </w:r>
        <w:r w:rsidR="009D11A0">
          <w:rPr>
            <w:noProof/>
            <w:webHidden/>
          </w:rPr>
          <w:fldChar w:fldCharType="end"/>
        </w:r>
      </w:hyperlink>
    </w:p>
    <w:p w14:paraId="6A777FA7" w14:textId="77777777" w:rsidR="009D11A0" w:rsidRDefault="00F824B0">
      <w:pPr>
        <w:pStyle w:val="Verzeichnis1"/>
        <w:tabs>
          <w:tab w:val="right" w:leader="dot" w:pos="9062"/>
        </w:tabs>
        <w:rPr>
          <w:rFonts w:ascii="Times New Roman" w:hAnsi="Times New Roman"/>
          <w:noProof/>
          <w:sz w:val="24"/>
        </w:rPr>
      </w:pPr>
      <w:hyperlink w:anchor="_Toc283776539" w:history="1">
        <w:r w:rsidR="009D11A0" w:rsidRPr="00B4755A">
          <w:rPr>
            <w:rStyle w:val="Hyperlink"/>
            <w:noProof/>
          </w:rPr>
          <w:t>Religion und Magie. Volksfrömmigkeit</w:t>
        </w:r>
        <w:r w:rsidR="009D11A0">
          <w:rPr>
            <w:noProof/>
            <w:webHidden/>
          </w:rPr>
          <w:tab/>
        </w:r>
        <w:r w:rsidR="009D11A0">
          <w:rPr>
            <w:noProof/>
            <w:webHidden/>
          </w:rPr>
          <w:fldChar w:fldCharType="begin"/>
        </w:r>
        <w:r w:rsidR="009D11A0">
          <w:rPr>
            <w:noProof/>
            <w:webHidden/>
          </w:rPr>
          <w:instrText xml:space="preserve"> PAGEREF _Toc283776539 \h </w:instrText>
        </w:r>
        <w:r w:rsidR="009D11A0">
          <w:rPr>
            <w:noProof/>
            <w:webHidden/>
          </w:rPr>
        </w:r>
        <w:r w:rsidR="009D11A0">
          <w:rPr>
            <w:noProof/>
            <w:webHidden/>
          </w:rPr>
          <w:fldChar w:fldCharType="separate"/>
        </w:r>
        <w:r w:rsidR="009D11A0">
          <w:rPr>
            <w:noProof/>
            <w:webHidden/>
          </w:rPr>
          <w:t>69</w:t>
        </w:r>
        <w:r w:rsidR="009D11A0">
          <w:rPr>
            <w:noProof/>
            <w:webHidden/>
          </w:rPr>
          <w:fldChar w:fldCharType="end"/>
        </w:r>
      </w:hyperlink>
    </w:p>
    <w:p w14:paraId="056926BA" w14:textId="77777777" w:rsidR="009D11A0" w:rsidRDefault="00F824B0">
      <w:pPr>
        <w:pStyle w:val="Verzeichnis1"/>
        <w:tabs>
          <w:tab w:val="right" w:leader="dot" w:pos="9062"/>
        </w:tabs>
        <w:rPr>
          <w:rFonts w:ascii="Times New Roman" w:hAnsi="Times New Roman"/>
          <w:noProof/>
          <w:sz w:val="24"/>
        </w:rPr>
      </w:pPr>
      <w:hyperlink w:anchor="_Toc283776540" w:history="1">
        <w:r w:rsidR="009D11A0" w:rsidRPr="00B4755A">
          <w:rPr>
            <w:rStyle w:val="Hyperlink"/>
            <w:noProof/>
          </w:rPr>
          <w:t>Adam LEBALD von und zu Lebenwaldt (1624-1696)</w:t>
        </w:r>
        <w:r w:rsidR="009D11A0">
          <w:rPr>
            <w:noProof/>
            <w:webHidden/>
          </w:rPr>
          <w:tab/>
        </w:r>
        <w:r w:rsidR="009D11A0">
          <w:rPr>
            <w:noProof/>
            <w:webHidden/>
          </w:rPr>
          <w:fldChar w:fldCharType="begin"/>
        </w:r>
        <w:r w:rsidR="009D11A0">
          <w:rPr>
            <w:noProof/>
            <w:webHidden/>
          </w:rPr>
          <w:instrText xml:space="preserve"> PAGEREF _Toc283776540 \h </w:instrText>
        </w:r>
        <w:r w:rsidR="009D11A0">
          <w:rPr>
            <w:noProof/>
            <w:webHidden/>
          </w:rPr>
        </w:r>
        <w:r w:rsidR="009D11A0">
          <w:rPr>
            <w:noProof/>
            <w:webHidden/>
          </w:rPr>
          <w:fldChar w:fldCharType="separate"/>
        </w:r>
        <w:r w:rsidR="009D11A0">
          <w:rPr>
            <w:noProof/>
            <w:webHidden/>
          </w:rPr>
          <w:t>75</w:t>
        </w:r>
        <w:r w:rsidR="009D11A0">
          <w:rPr>
            <w:noProof/>
            <w:webHidden/>
          </w:rPr>
          <w:fldChar w:fldCharType="end"/>
        </w:r>
      </w:hyperlink>
    </w:p>
    <w:p w14:paraId="2DFF671E" w14:textId="77777777" w:rsidR="009D11A0" w:rsidRDefault="00F824B0">
      <w:pPr>
        <w:pStyle w:val="Verzeichnis1"/>
        <w:tabs>
          <w:tab w:val="right" w:leader="dot" w:pos="9062"/>
        </w:tabs>
        <w:rPr>
          <w:rFonts w:ascii="Times New Roman" w:hAnsi="Times New Roman"/>
          <w:noProof/>
          <w:sz w:val="24"/>
        </w:rPr>
      </w:pPr>
      <w:hyperlink w:anchor="_Toc283776541" w:history="1">
        <w:r w:rsidR="009D11A0" w:rsidRPr="00B4755A">
          <w:rPr>
            <w:rStyle w:val="Hyperlink"/>
            <w:noProof/>
          </w:rPr>
          <w:t>Die „Academia Naturae Curiosorum“</w:t>
        </w:r>
        <w:r w:rsidR="009D11A0">
          <w:rPr>
            <w:noProof/>
            <w:webHidden/>
          </w:rPr>
          <w:tab/>
        </w:r>
        <w:r w:rsidR="009D11A0">
          <w:rPr>
            <w:noProof/>
            <w:webHidden/>
          </w:rPr>
          <w:fldChar w:fldCharType="begin"/>
        </w:r>
        <w:r w:rsidR="009D11A0">
          <w:rPr>
            <w:noProof/>
            <w:webHidden/>
          </w:rPr>
          <w:instrText xml:space="preserve"> PAGEREF _Toc283776541 \h </w:instrText>
        </w:r>
        <w:r w:rsidR="009D11A0">
          <w:rPr>
            <w:noProof/>
            <w:webHidden/>
          </w:rPr>
        </w:r>
        <w:r w:rsidR="009D11A0">
          <w:rPr>
            <w:noProof/>
            <w:webHidden/>
          </w:rPr>
          <w:fldChar w:fldCharType="separate"/>
        </w:r>
        <w:r w:rsidR="009D11A0">
          <w:rPr>
            <w:noProof/>
            <w:webHidden/>
          </w:rPr>
          <w:t>76</w:t>
        </w:r>
        <w:r w:rsidR="009D11A0">
          <w:rPr>
            <w:noProof/>
            <w:webHidden/>
          </w:rPr>
          <w:fldChar w:fldCharType="end"/>
        </w:r>
      </w:hyperlink>
    </w:p>
    <w:p w14:paraId="3A23B08E" w14:textId="77777777" w:rsidR="009D11A0" w:rsidRDefault="00F824B0">
      <w:pPr>
        <w:pStyle w:val="Verzeichnis1"/>
        <w:tabs>
          <w:tab w:val="right" w:leader="dot" w:pos="9062"/>
        </w:tabs>
        <w:rPr>
          <w:rFonts w:ascii="Times New Roman" w:hAnsi="Times New Roman"/>
          <w:noProof/>
          <w:sz w:val="24"/>
        </w:rPr>
      </w:pPr>
      <w:hyperlink w:anchor="_Toc283776542" w:history="1">
        <w:r w:rsidR="009D11A0" w:rsidRPr="00B4755A">
          <w:rPr>
            <w:rStyle w:val="Hyperlink"/>
            <w:noProof/>
          </w:rPr>
          <w:t>Ausgewähltes Literaturverzeichnis</w:t>
        </w:r>
        <w:r w:rsidR="009D11A0">
          <w:rPr>
            <w:noProof/>
            <w:webHidden/>
          </w:rPr>
          <w:tab/>
        </w:r>
        <w:r w:rsidR="009D11A0">
          <w:rPr>
            <w:noProof/>
            <w:webHidden/>
          </w:rPr>
          <w:fldChar w:fldCharType="begin"/>
        </w:r>
        <w:r w:rsidR="009D11A0">
          <w:rPr>
            <w:noProof/>
            <w:webHidden/>
          </w:rPr>
          <w:instrText xml:space="preserve"> PAGEREF _Toc283776542 \h </w:instrText>
        </w:r>
        <w:r w:rsidR="009D11A0">
          <w:rPr>
            <w:noProof/>
            <w:webHidden/>
          </w:rPr>
        </w:r>
        <w:r w:rsidR="009D11A0">
          <w:rPr>
            <w:noProof/>
            <w:webHidden/>
          </w:rPr>
          <w:fldChar w:fldCharType="separate"/>
        </w:r>
        <w:r w:rsidR="009D11A0">
          <w:rPr>
            <w:noProof/>
            <w:webHidden/>
          </w:rPr>
          <w:t>83</w:t>
        </w:r>
        <w:r w:rsidR="009D11A0">
          <w:rPr>
            <w:noProof/>
            <w:webHidden/>
          </w:rPr>
          <w:fldChar w:fldCharType="end"/>
        </w:r>
      </w:hyperlink>
    </w:p>
    <w:p w14:paraId="06391C71" w14:textId="77777777" w:rsidR="005E7046" w:rsidRDefault="009D11A0">
      <w:r>
        <w:fldChar w:fldCharType="end"/>
      </w:r>
    </w:p>
    <w:p w14:paraId="5804E142" w14:textId="77777777" w:rsidR="00EC2665" w:rsidRDefault="00EC2665"/>
    <w:p w14:paraId="4E428262" w14:textId="77777777" w:rsidR="00EC2665" w:rsidRDefault="00EC2665"/>
    <w:p w14:paraId="6890C889" w14:textId="77777777" w:rsidR="007666EF" w:rsidRDefault="007666EF"/>
    <w:p w14:paraId="156A0EEE" w14:textId="77777777" w:rsidR="007666EF" w:rsidRDefault="007666EF"/>
    <w:p w14:paraId="20CB8E2A" w14:textId="77777777" w:rsidR="007666EF" w:rsidRDefault="007666EF"/>
    <w:p w14:paraId="3C19A299" w14:textId="77777777" w:rsidR="007666EF" w:rsidRDefault="007666EF"/>
    <w:p w14:paraId="3E7F8A0B" w14:textId="77777777" w:rsidR="007666EF" w:rsidRDefault="007666EF"/>
    <w:p w14:paraId="3DDFA642" w14:textId="77777777" w:rsidR="007666EF" w:rsidRDefault="007666EF"/>
    <w:p w14:paraId="47F9F8C9" w14:textId="77777777" w:rsidR="007666EF" w:rsidRDefault="007666EF"/>
    <w:p w14:paraId="5BCA0372" w14:textId="77777777" w:rsidR="007666EF" w:rsidRDefault="007666EF"/>
    <w:p w14:paraId="6FF310BE" w14:textId="77777777" w:rsidR="007666EF" w:rsidRDefault="007666EF"/>
    <w:p w14:paraId="5AD62B2E" w14:textId="77777777" w:rsidR="007666EF" w:rsidRDefault="007666EF"/>
    <w:p w14:paraId="65435BC0" w14:textId="77777777" w:rsidR="007666EF" w:rsidRDefault="007666EF"/>
    <w:p w14:paraId="6423BEFF" w14:textId="77777777" w:rsidR="007666EF" w:rsidRDefault="007666EF"/>
    <w:p w14:paraId="4A632C34" w14:textId="77777777" w:rsidR="00EC2665" w:rsidRDefault="00062D0F">
      <w:r>
        <w:t>Ernst HINRICHS  „Merkantilismus in Europa: Konzepte, Ziele, Praxis“, 344-360  in: HINRICHS (1986) [- BECHER wird nicht erwähnt -]</w:t>
      </w:r>
    </w:p>
    <w:p w14:paraId="59A3B27D" w14:textId="77777777" w:rsidR="00A83676" w:rsidRDefault="00A83676" w:rsidP="00A83676"/>
    <w:p w14:paraId="780338F4" w14:textId="77777777" w:rsidR="00A83676" w:rsidRPr="006B6EC5" w:rsidRDefault="00A83676" w:rsidP="00A83676">
      <w:pPr>
        <w:rPr>
          <w:lang w:val="de-AT"/>
        </w:rPr>
      </w:pPr>
      <w:r>
        <w:t>„</w:t>
      </w:r>
      <w:r w:rsidRPr="006B6EC5">
        <w:rPr>
          <w:lang w:val="de-AT"/>
        </w:rPr>
        <w:t xml:space="preserve">Die einschlägigen Gutachten </w:t>
      </w:r>
      <w:proofErr w:type="spellStart"/>
      <w:r w:rsidRPr="006B6EC5">
        <w:rPr>
          <w:lang w:val="de-AT"/>
        </w:rPr>
        <w:t>Gundakers</w:t>
      </w:r>
      <w:proofErr w:type="spellEnd"/>
      <w:r>
        <w:rPr>
          <w:lang w:val="de-AT"/>
        </w:rPr>
        <w:t xml:space="preserve"> [von LIECHTENSTEIN (1580-1658)]</w:t>
      </w:r>
      <w:r w:rsidRPr="006B6EC5">
        <w:rPr>
          <w:lang w:val="de-AT"/>
        </w:rPr>
        <w:t xml:space="preserve"> aus d</w:t>
      </w:r>
      <w:r>
        <w:rPr>
          <w:lang w:val="de-AT"/>
        </w:rPr>
        <w:t xml:space="preserve">en Jahren 1613, 1615 und 1622 können als Beweis dafür dienen, </w:t>
      </w:r>
      <w:proofErr w:type="spellStart"/>
      <w:r>
        <w:rPr>
          <w:lang w:val="de-AT"/>
        </w:rPr>
        <w:t>daß</w:t>
      </w:r>
      <w:proofErr w:type="spellEnd"/>
      <w:r>
        <w:rPr>
          <w:lang w:val="de-AT"/>
        </w:rPr>
        <w:t xml:space="preserve"> die berühmten „österreichischen Kameralisten“ der Regierungszeit Kaiser Leopolds I. (Becher, Schröder und </w:t>
      </w:r>
      <w:proofErr w:type="spellStart"/>
      <w:r>
        <w:rPr>
          <w:lang w:val="de-AT"/>
        </w:rPr>
        <w:t>Hörnigk</w:t>
      </w:r>
      <w:proofErr w:type="spellEnd"/>
      <w:r>
        <w:rPr>
          <w:lang w:val="de-AT"/>
        </w:rPr>
        <w:t>) nicht einfach „fortgeschrittene“ Theorien und Vorbilder aus dem westlichen Ausland in das „rückständige“ Österreich importiert haben, sondern an Gedanken anknüpfen konnten, die am Kaiserhof bereits in den ersten Jahrzehnten des 17. Jahrhunderts entwickelt, infolge der Wirren des Dreißigjährigen Krieges aber nicht realisiert worden waren.“</w:t>
      </w:r>
      <w:r>
        <w:rPr>
          <w:rStyle w:val="Funotenzeichen"/>
          <w:lang w:val="de-AT"/>
        </w:rPr>
        <w:footnoteReference w:id="1"/>
      </w:r>
    </w:p>
    <w:p w14:paraId="2EACD6C9" w14:textId="77777777" w:rsidR="007666EF" w:rsidRPr="00A83676" w:rsidRDefault="007666EF" w:rsidP="00DD4FE6">
      <w:pPr>
        <w:rPr>
          <w:lang w:val="de-AT"/>
        </w:rPr>
      </w:pPr>
    </w:p>
    <w:p w14:paraId="37B8B775" w14:textId="77777777" w:rsidR="007666EF" w:rsidRPr="007666EF" w:rsidRDefault="007666EF" w:rsidP="007666EF">
      <w:pPr>
        <w:rPr>
          <w:lang w:val="en-GB"/>
        </w:rPr>
      </w:pPr>
      <w:r w:rsidRPr="007666EF">
        <w:rPr>
          <w:lang w:val="en-GB"/>
        </w:rPr>
        <w:t xml:space="preserve">Ted </w:t>
      </w:r>
      <w:proofErr w:type="spellStart"/>
      <w:r w:rsidRPr="007666EF">
        <w:rPr>
          <w:lang w:val="en-GB"/>
        </w:rPr>
        <w:t>McCORMICK</w:t>
      </w:r>
      <w:proofErr w:type="spellEnd"/>
      <w:r w:rsidRPr="007666EF">
        <w:rPr>
          <w:lang w:val="en-GB"/>
        </w:rPr>
        <w:t xml:space="preserve">  </w:t>
      </w:r>
      <w:r>
        <w:rPr>
          <w:lang w:val="en-GB"/>
        </w:rPr>
        <w:t>“</w:t>
      </w:r>
      <w:r w:rsidRPr="007666EF">
        <w:rPr>
          <w:lang w:val="en-GB"/>
        </w:rPr>
        <w:t>Alchemy into Economy: Material Transmutation</w:t>
      </w:r>
      <w:r>
        <w:rPr>
          <w:lang w:val="en-GB"/>
        </w:rPr>
        <w:t xml:space="preserve"> </w:t>
      </w:r>
      <w:proofErr w:type="spellStart"/>
      <w:r>
        <w:rPr>
          <w:lang w:val="en-GB"/>
        </w:rPr>
        <w:t>anfd</w:t>
      </w:r>
      <w:proofErr w:type="spellEnd"/>
      <w:r>
        <w:rPr>
          <w:lang w:val="en-GB"/>
        </w:rPr>
        <w:t xml:space="preserve"> the Conceptualisation of U</w:t>
      </w:r>
      <w:r w:rsidRPr="007666EF">
        <w:rPr>
          <w:lang w:val="en-GB"/>
        </w:rPr>
        <w:t xml:space="preserve">tility in Gabriel </w:t>
      </w:r>
      <w:proofErr w:type="spellStart"/>
      <w:r w:rsidRPr="007666EF">
        <w:rPr>
          <w:lang w:val="en-GB"/>
        </w:rPr>
        <w:t>Plattes</w:t>
      </w:r>
      <w:proofErr w:type="spellEnd"/>
      <w:r w:rsidRPr="007666EF">
        <w:rPr>
          <w:lang w:val="en-GB"/>
        </w:rPr>
        <w:t xml:space="preserve"> (c. </w:t>
      </w:r>
      <w:r>
        <w:rPr>
          <w:lang w:val="en-GB"/>
        </w:rPr>
        <w:t xml:space="preserve">1600-1644) and William Petty (1623-1687)”, 339-352  </w:t>
      </w:r>
      <w:r w:rsidRPr="007666EF">
        <w:rPr>
          <w:lang w:val="en-GB"/>
        </w:rPr>
        <w:t xml:space="preserve">in: RICHTER u. </w:t>
      </w:r>
      <w:r>
        <w:rPr>
          <w:lang w:val="en-GB"/>
        </w:rPr>
        <w:t>GRANER (2016)</w:t>
      </w:r>
    </w:p>
    <w:p w14:paraId="4462E68F" w14:textId="77777777" w:rsidR="007666EF" w:rsidRPr="007666EF" w:rsidRDefault="007666EF" w:rsidP="00DD4FE6">
      <w:pPr>
        <w:rPr>
          <w:lang w:val="en-GB"/>
        </w:rPr>
      </w:pPr>
    </w:p>
    <w:p w14:paraId="2133DABC" w14:textId="77777777" w:rsidR="007666EF" w:rsidRPr="007666EF" w:rsidRDefault="007666EF" w:rsidP="00DD4FE6">
      <w:pPr>
        <w:rPr>
          <w:lang w:val="en-GB"/>
        </w:rPr>
      </w:pPr>
      <w:r w:rsidRPr="00A83676">
        <w:rPr>
          <w:lang w:val="en-GB"/>
        </w:rPr>
        <w:t xml:space="preserve">Vera KELLER  « ‘A Political Fiat Lux’. </w:t>
      </w:r>
      <w:r w:rsidRPr="007666EF">
        <w:rPr>
          <w:lang w:val="en-GB"/>
        </w:rPr>
        <w:t xml:space="preserve">Wilhelm von </w:t>
      </w:r>
      <w:proofErr w:type="spellStart"/>
      <w:r w:rsidRPr="007666EF">
        <w:rPr>
          <w:lang w:val="en-GB"/>
        </w:rPr>
        <w:t>Schrieder</w:t>
      </w:r>
      <w:proofErr w:type="spellEnd"/>
      <w:r w:rsidRPr="007666EF">
        <w:rPr>
          <w:lang w:val="en-GB"/>
        </w:rPr>
        <w:t xml:space="preserve"> (1640-1688) and the Co-production of </w:t>
      </w:r>
      <w:proofErr w:type="spellStart"/>
      <w:r w:rsidRPr="007666EF">
        <w:rPr>
          <w:lang w:val="en-GB"/>
        </w:rPr>
        <w:t>Chymical</w:t>
      </w:r>
      <w:proofErr w:type="spellEnd"/>
      <w:r w:rsidRPr="007666EF">
        <w:rPr>
          <w:lang w:val="en-GB"/>
        </w:rPr>
        <w:t xml:space="preserve"> and Political </w:t>
      </w:r>
      <w:proofErr w:type="spellStart"/>
      <w:r w:rsidRPr="007666EF">
        <w:rPr>
          <w:lang w:val="en-GB"/>
        </w:rPr>
        <w:t>oeconomy</w:t>
      </w:r>
      <w:proofErr w:type="spellEnd"/>
      <w:r w:rsidRPr="007666EF">
        <w:rPr>
          <w:lang w:val="en-GB"/>
        </w:rPr>
        <w:t xml:space="preserve">““, 353-378  in: RICHTER u. </w:t>
      </w:r>
      <w:r>
        <w:rPr>
          <w:lang w:val="en-GB"/>
        </w:rPr>
        <w:t>GRANER (2016)</w:t>
      </w:r>
    </w:p>
    <w:p w14:paraId="5D5B2F85" w14:textId="77777777" w:rsidR="007666EF" w:rsidRPr="007666EF" w:rsidRDefault="007666EF" w:rsidP="00DD4FE6">
      <w:pPr>
        <w:rPr>
          <w:lang w:val="en-GB"/>
        </w:rPr>
      </w:pPr>
    </w:p>
    <w:p w14:paraId="0E3AD743" w14:textId="77777777" w:rsidR="00DD4FE6" w:rsidRPr="00525C73" w:rsidRDefault="00DD4FE6" w:rsidP="00DD4FE6">
      <w:pPr>
        <w:rPr>
          <w:lang w:val="de-AT"/>
        </w:rPr>
      </w:pPr>
      <w:r w:rsidRPr="00525C73">
        <w:rPr>
          <w:lang w:val="de-AT"/>
        </w:rPr>
        <w:t xml:space="preserve">Konstantin Franz von CAUZ  „De </w:t>
      </w:r>
      <w:proofErr w:type="spellStart"/>
      <w:r w:rsidRPr="00525C73">
        <w:rPr>
          <w:lang w:val="de-AT"/>
        </w:rPr>
        <w:t>cultibus</w:t>
      </w:r>
      <w:proofErr w:type="spellEnd"/>
      <w:r w:rsidRPr="00525C73">
        <w:rPr>
          <w:lang w:val="de-AT"/>
        </w:rPr>
        <w:t xml:space="preserve"> </w:t>
      </w:r>
      <w:proofErr w:type="spellStart"/>
      <w:r w:rsidRPr="00525C73">
        <w:rPr>
          <w:lang w:val="de-AT"/>
        </w:rPr>
        <w:t>magicis</w:t>
      </w:r>
      <w:proofErr w:type="spellEnd"/>
      <w:r w:rsidRPr="00525C73">
        <w:rPr>
          <w:lang w:val="de-AT"/>
        </w:rPr>
        <w:t xml:space="preserve"> </w:t>
      </w:r>
      <w:proofErr w:type="spellStart"/>
      <w:r w:rsidRPr="00525C73">
        <w:rPr>
          <w:lang w:val="de-AT"/>
        </w:rPr>
        <w:t>eorumque</w:t>
      </w:r>
      <w:proofErr w:type="spellEnd"/>
      <w:r w:rsidRPr="00525C73">
        <w:rPr>
          <w:lang w:val="de-AT"/>
        </w:rPr>
        <w:t xml:space="preserve"> </w:t>
      </w:r>
      <w:proofErr w:type="spellStart"/>
      <w:r w:rsidRPr="00525C73">
        <w:rPr>
          <w:lang w:val="de-AT"/>
        </w:rPr>
        <w:t>perpetuo</w:t>
      </w:r>
      <w:proofErr w:type="spellEnd"/>
      <w:r w:rsidRPr="00525C73">
        <w:rPr>
          <w:lang w:val="de-AT"/>
        </w:rPr>
        <w:t xml:space="preserve"> </w:t>
      </w:r>
      <w:proofErr w:type="spellStart"/>
      <w:r w:rsidRPr="00525C73">
        <w:rPr>
          <w:lang w:val="de-AT"/>
        </w:rPr>
        <w:t>ecclesiam</w:t>
      </w:r>
      <w:proofErr w:type="spellEnd"/>
      <w:r w:rsidRPr="00525C73">
        <w:rPr>
          <w:lang w:val="de-AT"/>
        </w:rPr>
        <w:t xml:space="preserve"> et </w:t>
      </w:r>
      <w:proofErr w:type="spellStart"/>
      <w:r w:rsidRPr="00525C73">
        <w:rPr>
          <w:lang w:val="de-AT"/>
        </w:rPr>
        <w:t>rem</w:t>
      </w:r>
      <w:proofErr w:type="spellEnd"/>
      <w:r w:rsidRPr="00525C73">
        <w:rPr>
          <w:lang w:val="de-AT"/>
        </w:rPr>
        <w:t xml:space="preserve"> </w:t>
      </w:r>
      <w:proofErr w:type="spellStart"/>
      <w:r w:rsidRPr="00525C73">
        <w:rPr>
          <w:lang w:val="de-AT"/>
        </w:rPr>
        <w:t>publicam</w:t>
      </w:r>
      <w:proofErr w:type="spellEnd"/>
      <w:r w:rsidRPr="00525C73">
        <w:rPr>
          <w:lang w:val="de-AT"/>
        </w:rPr>
        <w:t xml:space="preserve"> </w:t>
      </w:r>
      <w:proofErr w:type="spellStart"/>
      <w:r w:rsidRPr="00525C73">
        <w:rPr>
          <w:lang w:val="de-AT"/>
        </w:rPr>
        <w:t>habitu</w:t>
      </w:r>
      <w:proofErr w:type="spellEnd"/>
      <w:r w:rsidRPr="00525C73">
        <w:rPr>
          <w:lang w:val="de-AT"/>
        </w:rPr>
        <w:t xml:space="preserve"> </w:t>
      </w:r>
      <w:proofErr w:type="spellStart"/>
      <w:r w:rsidRPr="00525C73">
        <w:rPr>
          <w:lang w:val="de-AT"/>
        </w:rPr>
        <w:t>libri</w:t>
      </w:r>
      <w:proofErr w:type="spellEnd"/>
      <w:r w:rsidRPr="00525C73">
        <w:rPr>
          <w:lang w:val="de-AT"/>
        </w:rPr>
        <w:t xml:space="preserve"> </w:t>
      </w:r>
      <w:proofErr w:type="spellStart"/>
      <w:r w:rsidRPr="00525C73">
        <w:rPr>
          <w:lang w:val="de-AT"/>
        </w:rPr>
        <w:t>duo</w:t>
      </w:r>
      <w:proofErr w:type="spellEnd"/>
      <w:r w:rsidRPr="00525C73">
        <w:rPr>
          <w:lang w:val="de-AT"/>
        </w:rPr>
        <w:t xml:space="preserve"> » (Wien 1767): Übersicht über den </w:t>
      </w:r>
      <w:r>
        <w:rPr>
          <w:lang w:val="de-AT"/>
        </w:rPr>
        <w:t>Kampf gegen den Aberglauben im H</w:t>
      </w:r>
      <w:r w:rsidRPr="00525C73">
        <w:rPr>
          <w:lang w:val="de-AT"/>
        </w:rPr>
        <w:t>absburgerreich</w:t>
      </w:r>
    </w:p>
    <w:p w14:paraId="0260E5EF" w14:textId="77777777" w:rsidR="00EC2665" w:rsidRPr="00DD4FE6" w:rsidRDefault="00EC2665" w:rsidP="00EC2665">
      <w:pPr>
        <w:rPr>
          <w:lang w:val="de-AT"/>
        </w:rPr>
      </w:pPr>
    </w:p>
    <w:p w14:paraId="5A61A4F7" w14:textId="77777777" w:rsidR="00EC2665" w:rsidRPr="00536006" w:rsidRDefault="00EC2665" w:rsidP="00EC2665">
      <w:r>
        <w:t xml:space="preserve">Zu den „okkulten Strömungen“ im 17. </w:t>
      </w:r>
      <w:proofErr w:type="spellStart"/>
      <w:r w:rsidRPr="00536006">
        <w:t>Jht</w:t>
      </w:r>
      <w:proofErr w:type="spellEnd"/>
      <w:r w:rsidRPr="00536006">
        <w:t xml:space="preserve">. cf. George </w:t>
      </w:r>
      <w:proofErr w:type="spellStart"/>
      <w:r w:rsidRPr="00536006">
        <w:t>McDONALD</w:t>
      </w:r>
      <w:proofErr w:type="spellEnd"/>
      <w:r w:rsidRPr="00536006">
        <w:t xml:space="preserve"> ROSS </w:t>
      </w:r>
      <w:r>
        <w:t>„</w:t>
      </w:r>
      <w:r w:rsidRPr="00536006">
        <w:t>Okkulte Strömungen” (§ 6)</w:t>
      </w:r>
      <w:r>
        <w:t>, 196-224</w:t>
      </w:r>
      <w:r w:rsidRPr="00536006">
        <w:t xml:space="preserve">  in: UEBERWEG (1998), Bd.</w:t>
      </w:r>
      <w:r>
        <w:t xml:space="preserve"> 1/1. behandelt werden die Magie (unterteilt in natürliche, </w:t>
      </w:r>
      <w:r>
        <w:lastRenderedPageBreak/>
        <w:t>spirituelle und dämonische), Astrologie, Hermetismus (Alchemie), „Alte Weisheit“ und „Geheime Gesellschaften“.</w:t>
      </w:r>
    </w:p>
    <w:p w14:paraId="6F0278D6" w14:textId="77777777" w:rsidR="0007151B" w:rsidRPr="00EC2665" w:rsidRDefault="0007151B" w:rsidP="0007151B"/>
    <w:p w14:paraId="4CE2AA2B" w14:textId="77777777" w:rsidR="006A26D9" w:rsidRPr="006A26D9" w:rsidRDefault="006A26D9" w:rsidP="0007151B">
      <w:r w:rsidRPr="006A26D9">
        <w:t>G</w:t>
      </w:r>
      <w:r w:rsidR="009D11A0">
        <w:t>uillaume</w:t>
      </w:r>
      <w:r w:rsidRPr="006A26D9">
        <w:t xml:space="preserve"> ARAGOSIUS, aus Toulouse stammend und Schüler von Th. </w:t>
      </w:r>
      <w:r>
        <w:t xml:space="preserve">ZWINGER in Basel (ab 1571), geht 1574 als </w:t>
      </w:r>
      <w:proofErr w:type="spellStart"/>
      <w:r>
        <w:t>Hofarzt</w:t>
      </w:r>
      <w:proofErr w:type="spellEnd"/>
      <w:r>
        <w:t xml:space="preserve"> nach Wien. In einem Brief an seinen ehemaligen Lehrer berichtet er, </w:t>
      </w:r>
      <w:proofErr w:type="spellStart"/>
      <w:r>
        <w:t>daß</w:t>
      </w:r>
      <w:proofErr w:type="spellEnd"/>
      <w:r>
        <w:t xml:space="preserve"> es in Österreich, Kärnten, Schlesien, Böhmen und Mähren „über hunderttausend“ </w:t>
      </w:r>
      <w:proofErr w:type="spellStart"/>
      <w:r>
        <w:t>Paracelsisten</w:t>
      </w:r>
      <w:proofErr w:type="spellEnd"/>
      <w:r>
        <w:t xml:space="preserve"> gebe, die Adelige, aber auch Ärzte und Apotheker, ja, sogar Kräuterweiber seien, von denen jeder einzelne sein „</w:t>
      </w:r>
      <w:proofErr w:type="spellStart"/>
      <w:r>
        <w:t>aurum</w:t>
      </w:r>
      <w:proofErr w:type="spellEnd"/>
      <w:r>
        <w:t xml:space="preserve"> </w:t>
      </w:r>
      <w:proofErr w:type="spellStart"/>
      <w:r>
        <w:t>potabile</w:t>
      </w:r>
      <w:proofErr w:type="spellEnd"/>
      <w:r>
        <w:t>“ besitze.</w:t>
      </w:r>
      <w:r>
        <w:rPr>
          <w:rStyle w:val="Funotenzeichen"/>
        </w:rPr>
        <w:footnoteReference w:id="2"/>
      </w:r>
    </w:p>
    <w:p w14:paraId="2EA71A59" w14:textId="77777777" w:rsidR="009E4C54" w:rsidRPr="006A26D9" w:rsidRDefault="009E4C54" w:rsidP="0007151B"/>
    <w:p w14:paraId="5BAAA34B" w14:textId="77777777" w:rsidR="009E4C54" w:rsidRPr="003877CE" w:rsidRDefault="009E4C54" w:rsidP="0007151B">
      <w:r w:rsidRPr="008356D5">
        <w:rPr>
          <w:lang w:val="fr-FR"/>
        </w:rPr>
        <w:t>R. ELZE et al. (</w:t>
      </w:r>
      <w:proofErr w:type="spellStart"/>
      <w:r w:rsidRPr="008356D5">
        <w:rPr>
          <w:lang w:val="fr-FR"/>
        </w:rPr>
        <w:t>Hrsg</w:t>
      </w:r>
      <w:proofErr w:type="spellEnd"/>
      <w:r w:rsidRPr="008356D5">
        <w:rPr>
          <w:lang w:val="fr-FR"/>
        </w:rPr>
        <w:t xml:space="preserve">.)  </w:t>
      </w:r>
      <w:r w:rsidRPr="003877CE">
        <w:t>“Rom in der Neuzeit”</w:t>
      </w:r>
      <w:r w:rsidR="003877CE" w:rsidRPr="003877CE">
        <w:t xml:space="preserve"> (Wien- Rom 1976)</w:t>
      </w:r>
    </w:p>
    <w:p w14:paraId="3C4761B8" w14:textId="77777777" w:rsidR="00981A94" w:rsidRPr="008356D5" w:rsidRDefault="00981A94">
      <w:pPr>
        <w:rPr>
          <w:lang w:val="de-AT"/>
        </w:rPr>
      </w:pPr>
    </w:p>
    <w:p w14:paraId="197C91C9" w14:textId="77777777" w:rsidR="0007151B" w:rsidRPr="00D548C5" w:rsidRDefault="0007151B" w:rsidP="0007151B">
      <w:pPr>
        <w:rPr>
          <w:lang w:val="en-GB"/>
        </w:rPr>
      </w:pPr>
      <w:r w:rsidRPr="00D548C5">
        <w:rPr>
          <w:lang w:val="en-GB"/>
        </w:rPr>
        <w:t>THORNDIKE (1958), Bd. 7,</w:t>
      </w:r>
      <w:r>
        <w:rPr>
          <w:lang w:val="en-GB"/>
        </w:rPr>
        <w:t xml:space="preserve"> 38</w:t>
      </w:r>
      <w:r w:rsidR="002F561C">
        <w:rPr>
          <w:lang w:val="en-GB"/>
        </w:rPr>
        <w:t>[?]</w:t>
      </w:r>
      <w:r>
        <w:rPr>
          <w:lang w:val="en-GB"/>
        </w:rPr>
        <w:t>-371: Interest in the Occult at German Universities</w:t>
      </w:r>
    </w:p>
    <w:p w14:paraId="5AF17980" w14:textId="77777777" w:rsidR="0007151B" w:rsidRPr="0007151B" w:rsidRDefault="0007151B">
      <w:pPr>
        <w:rPr>
          <w:lang w:val="en-GB"/>
        </w:rPr>
      </w:pPr>
    </w:p>
    <w:p w14:paraId="7CCF0727" w14:textId="77777777" w:rsidR="0007151B" w:rsidRDefault="0007151B" w:rsidP="0007151B">
      <w:pPr>
        <w:rPr>
          <w:lang w:val="en-GB"/>
        </w:rPr>
      </w:pPr>
      <w:r w:rsidRPr="00D548C5">
        <w:rPr>
          <w:lang w:val="en-GB"/>
        </w:rPr>
        <w:t>THORNDIKE (1958), Bd. 7,</w:t>
      </w:r>
      <w:r>
        <w:rPr>
          <w:lang w:val="en-GB"/>
        </w:rPr>
        <w:t xml:space="preserve"> 272-323: </w:t>
      </w:r>
      <w:proofErr w:type="spellStart"/>
      <w:r>
        <w:rPr>
          <w:lang w:val="en-GB"/>
        </w:rPr>
        <w:t>magia</w:t>
      </w:r>
      <w:proofErr w:type="spellEnd"/>
      <w:r>
        <w:rPr>
          <w:lang w:val="en-GB"/>
        </w:rPr>
        <w:t xml:space="preserve"> </w:t>
      </w:r>
      <w:proofErr w:type="spellStart"/>
      <w:r>
        <w:rPr>
          <w:lang w:val="en-GB"/>
        </w:rPr>
        <w:t>naturalis</w:t>
      </w:r>
      <w:proofErr w:type="spellEnd"/>
    </w:p>
    <w:p w14:paraId="2D525356" w14:textId="77777777" w:rsidR="009A6C57" w:rsidRPr="00D548C5" w:rsidRDefault="009A6C57" w:rsidP="009A6C57">
      <w:pPr>
        <w:rPr>
          <w:lang w:val="en-GB"/>
        </w:rPr>
      </w:pPr>
      <w:r w:rsidRPr="00D548C5">
        <w:rPr>
          <w:lang w:val="en-GB"/>
        </w:rPr>
        <w:t xml:space="preserve">THORNDIKE (1958), Bd. 8, 539-587: </w:t>
      </w:r>
      <w:proofErr w:type="spellStart"/>
      <w:r w:rsidRPr="00D548C5">
        <w:rPr>
          <w:lang w:val="en-GB"/>
        </w:rPr>
        <w:t>magia</w:t>
      </w:r>
      <w:proofErr w:type="spellEnd"/>
      <w:r w:rsidRPr="00D548C5">
        <w:rPr>
          <w:lang w:val="en-GB"/>
        </w:rPr>
        <w:t xml:space="preserve"> </w:t>
      </w:r>
      <w:proofErr w:type="spellStart"/>
      <w:r w:rsidRPr="00D548C5">
        <w:rPr>
          <w:lang w:val="en-GB"/>
        </w:rPr>
        <w:t>illicita</w:t>
      </w:r>
      <w:proofErr w:type="spellEnd"/>
    </w:p>
    <w:p w14:paraId="4A53E0EF" w14:textId="77777777" w:rsidR="009A6C57" w:rsidRPr="0007151B" w:rsidRDefault="009A6C57" w:rsidP="0087556E">
      <w:pPr>
        <w:rPr>
          <w:lang w:val="en-GB"/>
        </w:rPr>
      </w:pPr>
    </w:p>
    <w:p w14:paraId="0EE910BC" w14:textId="77777777" w:rsidR="0087556E" w:rsidRDefault="0087556E" w:rsidP="0087556E">
      <w:r>
        <w:t xml:space="preserve">Rein formell wird am kaiserlichen Hof zwischen Leibarzt und </w:t>
      </w:r>
      <w:proofErr w:type="spellStart"/>
      <w:r>
        <w:t>Hofarzt</w:t>
      </w:r>
      <w:proofErr w:type="spellEnd"/>
      <w:r>
        <w:t xml:space="preserve"> unterscheiden; in praxi findet sich aber eigentlich kein Unterschied in deren Aufgabenbereich.</w:t>
      </w:r>
    </w:p>
    <w:p w14:paraId="1E33C2F5" w14:textId="77777777" w:rsidR="00DD2721" w:rsidRDefault="00DD2721"/>
    <w:p w14:paraId="42CAEF7F" w14:textId="77777777" w:rsidR="00EF56B3" w:rsidRDefault="00EF56B3">
      <w:r>
        <w:t>Heinrich SCHIPPERGES  „Zum Topos von „</w:t>
      </w:r>
      <w:proofErr w:type="spellStart"/>
      <w:r>
        <w:t>ratio</w:t>
      </w:r>
      <w:proofErr w:type="spellEnd"/>
      <w:r>
        <w:t xml:space="preserve"> et </w:t>
      </w:r>
      <w:proofErr w:type="spellStart"/>
      <w:r>
        <w:t>experimentum</w:t>
      </w:r>
      <w:proofErr w:type="spellEnd"/>
      <w:r>
        <w:t>“ in der älteren Wissenschaftsgeschichte“, 25-36  in: KEIL (1982)</w:t>
      </w:r>
      <w:r>
        <w:tab/>
        <w:t>A CCXI</w:t>
      </w:r>
    </w:p>
    <w:p w14:paraId="7E52A157" w14:textId="77777777" w:rsidR="00EF56B3" w:rsidRDefault="00EF56B3"/>
    <w:p w14:paraId="43048E60" w14:textId="77777777" w:rsidR="00543BE0" w:rsidRDefault="00E5248A">
      <w:r>
        <w:t>In der FN sind Magie und R</w:t>
      </w:r>
      <w:r w:rsidR="00543BE0">
        <w:t>eligion kein</w:t>
      </w:r>
      <w:r>
        <w:t xml:space="preserve">e getrennten Systeme, sondern unentwirrbar miteinander verwoben. </w:t>
      </w:r>
      <w:r w:rsidR="00543BE0">
        <w:t>„Magie hatte die Funktion, die Lebensordnung zu gewährleisten, aus Krisensituationen zu befreien und Gefahr zu bannen. Hier ähnelte die frühneuzeitliche Magie in vielen Aspekten der mittelalterl</w:t>
      </w:r>
      <w:r>
        <w:t>ichen Kirchen- und Sakramental P</w:t>
      </w:r>
      <w:r w:rsidR="00543BE0">
        <w:t xml:space="preserve">raxis, die ja ebenfalls in Form von Seelenmessen und Segenssprüchen den Anspruch vermittelte, durch Rituale Gottes </w:t>
      </w:r>
      <w:r>
        <w:t>Handeln beeinflussen zu können.“</w:t>
      </w:r>
      <w:r>
        <w:rPr>
          <w:rStyle w:val="Funotenzeichen"/>
        </w:rPr>
        <w:footnoteReference w:id="3"/>
      </w:r>
    </w:p>
    <w:p w14:paraId="20D6D7D0" w14:textId="77777777" w:rsidR="00543BE0" w:rsidRDefault="00543BE0"/>
    <w:p w14:paraId="6D21FF5B" w14:textId="77777777" w:rsidR="00995D37" w:rsidRDefault="00995D37">
      <w:r>
        <w:t>„Nicht der Aspekt der Häresie und damit des Unglaubens, sondern der Aspekt des Schadens stand bei der Kriminalisierung der Magie durch die Dorfbewohner im Vordergrund.“</w:t>
      </w:r>
      <w:r>
        <w:rPr>
          <w:rStyle w:val="Funotenzeichen"/>
        </w:rPr>
        <w:footnoteReference w:id="4"/>
      </w:r>
      <w:r>
        <w:t xml:space="preserve"> Nicht das herrschende Rechtssystem, auch in bereits hochzentralisierten Staaten, entscheidet, ob Zauberei zum Delikt wird oder nicht, sondern, die „Dynamik der dörflichen Gesellschaft. Das Strafrechtssystem stellte zwar den institutionellen Rahmen dafür, die Anklage umzusetzen, aber der auslösende Moment für eine Anklage lag in den gesellschaftlichen Strukturen begründet.“</w:t>
      </w:r>
      <w:r>
        <w:rPr>
          <w:rStyle w:val="Funotenzeichen"/>
        </w:rPr>
        <w:footnoteReference w:id="5"/>
      </w:r>
    </w:p>
    <w:p w14:paraId="4C4E3A1F" w14:textId="77777777" w:rsidR="00995D37" w:rsidRDefault="00995D37"/>
    <w:p w14:paraId="70189F09" w14:textId="77777777" w:rsidR="00995D37" w:rsidRDefault="00995D37">
      <w:r>
        <w:t>„Magie galt neben der täglichen Arbeit und der versprochenen Gnade Gottes als weitere Möglichkeit, das eigene Schicksal zu gestalten.“</w:t>
      </w:r>
      <w:r>
        <w:rPr>
          <w:rStyle w:val="Funotenzeichen"/>
        </w:rPr>
        <w:footnoteReference w:id="6"/>
      </w:r>
    </w:p>
    <w:p w14:paraId="7B9A0C0F" w14:textId="77777777" w:rsidR="00995D37" w:rsidRDefault="00995D37"/>
    <w:p w14:paraId="5FCD9BF3" w14:textId="77777777" w:rsidR="00543BE0" w:rsidRDefault="00543BE0">
      <w:r>
        <w:t>Johannes DILLINGER  „Einführung: Magische Kultur und behördliche Kontrolle“, 7-25  in: DILLINGER (2003)</w:t>
      </w:r>
      <w:r>
        <w:tab/>
      </w:r>
      <w:proofErr w:type="spellStart"/>
      <w:r>
        <w:t>GeschB</w:t>
      </w:r>
      <w:proofErr w:type="spellEnd"/>
      <w:r>
        <w:t>: SB IV 64</w:t>
      </w:r>
    </w:p>
    <w:p w14:paraId="6DE4A6E5" w14:textId="77777777" w:rsidR="00543BE0" w:rsidRDefault="00543BE0">
      <w:r>
        <w:t xml:space="preserve">Angelika BACHMANN  „“Allerhand gottloses abgöttisches </w:t>
      </w:r>
      <w:proofErr w:type="spellStart"/>
      <w:r>
        <w:t>Werckhen</w:t>
      </w:r>
      <w:proofErr w:type="spellEnd"/>
      <w:r>
        <w:t>“. Glaube- Aberglaube- Zauberei. Magie in der dörflichen Gesellschaft Württembergs des 17. und 18. Jahrhunderts“, 27-112  in: DILLINGER (2003)</w:t>
      </w:r>
      <w:r>
        <w:tab/>
      </w:r>
      <w:proofErr w:type="spellStart"/>
      <w:r>
        <w:t>GeschB</w:t>
      </w:r>
      <w:proofErr w:type="spellEnd"/>
      <w:r>
        <w:t>: SB IV 64</w:t>
      </w:r>
    </w:p>
    <w:p w14:paraId="77E3956D" w14:textId="77777777" w:rsidR="00DD2721" w:rsidRDefault="00DD2721"/>
    <w:p w14:paraId="70E868B6" w14:textId="77777777" w:rsidR="00C40C3D" w:rsidRDefault="00C40C3D">
      <w:r>
        <w:t xml:space="preserve">HUBER, Karl A.: Katholische Kirche und Kultur in Böhmen. Ausgewählte Abhandlungen. Hrsg. v. Joachim </w:t>
      </w:r>
      <w:proofErr w:type="spellStart"/>
      <w:r>
        <w:t>Bahlcke</w:t>
      </w:r>
      <w:proofErr w:type="spellEnd"/>
      <w:r>
        <w:t xml:space="preserve"> u. Rudolf </w:t>
      </w:r>
      <w:proofErr w:type="spellStart"/>
      <w:r>
        <w:t>Grulich</w:t>
      </w:r>
      <w:proofErr w:type="spellEnd"/>
      <w:r>
        <w:t xml:space="preserve">. Religions- u. </w:t>
      </w:r>
      <w:proofErr w:type="spellStart"/>
      <w:r>
        <w:t>Kulturgesch</w:t>
      </w:r>
      <w:proofErr w:type="spellEnd"/>
      <w:r>
        <w:t xml:space="preserve">. In Ostmittel- und Südosteuropa, hrsg. v. J. </w:t>
      </w:r>
      <w:proofErr w:type="spellStart"/>
      <w:r>
        <w:t>Bahlcke</w:t>
      </w:r>
      <w:proofErr w:type="spellEnd"/>
      <w:r>
        <w:t xml:space="preserve"> et al., Bd. 5. Münster: LIT 2005</w:t>
      </w:r>
    </w:p>
    <w:p w14:paraId="1F060089" w14:textId="77777777" w:rsidR="00C40C3D" w:rsidRDefault="00C40C3D">
      <w:r>
        <w:t>HUBER (2005), „Iberische Kulteinflüsse im Barock der böhmischen Länder“, 387-413</w:t>
      </w:r>
    </w:p>
    <w:p w14:paraId="444F4955" w14:textId="77777777" w:rsidR="00C40C3D" w:rsidRDefault="00C40C3D">
      <w:r>
        <w:t>HUBER (2005), „Italienische Kultmotive im Barock der böhmischen Länder“, 415-452</w:t>
      </w:r>
    </w:p>
    <w:p w14:paraId="30BD193F" w14:textId="77777777" w:rsidR="00C40C3D" w:rsidRDefault="00C40C3D"/>
    <w:p w14:paraId="617E57C8" w14:textId="77777777" w:rsidR="00C40C3D" w:rsidRDefault="00C40C3D">
      <w:r>
        <w:lastRenderedPageBreak/>
        <w:t>PRESS,</w:t>
      </w:r>
      <w:r w:rsidRPr="0094012F">
        <w:t xml:space="preserve"> </w:t>
      </w:r>
      <w:r>
        <w:t xml:space="preserve">Volker: Patronat und Klientel im Heiligen Römischen Reich.  In: MACZAK, Antoni (Hrsg.): Klientelsysteme im Europa der Frühen Neuzeit. </w:t>
      </w:r>
      <w:proofErr w:type="spellStart"/>
      <w:r>
        <w:t>Schr</w:t>
      </w:r>
      <w:proofErr w:type="spellEnd"/>
      <w:r>
        <w:t xml:space="preserve">. des Hist. Kollegs, hrsg. v. der Stiftung Hist. Kolleg, Koll. 9. München: </w:t>
      </w:r>
      <w:proofErr w:type="spellStart"/>
      <w:r>
        <w:t>Oldenbourg</w:t>
      </w:r>
      <w:proofErr w:type="spellEnd"/>
      <w:r>
        <w:t xml:space="preserve"> 1988, 19-46</w:t>
      </w:r>
    </w:p>
    <w:p w14:paraId="46FA81F3" w14:textId="77777777" w:rsidR="00C40C3D" w:rsidRDefault="00C40C3D"/>
    <w:p w14:paraId="13582F81" w14:textId="77777777" w:rsidR="00DD2721" w:rsidRDefault="00BF6601">
      <w:r>
        <w:t>BASTL, B</w:t>
      </w:r>
      <w:r w:rsidR="003F6859">
        <w:t>eatrix u. HEISS, Gernot: Hofdamen und Höflinge zur Zeit Kaiser Leopolds I. Zur Geschichte eines vergessenen Berufsstandes“, 187-265  in: Opera Historica 5 (1996)</w:t>
      </w:r>
    </w:p>
    <w:p w14:paraId="392334BE" w14:textId="77777777" w:rsidR="00DD2721" w:rsidRDefault="00DD2721"/>
    <w:p w14:paraId="16AB1E70" w14:textId="77777777" w:rsidR="00981A94" w:rsidRDefault="00DD2721">
      <w:r>
        <w:rPr>
          <w:lang w:val="de-AT"/>
        </w:rPr>
        <w:t xml:space="preserve">PUFENDORF, </w:t>
      </w:r>
      <w:proofErr w:type="spellStart"/>
      <w:r>
        <w:rPr>
          <w:lang w:val="de-AT"/>
        </w:rPr>
        <w:t>Esaias</w:t>
      </w:r>
      <w:proofErr w:type="spellEnd"/>
      <w:r>
        <w:rPr>
          <w:lang w:val="de-AT"/>
        </w:rPr>
        <w:t xml:space="preserve">: Bericht über Kaiser Leopold, seinen Hof und die österreichische Politik 1671-1674. nach einer </w:t>
      </w:r>
      <w:proofErr w:type="spellStart"/>
      <w:r>
        <w:rPr>
          <w:lang w:val="de-AT"/>
        </w:rPr>
        <w:t>Handschr</w:t>
      </w:r>
      <w:proofErr w:type="spellEnd"/>
      <w:r>
        <w:rPr>
          <w:lang w:val="de-AT"/>
        </w:rPr>
        <w:t>. Hrsg. u. erl. v. Karl G. Helbig. Leipzig: Teubner 1862</w:t>
      </w:r>
      <w:r>
        <w:rPr>
          <w:lang w:val="de-AT"/>
        </w:rPr>
        <w:tab/>
      </w:r>
      <w:proofErr w:type="spellStart"/>
      <w:r>
        <w:rPr>
          <w:lang w:val="de-AT"/>
        </w:rPr>
        <w:t>GeschB</w:t>
      </w:r>
      <w:proofErr w:type="spellEnd"/>
      <w:r>
        <w:rPr>
          <w:lang w:val="de-AT"/>
        </w:rPr>
        <w:t>: O5:11-2 (</w:t>
      </w:r>
      <w:proofErr w:type="spellStart"/>
      <w:r>
        <w:rPr>
          <w:lang w:val="de-AT"/>
        </w:rPr>
        <w:t>Verschluß</w:t>
      </w:r>
      <w:proofErr w:type="spellEnd"/>
      <w:r>
        <w:rPr>
          <w:lang w:val="de-AT"/>
        </w:rPr>
        <w:t>)</w:t>
      </w:r>
    </w:p>
    <w:p w14:paraId="3DBB781E" w14:textId="77777777" w:rsidR="00703380" w:rsidRDefault="00703380"/>
    <w:p w14:paraId="5BFBF109" w14:textId="77777777" w:rsidR="00554FBB" w:rsidRDefault="00554FBB">
      <w:proofErr w:type="spellStart"/>
      <w:r>
        <w:t>Esaias</w:t>
      </w:r>
      <w:proofErr w:type="spellEnd"/>
      <w:r>
        <w:t xml:space="preserve"> PUFENDORF (geb. 1628) ist von 1671 bis 1674 schwedischer Gesandter in Wien; </w:t>
      </w:r>
      <w:r w:rsidR="002A2688">
        <w:t>dessen Bericht ist datiert vom: „</w:t>
      </w:r>
      <w:proofErr w:type="spellStart"/>
      <w:r w:rsidR="002A2688">
        <w:t>Lectum</w:t>
      </w:r>
      <w:proofErr w:type="spellEnd"/>
      <w:r w:rsidR="002A2688">
        <w:t xml:space="preserve"> </w:t>
      </w:r>
      <w:proofErr w:type="spellStart"/>
      <w:r w:rsidR="002A2688">
        <w:t>Holmiae</w:t>
      </w:r>
      <w:proofErr w:type="spellEnd"/>
      <w:r w:rsidR="002A2688">
        <w:t xml:space="preserve"> d. 27. </w:t>
      </w:r>
      <w:proofErr w:type="spellStart"/>
      <w:r w:rsidR="002A2688">
        <w:t>Martii</w:t>
      </w:r>
      <w:proofErr w:type="spellEnd"/>
      <w:r w:rsidR="002A2688">
        <w:t xml:space="preserve"> </w:t>
      </w:r>
      <w:proofErr w:type="spellStart"/>
      <w:r w:rsidR="002A2688">
        <w:t>Ao</w:t>
      </w:r>
      <w:proofErr w:type="spellEnd"/>
      <w:r w:rsidR="002A2688">
        <w:t xml:space="preserve">. 1675“. </w:t>
      </w:r>
      <w:r>
        <w:t>Schweden ist damals mit Frankreich befreundet und antihabsburgisch eingestellt. KEISSLER ist für seinen Reisebericht eine Kopie dieses Berichts von Pufendorf vorgelegen.</w:t>
      </w:r>
    </w:p>
    <w:p w14:paraId="6B5AD3D0" w14:textId="77777777" w:rsidR="00554FBB" w:rsidRDefault="00554FBB"/>
    <w:p w14:paraId="167CC1D5" w14:textId="77777777" w:rsidR="0010768A" w:rsidRDefault="0010768A">
      <w:r>
        <w:t xml:space="preserve">Johann </w:t>
      </w:r>
      <w:proofErr w:type="spellStart"/>
      <w:r>
        <w:t>Weikard</w:t>
      </w:r>
      <w:proofErr w:type="spellEnd"/>
      <w:r>
        <w:t xml:space="preserve"> von AUERSPERG (geb. 1615), Staatsminister von 1661-1669; 1669 wird er gestürzt, da er der Kollaboration mit Frankreich verdächtigt wird.</w:t>
      </w:r>
    </w:p>
    <w:p w14:paraId="4B24D82D" w14:textId="77777777" w:rsidR="0010768A" w:rsidRDefault="0010768A"/>
    <w:p w14:paraId="5F862158" w14:textId="77777777" w:rsidR="0010768A" w:rsidRDefault="0010768A">
      <w:r>
        <w:t>Johann Ferdinand von PORTIA, bis zu seinem Tode 1665 erster Minister und Oberster Hofmeister; Nachfolger als Minister ist zuerst AUERSPERG, und als Oberster Hofmeister LOBKOWITZ wird.</w:t>
      </w:r>
    </w:p>
    <w:p w14:paraId="37BA157F" w14:textId="77777777" w:rsidR="0010768A" w:rsidRDefault="0010768A"/>
    <w:p w14:paraId="78D76B85" w14:textId="77777777" w:rsidR="00554FBB" w:rsidRDefault="0010768A">
      <w:r>
        <w:t>Wenzel Eusebius Fürst von LO</w:t>
      </w:r>
      <w:r w:rsidR="00554FBB">
        <w:t xml:space="preserve">BKOWITZ, nach AUERSPERGS Sturz 1669-1674 erster Minister, ein „sehr geistreicher und geschäftsgewandter, aber frivoler und </w:t>
      </w:r>
      <w:proofErr w:type="spellStart"/>
      <w:r w:rsidR="00554FBB">
        <w:t>übermüthiger</w:t>
      </w:r>
      <w:proofErr w:type="spellEnd"/>
      <w:r w:rsidR="00554FBB">
        <w:t xml:space="preserve"> Diplomat“.</w:t>
      </w:r>
      <w:r w:rsidR="00554FBB">
        <w:rPr>
          <w:rStyle w:val="Funotenzeichen"/>
        </w:rPr>
        <w:footnoteReference w:id="7"/>
      </w:r>
      <w:r w:rsidR="00554FBB">
        <w:t xml:space="preserve"> Es wird geargwöhnt, </w:t>
      </w:r>
      <w:proofErr w:type="spellStart"/>
      <w:r w:rsidR="00554FBB">
        <w:t>daß</w:t>
      </w:r>
      <w:proofErr w:type="spellEnd"/>
      <w:r w:rsidR="00554FBB">
        <w:t xml:space="preserve"> er von LUDWIG, dem französischen König, bestochen worden ist.</w:t>
      </w:r>
      <w:r>
        <w:t xml:space="preserve"> PUFENDORF nennt ihn einen „</w:t>
      </w:r>
      <w:proofErr w:type="spellStart"/>
      <w:r>
        <w:t>vir</w:t>
      </w:r>
      <w:proofErr w:type="spellEnd"/>
      <w:r>
        <w:t xml:space="preserve"> </w:t>
      </w:r>
      <w:proofErr w:type="spellStart"/>
      <w:r>
        <w:t>magni</w:t>
      </w:r>
      <w:proofErr w:type="spellEnd"/>
      <w:r>
        <w:t xml:space="preserve"> et </w:t>
      </w:r>
      <w:proofErr w:type="spellStart"/>
      <w:r>
        <w:t>acutissimi</w:t>
      </w:r>
      <w:proofErr w:type="spellEnd"/>
      <w:r>
        <w:t xml:space="preserve"> </w:t>
      </w:r>
      <w:proofErr w:type="spellStart"/>
      <w:r>
        <w:t>ingenii</w:t>
      </w:r>
      <w:proofErr w:type="spellEnd"/>
      <w:r>
        <w:t xml:space="preserve">“, aber auch „non sine </w:t>
      </w:r>
      <w:proofErr w:type="spellStart"/>
      <w:r>
        <w:t>mixtura</w:t>
      </w:r>
      <w:proofErr w:type="spellEnd"/>
      <w:r>
        <w:t xml:space="preserve"> </w:t>
      </w:r>
      <w:proofErr w:type="spellStart"/>
      <w:r>
        <w:t>dementiae</w:t>
      </w:r>
      <w:proofErr w:type="spellEnd"/>
      <w:r>
        <w:t>“; manche halten ihn sogar für einen „Phantasten.</w:t>
      </w:r>
      <w:r>
        <w:rPr>
          <w:rStyle w:val="Funotenzeichen"/>
        </w:rPr>
        <w:footnoteReference w:id="8"/>
      </w:r>
    </w:p>
    <w:p w14:paraId="7B44CAF8" w14:textId="77777777" w:rsidR="0010768A" w:rsidRDefault="0010768A"/>
    <w:p w14:paraId="192B7D77" w14:textId="77777777" w:rsidR="0010768A" w:rsidRDefault="0010768A">
      <w:r>
        <w:t>Kapuziner-Guardian P. EMMERICH ist d</w:t>
      </w:r>
      <w:r w:rsidR="002A2688">
        <w:t>e</w:t>
      </w:r>
      <w:r>
        <w:t>r vornehmste und fa</w:t>
      </w:r>
      <w:r w:rsidR="002A2688">
        <w:t>s</w:t>
      </w:r>
      <w:r>
        <w:t>t der einzige</w:t>
      </w:r>
      <w:r w:rsidR="002A2688">
        <w:t xml:space="preserve"> (der Geistlichen)</w:t>
      </w:r>
      <w:r>
        <w:t>, „welcher etliche Jahr her b</w:t>
      </w:r>
      <w:r w:rsidR="002A2688">
        <w:t xml:space="preserve">eim kaiserlichen Hof gleichsam </w:t>
      </w:r>
      <w:proofErr w:type="spellStart"/>
      <w:r w:rsidR="002A2688">
        <w:t>P</w:t>
      </w:r>
      <w:r>
        <w:t>rofesßion</w:t>
      </w:r>
      <w:proofErr w:type="spellEnd"/>
      <w:r>
        <w:t xml:space="preserve"> </w:t>
      </w:r>
      <w:proofErr w:type="spellStart"/>
      <w:r>
        <w:t>gemachet</w:t>
      </w:r>
      <w:proofErr w:type="spellEnd"/>
      <w:r>
        <w:t>, einen Staatsmann abzugeben“.</w:t>
      </w:r>
      <w:r>
        <w:rPr>
          <w:rStyle w:val="Funotenzeichen"/>
        </w:rPr>
        <w:footnoteReference w:id="9"/>
      </w:r>
      <w:r>
        <w:t xml:space="preserve"> Er ist Intimus von LOBKOWITZ.</w:t>
      </w:r>
    </w:p>
    <w:p w14:paraId="3478EAF7" w14:textId="77777777" w:rsidR="00554FBB" w:rsidRDefault="00554FBB"/>
    <w:p w14:paraId="1DDACA11" w14:textId="77777777" w:rsidR="00554FBB" w:rsidRDefault="00554FBB">
      <w:r>
        <w:t xml:space="preserve">PUFENDORF spricht vom „zarten Gewissen“ des Kaisers, das es nicht zulasse, </w:t>
      </w:r>
      <w:proofErr w:type="spellStart"/>
      <w:r>
        <w:t>daß</w:t>
      </w:r>
      <w:proofErr w:type="spellEnd"/>
      <w:r>
        <w:t xml:space="preserve"> die Freiheit in Deutschland unterdrückt werde. „Allein eben das zarte Gewissen ist es, so ihn dahin treibet, </w:t>
      </w:r>
      <w:proofErr w:type="spellStart"/>
      <w:r>
        <w:t>daß</w:t>
      </w:r>
      <w:proofErr w:type="spellEnd"/>
      <w:r>
        <w:t xml:space="preserve"> er auch </w:t>
      </w:r>
      <w:proofErr w:type="spellStart"/>
      <w:r>
        <w:t>wider</w:t>
      </w:r>
      <w:proofErr w:type="spellEnd"/>
      <w:r>
        <w:t xml:space="preserve"> seine </w:t>
      </w:r>
      <w:proofErr w:type="spellStart"/>
      <w:r>
        <w:t>Inclination</w:t>
      </w:r>
      <w:proofErr w:type="spellEnd"/>
      <w:r>
        <w:t xml:space="preserve"> dergleichen </w:t>
      </w:r>
      <w:proofErr w:type="spellStart"/>
      <w:r>
        <w:t>consiliis</w:t>
      </w:r>
      <w:proofErr w:type="spellEnd"/>
      <w:r>
        <w:t xml:space="preserve"> nachhängen und den </w:t>
      </w:r>
      <w:proofErr w:type="spellStart"/>
      <w:r>
        <w:t>directoribus</w:t>
      </w:r>
      <w:proofErr w:type="spellEnd"/>
      <w:r>
        <w:t xml:space="preserve"> seiner </w:t>
      </w:r>
      <w:proofErr w:type="spellStart"/>
      <w:r>
        <w:t>Conscienz</w:t>
      </w:r>
      <w:proofErr w:type="spellEnd"/>
      <w:r>
        <w:t xml:space="preserve">, das ist den </w:t>
      </w:r>
      <w:proofErr w:type="spellStart"/>
      <w:r>
        <w:t>Jesuitern</w:t>
      </w:r>
      <w:proofErr w:type="spellEnd"/>
      <w:r>
        <w:t xml:space="preserve"> und Jesuitischen </w:t>
      </w:r>
      <w:proofErr w:type="spellStart"/>
      <w:r>
        <w:t>Räthen</w:t>
      </w:r>
      <w:proofErr w:type="spellEnd"/>
      <w:r>
        <w:t xml:space="preserve">, folgen </w:t>
      </w:r>
      <w:proofErr w:type="spellStart"/>
      <w:r>
        <w:t>muß</w:t>
      </w:r>
      <w:proofErr w:type="spellEnd"/>
      <w:r>
        <w:t xml:space="preserve">, gestalten diese ihn versichern, </w:t>
      </w:r>
      <w:proofErr w:type="spellStart"/>
      <w:r>
        <w:t>daß</w:t>
      </w:r>
      <w:proofErr w:type="spellEnd"/>
      <w:r>
        <w:t xml:space="preserve"> er als ein christlicher Kaiser, ohne sein Gewissen merklich zu verletzen, nicht unterlassen könne, die in Deutschland bei Regierung des Hauses Osterreich entstandene Ketzerei und Absprung von der römischen Kirchen zu vertilgen und die verirrten Schäflein wieder zurecht zu bringen, welches aber ohne Veränderung des ganzen Etats im Reich und Oppression der Freiheit nicht geschehen kann, nachdem malen die protestantische Religion mit selbiger dergestalt verknüpfet ist, </w:t>
      </w:r>
      <w:proofErr w:type="spellStart"/>
      <w:r>
        <w:t>daß</w:t>
      </w:r>
      <w:proofErr w:type="spellEnd"/>
      <w:r>
        <w:t xml:space="preserve"> eines ohne das andere nicht zu </w:t>
      </w:r>
      <w:proofErr w:type="spellStart"/>
      <w:r>
        <w:t>convellieren</w:t>
      </w:r>
      <w:proofErr w:type="spellEnd"/>
      <w:r>
        <w:t>“ sei.</w:t>
      </w:r>
      <w:r>
        <w:rPr>
          <w:rStyle w:val="Funotenzeichen"/>
        </w:rPr>
        <w:footnoteReference w:id="10"/>
      </w:r>
    </w:p>
    <w:p w14:paraId="6D86BAD3" w14:textId="77777777" w:rsidR="00554FBB" w:rsidRDefault="00554FBB"/>
    <w:p w14:paraId="64BA29E2" w14:textId="77777777" w:rsidR="004513DA" w:rsidRDefault="004513DA">
      <w:r>
        <w:t>Während unter MAXIMILIAN II. viele Gelehrte, auch viele protestantische, an die Wiener Uni., wie auch an den Hof geholt werden.</w:t>
      </w:r>
      <w:r>
        <w:rPr>
          <w:rStyle w:val="Funotenzeichen"/>
        </w:rPr>
        <w:footnoteReference w:id="11"/>
      </w:r>
      <w:r>
        <w:t xml:space="preserve"> RUDOLF II. dagegen diszipliniert den Lehrkörper, ernennt Kardinal KHLESL zum Kanzler der Uni., der dann das tridentinische Glaubensbekenntnis für Graduierte einführt.</w:t>
      </w:r>
      <w:r>
        <w:rPr>
          <w:rStyle w:val="Funotenzeichen"/>
        </w:rPr>
        <w:footnoteReference w:id="12"/>
      </w:r>
    </w:p>
    <w:p w14:paraId="54E5BF68" w14:textId="77777777" w:rsidR="004513DA" w:rsidRDefault="004513DA"/>
    <w:p w14:paraId="0CECDFBC" w14:textId="77777777" w:rsidR="00703380" w:rsidRDefault="00703380">
      <w:r>
        <w:t>Wiener Uni:</w:t>
      </w:r>
    </w:p>
    <w:p w14:paraId="764FF8CC" w14:textId="77777777" w:rsidR="00703380" w:rsidRDefault="00703380">
      <w:r>
        <w:t>Ulrike DENK: Ärzte LEOPOLDS I.</w:t>
      </w:r>
    </w:p>
    <w:p w14:paraId="7508B194" w14:textId="77777777" w:rsidR="00703380" w:rsidRDefault="00703380">
      <w:r>
        <w:t>Rainer WERTHMANN: Glaube</w:t>
      </w:r>
    </w:p>
    <w:p w14:paraId="69916430" w14:textId="77777777" w:rsidR="00703380" w:rsidRDefault="00703380">
      <w:r>
        <w:t xml:space="preserve">Rosemarie EICHINGER: Astrologie, </w:t>
      </w:r>
      <w:proofErr w:type="spellStart"/>
      <w:r>
        <w:t>Iatromathematik</w:t>
      </w:r>
      <w:proofErr w:type="spellEnd"/>
    </w:p>
    <w:p w14:paraId="09BD7529" w14:textId="77777777" w:rsidR="00703380" w:rsidRDefault="00703380">
      <w:r>
        <w:lastRenderedPageBreak/>
        <w:t>Christine ORTNER: Landesapotheken</w:t>
      </w:r>
    </w:p>
    <w:p w14:paraId="444452B4" w14:textId="77777777" w:rsidR="005D7891" w:rsidRDefault="005D7891" w:rsidP="005D7891"/>
    <w:p w14:paraId="0C258EB2" w14:textId="77777777" w:rsidR="005D7891" w:rsidRDefault="005D7891" w:rsidP="005D7891">
      <w:r>
        <w:t xml:space="preserve">Für CERSOWSKY ist es ausgemacht, </w:t>
      </w:r>
      <w:proofErr w:type="spellStart"/>
      <w:r>
        <w:t>daß</w:t>
      </w:r>
      <w:proofErr w:type="spellEnd"/>
      <w:r>
        <w:t xml:space="preserve"> „die magische Tradition mit ihren herausragenden Repräsentanten europäisches Gemeingut ist“.</w:t>
      </w:r>
      <w:r>
        <w:rPr>
          <w:rStyle w:val="Funotenzeichen"/>
        </w:rPr>
        <w:footnoteReference w:id="13"/>
      </w:r>
      <w:r>
        <w:t xml:space="preserve"> Dem würde sich wohl KEMPER anschließen, der sich am eindringlichsten mit hermetischem Gedankengut in der deutschen Dichtkunst (des Barock) beschäftigt hat. </w:t>
      </w:r>
      <w:proofErr w:type="spellStart"/>
      <w:r>
        <w:t>Cersowsky</w:t>
      </w:r>
      <w:proofErr w:type="spellEnd"/>
      <w:r>
        <w:t xml:space="preserve"> kennt drei Arten von Magie: die diabolische (schwarze), die natürliche und die theosophische.</w:t>
      </w:r>
      <w:r>
        <w:rPr>
          <w:rStyle w:val="Funotenzeichen"/>
        </w:rPr>
        <w:footnoteReference w:id="14"/>
      </w:r>
    </w:p>
    <w:p w14:paraId="17E00B33" w14:textId="77777777" w:rsidR="005D7891" w:rsidRDefault="005D7891" w:rsidP="005D7891"/>
    <w:p w14:paraId="091A506A" w14:textId="77777777" w:rsidR="005D7891" w:rsidRDefault="005D7891" w:rsidP="005D7891">
      <w:r>
        <w:t>Zu Magietheorien cf. SCHMITT (2004), 1-66</w:t>
      </w:r>
    </w:p>
    <w:p w14:paraId="518B9E6A" w14:textId="77777777" w:rsidR="005D7891" w:rsidRDefault="005D7891" w:rsidP="005D7891">
      <w:pPr>
        <w:rPr>
          <w:lang w:val="de-AT"/>
        </w:rPr>
      </w:pPr>
      <w:r>
        <w:rPr>
          <w:lang w:val="de-AT"/>
        </w:rPr>
        <w:t xml:space="preserve">Für SCHMITT, der über die Magie im AT schreibt, ist Magie eine „ritualsymbolische Handlung, die eine göttliche Intervention antizipiert“; sie ist eine „reguläre Form der Kommunikation mit dem Göttlichen. Magie ist damit integraler Bestandteil von Religion. Es hat sich gezeigt, </w:t>
      </w:r>
      <w:proofErr w:type="spellStart"/>
      <w:r>
        <w:rPr>
          <w:lang w:val="de-AT"/>
        </w:rPr>
        <w:t>daß</w:t>
      </w:r>
      <w:proofErr w:type="spellEnd"/>
      <w:r>
        <w:rPr>
          <w:lang w:val="de-AT"/>
        </w:rPr>
        <w:t xml:space="preserve"> Magie im alten Israel eine theozentrische Praxis ist: Wie in der Umwelt Israels ist Magie von der Gottheit als </w:t>
      </w:r>
      <w:proofErr w:type="spellStart"/>
      <w:r>
        <w:rPr>
          <w:lang w:val="de-AT"/>
        </w:rPr>
        <w:t>Bewirker</w:t>
      </w:r>
      <w:proofErr w:type="spellEnd"/>
      <w:r>
        <w:rPr>
          <w:lang w:val="de-AT"/>
        </w:rPr>
        <w:t xml:space="preserve"> abhängig. Die Rituale sind selbst von der Gottheit gestiftet und werden auch durch sie bewirkt. Der Ritualaktant, ob Priester oder Prophet, ist lediglich ein Mittler, der durch sein göttlich vermitteltes Wissen oder seine spezifische Gottesbeziehung rituell die durch die Gottheit bewirkte Situationsveränderung antizipiert. Das zur rituellen Antizipation notwendige Wissen erhält der Prophet durch unmittelbare göttliche Offenbarung.“</w:t>
      </w:r>
      <w:r>
        <w:rPr>
          <w:rStyle w:val="Funotenzeichen"/>
          <w:lang w:val="de-AT"/>
        </w:rPr>
        <w:footnoteReference w:id="15"/>
      </w:r>
      <w:r>
        <w:rPr>
          <w:lang w:val="de-AT"/>
        </w:rPr>
        <w:t xml:space="preserve"> Magie ist für SCHMITT „kosmotheistisches Wissen“ bzw. „kosmotheistische Praxis“.</w:t>
      </w:r>
    </w:p>
    <w:p w14:paraId="74493347" w14:textId="77777777" w:rsidR="00B526B6" w:rsidRDefault="00B526B6" w:rsidP="00B526B6"/>
    <w:p w14:paraId="374124C7" w14:textId="77777777" w:rsidR="00B526B6" w:rsidRPr="007F383D" w:rsidRDefault="00B526B6" w:rsidP="00B526B6">
      <w:r>
        <w:t>Magie ist nach BIEDERMANN die „Umsetzung eines auf Entsprechungen und Sympathien gegründeten Weltbildes in die Praxis“.</w:t>
      </w:r>
      <w:r>
        <w:rPr>
          <w:rStyle w:val="Funotenzeichen"/>
        </w:rPr>
        <w:footnoteReference w:id="16"/>
      </w:r>
    </w:p>
    <w:p w14:paraId="592CB50B" w14:textId="77777777" w:rsidR="0092695C" w:rsidRPr="008356D5" w:rsidRDefault="0092695C">
      <w:pPr>
        <w:rPr>
          <w:lang w:val="de-AT"/>
        </w:rPr>
      </w:pPr>
    </w:p>
    <w:p w14:paraId="232A3D2A" w14:textId="77777777" w:rsidR="007D5553" w:rsidRPr="007D5553" w:rsidRDefault="007D5553">
      <w:pPr>
        <w:rPr>
          <w:lang w:val="en-GB"/>
        </w:rPr>
      </w:pPr>
      <w:r w:rsidRPr="00CC76DB">
        <w:rPr>
          <w:lang w:val="fr-FR"/>
        </w:rPr>
        <w:t xml:space="preserve">James A. PARENTE et al. </w:t>
      </w:r>
      <w:r w:rsidRPr="007D5553">
        <w:rPr>
          <w:lang w:val="en-GB"/>
        </w:rPr>
        <w:t xml:space="preserve">(eds.) « Literary Culture in the </w:t>
      </w:r>
      <w:smartTag w:uri="urn:schemas-microsoft-com:office:smarttags" w:element="place">
        <w:r w:rsidRPr="007D5553">
          <w:rPr>
            <w:lang w:val="en-GB"/>
          </w:rPr>
          <w:t>Holy Roman Empire</w:t>
        </w:r>
      </w:smartTag>
      <w:r w:rsidRPr="007D5553">
        <w:rPr>
          <w:lang w:val="en-GB"/>
        </w:rPr>
        <w:t>, 1550-1720 » (Chapel Hill- London 1991)</w:t>
      </w:r>
    </w:p>
    <w:p w14:paraId="267949C1" w14:textId="77777777" w:rsidR="007D5553" w:rsidRDefault="007D5553">
      <w:pPr>
        <w:rPr>
          <w:lang w:val="en-GB"/>
        </w:rPr>
      </w:pPr>
    </w:p>
    <w:p w14:paraId="160F2E42" w14:textId="77777777" w:rsidR="00CF05F5" w:rsidRPr="00CF05F5" w:rsidRDefault="00CF05F5">
      <w:r w:rsidRPr="00CF05F5">
        <w:t>Ines PEPER</w:t>
      </w:r>
      <w:r w:rsidR="00A70ED6">
        <w:t xml:space="preserve">  “Konversionen im Umkreis des W</w:t>
      </w:r>
      <w:r w:rsidRPr="00CF05F5">
        <w:t>iener Hofes um 1700” (</w:t>
      </w:r>
      <w:r>
        <w:t xml:space="preserve">2 Bde., </w:t>
      </w:r>
      <w:proofErr w:type="spellStart"/>
      <w:r w:rsidRPr="00CF05F5">
        <w:t>Diss</w:t>
      </w:r>
      <w:proofErr w:type="spellEnd"/>
      <w:r w:rsidRPr="00CF05F5">
        <w:t xml:space="preserve">. </w:t>
      </w:r>
      <w:r>
        <w:t xml:space="preserve">Graz 2003); auch dies.  „[selber Titel]“  in: Franz M. EYBL (Hrsg.)  „Aloys </w:t>
      </w:r>
      <w:proofErr w:type="spellStart"/>
      <w:r>
        <w:t>Blumauer</w:t>
      </w:r>
      <w:proofErr w:type="spellEnd"/>
      <w:r>
        <w:t xml:space="preserve"> und seine Zeit“ (Bochum 2007)</w:t>
      </w:r>
      <w:r>
        <w:tab/>
      </w:r>
      <w:proofErr w:type="spellStart"/>
      <w:r>
        <w:t>GeschB</w:t>
      </w:r>
      <w:proofErr w:type="spellEnd"/>
      <w:r>
        <w:t>: Z 229/21</w:t>
      </w:r>
    </w:p>
    <w:p w14:paraId="5F6E55D8" w14:textId="77777777" w:rsidR="007D5553" w:rsidRDefault="007D5553"/>
    <w:p w14:paraId="26E01E54" w14:textId="77777777" w:rsidR="00952DB3" w:rsidRDefault="00952DB3">
      <w:r>
        <w:t xml:space="preserve">Zur evangelischen </w:t>
      </w:r>
      <w:proofErr w:type="spellStart"/>
      <w:r>
        <w:t>Astrologiekritik</w:t>
      </w:r>
      <w:proofErr w:type="spellEnd"/>
      <w:r>
        <w:t xml:space="preserve"> in der Reformationszeit cf. TALKENBERGER (1990), 277-316</w:t>
      </w:r>
    </w:p>
    <w:p w14:paraId="7EF854B4" w14:textId="77777777" w:rsidR="00952DB3" w:rsidRDefault="00952DB3" w:rsidP="00952DB3">
      <w:pPr>
        <w:pStyle w:val="Funotentext"/>
      </w:pPr>
      <w:r>
        <w:t>Heike TALKENBERGER  „Sintflut. Prophetie und Zeitgeschehen in Texten und Holzschnitten astrologischer Flugschriften 1488-1528“ (Tübingen 1990)</w:t>
      </w:r>
    </w:p>
    <w:p w14:paraId="17D67594" w14:textId="77777777" w:rsidR="00952DB3" w:rsidRPr="00CF05F5" w:rsidRDefault="00952DB3"/>
    <w:p w14:paraId="19696FBB" w14:textId="77777777" w:rsidR="00CA7D9F" w:rsidRPr="00CF05F5" w:rsidRDefault="00CA7D9F" w:rsidP="009D0DD3"/>
    <w:p w14:paraId="7CF01EEA" w14:textId="77777777" w:rsidR="009D0DD3" w:rsidRPr="00470469" w:rsidRDefault="009D0DD3" w:rsidP="009D0DD3">
      <w:pPr>
        <w:pStyle w:val="berschrift1"/>
      </w:pPr>
      <w:bookmarkStart w:id="0" w:name="_Toc187907735"/>
      <w:bookmarkStart w:id="1" w:name="_Toc283776522"/>
      <w:r w:rsidRPr="00470469">
        <w:t>Skizzierung der Thesen von EVANS</w:t>
      </w:r>
      <w:bookmarkEnd w:id="0"/>
      <w:r w:rsidR="00A37FE7">
        <w:t xml:space="preserve"> (u. anderer)</w:t>
      </w:r>
      <w:bookmarkEnd w:id="1"/>
    </w:p>
    <w:p w14:paraId="22DEE9E0" w14:textId="77777777" w:rsidR="009D0DD3" w:rsidRDefault="009D0DD3" w:rsidP="009D0DD3"/>
    <w:p w14:paraId="5CBEFB62" w14:textId="77777777" w:rsidR="009D0DD3" w:rsidRDefault="009D0DD3" w:rsidP="009D0DD3">
      <w:r>
        <w:t>EVANS’ These (274f</w:t>
      </w:r>
      <w:r w:rsidR="000E101C">
        <w:t>.): Die G</w:t>
      </w:r>
      <w:r>
        <w:t xml:space="preserve">egenreformation hat die integrative Kraft des magischen Denkens zu nutzen versucht, einerseits zur Sicherung des Seelenheils, andererseits zur Ausbreitung der eigenen Lehre. Schwarze Magie wird bekämpft, weiße (im Rahmen der </w:t>
      </w:r>
      <w:proofErr w:type="spellStart"/>
      <w:r>
        <w:t>Sakramentenlehre</w:t>
      </w:r>
      <w:proofErr w:type="spellEnd"/>
      <w:r>
        <w:t xml:space="preserve"> und verschiedenster Riten wie Weihen) integriert.</w:t>
      </w:r>
    </w:p>
    <w:p w14:paraId="25BEC39B" w14:textId="77777777" w:rsidR="009D0DD3" w:rsidRDefault="009D0DD3" w:rsidP="009D0DD3">
      <w:r>
        <w:t xml:space="preserve">Es wird Toleranz gegenüber dem magischen Denken in der Wissenskultur der intellektuellen Elite und Repression gegenüber dem </w:t>
      </w:r>
      <w:r w:rsidR="00DE2B01">
        <w:t>Wunderglauben der ungebildeten M</w:t>
      </w:r>
      <w:r>
        <w:t>asse geübt.</w:t>
      </w:r>
    </w:p>
    <w:p w14:paraId="2262E575" w14:textId="77777777" w:rsidR="009D0DD3" w:rsidRDefault="009D0DD3" w:rsidP="009D0DD3">
      <w:r>
        <w:t>In der Volkskultur wird nur so lange Toleranz gegenüber magischen Praktiken geübt, als sie nicht den Rahmen staatlicher Konventionen überschreiten.</w:t>
      </w:r>
    </w:p>
    <w:p w14:paraId="47096C4E" w14:textId="77777777" w:rsidR="009D0DD3" w:rsidRDefault="009D0DD3" w:rsidP="009D0DD3">
      <w:r>
        <w:t>Der Versuch, exakte Trennungsli</w:t>
      </w:r>
      <w:r w:rsidR="000E101C">
        <w:t>n</w:t>
      </w:r>
      <w:r>
        <w:t>ien zwischen guter und schlechter Magie zu zi</w:t>
      </w:r>
      <w:r w:rsidR="000E101C">
        <w:t>e</w:t>
      </w:r>
      <w:r>
        <w:t>hen, ist aber zum Scheitern verurteilt. (247)</w:t>
      </w:r>
    </w:p>
    <w:p w14:paraId="4F8CCC05" w14:textId="77777777" w:rsidR="009D0DD3" w:rsidRDefault="009D0DD3" w:rsidP="009D0DD3">
      <w:r>
        <w:t>Auch. 244</w:t>
      </w:r>
    </w:p>
    <w:p w14:paraId="677BB3EE" w14:textId="77777777" w:rsidR="005162FC" w:rsidRDefault="005162FC" w:rsidP="000E101C"/>
    <w:p w14:paraId="0FB2A2AE" w14:textId="77777777" w:rsidR="00E35BF0" w:rsidRDefault="00E35BF0" w:rsidP="000E101C">
      <w:r>
        <w:t xml:space="preserve">In der deutschen Übersetzung des Buches über RUDOLF II. von EVANS (EVANS (1980)) von EVANS (1973) wurden leider die genauen Literaturangaben bzw. Hinweise auf Archivmaterial gestrichen; auch wurden einige Kürzungen vorgenommen; </w:t>
      </w:r>
      <w:proofErr w:type="spellStart"/>
      <w:r>
        <w:t>alleiniglich</w:t>
      </w:r>
      <w:proofErr w:type="spellEnd"/>
      <w:r>
        <w:t xml:space="preserve"> wichtige Neuerscheinungen wurden hinzugefügt.</w:t>
      </w:r>
    </w:p>
    <w:p w14:paraId="5317B24B" w14:textId="77777777" w:rsidR="00E35BF0" w:rsidRDefault="00E35BF0" w:rsidP="000E101C"/>
    <w:p w14:paraId="4F1FD338" w14:textId="77777777" w:rsidR="008F490B" w:rsidRDefault="008F490B" w:rsidP="000E101C">
      <w:r w:rsidRPr="008F490B">
        <w:rPr>
          <w:lang w:val="en-GB"/>
        </w:rPr>
        <w:lastRenderedPageBreak/>
        <w:t>„The sensitivity of Rudolf to this contest of forces and his anti-clerical attitude seem to</w:t>
      </w:r>
      <w:r>
        <w:rPr>
          <w:lang w:val="en-GB"/>
        </w:rPr>
        <w:t xml:space="preserve"> presage in embryo the position of his late eighteenth-century counterpart Josef II. </w:t>
      </w:r>
      <w:proofErr w:type="spellStart"/>
      <w:r>
        <w:rPr>
          <w:lang w:val="en-GB"/>
        </w:rPr>
        <w:t>Josephinism</w:t>
      </w:r>
      <w:proofErr w:type="spellEnd"/>
      <w:r>
        <w:rPr>
          <w:lang w:val="en-GB"/>
        </w:rPr>
        <w:t xml:space="preserve"> in its religious aspect meant a particular kind of </w:t>
      </w:r>
      <w:proofErr w:type="spellStart"/>
      <w:r w:rsidRPr="008F490B">
        <w:rPr>
          <w:i/>
          <w:lang w:val="en-GB"/>
        </w:rPr>
        <w:t>étatisme</w:t>
      </w:r>
      <w:proofErr w:type="spellEnd"/>
      <w:r>
        <w:rPr>
          <w:lang w:val="en-GB"/>
        </w:rPr>
        <w:t>, and one characteristically Habsburg: a movement broadly Catholic but strongly anti-Papal, where the Emperor replaced the Church as a supra-national ideal with the clergy in his service. Yet the history of the notion can be followed back long before the reign of Josef himself, or even of his mother Maria Theresia. It embraces a line of precursors from the early seventeenth century who were almost all Czech, for Bohemia was the part of the Monarchy which always possessed the strongest animus against the Jesuits and neo-Aristotelians, which retained some measure of national resistance to foreign dominion, and which most consistently fostered attempts at intellectual reform within the body of the Church.”</w:t>
      </w:r>
      <w:r>
        <w:rPr>
          <w:rStyle w:val="Funotenzeichen"/>
          <w:lang w:val="en-GB"/>
        </w:rPr>
        <w:footnoteReference w:id="17"/>
      </w:r>
      <w:r>
        <w:rPr>
          <w:lang w:val="en-GB"/>
        </w:rPr>
        <w:t xml:space="preserve"> </w:t>
      </w:r>
      <w:r w:rsidRPr="008F490B">
        <w:t>Als Bindeglieder oder “</w:t>
      </w:r>
      <w:proofErr w:type="spellStart"/>
      <w:r w:rsidRPr="008F490B">
        <w:t>precursors</w:t>
      </w:r>
      <w:proofErr w:type="spellEnd"/>
      <w:r w:rsidRPr="008F490B">
        <w:t>” nennt EVANS in Folge V. MAGNI</w:t>
      </w:r>
      <w:r w:rsidR="000C5901">
        <w:t xml:space="preserve"> (1586</w:t>
      </w:r>
      <w:r>
        <w:t>-1661)</w:t>
      </w:r>
      <w:r w:rsidRPr="008F490B">
        <w:t xml:space="preserve">, dann H. </w:t>
      </w:r>
      <w:r>
        <w:t>HIRNHAIM (1637-1697), Franz Anton von SPORCK und dessen</w:t>
      </w:r>
      <w:r w:rsidR="00172F71">
        <w:t xml:space="preserve"> Zirkel (die in Verbindung mit Prinz EUGEN</w:t>
      </w:r>
      <w:r>
        <w:t xml:space="preserve"> stehen)</w:t>
      </w:r>
      <w:r w:rsidR="00172F71">
        <w:t xml:space="preserve"> und zuletzt M. MARCI.</w:t>
      </w:r>
    </w:p>
    <w:p w14:paraId="12F6DB5F" w14:textId="77777777" w:rsidR="00172F71" w:rsidRPr="00172F71" w:rsidRDefault="00172F71" w:rsidP="000E101C">
      <w:pPr>
        <w:rPr>
          <w:lang w:val="en-GB"/>
        </w:rPr>
      </w:pPr>
      <w:r w:rsidRPr="00172F71">
        <w:rPr>
          <w:lang w:val="en-GB"/>
        </w:rPr>
        <w:t xml:space="preserve">„The political-religious attitude of these men shows a clear analogy with some of the strivings of the </w:t>
      </w:r>
      <w:proofErr w:type="spellStart"/>
      <w:r w:rsidRPr="00172F71">
        <w:rPr>
          <w:lang w:val="en-GB"/>
        </w:rPr>
        <w:t>Rudolfine</w:t>
      </w:r>
      <w:proofErr w:type="spellEnd"/>
      <w:r w:rsidRPr="00172F71">
        <w:rPr>
          <w:lang w:val="en-GB"/>
        </w:rPr>
        <w:t xml:space="preserve"> period. </w:t>
      </w:r>
      <w:r>
        <w:rPr>
          <w:lang w:val="en-GB"/>
        </w:rPr>
        <w:t xml:space="preserve">The essential difference is that during the seventeenth century and much of the eighteenth such an attitude was always associated with a struggle against the new Habsburg establishment. For all their worldly pomp and sovereign ceremony the Habsburgs from Matthias to Maria Theresia were in the last analysis the pious House, the Princes of the Church; what linked Rudolf and Joseph in a strange brotherhood was their desire to shift that transcendent mystique to the person of the Emperor. On the one hand the early history of </w:t>
      </w:r>
      <w:proofErr w:type="spellStart"/>
      <w:r>
        <w:rPr>
          <w:lang w:val="en-GB"/>
        </w:rPr>
        <w:t>Josephinist</w:t>
      </w:r>
      <w:proofErr w:type="spellEnd"/>
      <w:r>
        <w:rPr>
          <w:lang w:val="en-GB"/>
        </w:rPr>
        <w:t xml:space="preserve"> ideas embodies the intellectual elitism and universality of the late sixteenth century: </w:t>
      </w:r>
      <w:proofErr w:type="spellStart"/>
      <w:r>
        <w:rPr>
          <w:lang w:val="en-GB"/>
        </w:rPr>
        <w:t>Hirnhaim</w:t>
      </w:r>
      <w:proofErr w:type="spellEnd"/>
      <w:r>
        <w:rPr>
          <w:lang w:val="en-GB"/>
        </w:rPr>
        <w:t xml:space="preserve"> and </w:t>
      </w:r>
      <w:proofErr w:type="spellStart"/>
      <w:r>
        <w:rPr>
          <w:lang w:val="en-GB"/>
        </w:rPr>
        <w:t>Magni</w:t>
      </w:r>
      <w:proofErr w:type="spellEnd"/>
      <w:r>
        <w:rPr>
          <w:lang w:val="en-GB"/>
        </w:rPr>
        <w:t xml:space="preserve"> both sought to tap stores of knowledge through revelation, and both were sympathetic towards the polymath and pansophist Marcus Marci of </w:t>
      </w:r>
      <w:proofErr w:type="spellStart"/>
      <w:r>
        <w:rPr>
          <w:lang w:val="en-GB"/>
        </w:rPr>
        <w:t>Kronland</w:t>
      </w:r>
      <w:proofErr w:type="spellEnd"/>
      <w:r>
        <w:rPr>
          <w:lang w:val="en-GB"/>
        </w:rPr>
        <w:t>, while the evolution of their brand of religious ‘enlightenment’ proceeded in step with the growth of learned and secret societies. On the other hand it meant the survival of the national middle way: the politics of those people were basically a continuation of the tradition of the ‘Bohemian party’, even of the Old-</w:t>
      </w:r>
      <w:proofErr w:type="spellStart"/>
      <w:r>
        <w:rPr>
          <w:lang w:val="en-GB"/>
        </w:rPr>
        <w:t>Utraquists</w:t>
      </w:r>
      <w:proofErr w:type="spellEnd"/>
      <w:r>
        <w:rPr>
          <w:lang w:val="en-GB"/>
        </w:rPr>
        <w:t xml:space="preserve"> before their final collapse, indeed a direct legacy of Hus. It was the continuing inherent weakness of a middle position, its lack of practical backing, which guaranteed the success of extremer solutions. The large-scale conversions to </w:t>
      </w:r>
      <w:smartTag w:uri="urn:schemas-microsoft-com:office:smarttags" w:element="place">
        <w:smartTag w:uri="urn:schemas-microsoft-com:office:smarttags" w:element="City">
          <w:r>
            <w:rPr>
              <w:lang w:val="en-GB"/>
            </w:rPr>
            <w:t>Rome</w:t>
          </w:r>
        </w:smartTag>
      </w:smartTag>
      <w:r>
        <w:rPr>
          <w:lang w:val="en-GB"/>
        </w:rPr>
        <w:t xml:space="preserve"> at the end of the sixteenth century were, like the readmission of lapsed apostates, an essential mark of the failure of the centre.”</w:t>
      </w:r>
      <w:r>
        <w:rPr>
          <w:rStyle w:val="Funotenzeichen"/>
          <w:lang w:val="en-GB"/>
        </w:rPr>
        <w:footnoteReference w:id="18"/>
      </w:r>
    </w:p>
    <w:p w14:paraId="234A7EB1" w14:textId="77777777" w:rsidR="008F490B" w:rsidRDefault="008F490B" w:rsidP="000E101C">
      <w:pPr>
        <w:rPr>
          <w:lang w:val="en-GB"/>
        </w:rPr>
      </w:pPr>
    </w:p>
    <w:p w14:paraId="7BEB0219" w14:textId="77777777" w:rsidR="00044731" w:rsidRPr="00044731" w:rsidRDefault="00044731" w:rsidP="000E101C">
      <w:r w:rsidRPr="00044731">
        <w:t xml:space="preserve">WINTER spannt in seinem </w:t>
      </w:r>
      <w:r>
        <w:t>B</w:t>
      </w:r>
      <w:r w:rsidRPr="00044731">
        <w:t xml:space="preserve">uch über den </w:t>
      </w:r>
      <w:proofErr w:type="spellStart"/>
      <w:r w:rsidRPr="00044731">
        <w:t>Josefinismus</w:t>
      </w:r>
      <w:proofErr w:type="spellEnd"/>
      <w:r w:rsidRPr="00044731">
        <w:t xml:space="preserve"> eine Klammer von JO</w:t>
      </w:r>
      <w:r>
        <w:t xml:space="preserve">SEF II. </w:t>
      </w:r>
      <w:r w:rsidR="000C5901">
        <w:t xml:space="preserve">(1765-1790) </w:t>
      </w:r>
      <w:r>
        <w:t>bis zu MAXIMILIAN II.</w:t>
      </w:r>
      <w:r w:rsidR="000C5901">
        <w:t xml:space="preserve"> (1564-1576)</w:t>
      </w:r>
      <w:r w:rsidR="00712530">
        <w:t xml:space="preserve">, also bis zum Ende des 16. </w:t>
      </w:r>
      <w:proofErr w:type="spellStart"/>
      <w:r w:rsidR="00712530">
        <w:t>Jhts</w:t>
      </w:r>
      <w:proofErr w:type="spellEnd"/>
      <w:r w:rsidR="00712530">
        <w:t>..</w:t>
      </w:r>
      <w:r>
        <w:t xml:space="preserve"> Unter „</w:t>
      </w:r>
      <w:proofErr w:type="spellStart"/>
      <w:r>
        <w:t>Josefinismus</w:t>
      </w:r>
      <w:proofErr w:type="spellEnd"/>
      <w:r>
        <w:t xml:space="preserve"> wird „der Versuch einer grundlegenden Reform der römisch-katholischen Kirche im Sinne der Urkirche“ verstanden.</w:t>
      </w:r>
      <w:r>
        <w:rPr>
          <w:rStyle w:val="Funotenzeichen"/>
        </w:rPr>
        <w:footnoteReference w:id="19"/>
      </w:r>
      <w:r>
        <w:t xml:space="preserve"> Winter bemüht sich (u.a. im Gegensatz zu den Arbeiten von F. VALJAVEC) „um eine Einordnung der Kirchenreformen Kaiser Josefs II. als geistesgeschichtliche Erscheinung in letzter metaphysischer Begründung.“</w:t>
      </w:r>
      <w:r>
        <w:rPr>
          <w:rStyle w:val="Funotenzeichen"/>
        </w:rPr>
        <w:footnoteReference w:id="20"/>
      </w:r>
      <w:r>
        <w:t xml:space="preserve"> Als Zeitraum wird 1740-1848 gewählt, wobei Böhmen und Mähren als „klassische Länder des </w:t>
      </w:r>
      <w:proofErr w:type="spellStart"/>
      <w:r>
        <w:t>Josefinismus</w:t>
      </w:r>
      <w:proofErr w:type="spellEnd"/>
      <w:r>
        <w:t>“ im Mittelpunkt stehen.</w:t>
      </w:r>
      <w:r w:rsidR="002E2682">
        <w:rPr>
          <w:rStyle w:val="Funotenzeichen"/>
        </w:rPr>
        <w:footnoteReference w:id="21"/>
      </w:r>
      <w:r w:rsidR="00712530">
        <w:t xml:space="preserve"> Im 17. Jahrhundert will Winter eine Art von „Unterströmung“ entdecken, die bereits im Geiste des </w:t>
      </w:r>
      <w:proofErr w:type="spellStart"/>
      <w:r w:rsidR="00712530">
        <w:t>Josefinismus</w:t>
      </w:r>
      <w:proofErr w:type="spellEnd"/>
      <w:r w:rsidR="00712530">
        <w:t xml:space="preserve"> waltet und wirkt („barockes Vorspiel“). Zwischen den beiden o.a. Kaisern „lebten viele andere, Geistliche und Weltliche, die um eine Kirchenreform sich mühten, die die Abgründe überbrücken sollte. Unter ihnen sei für die Barockzeit, die der Aufklärung vorausging, nur auf drei besonders hingewiesen: einen streitbaren Kapuziner in der ersten Hälfte des 17., einen skeptischen </w:t>
      </w:r>
      <w:proofErr w:type="spellStart"/>
      <w:r w:rsidR="00712530">
        <w:t>Prämonstratenserabt</w:t>
      </w:r>
      <w:proofErr w:type="spellEnd"/>
      <w:r w:rsidR="00712530">
        <w:t xml:space="preserve"> in der zweiten Hälfte des 17. und einen adeligen Mäzen am Anfang des 18. Jahrhunderts“, alles Vertreter eines „jansenistischen Reformkatholizismus“.</w:t>
      </w:r>
      <w:r w:rsidR="00712530">
        <w:rPr>
          <w:rStyle w:val="Funotenzeichen"/>
        </w:rPr>
        <w:footnoteReference w:id="22"/>
      </w:r>
      <w:r w:rsidR="00712530">
        <w:t xml:space="preserve"> Gemeint sind Valerianus MAGNI, Hieronymus HIRNHAIM und Graf Anton Franz von SPORCK.</w:t>
      </w:r>
      <w:r w:rsidR="005C394C">
        <w:t xml:space="preserve"> Sie verkö</w:t>
      </w:r>
      <w:r w:rsidR="00C611A7">
        <w:t>r</w:t>
      </w:r>
      <w:r w:rsidR="005C394C">
        <w:t xml:space="preserve">pern drei Generationen; </w:t>
      </w:r>
      <w:proofErr w:type="spellStart"/>
      <w:r w:rsidR="005C394C">
        <w:t>Sporck</w:t>
      </w:r>
      <w:proofErr w:type="spellEnd"/>
      <w:r w:rsidR="005C394C">
        <w:t xml:space="preserve"> (gest. 1738) lebt bereits in der frühen Aufklärungszeit. Für Winter sind sie besonders </w:t>
      </w:r>
      <w:r w:rsidR="00AE5559">
        <w:t xml:space="preserve">(jansenistisch </w:t>
      </w:r>
      <w:proofErr w:type="spellStart"/>
      <w:r w:rsidR="00AE5559">
        <w:t>beeinflußte</w:t>
      </w:r>
      <w:proofErr w:type="spellEnd"/>
      <w:r w:rsidR="00AE5559">
        <w:t xml:space="preserve">) </w:t>
      </w:r>
      <w:r w:rsidR="005C394C">
        <w:t xml:space="preserve">Kämpfer gegen die Jesuiten und eine auf ARISTOTELES beruhende, verknöcherte Scholastik und einer laxen </w:t>
      </w:r>
      <w:r w:rsidR="00AE5559">
        <w:t>Morallehre, al</w:t>
      </w:r>
      <w:r w:rsidR="00596C1A">
        <w:t>lerdings mit unterschiedlicher W</w:t>
      </w:r>
      <w:r w:rsidR="00AE5559">
        <w:t xml:space="preserve">iderstandskraft: „Valerian hat gekämpft bis zum Ende, </w:t>
      </w:r>
      <w:proofErr w:type="spellStart"/>
      <w:r w:rsidR="00AE5559">
        <w:t>Hirnhaim</w:t>
      </w:r>
      <w:proofErr w:type="spellEnd"/>
      <w:r w:rsidR="00AE5559">
        <w:t xml:space="preserve"> wich aus, </w:t>
      </w:r>
      <w:proofErr w:type="spellStart"/>
      <w:r w:rsidR="00AE5559">
        <w:t>Sporck</w:t>
      </w:r>
      <w:proofErr w:type="spellEnd"/>
      <w:r w:rsidR="00AE5559">
        <w:t xml:space="preserve"> kapitulierte.“</w:t>
      </w:r>
      <w:r w:rsidR="00AE5559">
        <w:rPr>
          <w:rStyle w:val="Funotenzeichen"/>
        </w:rPr>
        <w:footnoteReference w:id="23"/>
      </w:r>
    </w:p>
    <w:p w14:paraId="01BC62F6" w14:textId="77777777" w:rsidR="005E7046" w:rsidRDefault="005E7046" w:rsidP="005E7046"/>
    <w:p w14:paraId="332D1DCE" w14:textId="77777777" w:rsidR="00A62E7B" w:rsidRPr="006C067A" w:rsidRDefault="00A62E7B" w:rsidP="00A62E7B">
      <w:pPr>
        <w:rPr>
          <w:rFonts w:cs="Arial"/>
          <w:szCs w:val="20"/>
        </w:rPr>
      </w:pPr>
      <w:r w:rsidRPr="006C067A">
        <w:rPr>
          <w:rFonts w:cs="Arial"/>
          <w:szCs w:val="20"/>
        </w:rPr>
        <w:t xml:space="preserve">Zur Konfessionalisierung in Ostmitteleuropa cf. BAHLCKE u. STROHMEYER (1999), wobei der erste Teil die Konfessionalisierung als ein wissenschaftliches Paradigma untersucht. Erst der letzte Aufsatz von EVANS in diesem Sammelband macht darauf aufmerksam, </w:t>
      </w:r>
      <w:proofErr w:type="spellStart"/>
      <w:r w:rsidRPr="006C067A">
        <w:rPr>
          <w:rFonts w:cs="Arial"/>
          <w:szCs w:val="20"/>
        </w:rPr>
        <w:t>daß</w:t>
      </w:r>
      <w:proofErr w:type="spellEnd"/>
      <w:r w:rsidRPr="006C067A">
        <w:rPr>
          <w:rFonts w:cs="Arial"/>
          <w:szCs w:val="20"/>
        </w:rPr>
        <w:t xml:space="preserve"> dieses „Paradigma“ auf den </w:t>
      </w:r>
      <w:r w:rsidRPr="006C067A">
        <w:rPr>
          <w:rFonts w:cs="Arial"/>
          <w:szCs w:val="20"/>
        </w:rPr>
        <w:lastRenderedPageBreak/>
        <w:t xml:space="preserve">historischen </w:t>
      </w:r>
      <w:proofErr w:type="spellStart"/>
      <w:r w:rsidRPr="006C067A">
        <w:rPr>
          <w:rFonts w:cs="Arial"/>
          <w:szCs w:val="20"/>
        </w:rPr>
        <w:t>Prozeß</w:t>
      </w:r>
      <w:proofErr w:type="spellEnd"/>
      <w:r w:rsidRPr="006C067A">
        <w:rPr>
          <w:rFonts w:cs="Arial"/>
          <w:szCs w:val="20"/>
        </w:rPr>
        <w:t xml:space="preserve"> im ostmitteleuropäischen Raum nur in sehr beschränktem Maße anwendbar ist. (Cf. Robert J. W. EVANS  „Die Grenzen der Konfessionalisierung. Die Folgen der Gegenreformation für die Habsburgerländer (1650-1781)“, 395-418  in: </w:t>
      </w:r>
      <w:r w:rsidRPr="006C067A">
        <w:rPr>
          <w:rFonts w:cs="Arial"/>
          <w:szCs w:val="20"/>
          <w:lang w:val="de-AT"/>
        </w:rPr>
        <w:t xml:space="preserve">ibid.) Hinzuzufügen ist, </w:t>
      </w:r>
      <w:proofErr w:type="spellStart"/>
      <w:r w:rsidRPr="006C067A">
        <w:rPr>
          <w:rFonts w:cs="Arial"/>
          <w:szCs w:val="20"/>
          <w:lang w:val="de-AT"/>
        </w:rPr>
        <w:t>daß</w:t>
      </w:r>
      <w:proofErr w:type="spellEnd"/>
      <w:r w:rsidRPr="006C067A">
        <w:rPr>
          <w:rFonts w:cs="Arial"/>
          <w:szCs w:val="20"/>
          <w:lang w:val="de-AT"/>
        </w:rPr>
        <w:t xml:space="preserve"> das Paradigma der Konfessionalisierung auch in mikrohistorischen Analysen allzu oft versagt.</w:t>
      </w:r>
    </w:p>
    <w:p w14:paraId="64DD48A5" w14:textId="77777777" w:rsidR="00A62E7B" w:rsidRDefault="00A62E7B" w:rsidP="005E7046"/>
    <w:p w14:paraId="1838C67F" w14:textId="77777777" w:rsidR="00A62E7B" w:rsidRDefault="00A62E7B" w:rsidP="005E7046">
      <w:r>
        <w:t>Der „Okkultismus“ ist das „zentrale Problem der barocken Weltanschauung“.</w:t>
      </w:r>
      <w:r>
        <w:rPr>
          <w:rStyle w:val="Funotenzeichen"/>
        </w:rPr>
        <w:footnoteReference w:id="24"/>
      </w:r>
      <w:r>
        <w:t xml:space="preserve"> Die Naturphilosophie sei die am leichtesten zu verwundende Stelle des </w:t>
      </w:r>
      <w:proofErr w:type="spellStart"/>
      <w:r>
        <w:t>Katholizismis</w:t>
      </w:r>
      <w:proofErr w:type="spellEnd"/>
      <w:r>
        <w:t xml:space="preserve"> gewesen, und als Vertei</w:t>
      </w:r>
      <w:r w:rsidR="00BA7FA7">
        <w:t>digungswaffe habe</w:t>
      </w:r>
      <w:r w:rsidR="00596C1A">
        <w:t>n</w:t>
      </w:r>
      <w:r w:rsidR="00BA7FA7">
        <w:t xml:space="preserve"> die im Manier</w:t>
      </w:r>
      <w:r>
        <w:t>ismus e</w:t>
      </w:r>
      <w:r w:rsidR="00596C1A">
        <w:t>ntwickelten Ideen gedient. Diese</w:t>
      </w:r>
      <w:r>
        <w:t>r Manierismus sei im Baroc</w:t>
      </w:r>
      <w:r w:rsidR="00BA7FA7">
        <w:t>k</w:t>
      </w:r>
      <w:r w:rsidR="001123ED">
        <w:t xml:space="preserve"> „zum Paradoxon und Mysterium“ gesteigert. Das Okkult</w:t>
      </w:r>
      <w:r w:rsidR="00BA7FA7">
        <w:t>e</w:t>
      </w:r>
      <w:r w:rsidR="001123ED">
        <w:t xml:space="preserve"> diente als „quasi-wissenschaftliche Erklärung“. Nach den verborgenen Ursachen und Wirkkräften (</w:t>
      </w:r>
      <w:proofErr w:type="spellStart"/>
      <w:r w:rsidR="001123ED">
        <w:t>arcana</w:t>
      </w:r>
      <w:proofErr w:type="spellEnd"/>
      <w:r w:rsidR="001123ED">
        <w:t xml:space="preserve">, </w:t>
      </w:r>
      <w:proofErr w:type="spellStart"/>
      <w:r w:rsidR="001123ED">
        <w:t>abdita</w:t>
      </w:r>
      <w:proofErr w:type="spellEnd"/>
      <w:r w:rsidR="001123ED">
        <w:t xml:space="preserve">, </w:t>
      </w:r>
      <w:proofErr w:type="spellStart"/>
      <w:r w:rsidR="001123ED">
        <w:t>curiosa</w:t>
      </w:r>
      <w:proofErr w:type="spellEnd"/>
      <w:r w:rsidR="001123ED">
        <w:t xml:space="preserve">, </w:t>
      </w:r>
      <w:proofErr w:type="spellStart"/>
      <w:r w:rsidR="001123ED">
        <w:t>recondita</w:t>
      </w:r>
      <w:proofErr w:type="spellEnd"/>
      <w:r w:rsidR="001123ED">
        <w:t xml:space="preserve">, </w:t>
      </w:r>
      <w:proofErr w:type="spellStart"/>
      <w:r w:rsidR="001123ED">
        <w:t>rara</w:t>
      </w:r>
      <w:proofErr w:type="spellEnd"/>
      <w:r w:rsidR="001123ED">
        <w:t xml:space="preserve">, </w:t>
      </w:r>
      <w:proofErr w:type="spellStart"/>
      <w:r w:rsidR="001123ED">
        <w:t>prodigiosa</w:t>
      </w:r>
      <w:proofErr w:type="spellEnd"/>
      <w:r w:rsidR="001123ED">
        <w:t xml:space="preserve">, </w:t>
      </w:r>
      <w:proofErr w:type="spellStart"/>
      <w:r w:rsidR="001123ED">
        <w:t>exotica</w:t>
      </w:r>
      <w:proofErr w:type="spellEnd"/>
      <w:r w:rsidR="001123ED">
        <w:t xml:space="preserve">, </w:t>
      </w:r>
      <w:proofErr w:type="spellStart"/>
      <w:r w:rsidR="001123ED">
        <w:t>mirabilia</w:t>
      </w:r>
      <w:proofErr w:type="spellEnd"/>
      <w:r w:rsidR="001123ED">
        <w:t xml:space="preserve"> etc.) wurde gesucht. „All dies kam einer Beschwörung eines vitalistischen Universums mit seinen verborgenen Analogien und Sympathien gleich.“</w:t>
      </w:r>
      <w:r w:rsidR="001123ED">
        <w:rPr>
          <w:rStyle w:val="Funotenzeichen"/>
        </w:rPr>
        <w:footnoteReference w:id="25"/>
      </w:r>
      <w:r w:rsidR="001123ED">
        <w:t xml:space="preserve"> Die katholischen Philosophen verstehen sich als Gegenposition zum Cartesianismus, dem sie mit ihren „irrationalen Prämissen“ und „</w:t>
      </w:r>
      <w:r w:rsidR="001123ED" w:rsidRPr="001123ED">
        <w:rPr>
          <w:i/>
        </w:rPr>
        <w:t>nebulosen</w:t>
      </w:r>
      <w:r w:rsidR="001123ED">
        <w:t xml:space="preserve"> und </w:t>
      </w:r>
      <w:r w:rsidR="001123ED" w:rsidRPr="001123ED">
        <w:rPr>
          <w:i/>
        </w:rPr>
        <w:t>verschwommenen</w:t>
      </w:r>
      <w:r w:rsidR="001123ED">
        <w:t xml:space="preserve"> Ideen“ entgegen treten. „Insofern erwies sich die o</w:t>
      </w:r>
      <w:r w:rsidR="001C26E6">
        <w:t>kkulte Philosophie als bewunder</w:t>
      </w:r>
      <w:r w:rsidR="001123ED">
        <w:t>n</w:t>
      </w:r>
      <w:r w:rsidR="001C26E6">
        <w:t>s</w:t>
      </w:r>
      <w:r w:rsidR="001123ED">
        <w:t>werte Glaubensgrundlage der etab</w:t>
      </w:r>
      <w:r w:rsidR="00BA7FA7">
        <w:t>l</w:t>
      </w:r>
      <w:r w:rsidR="001123ED">
        <w:t>ierten Gesellschaft, da sie sowohl die katholische Wahrheit als auch die soziale Ordnung zu bestätigen schien.“</w:t>
      </w:r>
      <w:r w:rsidR="001123ED">
        <w:rPr>
          <w:rStyle w:val="Funotenzeichen"/>
        </w:rPr>
        <w:footnoteReference w:id="26"/>
      </w:r>
    </w:p>
    <w:p w14:paraId="5523C6D5" w14:textId="77777777" w:rsidR="00A37FE7" w:rsidRDefault="00A37FE7" w:rsidP="00A37FE7"/>
    <w:p w14:paraId="588FCB45" w14:textId="77777777" w:rsidR="00A37FE7" w:rsidRDefault="00A37FE7" w:rsidP="00A37FE7">
      <w:r>
        <w:t xml:space="preserve">Die quasi </w:t>
      </w:r>
      <w:proofErr w:type="spellStart"/>
      <w:r>
        <w:t>obliagtorische</w:t>
      </w:r>
      <w:proofErr w:type="spellEnd"/>
      <w:r>
        <w:t xml:space="preserve"> Verknüpfung von Vernunft und Empirie gilt heutzutage als </w:t>
      </w:r>
      <w:proofErr w:type="spellStart"/>
      <w:r>
        <w:t>slbstverständlich</w:t>
      </w:r>
      <w:proofErr w:type="spellEnd"/>
      <w:r>
        <w:t xml:space="preserve"> – das war aber lange Zeit nicht so. Geraden in der FN glaubt eine refor</w:t>
      </w:r>
      <w:r w:rsidR="00CC76DB">
        <w:t>mwissenschaftliche Strömung, die</w:t>
      </w:r>
      <w:r>
        <w:t xml:space="preserve"> Vernunft im Sinne von Logik zugunsten experimenteller Forschung und Beobachtung entbehren zu können. „</w:t>
      </w:r>
      <w:proofErr w:type="spellStart"/>
      <w:r>
        <w:t>Logica</w:t>
      </w:r>
      <w:proofErr w:type="spellEnd"/>
      <w:r>
        <w:t xml:space="preserve"> </w:t>
      </w:r>
      <w:proofErr w:type="spellStart"/>
      <w:r>
        <w:t>inutilis</w:t>
      </w:r>
      <w:proofErr w:type="spellEnd"/>
      <w:r>
        <w:t xml:space="preserve">“ lautet ein Traktat von HELMONT, und BACON schreibt in seinem „Novum </w:t>
      </w:r>
      <w:proofErr w:type="spellStart"/>
      <w:r>
        <w:t>organum</w:t>
      </w:r>
      <w:proofErr w:type="spellEnd"/>
      <w:r>
        <w:t>“, I, 11: „</w:t>
      </w:r>
      <w:proofErr w:type="spellStart"/>
      <w:r>
        <w:t>Logica</w:t>
      </w:r>
      <w:proofErr w:type="spellEnd"/>
      <w:r>
        <w:t xml:space="preserve"> … </w:t>
      </w:r>
      <w:proofErr w:type="spellStart"/>
      <w:r>
        <w:t>inutilis</w:t>
      </w:r>
      <w:proofErr w:type="spellEnd"/>
      <w:r>
        <w:t xml:space="preserve"> ad </w:t>
      </w:r>
      <w:proofErr w:type="spellStart"/>
      <w:r>
        <w:t>inventionem</w:t>
      </w:r>
      <w:proofErr w:type="spellEnd"/>
      <w:r>
        <w:t xml:space="preserve"> </w:t>
      </w:r>
      <w:proofErr w:type="spellStart"/>
      <w:r>
        <w:t>scientiarum</w:t>
      </w:r>
      <w:proofErr w:type="spellEnd"/>
      <w:r>
        <w:t>.“</w:t>
      </w:r>
      <w:r>
        <w:rPr>
          <w:rStyle w:val="Funotenzeichen"/>
        </w:rPr>
        <w:footnoteReference w:id="27"/>
      </w:r>
    </w:p>
    <w:p w14:paraId="1F75F381" w14:textId="77777777" w:rsidR="00CC76DB" w:rsidRPr="008356D5" w:rsidRDefault="00CC76DB" w:rsidP="00A37FE7">
      <w:pPr>
        <w:rPr>
          <w:lang w:val="de-AT"/>
        </w:rPr>
      </w:pPr>
    </w:p>
    <w:p w14:paraId="0B0B62C0" w14:textId="77777777" w:rsidR="00A37FE7" w:rsidRPr="009F4A05" w:rsidRDefault="00A37FE7" w:rsidP="00A37FE7">
      <w:pPr>
        <w:rPr>
          <w:lang w:val="en-GB"/>
        </w:rPr>
      </w:pPr>
      <w:r w:rsidRPr="009F4A05">
        <w:rPr>
          <w:lang w:val="en-GB"/>
        </w:rPr>
        <w:t xml:space="preserve">Die </w:t>
      </w:r>
      <w:proofErr w:type="spellStart"/>
      <w:r w:rsidRPr="009F4A05">
        <w:rPr>
          <w:lang w:val="en-GB"/>
        </w:rPr>
        <w:t>Kernthese</w:t>
      </w:r>
      <w:proofErr w:type="spellEnd"/>
      <w:r w:rsidRPr="009F4A05">
        <w:rPr>
          <w:lang w:val="en-GB"/>
        </w:rPr>
        <w:t xml:space="preserve"> PAGELS </w:t>
      </w:r>
      <w:proofErr w:type="spellStart"/>
      <w:r w:rsidRPr="009F4A05">
        <w:rPr>
          <w:lang w:val="en-GB"/>
        </w:rPr>
        <w:t>lautet</w:t>
      </w:r>
      <w:proofErr w:type="spellEnd"/>
      <w:r w:rsidRPr="009F4A05">
        <w:rPr>
          <w:lang w:val="en-GB"/>
        </w:rPr>
        <w:t>: „One of the spiritual tendencies leading to modern medical biology was mysticism, and one of the motives to experimental research in medical biology was religion.“</w:t>
      </w:r>
      <w:r>
        <w:rPr>
          <w:rStyle w:val="Funotenzeichen"/>
          <w:lang w:val="en-GB"/>
        </w:rPr>
        <w:footnoteReference w:id="28"/>
      </w:r>
    </w:p>
    <w:p w14:paraId="4ED80CC8" w14:textId="77777777" w:rsidR="00A37FE7" w:rsidRPr="00A37FE7" w:rsidRDefault="00A37FE7" w:rsidP="005E7046">
      <w:pPr>
        <w:rPr>
          <w:lang w:val="en-GB"/>
        </w:rPr>
      </w:pPr>
    </w:p>
    <w:p w14:paraId="516F34DD" w14:textId="77777777" w:rsidR="005E7046" w:rsidRPr="00470469" w:rsidRDefault="005E7046" w:rsidP="005E7046">
      <w:pPr>
        <w:pStyle w:val="berschrift1"/>
      </w:pPr>
      <w:bookmarkStart w:id="2" w:name="_Toc187907746"/>
      <w:bookmarkStart w:id="3" w:name="_Toc283776523"/>
      <w:r w:rsidRPr="00470469">
        <w:t>Bibliotheken am Hofe von LE</w:t>
      </w:r>
      <w:r>
        <w:t>OP</w:t>
      </w:r>
      <w:r w:rsidRPr="00470469">
        <w:t>OLD I., Adeligen und in Stiften. Leseverhalten des Volkes</w:t>
      </w:r>
      <w:bookmarkEnd w:id="2"/>
      <w:bookmarkEnd w:id="3"/>
    </w:p>
    <w:p w14:paraId="324BE4D1" w14:textId="77777777" w:rsidR="005E7046" w:rsidRDefault="005E7046" w:rsidP="005E7046"/>
    <w:p w14:paraId="2495FA4C" w14:textId="77777777" w:rsidR="00A96280" w:rsidRDefault="00A96280" w:rsidP="005E7046">
      <w:r>
        <w:t xml:space="preserve">BRUNNER hat 13 Kataloge adeliger Büchereien aus Nieder- und Oberösterreich, die aus der ersten Hälfte des 17. </w:t>
      </w:r>
      <w:proofErr w:type="spellStart"/>
      <w:r>
        <w:t>Jhts</w:t>
      </w:r>
      <w:proofErr w:type="spellEnd"/>
      <w:r>
        <w:t xml:space="preserve">. stammen, </w:t>
      </w:r>
      <w:proofErr w:type="spellStart"/>
      <w:r>
        <w:t>aisgewertet</w:t>
      </w:r>
      <w:proofErr w:type="spellEnd"/>
      <w:r>
        <w:t>.</w:t>
      </w:r>
      <w:r>
        <w:rPr>
          <w:rStyle w:val="Funotenzeichen"/>
        </w:rPr>
        <w:footnoteReference w:id="29"/>
      </w:r>
      <w:r>
        <w:t xml:space="preserve"> Die Neuplatoniker und Naturphiloso</w:t>
      </w:r>
      <w:r w:rsidR="00AC3070">
        <w:t>phen der Renaissance sind vertr</w:t>
      </w:r>
      <w:r>
        <w:t>eten (FICINO, PICO, PORTA, PATRIZI, TELESIO), sowie PLETHON und POMPONAZZI und C</w:t>
      </w:r>
      <w:r w:rsidR="00AC3070">
        <w:t>ARDANO.</w:t>
      </w:r>
      <w:r w:rsidR="000A4621">
        <w:t xml:space="preserve"> </w:t>
      </w:r>
      <w:r w:rsidR="00AC3070">
        <w:t xml:space="preserve">Brunner betont, </w:t>
      </w:r>
      <w:proofErr w:type="spellStart"/>
      <w:r w:rsidR="00AC3070">
        <w:t>daß</w:t>
      </w:r>
      <w:proofErr w:type="spellEnd"/>
      <w:r w:rsidR="00AC3070">
        <w:t xml:space="preserve"> die Zahl der magischen S</w:t>
      </w:r>
      <w:r>
        <w:t xml:space="preserve">chriften – </w:t>
      </w:r>
      <w:proofErr w:type="spellStart"/>
      <w:r>
        <w:t>alen</w:t>
      </w:r>
      <w:proofErr w:type="spellEnd"/>
      <w:r>
        <w:t xml:space="preserve"> voran die von AGRIPPA – nicht gering sei, ja, </w:t>
      </w:r>
      <w:proofErr w:type="spellStart"/>
      <w:r>
        <w:t>daß</w:t>
      </w:r>
      <w:proofErr w:type="spellEnd"/>
      <w:r>
        <w:t xml:space="preserve"> sich im </w:t>
      </w:r>
      <w:proofErr w:type="spellStart"/>
      <w:r>
        <w:t>Rödernschen</w:t>
      </w:r>
      <w:proofErr w:type="spellEnd"/>
      <w:r>
        <w:t xml:space="preserve"> </w:t>
      </w:r>
      <w:proofErr w:type="spellStart"/>
      <w:r>
        <w:t>Schloß</w:t>
      </w:r>
      <w:proofErr w:type="spellEnd"/>
      <w:r>
        <w:t xml:space="preserve"> zu </w:t>
      </w:r>
      <w:proofErr w:type="spellStart"/>
      <w:r>
        <w:t>Perg</w:t>
      </w:r>
      <w:proofErr w:type="spellEnd"/>
      <w:r>
        <w:t xml:space="preserve"> sog</w:t>
      </w:r>
      <w:r w:rsidR="00AC3070">
        <w:t xml:space="preserve">ar der </w:t>
      </w:r>
      <w:proofErr w:type="spellStart"/>
      <w:r w:rsidR="00AC3070">
        <w:t>Picatrix</w:t>
      </w:r>
      <w:proofErr w:type="spellEnd"/>
      <w:r w:rsidR="00AC3070">
        <w:t xml:space="preserve"> zu finden sei. D</w:t>
      </w:r>
      <w:r>
        <w:t xml:space="preserve">arüber hinaus gebe es zahlreiche Schriften über Geomantik, </w:t>
      </w:r>
      <w:proofErr w:type="spellStart"/>
      <w:r>
        <w:t>Chiromantik</w:t>
      </w:r>
      <w:proofErr w:type="spellEnd"/>
      <w:r>
        <w:t>, Physiognomik, Kabbalistik, Zahlenmystik, Hieroglyphik und besonders zahlreich über Astrologie</w:t>
      </w:r>
      <w:r w:rsidR="0056190A">
        <w:t xml:space="preserve"> (SACROBOSCO, REGIOMONTANUS)</w:t>
      </w:r>
      <w:r w:rsidR="00AC3070">
        <w:t xml:space="preserve"> und Alchemie. Zumeist sind</w:t>
      </w:r>
      <w:r>
        <w:t xml:space="preserve"> der „</w:t>
      </w:r>
      <w:proofErr w:type="spellStart"/>
      <w:r>
        <w:t>Malleus</w:t>
      </w:r>
      <w:proofErr w:type="spellEnd"/>
      <w:r>
        <w:t>“ und die „</w:t>
      </w:r>
      <w:proofErr w:type="spellStart"/>
      <w:r>
        <w:t>Disquisitiones</w:t>
      </w:r>
      <w:proofErr w:type="spellEnd"/>
      <w:r>
        <w:t>“ von DELRIO zu finden. Zur modernen Naturwissenschaft sind KEPLER, später dann B</w:t>
      </w:r>
      <w:r w:rsidR="0007156E">
        <w:t>OYLE und sehr vereinzelt KOPERNI</w:t>
      </w:r>
      <w:r>
        <w:t>KUS zu zählen. „Die mechanistische Weltansicht und der ihr korrespondierende Rationalismus des 17. Jahrhunderts findet hier offenbar keinen aufnahmebereiten Boden.“</w:t>
      </w:r>
      <w:r>
        <w:rPr>
          <w:rStyle w:val="Funotenzeichen"/>
        </w:rPr>
        <w:footnoteReference w:id="30"/>
      </w:r>
      <w:r w:rsidR="0056190A">
        <w:t xml:space="preserve"> DESCARTES scheint erst in einem Druck von 1691 auf!</w:t>
      </w:r>
    </w:p>
    <w:p w14:paraId="28AFFD51" w14:textId="77777777" w:rsidR="00A96280" w:rsidRDefault="00A96280" w:rsidP="005E7046"/>
    <w:p w14:paraId="0295DFC0" w14:textId="77777777" w:rsidR="00A96280" w:rsidRDefault="00A96280" w:rsidP="005E7046">
      <w:r>
        <w:t>Job Hartmann von ENENKEL</w:t>
      </w:r>
      <w:r w:rsidR="0056190A">
        <w:t xml:space="preserve"> (1576-1627)</w:t>
      </w:r>
    </w:p>
    <w:p w14:paraId="4AB57BA0" w14:textId="77777777" w:rsidR="00A96280" w:rsidRDefault="00A96280" w:rsidP="005E7046">
      <w:r>
        <w:t>Georg Erasmus von TSCHERNEMBL</w:t>
      </w:r>
      <w:r w:rsidR="0056190A">
        <w:t xml:space="preserve"> (</w:t>
      </w:r>
      <w:r w:rsidR="0056190A">
        <w:rPr>
          <w:rFonts w:cs="Arial"/>
          <w:szCs w:val="20"/>
        </w:rPr>
        <w:t>1576-1626)</w:t>
      </w:r>
    </w:p>
    <w:p w14:paraId="2F548FC8" w14:textId="77777777" w:rsidR="00A96280" w:rsidRDefault="0056190A" w:rsidP="005E7046">
      <w:r>
        <w:t xml:space="preserve">Wolf </w:t>
      </w:r>
      <w:proofErr w:type="spellStart"/>
      <w:r>
        <w:t>Helmhard</w:t>
      </w:r>
      <w:proofErr w:type="spellEnd"/>
      <w:r>
        <w:t xml:space="preserve"> von HOHBERG (1612-1688)</w:t>
      </w:r>
    </w:p>
    <w:p w14:paraId="5A1CB04A" w14:textId="77777777" w:rsidR="0056190A" w:rsidRDefault="0056190A" w:rsidP="005E7046">
      <w:r>
        <w:t>Christoph von SCHALLENBERG (1561-1597)</w:t>
      </w:r>
    </w:p>
    <w:p w14:paraId="19A3EF69" w14:textId="77777777" w:rsidR="00331FD4" w:rsidRPr="002C16D8" w:rsidRDefault="00331FD4" w:rsidP="00331FD4">
      <w:pPr>
        <w:rPr>
          <w:rFonts w:cs="Arial"/>
          <w:szCs w:val="20"/>
        </w:rPr>
      </w:pPr>
      <w:r>
        <w:rPr>
          <w:rFonts w:cs="Arial"/>
          <w:szCs w:val="20"/>
        </w:rPr>
        <w:t>Josef</w:t>
      </w:r>
      <w:r w:rsidRPr="002C16D8">
        <w:rPr>
          <w:rFonts w:cs="Arial"/>
          <w:szCs w:val="20"/>
        </w:rPr>
        <w:t xml:space="preserve"> Ignaz von KIRCHBERG, </w:t>
      </w:r>
      <w:proofErr w:type="spellStart"/>
      <w:r w:rsidRPr="002C16D8">
        <w:rPr>
          <w:rFonts w:cs="Arial"/>
          <w:szCs w:val="20"/>
        </w:rPr>
        <w:t>niederösterr</w:t>
      </w:r>
      <w:proofErr w:type="spellEnd"/>
      <w:r w:rsidRPr="002C16D8">
        <w:rPr>
          <w:rFonts w:cs="Arial"/>
          <w:szCs w:val="20"/>
        </w:rPr>
        <w:t>. Landadel: Bibliothek mit 3800 Büchern</w:t>
      </w:r>
      <w:r>
        <w:rPr>
          <w:rStyle w:val="Funotenzeichen"/>
          <w:rFonts w:cs="Arial"/>
          <w:szCs w:val="20"/>
        </w:rPr>
        <w:footnoteReference w:id="31"/>
      </w:r>
    </w:p>
    <w:p w14:paraId="41245188" w14:textId="77777777" w:rsidR="007E1E20" w:rsidRDefault="007E1E20" w:rsidP="007E1E20"/>
    <w:p w14:paraId="2958A5B3" w14:textId="77777777" w:rsidR="007E1E20" w:rsidRPr="0032459A" w:rsidRDefault="007E1E20" w:rsidP="007E1E20">
      <w:r>
        <w:lastRenderedPageBreak/>
        <w:t xml:space="preserve">Viele Werke, die ich in der UB eingesehen habe, so z.E. die „Opuscula </w:t>
      </w:r>
      <w:proofErr w:type="spellStart"/>
      <w:r>
        <w:t>Chymica</w:t>
      </w:r>
      <w:proofErr w:type="spellEnd"/>
      <w:r>
        <w:t>“ von BECHER,</w:t>
      </w:r>
      <w:r w:rsidRPr="0032459A">
        <w:t xml:space="preserve"> stammt</w:t>
      </w:r>
      <w:r>
        <w:t xml:space="preserve">en </w:t>
      </w:r>
      <w:r w:rsidRPr="0032459A">
        <w:t>aus dem “</w:t>
      </w:r>
      <w:proofErr w:type="spellStart"/>
      <w:r w:rsidRPr="0032459A">
        <w:t>Musaeum</w:t>
      </w:r>
      <w:proofErr w:type="spellEnd"/>
      <w:r w:rsidRPr="0032459A">
        <w:t xml:space="preserve"> </w:t>
      </w:r>
      <w:proofErr w:type="spellStart"/>
      <w:r w:rsidRPr="0032459A">
        <w:t>Physico-Mathematicum</w:t>
      </w:r>
      <w:proofErr w:type="spellEnd"/>
      <w:r w:rsidRPr="0032459A">
        <w:t>”</w:t>
      </w:r>
      <w:r>
        <w:t xml:space="preserve"> des Wiener Kollegs der J</w:t>
      </w:r>
      <w:r w:rsidRPr="0032459A">
        <w:t>esuiten</w:t>
      </w:r>
      <w:r>
        <w:t>.</w:t>
      </w:r>
    </w:p>
    <w:p w14:paraId="48D98EF5" w14:textId="77777777" w:rsidR="00556AD4" w:rsidRDefault="00556AD4" w:rsidP="00556AD4"/>
    <w:p w14:paraId="5D4E190E" w14:textId="77777777" w:rsidR="00556AD4" w:rsidRPr="00AE1316" w:rsidRDefault="00556AD4" w:rsidP="00556AD4">
      <w:pPr>
        <w:rPr>
          <w:b/>
        </w:rPr>
      </w:pPr>
      <w:r w:rsidRPr="00AE1316">
        <w:rPr>
          <w:b/>
        </w:rPr>
        <w:t xml:space="preserve">KNITTLER, Herbert (Schriftleitung): Adel im Wandel. Politik- Kultur- Konfession 1500-1700. </w:t>
      </w:r>
      <w:proofErr w:type="spellStart"/>
      <w:r w:rsidRPr="00AE1316">
        <w:rPr>
          <w:b/>
        </w:rPr>
        <w:t>Niederöst</w:t>
      </w:r>
      <w:proofErr w:type="spellEnd"/>
      <w:r w:rsidRPr="00AE1316">
        <w:rPr>
          <w:b/>
        </w:rPr>
        <w:t xml:space="preserve">. Landesausstellung 1990 (Rosenburg). Hrsg. v. der </w:t>
      </w:r>
      <w:proofErr w:type="spellStart"/>
      <w:r w:rsidRPr="00AE1316">
        <w:rPr>
          <w:b/>
        </w:rPr>
        <w:t>Niederösterr</w:t>
      </w:r>
      <w:proofErr w:type="spellEnd"/>
      <w:r w:rsidRPr="00AE1316">
        <w:rPr>
          <w:b/>
        </w:rPr>
        <w:t xml:space="preserve">. Landesregierung. Wien: V. der NÖ </w:t>
      </w:r>
      <w:proofErr w:type="spellStart"/>
      <w:r w:rsidRPr="00AE1316">
        <w:rPr>
          <w:b/>
        </w:rPr>
        <w:t>Landesreg</w:t>
      </w:r>
      <w:proofErr w:type="spellEnd"/>
      <w:r w:rsidRPr="00AE1316">
        <w:rPr>
          <w:b/>
        </w:rPr>
        <w:t>. 1990</w:t>
      </w:r>
    </w:p>
    <w:p w14:paraId="182415F0" w14:textId="77777777" w:rsidR="00556AD4" w:rsidRDefault="00556AD4" w:rsidP="00556AD4"/>
    <w:p w14:paraId="3B6A6896" w14:textId="77777777" w:rsidR="00556AD4" w:rsidRDefault="00556AD4" w:rsidP="00556AD4">
      <w:r>
        <w:t>Gustav REINGRABNER  „Der evangelische Adel“, 195-216</w:t>
      </w:r>
    </w:p>
    <w:p w14:paraId="7C3B1882" w14:textId="77777777" w:rsidR="00556AD4" w:rsidRDefault="00556AD4" w:rsidP="00556AD4">
      <w:r>
        <w:t>Gernot HEISS  „Gegenreformation“, 217-226</w:t>
      </w:r>
    </w:p>
    <w:p w14:paraId="02282127" w14:textId="77777777" w:rsidR="00556AD4" w:rsidRDefault="00556AD4" w:rsidP="00556AD4">
      <w:r>
        <w:t>Renate ZEDINGER  „Sammeln, forschen, fördern – Aspekte adeliger Lebensgestaltung im konfessionellen Zeitalter“, 461-480</w:t>
      </w:r>
    </w:p>
    <w:p w14:paraId="588C7443" w14:textId="77777777" w:rsidR="00556AD4" w:rsidRDefault="00556AD4" w:rsidP="00556AD4"/>
    <w:p w14:paraId="1F5516CB" w14:textId="77777777" w:rsidR="00BD673D" w:rsidRDefault="00BD673D" w:rsidP="00556AD4">
      <w:r>
        <w:t xml:space="preserve">Walpurga OPPEKER  „Beiträge zur Biographie des Joachim </w:t>
      </w:r>
      <w:proofErr w:type="spellStart"/>
      <w:r>
        <w:t>Enzmilner</w:t>
      </w:r>
      <w:proofErr w:type="spellEnd"/>
      <w:r>
        <w:t xml:space="preserve">, Grafen zu </w:t>
      </w:r>
      <w:proofErr w:type="spellStart"/>
      <w:r>
        <w:t>Windhag</w:t>
      </w:r>
      <w:proofErr w:type="spellEnd"/>
      <w:r>
        <w:t>“ (St. Pölten 2000)</w:t>
      </w:r>
    </w:p>
    <w:p w14:paraId="1E583C2B" w14:textId="77777777" w:rsidR="00BD673D" w:rsidRDefault="00BD673D" w:rsidP="00556AD4"/>
    <w:p w14:paraId="3A090FF8" w14:textId="77777777" w:rsidR="00556AD4" w:rsidRDefault="00556AD4" w:rsidP="00556AD4">
      <w:r>
        <w:t xml:space="preserve">Sammler: Job HARTMANN von </w:t>
      </w:r>
      <w:proofErr w:type="spellStart"/>
      <w:r>
        <w:t>Enenkl</w:t>
      </w:r>
      <w:proofErr w:type="spellEnd"/>
      <w:r>
        <w:t xml:space="preserve">, Hans </w:t>
      </w:r>
      <w:proofErr w:type="spellStart"/>
      <w:r>
        <w:t>Septimus</w:t>
      </w:r>
      <w:proofErr w:type="spellEnd"/>
      <w:r>
        <w:t xml:space="preserve"> JÖRGER von Tollet, Freiherr WOLF von Oedt, Familie LAMBERG, Joachim ENZMILNER Graf von </w:t>
      </w:r>
      <w:proofErr w:type="spellStart"/>
      <w:r>
        <w:t>Windhag</w:t>
      </w:r>
      <w:proofErr w:type="spellEnd"/>
      <w:r w:rsidR="009A0AC7">
        <w:t>/ Windhaag</w:t>
      </w:r>
      <w:r>
        <w:t xml:space="preserve"> (</w:t>
      </w:r>
      <w:r w:rsidR="009A0AC7">
        <w:t xml:space="preserve">ENZMÜLLER, </w:t>
      </w:r>
      <w:r>
        <w:t xml:space="preserve">1600-1678). Letzterer ist </w:t>
      </w:r>
      <w:r w:rsidR="009A0AC7">
        <w:t xml:space="preserve">zuerst Syndikus der oberösterreichischen Stände und später Rat des Regiments der </w:t>
      </w:r>
      <w:proofErr w:type="spellStart"/>
      <w:r w:rsidR="009A0AC7">
        <w:t>niederösterrreichischen</w:t>
      </w:r>
      <w:proofErr w:type="spellEnd"/>
      <w:r w:rsidR="009A0AC7">
        <w:t xml:space="preserve"> Stände, sowie Leiter der Reformationskommission, zuerst gemeinsam mit dem Altenburger Abt </w:t>
      </w:r>
      <w:proofErr w:type="spellStart"/>
      <w:r w:rsidR="009A0AC7">
        <w:t>Bendeikt</w:t>
      </w:r>
      <w:proofErr w:type="spellEnd"/>
      <w:r w:rsidR="009A0AC7">
        <w:t xml:space="preserve"> LEISS für das Viertel ober dem </w:t>
      </w:r>
      <w:proofErr w:type="spellStart"/>
      <w:r w:rsidR="009A0AC7">
        <w:t>Manhartsberg</w:t>
      </w:r>
      <w:proofErr w:type="spellEnd"/>
      <w:r w:rsidR="009A0AC7">
        <w:t xml:space="preserve"> = ca. das Waldviertel und  ab 1657 für das ganze unter der Enns gelegene Land (NÖ).</w:t>
      </w:r>
      <w:r w:rsidR="009A0AC7">
        <w:rPr>
          <w:rStyle w:val="Funotenzeichen"/>
        </w:rPr>
        <w:footnoteReference w:id="32"/>
      </w:r>
      <w:r>
        <w:t xml:space="preserve"> </w:t>
      </w:r>
      <w:r w:rsidR="009A0AC7">
        <w:t>A</w:t>
      </w:r>
      <w:r>
        <w:t xml:space="preserve">ls solcher kann er von Evangelischen beschlagnahmten Besitz akquirieren, wie eben auch die Herrschaft </w:t>
      </w:r>
      <w:proofErr w:type="spellStart"/>
      <w:r>
        <w:t>Windhag</w:t>
      </w:r>
      <w:proofErr w:type="spellEnd"/>
      <w:r>
        <w:t>. Er besitzt eine große Bibliothek, eine Kunstkammer und ein Kuriositätenkabinett. (466f.) Die Bibliothek wird später der (heutigen) Nationalbibliothek einverleibt.</w:t>
      </w:r>
    </w:p>
    <w:p w14:paraId="08B6687A" w14:textId="77777777" w:rsidR="00556AD4" w:rsidRDefault="00556AD4" w:rsidP="00556AD4">
      <w:r>
        <w:t xml:space="preserve">Cf. I. VORDERWINKLER  „Die Kunstkammer des Grafen Joachim von </w:t>
      </w:r>
      <w:proofErr w:type="spellStart"/>
      <w:r>
        <w:t>Windhag</w:t>
      </w:r>
      <w:proofErr w:type="spellEnd"/>
      <w:r>
        <w:t>“ (</w:t>
      </w:r>
      <w:proofErr w:type="spellStart"/>
      <w:r>
        <w:t>Diss</w:t>
      </w:r>
      <w:proofErr w:type="spellEnd"/>
      <w:r>
        <w:t>. phil., Wien 1951)</w:t>
      </w:r>
    </w:p>
    <w:p w14:paraId="58D2B974" w14:textId="77777777" w:rsidR="00556AD4" w:rsidRPr="00B41C5E" w:rsidRDefault="00556AD4" w:rsidP="00556AD4">
      <w:r>
        <w:t>Verzeichnis im Linzer Landesarchiv!!</w:t>
      </w:r>
    </w:p>
    <w:p w14:paraId="27218CA1" w14:textId="77777777" w:rsidR="00556AD4" w:rsidRDefault="00556AD4" w:rsidP="00556AD4">
      <w:r>
        <w:t xml:space="preserve">HITZINGER, Hans Ritter von: Leben, Wirken und Stipendienstiftung des Joachim Grafen von und zu </w:t>
      </w:r>
      <w:proofErr w:type="spellStart"/>
      <w:r>
        <w:t>Windhag</w:t>
      </w:r>
      <w:proofErr w:type="spellEnd"/>
      <w:r>
        <w:t xml:space="preserve">. Wien: </w:t>
      </w:r>
      <w:proofErr w:type="spellStart"/>
      <w:r>
        <w:t>Konegen</w:t>
      </w:r>
      <w:proofErr w:type="spellEnd"/>
      <w:r>
        <w:t xml:space="preserve"> 1882</w:t>
      </w:r>
    </w:p>
    <w:p w14:paraId="4D1CCF22" w14:textId="77777777" w:rsidR="00B36328" w:rsidRDefault="009A0AC7" w:rsidP="00B36328">
      <w:pPr>
        <w:rPr>
          <w:rFonts w:cs="Arial"/>
          <w:szCs w:val="20"/>
        </w:rPr>
      </w:pPr>
      <w:r>
        <w:rPr>
          <w:rFonts w:cs="Arial"/>
          <w:szCs w:val="20"/>
        </w:rPr>
        <w:t xml:space="preserve">Walpurga OPPEKER  „Joachim von </w:t>
      </w:r>
      <w:proofErr w:type="spellStart"/>
      <w:r>
        <w:rPr>
          <w:rFonts w:cs="Arial"/>
          <w:szCs w:val="20"/>
        </w:rPr>
        <w:t>Windhag</w:t>
      </w:r>
      <w:proofErr w:type="spellEnd"/>
      <w:r>
        <w:rPr>
          <w:rFonts w:cs="Arial"/>
          <w:szCs w:val="20"/>
        </w:rPr>
        <w:t xml:space="preserve">. Versuch eines Lebensbildes“, 7-21  in: Fritz WEBER (Hrsg.)  „300 Jahre </w:t>
      </w:r>
      <w:proofErr w:type="spellStart"/>
      <w:r>
        <w:rPr>
          <w:rFonts w:cs="Arial"/>
          <w:szCs w:val="20"/>
        </w:rPr>
        <w:t>Windhag’sche</w:t>
      </w:r>
      <w:proofErr w:type="spellEnd"/>
      <w:r>
        <w:rPr>
          <w:rFonts w:cs="Arial"/>
          <w:szCs w:val="20"/>
        </w:rPr>
        <w:t xml:space="preserve"> Stipendienstiftung für Niederösterreich“ (Wien- Ottenstein 1970)</w:t>
      </w:r>
    </w:p>
    <w:p w14:paraId="6543329A" w14:textId="77777777" w:rsidR="009A0AC7" w:rsidRPr="00600264" w:rsidRDefault="009A0AC7" w:rsidP="00B36328">
      <w:pPr>
        <w:rPr>
          <w:rFonts w:cs="Arial"/>
          <w:szCs w:val="20"/>
        </w:rPr>
      </w:pPr>
    </w:p>
    <w:p w14:paraId="5DF92352" w14:textId="77777777" w:rsidR="00B36328" w:rsidRDefault="00B36328" w:rsidP="00B36328">
      <w:pPr>
        <w:rPr>
          <w:rFonts w:cs="Arial"/>
          <w:szCs w:val="20"/>
        </w:rPr>
      </w:pPr>
      <w:r>
        <w:rPr>
          <w:rFonts w:cs="Arial"/>
          <w:szCs w:val="20"/>
        </w:rPr>
        <w:t>STERNBERG: MS. DH V 27</w:t>
      </w:r>
    </w:p>
    <w:p w14:paraId="39CCF7C7" w14:textId="77777777" w:rsidR="00B36328" w:rsidRPr="002C16D8" w:rsidRDefault="00B36328" w:rsidP="00B36328">
      <w:pPr>
        <w:rPr>
          <w:rFonts w:cs="Arial"/>
          <w:szCs w:val="20"/>
        </w:rPr>
      </w:pPr>
      <w:r w:rsidRPr="002C16D8">
        <w:rPr>
          <w:rFonts w:cs="Arial"/>
          <w:szCs w:val="20"/>
        </w:rPr>
        <w:t>Ignaz Karl STERNBERG, Bibliothek (Astronomie, Mathematik)</w:t>
      </w:r>
    </w:p>
    <w:p w14:paraId="074A51DB" w14:textId="77777777" w:rsidR="00B36328" w:rsidRPr="002C16D8" w:rsidRDefault="00B36328" w:rsidP="00B36328">
      <w:pPr>
        <w:rPr>
          <w:rFonts w:cs="Arial"/>
          <w:szCs w:val="20"/>
        </w:rPr>
      </w:pPr>
      <w:r w:rsidRPr="002C16D8">
        <w:rPr>
          <w:rFonts w:cs="Arial"/>
          <w:szCs w:val="20"/>
        </w:rPr>
        <w:t>(EVANS (1989), 229)</w:t>
      </w:r>
    </w:p>
    <w:p w14:paraId="4932F9C0" w14:textId="77777777" w:rsidR="0056190A" w:rsidRDefault="0056190A" w:rsidP="005E7046"/>
    <w:p w14:paraId="43A4279F" w14:textId="77777777" w:rsidR="005E7046" w:rsidRPr="004B72B3" w:rsidRDefault="005E7046" w:rsidP="005E7046">
      <w:pPr>
        <w:pStyle w:val="berschrift2"/>
      </w:pPr>
      <w:bookmarkStart w:id="4" w:name="_Toc187907747"/>
      <w:bookmarkStart w:id="5" w:name="_Toc283776524"/>
      <w:r w:rsidRPr="004B72B3">
        <w:t>LEOPOLD I.</w:t>
      </w:r>
      <w:bookmarkEnd w:id="4"/>
      <w:bookmarkEnd w:id="5"/>
    </w:p>
    <w:p w14:paraId="0B90D5AF" w14:textId="77777777" w:rsidR="005E7046" w:rsidRPr="00285A99" w:rsidRDefault="005E7046" w:rsidP="005E7046">
      <w:pPr>
        <w:rPr>
          <w:rFonts w:cs="Arial"/>
          <w:szCs w:val="20"/>
        </w:rPr>
      </w:pPr>
    </w:p>
    <w:p w14:paraId="4E6242A9" w14:textId="77777777" w:rsidR="00756DBF" w:rsidRPr="008356D5" w:rsidRDefault="00756DBF" w:rsidP="005E7046">
      <w:pPr>
        <w:rPr>
          <w:rFonts w:cs="Arial"/>
          <w:szCs w:val="20"/>
          <w:lang w:val="de-AT"/>
        </w:rPr>
      </w:pPr>
      <w:r>
        <w:rPr>
          <w:rFonts w:cs="Arial"/>
          <w:szCs w:val="20"/>
        </w:rPr>
        <w:t>REDLICH, Oswald:</w:t>
      </w:r>
      <w:r w:rsidR="005E7046" w:rsidRPr="002C16D8">
        <w:rPr>
          <w:rFonts w:cs="Arial"/>
          <w:szCs w:val="20"/>
        </w:rPr>
        <w:t xml:space="preserve"> </w:t>
      </w:r>
      <w:r>
        <w:rPr>
          <w:rFonts w:cs="Arial"/>
          <w:szCs w:val="20"/>
        </w:rPr>
        <w:t xml:space="preserve">Werden einer Großmacht. Österreich von 1700-1740. </w:t>
      </w:r>
      <w:r w:rsidRPr="008356D5">
        <w:rPr>
          <w:rFonts w:cs="Arial"/>
          <w:szCs w:val="20"/>
          <w:lang w:val="de-AT"/>
        </w:rPr>
        <w:t>Wien: Rohrer 1961 (4. Aufl.)</w:t>
      </w:r>
    </w:p>
    <w:p w14:paraId="2AA42E0E" w14:textId="77777777" w:rsidR="005E7046" w:rsidRPr="008356D5" w:rsidRDefault="00756DBF" w:rsidP="005E7046">
      <w:pPr>
        <w:rPr>
          <w:rFonts w:cs="Arial"/>
          <w:szCs w:val="20"/>
          <w:lang w:val="de-AT"/>
        </w:rPr>
      </w:pPr>
      <w:r w:rsidRPr="00FC68D6">
        <w:rPr>
          <w:rFonts w:cs="Arial"/>
          <w:szCs w:val="20"/>
          <w:lang w:val="en-GB"/>
        </w:rPr>
        <w:t>SPIELMAN,</w:t>
      </w:r>
      <w:r w:rsidR="005E7046" w:rsidRPr="00FC68D6">
        <w:rPr>
          <w:rFonts w:cs="Arial"/>
          <w:szCs w:val="20"/>
          <w:lang w:val="en-GB"/>
        </w:rPr>
        <w:t xml:space="preserve"> </w:t>
      </w:r>
      <w:r w:rsidRPr="00FC68D6">
        <w:rPr>
          <w:rFonts w:cs="Arial"/>
          <w:szCs w:val="20"/>
          <w:lang w:val="en-GB"/>
        </w:rPr>
        <w:t xml:space="preserve">John P.: Leopold I of </w:t>
      </w:r>
      <w:smartTag w:uri="urn:schemas-microsoft-com:office:smarttags" w:element="country-region">
        <w:smartTag w:uri="urn:schemas-microsoft-com:office:smarttags" w:element="place">
          <w:r w:rsidRPr="00FC68D6">
            <w:rPr>
              <w:rFonts w:cs="Arial"/>
              <w:szCs w:val="20"/>
              <w:lang w:val="en-GB"/>
            </w:rPr>
            <w:t>Austria</w:t>
          </w:r>
        </w:smartTag>
      </w:smartTag>
      <w:r w:rsidRPr="00FC68D6">
        <w:rPr>
          <w:rFonts w:cs="Arial"/>
          <w:szCs w:val="20"/>
          <w:lang w:val="en-GB"/>
        </w:rPr>
        <w:t xml:space="preserve">. </w:t>
      </w:r>
      <w:r w:rsidRPr="008356D5">
        <w:rPr>
          <w:rFonts w:cs="Arial"/>
          <w:szCs w:val="20"/>
          <w:lang w:val="de-AT"/>
        </w:rPr>
        <w:t xml:space="preserve">London: </w:t>
      </w:r>
      <w:r w:rsidR="00FC68D6" w:rsidRPr="008356D5">
        <w:rPr>
          <w:rFonts w:cs="Arial"/>
          <w:szCs w:val="20"/>
          <w:lang w:val="de-AT"/>
        </w:rPr>
        <w:t>Thames a. Hudson</w:t>
      </w:r>
      <w:r w:rsidRPr="008356D5">
        <w:rPr>
          <w:rFonts w:cs="Arial"/>
          <w:szCs w:val="20"/>
          <w:lang w:val="de-AT"/>
        </w:rPr>
        <w:t xml:space="preserve"> 1977</w:t>
      </w:r>
      <w:r w:rsidR="00FC68D6" w:rsidRPr="008356D5">
        <w:rPr>
          <w:rFonts w:cs="Arial"/>
          <w:szCs w:val="20"/>
          <w:lang w:val="de-AT"/>
        </w:rPr>
        <w:t xml:space="preserve"> [dt.: Graz- Wien et al.: Styria 1981]</w:t>
      </w:r>
    </w:p>
    <w:p w14:paraId="77878EB2" w14:textId="77777777" w:rsidR="005E7046" w:rsidRDefault="00FC68D6" w:rsidP="005E7046">
      <w:pPr>
        <w:rPr>
          <w:rFonts w:cs="Arial"/>
          <w:szCs w:val="20"/>
        </w:rPr>
      </w:pPr>
      <w:r w:rsidRPr="00FC68D6">
        <w:rPr>
          <w:rFonts w:cs="Arial"/>
          <w:szCs w:val="20"/>
        </w:rPr>
        <w:t xml:space="preserve">HUSS, Frank: Der Wiener Kaiserhof. </w:t>
      </w:r>
      <w:r>
        <w:rPr>
          <w:rFonts w:cs="Arial"/>
          <w:szCs w:val="20"/>
        </w:rPr>
        <w:t xml:space="preserve">Eine </w:t>
      </w:r>
      <w:proofErr w:type="spellStart"/>
      <w:r>
        <w:rPr>
          <w:rFonts w:cs="Arial"/>
          <w:szCs w:val="20"/>
        </w:rPr>
        <w:t>Kultugeschichte</w:t>
      </w:r>
      <w:proofErr w:type="spellEnd"/>
      <w:r>
        <w:rPr>
          <w:rFonts w:cs="Arial"/>
          <w:szCs w:val="20"/>
        </w:rPr>
        <w:t xml:space="preserve"> von Leopold I. bis Leopold II.. Gernsbach: Katz 2008, v.a. 11-28 (über Leopold I.)</w:t>
      </w:r>
    </w:p>
    <w:p w14:paraId="267A4B09" w14:textId="77777777" w:rsidR="00FC68D6" w:rsidRPr="008356D5" w:rsidRDefault="00FC68D6" w:rsidP="005E7046">
      <w:pPr>
        <w:rPr>
          <w:rFonts w:cs="Arial"/>
          <w:szCs w:val="20"/>
          <w:lang w:val="de-AT"/>
        </w:rPr>
      </w:pPr>
      <w:r>
        <w:rPr>
          <w:rFonts w:cs="Arial"/>
          <w:szCs w:val="20"/>
        </w:rPr>
        <w:t xml:space="preserve">LORENZI, Ernst: Kaiser Leopold I. Seine Familie und seine Zeit. </w:t>
      </w:r>
      <w:proofErr w:type="spellStart"/>
      <w:r w:rsidRPr="008356D5">
        <w:rPr>
          <w:rFonts w:cs="Arial"/>
          <w:szCs w:val="20"/>
          <w:lang w:val="de-AT"/>
        </w:rPr>
        <w:t>Diss</w:t>
      </w:r>
      <w:proofErr w:type="spellEnd"/>
      <w:r w:rsidRPr="008356D5">
        <w:rPr>
          <w:rFonts w:cs="Arial"/>
          <w:szCs w:val="20"/>
          <w:lang w:val="de-AT"/>
        </w:rPr>
        <w:t>. Wien 1986</w:t>
      </w:r>
    </w:p>
    <w:p w14:paraId="3C9D6239" w14:textId="77777777" w:rsidR="00AC3070" w:rsidRPr="008356D5" w:rsidRDefault="00AC3070" w:rsidP="00AC3070">
      <w:pPr>
        <w:rPr>
          <w:lang w:val="en-GB"/>
        </w:rPr>
      </w:pPr>
      <w:r>
        <w:t xml:space="preserve">EISENBERG, Nana: Leopold I. in den Darstellungen seiner älteren Biographen unter besonderer Berücksichtigung Joh. B. Menckes und G. E. Rincks. </w:t>
      </w:r>
      <w:r w:rsidRPr="008356D5">
        <w:rPr>
          <w:lang w:val="en-GB"/>
        </w:rPr>
        <w:t>Diss. Wien 1934</w:t>
      </w:r>
    </w:p>
    <w:p w14:paraId="7CCE0942" w14:textId="77777777" w:rsidR="004F3801" w:rsidRPr="004F3801" w:rsidRDefault="004F3801" w:rsidP="005E7046">
      <w:pPr>
        <w:rPr>
          <w:rFonts w:cs="Arial"/>
          <w:szCs w:val="20"/>
        </w:rPr>
      </w:pPr>
      <w:r w:rsidRPr="004F3801">
        <w:rPr>
          <w:rFonts w:cs="Arial"/>
          <w:szCs w:val="20"/>
          <w:lang w:val="en-GB"/>
        </w:rPr>
        <w:t>GOLOUBEVA</w:t>
      </w:r>
      <w:r w:rsidR="00331FD4">
        <w:rPr>
          <w:rFonts w:cs="Arial"/>
          <w:szCs w:val="20"/>
          <w:lang w:val="en-GB"/>
        </w:rPr>
        <w:t>,</w:t>
      </w:r>
      <w:r w:rsidR="00331FD4" w:rsidRPr="00331FD4">
        <w:rPr>
          <w:rFonts w:cs="Arial"/>
          <w:szCs w:val="20"/>
          <w:lang w:val="en-GB"/>
        </w:rPr>
        <w:t xml:space="preserve"> </w:t>
      </w:r>
      <w:r w:rsidR="00331FD4" w:rsidRPr="004F3801">
        <w:rPr>
          <w:rFonts w:cs="Arial"/>
          <w:szCs w:val="20"/>
          <w:lang w:val="en-GB"/>
        </w:rPr>
        <w:t>Maria</w:t>
      </w:r>
      <w:r w:rsidRPr="004F3801">
        <w:rPr>
          <w:rFonts w:cs="Arial"/>
          <w:szCs w:val="20"/>
          <w:lang w:val="en-GB"/>
        </w:rPr>
        <w:t xml:space="preserve">: </w:t>
      </w:r>
      <w:r>
        <w:rPr>
          <w:rFonts w:cs="Arial"/>
          <w:szCs w:val="20"/>
          <w:lang w:val="en-GB"/>
        </w:rPr>
        <w:t>The G</w:t>
      </w:r>
      <w:r w:rsidRPr="004F3801">
        <w:rPr>
          <w:rFonts w:cs="Arial"/>
          <w:szCs w:val="20"/>
          <w:lang w:val="en-GB"/>
        </w:rPr>
        <w:t>lorification of Emperor Leo</w:t>
      </w:r>
      <w:r>
        <w:rPr>
          <w:rFonts w:cs="Arial"/>
          <w:szCs w:val="20"/>
          <w:lang w:val="en-GB"/>
        </w:rPr>
        <w:t>pold I in Image, Spectacle and T</w:t>
      </w:r>
      <w:r w:rsidRPr="004F3801">
        <w:rPr>
          <w:rFonts w:cs="Arial"/>
          <w:szCs w:val="20"/>
          <w:lang w:val="en-GB"/>
        </w:rPr>
        <w:t>ext</w:t>
      </w:r>
      <w:r>
        <w:rPr>
          <w:rFonts w:cs="Arial"/>
          <w:szCs w:val="20"/>
          <w:lang w:val="en-GB"/>
        </w:rPr>
        <w:t xml:space="preserve">. </w:t>
      </w:r>
      <w:r w:rsidRPr="004F3801">
        <w:rPr>
          <w:rFonts w:cs="Arial"/>
          <w:szCs w:val="20"/>
        </w:rPr>
        <w:t xml:space="preserve">Veröff. D. </w:t>
      </w:r>
      <w:proofErr w:type="spellStart"/>
      <w:r>
        <w:rPr>
          <w:rFonts w:cs="Arial"/>
          <w:szCs w:val="20"/>
        </w:rPr>
        <w:t>Inst</w:t>
      </w:r>
      <w:proofErr w:type="spellEnd"/>
      <w:r>
        <w:rPr>
          <w:rFonts w:cs="Arial"/>
          <w:szCs w:val="20"/>
        </w:rPr>
        <w:t xml:space="preserve">. f. </w:t>
      </w:r>
      <w:proofErr w:type="spellStart"/>
      <w:r>
        <w:rPr>
          <w:rFonts w:cs="Arial"/>
          <w:szCs w:val="20"/>
        </w:rPr>
        <w:t>Europ</w:t>
      </w:r>
      <w:proofErr w:type="spellEnd"/>
      <w:r>
        <w:rPr>
          <w:rFonts w:cs="Arial"/>
          <w:szCs w:val="20"/>
        </w:rPr>
        <w:t xml:space="preserve">. Gesch. Mainz 184, Abt. f. </w:t>
      </w:r>
      <w:proofErr w:type="spellStart"/>
      <w:r>
        <w:rPr>
          <w:rFonts w:cs="Arial"/>
          <w:szCs w:val="20"/>
        </w:rPr>
        <w:t>Universalgesch</w:t>
      </w:r>
      <w:proofErr w:type="spellEnd"/>
      <w:r>
        <w:rPr>
          <w:rFonts w:cs="Arial"/>
          <w:szCs w:val="20"/>
        </w:rPr>
        <w:t>.. Mainz: Zabern 2000</w:t>
      </w:r>
    </w:p>
    <w:p w14:paraId="0746200B" w14:textId="77777777" w:rsidR="005E7046" w:rsidRDefault="005E7046" w:rsidP="005E7046">
      <w:pPr>
        <w:rPr>
          <w:rFonts w:cs="Arial"/>
          <w:szCs w:val="20"/>
        </w:rPr>
      </w:pPr>
      <w:r>
        <w:rPr>
          <w:rFonts w:cs="Arial"/>
          <w:szCs w:val="20"/>
        </w:rPr>
        <w:t xml:space="preserve">Hofrepräsentation Kaiser Leopolds I. und ihre Wirkung außerhalb von Wien“, 209-217  in: </w:t>
      </w:r>
      <w:proofErr w:type="spellStart"/>
      <w:r>
        <w:rPr>
          <w:rFonts w:cs="Arial"/>
          <w:szCs w:val="20"/>
        </w:rPr>
        <w:t>Zeitel</w:t>
      </w:r>
      <w:proofErr w:type="spellEnd"/>
      <w:r>
        <w:rPr>
          <w:rFonts w:cs="Arial"/>
          <w:szCs w:val="20"/>
        </w:rPr>
        <w:t xml:space="preserve">/ </w:t>
      </w:r>
      <w:proofErr w:type="spellStart"/>
      <w:r>
        <w:rPr>
          <w:rFonts w:cs="Arial"/>
          <w:szCs w:val="20"/>
        </w:rPr>
        <w:t>Zeitschr</w:t>
      </w:r>
      <w:proofErr w:type="spellEnd"/>
      <w:r>
        <w:rPr>
          <w:rFonts w:cs="Arial"/>
          <w:szCs w:val="20"/>
        </w:rPr>
        <w:t>. (???) 17 (2007)</w:t>
      </w:r>
    </w:p>
    <w:p w14:paraId="2847EB3D" w14:textId="77777777" w:rsidR="00AD3A6B" w:rsidRDefault="00AD3A6B" w:rsidP="005E7046">
      <w:r>
        <w:t xml:space="preserve">KÖRBL, </w:t>
      </w:r>
      <w:proofErr w:type="spellStart"/>
      <w:r>
        <w:t>Hansdieter</w:t>
      </w:r>
      <w:proofErr w:type="spellEnd"/>
      <w:r>
        <w:t>: Die Hofkammer unter Leopold I. Aufgaben, Struktur und Arbeitsweise einer Hofbehörde in der Barockzeit. Dipl. Wien 2005</w:t>
      </w:r>
    </w:p>
    <w:p w14:paraId="6A184133" w14:textId="77777777" w:rsidR="00AD3A6B" w:rsidRDefault="00AD3A6B" w:rsidP="005E7046">
      <w:r>
        <w:t xml:space="preserve">KÖRBL, </w:t>
      </w:r>
      <w:proofErr w:type="spellStart"/>
      <w:r>
        <w:t>Hansdieter</w:t>
      </w:r>
      <w:proofErr w:type="spellEnd"/>
      <w:r>
        <w:t xml:space="preserve">: „Ach Gott, ist’s möglich so erretten sie mich doch von dem </w:t>
      </w:r>
      <w:proofErr w:type="spellStart"/>
      <w:r>
        <w:t>Process</w:t>
      </w:r>
      <w:proofErr w:type="spellEnd"/>
      <w:r>
        <w:t xml:space="preserve"> …“. Der </w:t>
      </w:r>
      <w:proofErr w:type="spellStart"/>
      <w:r>
        <w:t>Prozeß</w:t>
      </w:r>
      <w:proofErr w:type="spellEnd"/>
      <w:r>
        <w:t xml:space="preserve"> gegen den Hofkammerpräsidenten Georg Ludwig </w:t>
      </w:r>
      <w:proofErr w:type="spellStart"/>
      <w:r>
        <w:t>Sinzendorf</w:t>
      </w:r>
      <w:proofErr w:type="spellEnd"/>
      <w:r>
        <w:t xml:space="preserve"> 1680. </w:t>
      </w:r>
      <w:proofErr w:type="spellStart"/>
      <w:r>
        <w:t>Diss</w:t>
      </w:r>
      <w:proofErr w:type="spellEnd"/>
      <w:r>
        <w:t>. Wien 2007</w:t>
      </w:r>
    </w:p>
    <w:p w14:paraId="3F8A2AA7" w14:textId="77777777" w:rsidR="00AD3A6B" w:rsidRDefault="00AD3A6B" w:rsidP="005E7046">
      <w:r>
        <w:lastRenderedPageBreak/>
        <w:t xml:space="preserve">PONS, Rouven: „Wo der gekrönte Löw hat seinen Kayser-Sitz“. Herrschaftsrepräsentation am Wiener Kaiserhof zur Zeit Leopolds I. Dt. </w:t>
      </w:r>
      <w:proofErr w:type="spellStart"/>
      <w:r>
        <w:t>Hochschulschr</w:t>
      </w:r>
      <w:proofErr w:type="spellEnd"/>
      <w:r>
        <w:t>. 1195. Egelsbach et al.: Hänsel-Hohenhausen 2001 [</w:t>
      </w:r>
      <w:proofErr w:type="spellStart"/>
      <w:r>
        <w:t>Diss</w:t>
      </w:r>
      <w:proofErr w:type="spellEnd"/>
      <w:r>
        <w:t>. Heidelberg 2000]</w:t>
      </w:r>
    </w:p>
    <w:p w14:paraId="32931C70" w14:textId="77777777" w:rsidR="009D021A" w:rsidRDefault="009D021A" w:rsidP="005E7046">
      <w:r>
        <w:t xml:space="preserve">KARAJAN, Theodor R. von: Kaiser Leopold und Peter Lambeck  in: Almanach der Akad. d. </w:t>
      </w:r>
      <w:proofErr w:type="spellStart"/>
      <w:r>
        <w:t>Wissensch</w:t>
      </w:r>
      <w:proofErr w:type="spellEnd"/>
      <w:r>
        <w:t>. in Wien (1868)</w:t>
      </w:r>
    </w:p>
    <w:p w14:paraId="50B6D160" w14:textId="77777777" w:rsidR="00A5609B" w:rsidRDefault="00A5609B" w:rsidP="005E7046"/>
    <w:p w14:paraId="108B1DCE" w14:textId="77777777" w:rsidR="003A1C17" w:rsidRDefault="003A1C17" w:rsidP="005E7046">
      <w:r>
        <w:t>Ernst BRUCKMÜLLER  „Die habsburgische Monarchie im Zeitalter des Prinzen Eugen zwischen 1683 und 1740“, 88-119  in: ZÖLLNER u. GUTKAS (1988)</w:t>
      </w:r>
      <w:r w:rsidR="00E17671">
        <w:tab/>
        <w:t>HA XXXIV</w:t>
      </w:r>
    </w:p>
    <w:p w14:paraId="440317B7" w14:textId="77777777" w:rsidR="00112E6C" w:rsidRPr="007F498C" w:rsidRDefault="00112E6C" w:rsidP="00112E6C">
      <w:r>
        <w:t xml:space="preserve">Zur Hofkultur im 16. und 17. </w:t>
      </w:r>
      <w:proofErr w:type="spellStart"/>
      <w:r w:rsidRPr="007F498C">
        <w:t>Jht</w:t>
      </w:r>
      <w:proofErr w:type="spellEnd"/>
      <w:r w:rsidRPr="007F498C">
        <w:t>. cf. BUCK et al. (1981)</w:t>
      </w:r>
      <w:r w:rsidRPr="007F498C">
        <w:tab/>
        <w:t>A CLXIX (</w:t>
      </w:r>
      <w:proofErr w:type="spellStart"/>
      <w:r w:rsidRPr="007F498C">
        <w:t>Inhverz</w:t>
      </w:r>
      <w:proofErr w:type="spellEnd"/>
      <w:r w:rsidRPr="007F498C">
        <w:t>.)!!</w:t>
      </w:r>
    </w:p>
    <w:p w14:paraId="45B1A3F1" w14:textId="77777777" w:rsidR="003A1C17" w:rsidRDefault="003A1C17" w:rsidP="005E7046"/>
    <w:p w14:paraId="4AEB33EF" w14:textId="77777777" w:rsidR="003A1C17" w:rsidRDefault="003A1C17" w:rsidP="003A1C17">
      <w:r>
        <w:t>Zur Belagerung Wiens im Jahr 1683 cf. die Beiträge in ZÖLLNER u. GUTKAS (1988)</w:t>
      </w:r>
      <w:r w:rsidR="00112E6C">
        <w:t>, sowie MAUTZ (2006), 183-190</w:t>
      </w:r>
    </w:p>
    <w:p w14:paraId="3C343A6E" w14:textId="77777777" w:rsidR="003A1C17" w:rsidRDefault="003A1C17" w:rsidP="005E7046"/>
    <w:p w14:paraId="3AB2694D" w14:textId="77777777" w:rsidR="004F3801" w:rsidRDefault="00301DBF" w:rsidP="005E7046">
      <w:r>
        <w:t>EISENBERG</w:t>
      </w:r>
      <w:r w:rsidR="00AC3070">
        <w:t xml:space="preserve"> (1934)</w:t>
      </w:r>
      <w:r>
        <w:t xml:space="preserve"> präsentiert frühe Biographien zwischen 1670 und 1731, wobei besonders die Biographien von MENCKE (S. 28-49, der Titel lautet: „Leben und </w:t>
      </w:r>
      <w:proofErr w:type="spellStart"/>
      <w:r>
        <w:t>Thaten</w:t>
      </w:r>
      <w:proofErr w:type="spellEnd"/>
      <w:r>
        <w:t xml:space="preserve"> des römischen Kaisers Leopold I.</w:t>
      </w:r>
      <w:r w:rsidR="00AC3070">
        <w:t>“</w:t>
      </w:r>
      <w:r>
        <w:t xml:space="preserve">, Leipzig 1707) und RINCK (S. 49-79, v.a. der erste Teil wird positiv im Sinne von Originalität und deutsch-protestantischer Distanz bewertet) Rücksicht finden. Als Höhepunkt der frühen Kaiserbiographien nennt sie </w:t>
      </w:r>
      <w:r w:rsidRPr="00331FD4">
        <w:rPr>
          <w:b/>
        </w:rPr>
        <w:t>Franz WAGNERS „</w:t>
      </w:r>
      <w:proofErr w:type="spellStart"/>
      <w:r w:rsidRPr="00331FD4">
        <w:rPr>
          <w:b/>
        </w:rPr>
        <w:t>Historia</w:t>
      </w:r>
      <w:proofErr w:type="spellEnd"/>
      <w:r w:rsidRPr="00331FD4">
        <w:rPr>
          <w:b/>
        </w:rPr>
        <w:t xml:space="preserve"> Leopoldi Magni </w:t>
      </w:r>
      <w:proofErr w:type="spellStart"/>
      <w:r w:rsidRPr="00331FD4">
        <w:rPr>
          <w:b/>
        </w:rPr>
        <w:t>Caesaris</w:t>
      </w:r>
      <w:proofErr w:type="spellEnd"/>
      <w:r w:rsidRPr="00331FD4">
        <w:rPr>
          <w:b/>
        </w:rPr>
        <w:t xml:space="preserve"> Augusti“</w:t>
      </w:r>
      <w:r>
        <w:t xml:space="preserve"> (2 Bde., Aug. </w:t>
      </w:r>
      <w:proofErr w:type="spellStart"/>
      <w:r>
        <w:t>Vindel</w:t>
      </w:r>
      <w:proofErr w:type="spellEnd"/>
      <w:r>
        <w:t xml:space="preserve">.: Schlüter u. </w:t>
      </w:r>
      <w:proofErr w:type="spellStart"/>
      <w:r>
        <w:t>Happach</w:t>
      </w:r>
      <w:proofErr w:type="spellEnd"/>
      <w:r>
        <w:t xml:space="preserve"> 1719 u. 1731) (S. 81-88).</w:t>
      </w:r>
      <w:r w:rsidR="00FD1809">
        <w:rPr>
          <w:rStyle w:val="Funotenzeichen"/>
        </w:rPr>
        <w:footnoteReference w:id="33"/>
      </w:r>
      <w:r>
        <w:t xml:space="preserve"> Der erste Band behandelt die Zeit bis 1686, der zweite bis 1704. Der Jesuit Wagner ist Hofhistoriograph und schreibt dieses Werk im Auftrag von KARL VI. Wagner benutzt zwar </w:t>
      </w:r>
      <w:r w:rsidR="00AC3070">
        <w:t>(</w:t>
      </w:r>
      <w:r>
        <w:t xml:space="preserve">verständlicherweise) das reichste Quellenmaterial und ist daher die faktenreichste Biographie, sie </w:t>
      </w:r>
      <w:r w:rsidR="00AC3070">
        <w:t xml:space="preserve">fällt aber vielleicht etwas zu </w:t>
      </w:r>
      <w:r>
        <w:t>k</w:t>
      </w:r>
      <w:r w:rsidR="00AC3070">
        <w:t>a</w:t>
      </w:r>
      <w:r>
        <w:t xml:space="preserve">tholisch und </w:t>
      </w:r>
      <w:proofErr w:type="spellStart"/>
      <w:r>
        <w:t>habsburgerisch</w:t>
      </w:r>
      <w:proofErr w:type="spellEnd"/>
      <w:r>
        <w:t>, mithin etwas zu panegyrisch aus.</w:t>
      </w:r>
      <w:r w:rsidR="00DA0855">
        <w:rPr>
          <w:rStyle w:val="Funotenzeichen"/>
        </w:rPr>
        <w:footnoteReference w:id="34"/>
      </w:r>
    </w:p>
    <w:p w14:paraId="697E728E" w14:textId="77777777" w:rsidR="0039783D" w:rsidRPr="005E7046" w:rsidRDefault="0039783D" w:rsidP="0039783D"/>
    <w:p w14:paraId="32FDABA5" w14:textId="77777777" w:rsidR="0039783D" w:rsidRPr="00232873" w:rsidRDefault="0039783D" w:rsidP="0039783D">
      <w:pPr>
        <w:rPr>
          <w:b/>
        </w:rPr>
      </w:pPr>
      <w:r w:rsidRPr="00232873">
        <w:rPr>
          <w:b/>
        </w:rPr>
        <w:t xml:space="preserve">[RINK, </w:t>
      </w:r>
      <w:proofErr w:type="spellStart"/>
      <w:r w:rsidRPr="00232873">
        <w:rPr>
          <w:b/>
        </w:rPr>
        <w:t>Eucharius</w:t>
      </w:r>
      <w:proofErr w:type="spellEnd"/>
      <w:r w:rsidRPr="00232873">
        <w:rPr>
          <w:b/>
        </w:rPr>
        <w:t xml:space="preserve"> Gottlieb]: Leopolds des </w:t>
      </w:r>
      <w:proofErr w:type="spellStart"/>
      <w:r w:rsidRPr="00232873">
        <w:rPr>
          <w:b/>
        </w:rPr>
        <w:t>Grossen</w:t>
      </w:r>
      <w:proofErr w:type="spellEnd"/>
      <w:r w:rsidRPr="00232873">
        <w:rPr>
          <w:b/>
        </w:rPr>
        <w:t xml:space="preserve"> Röm. Kaysers wunderwürdiges Leben und </w:t>
      </w:r>
      <w:proofErr w:type="spellStart"/>
      <w:r w:rsidRPr="00232873">
        <w:rPr>
          <w:b/>
        </w:rPr>
        <w:t>Thaten</w:t>
      </w:r>
      <w:proofErr w:type="spellEnd"/>
      <w:r w:rsidRPr="00232873">
        <w:rPr>
          <w:b/>
        </w:rPr>
        <w:t xml:space="preserve"> aus geheimen Nachrichten eröffnet und in vier Theile </w:t>
      </w:r>
      <w:proofErr w:type="spellStart"/>
      <w:r w:rsidRPr="00232873">
        <w:rPr>
          <w:b/>
        </w:rPr>
        <w:t>getheilet</w:t>
      </w:r>
      <w:proofErr w:type="spellEnd"/>
      <w:r w:rsidRPr="00232873">
        <w:rPr>
          <w:b/>
        </w:rPr>
        <w:t xml:space="preserve"> neue gedruckt und um viele</w:t>
      </w:r>
      <w:r>
        <w:rPr>
          <w:b/>
        </w:rPr>
        <w:t>s vermehret. Cölln gedruckt im J</w:t>
      </w:r>
      <w:r w:rsidRPr="00232873">
        <w:rPr>
          <w:b/>
        </w:rPr>
        <w:t>ahr 1713.“</w:t>
      </w:r>
    </w:p>
    <w:p w14:paraId="48AEAEA9" w14:textId="77777777" w:rsidR="0039783D" w:rsidRDefault="0039783D" w:rsidP="0039783D">
      <w:r>
        <w:t>4 Tle. in 2 Bänden, 1725 Seiten</w:t>
      </w:r>
    </w:p>
    <w:p w14:paraId="706F5B70" w14:textId="77777777" w:rsidR="0039783D" w:rsidRDefault="0039783D" w:rsidP="0039783D">
      <w:r>
        <w:t>Vorw. v. 19. Dez. 1707</w:t>
      </w:r>
    </w:p>
    <w:p w14:paraId="7B13D3EA" w14:textId="77777777" w:rsidR="0039783D" w:rsidRPr="006C0B4C" w:rsidRDefault="0039783D" w:rsidP="0039783D">
      <w:r>
        <w:t xml:space="preserve">RINK (1713), T. 1, 1-360: allgemein (über Person und Hof LEOPOLDS); </w:t>
      </w:r>
      <w:r w:rsidRPr="006C0B4C">
        <w:t xml:space="preserve">ab dem 2. </w:t>
      </w:r>
      <w:r>
        <w:t>T</w:t>
      </w:r>
      <w:r w:rsidRPr="006C0B4C">
        <w:t>.</w:t>
      </w:r>
      <w:r>
        <w:t xml:space="preserve"> chronologisch nach J</w:t>
      </w:r>
      <w:r w:rsidRPr="006C0B4C">
        <w:t>ahreszahlen voranschreitend</w:t>
      </w:r>
      <w:r>
        <w:t>; T. 2: 361-882 (bis 1684), T. 3: 885-1287 (1685-1698), T. 4: 1289-1725 (1698-1705)</w:t>
      </w:r>
    </w:p>
    <w:p w14:paraId="42B5BE81" w14:textId="77777777" w:rsidR="005E7046" w:rsidRDefault="005E7046" w:rsidP="005E7046"/>
    <w:p w14:paraId="515A3680" w14:textId="77777777" w:rsidR="002D7F76" w:rsidRPr="002D7F76" w:rsidRDefault="002D7F76" w:rsidP="002D7F76">
      <w:pPr>
        <w:jc w:val="center"/>
        <w:rPr>
          <w:i/>
        </w:rPr>
      </w:pPr>
      <w:r w:rsidRPr="002D7F76">
        <w:rPr>
          <w:i/>
        </w:rPr>
        <w:t>Wenzel LOBKOWITZ</w:t>
      </w:r>
    </w:p>
    <w:p w14:paraId="0CE9ABF6" w14:textId="77777777" w:rsidR="002E38C4" w:rsidRDefault="004A47E9" w:rsidP="005E7046">
      <w:r>
        <w:t xml:space="preserve">LOBKOWITZ wird 1652 Präsident des </w:t>
      </w:r>
      <w:proofErr w:type="spellStart"/>
      <w:r>
        <w:t>Hofkriegsartes</w:t>
      </w:r>
      <w:proofErr w:type="spellEnd"/>
      <w:r>
        <w:t xml:space="preserve">; unter LEOPOLD I. wird er geheimer Rat und Stellvertreter des Kaisers; er wird </w:t>
      </w:r>
      <w:proofErr w:type="spellStart"/>
      <w:r>
        <w:t>jedich</w:t>
      </w:r>
      <w:proofErr w:type="spellEnd"/>
      <w:r>
        <w:t xml:space="preserve"> 1674 durch Hofintrigen gestürzt und </w:t>
      </w:r>
      <w:proofErr w:type="spellStart"/>
      <w:r>
        <w:t>miß</w:t>
      </w:r>
      <w:proofErr w:type="spellEnd"/>
      <w:r>
        <w:t xml:space="preserve"> sich nach </w:t>
      </w:r>
      <w:proofErr w:type="spellStart"/>
      <w:r>
        <w:t>Raudnitz</w:t>
      </w:r>
      <w:proofErr w:type="spellEnd"/>
      <w:r>
        <w:t xml:space="preserve"> zurückziehen. Seit 1653 ist er mit Augusta Sophie von SULZBACH (geb. 1624) verheiratet, einer Schwester von Christian August von SULZBACH (1655 zum katholischen Glauben konvertiert), dem Gönner KNORRS und HELMONTS. Die Familie Lobkowitz ist ein altes böhmisches Adelsgeschlecht, das sich im 16. Jahr</w:t>
      </w:r>
      <w:r w:rsidR="002C349E">
        <w:t>h</w:t>
      </w:r>
      <w:r>
        <w:t xml:space="preserve">undert ein </w:t>
      </w:r>
      <w:proofErr w:type="spellStart"/>
      <w:r>
        <w:t>Schloß</w:t>
      </w:r>
      <w:proofErr w:type="spellEnd"/>
      <w:r>
        <w:t xml:space="preserve"> in Neustadt an der </w:t>
      </w:r>
      <w:proofErr w:type="spellStart"/>
      <w:r>
        <w:t>Waldnaab</w:t>
      </w:r>
      <w:proofErr w:type="spellEnd"/>
      <w:r>
        <w:t xml:space="preserve"> (Oberpfalz) baut. Das </w:t>
      </w:r>
      <w:proofErr w:type="spellStart"/>
      <w:r>
        <w:t>Schloß</w:t>
      </w:r>
      <w:proofErr w:type="spellEnd"/>
      <w:r>
        <w:t xml:space="preserve"> von </w:t>
      </w:r>
      <w:proofErr w:type="spellStart"/>
      <w:r>
        <w:t>Raudnitz</w:t>
      </w:r>
      <w:proofErr w:type="spellEnd"/>
      <w:r>
        <w:t xml:space="preserve"> soll mit Kunstschätzen randvoll angefüllt gewesen sein; alleine die Bibliothek soll über 50.000 Bände beinhaltet haben</w:t>
      </w:r>
      <w:r w:rsidR="0039783D">
        <w:t>.</w:t>
      </w:r>
    </w:p>
    <w:p w14:paraId="7B76BF93" w14:textId="77777777" w:rsidR="0039783D" w:rsidRPr="0039783D" w:rsidRDefault="0039783D" w:rsidP="0039783D">
      <w:r>
        <w:t xml:space="preserve">Cf. </w:t>
      </w:r>
      <w:r w:rsidRPr="0039783D">
        <w:t>WOLF, Adam: Fürst Wenzel Lobkowitz, erster geheimer Rat Kaiser Leopolds I. 1609-1677. Wien 1869</w:t>
      </w:r>
    </w:p>
    <w:p w14:paraId="15A067FC" w14:textId="77777777" w:rsidR="00F15FC9" w:rsidRDefault="00F15FC9" w:rsidP="005E7046"/>
    <w:p w14:paraId="45C1F282" w14:textId="77777777" w:rsidR="002D7F76" w:rsidRPr="002D7F76" w:rsidRDefault="002D7F76" w:rsidP="002D7F76">
      <w:pPr>
        <w:jc w:val="center"/>
        <w:rPr>
          <w:i/>
        </w:rPr>
      </w:pPr>
      <w:r w:rsidRPr="002D7F76">
        <w:rPr>
          <w:i/>
        </w:rPr>
        <w:t>ABRAHAM a Sancta Clara</w:t>
      </w:r>
    </w:p>
    <w:p w14:paraId="3C813566" w14:textId="77777777" w:rsidR="00F15FC9" w:rsidRPr="005E7046" w:rsidRDefault="00AC3070" w:rsidP="005E7046">
      <w:r>
        <w:t>ABRAHAM a S</w:t>
      </w:r>
      <w:r w:rsidR="004F3801">
        <w:t xml:space="preserve">ancta Clara (Johann Ulrich MEGERLE, 1644-1709), Augustiner-Barfüßer und ab </w:t>
      </w:r>
      <w:proofErr w:type="spellStart"/>
      <w:r w:rsidR="004F3801">
        <w:t>ab</w:t>
      </w:r>
      <w:proofErr w:type="spellEnd"/>
      <w:r w:rsidR="004F3801">
        <w:t xml:space="preserve"> 1677 Hofprediger des Kaisers, ist der bedeutendste deutschsprachige Prediger des 17. Jahrhunderts.</w:t>
      </w:r>
      <w:r w:rsidR="004F3801">
        <w:rPr>
          <w:rStyle w:val="Funotenzeichen"/>
        </w:rPr>
        <w:footnoteReference w:id="35"/>
      </w:r>
    </w:p>
    <w:p w14:paraId="43EA7188" w14:textId="77777777" w:rsidR="002B76A2" w:rsidRDefault="002B76A2" w:rsidP="002B76A2"/>
    <w:p w14:paraId="14124254" w14:textId="77777777" w:rsidR="002B76A2" w:rsidRPr="00CD40CB" w:rsidRDefault="002B76A2" w:rsidP="002B76A2">
      <w:pPr>
        <w:jc w:val="center"/>
        <w:rPr>
          <w:i/>
        </w:rPr>
      </w:pPr>
      <w:r w:rsidRPr="00CD40CB">
        <w:rPr>
          <w:i/>
        </w:rPr>
        <w:t>Gottfried Alois KINNER</w:t>
      </w:r>
    </w:p>
    <w:p w14:paraId="1B8754C7" w14:textId="77777777" w:rsidR="002B76A2" w:rsidRDefault="002B76A2" w:rsidP="002B76A2">
      <w:r>
        <w:t xml:space="preserve">Kinner von </w:t>
      </w:r>
      <w:proofErr w:type="spellStart"/>
      <w:r>
        <w:t>Löwenthurn</w:t>
      </w:r>
      <w:proofErr w:type="spellEnd"/>
      <w:r>
        <w:t xml:space="preserve"> aus dem schlesischen Reichenbach. Er ist Probst der Allerheiligenkirche am </w:t>
      </w:r>
      <w:proofErr w:type="spellStart"/>
      <w:r>
        <w:t>Hradschin</w:t>
      </w:r>
      <w:proofErr w:type="spellEnd"/>
      <w:r>
        <w:t xml:space="preserve"> und Lehrer von LEOPOLDS jüngerem Bruder Erzherzog KARL JOSEF.</w:t>
      </w:r>
    </w:p>
    <w:p w14:paraId="31CC1BFA" w14:textId="77777777" w:rsidR="002B76A2" w:rsidRDefault="002B76A2" w:rsidP="002B76A2"/>
    <w:p w14:paraId="7E5A1CCF" w14:textId="77777777" w:rsidR="002B76A2" w:rsidRPr="00331FD4" w:rsidRDefault="002B76A2" w:rsidP="002B76A2">
      <w:pPr>
        <w:rPr>
          <w:b/>
        </w:rPr>
      </w:pPr>
      <w:r w:rsidRPr="00331FD4">
        <w:rPr>
          <w:b/>
        </w:rPr>
        <w:t xml:space="preserve">KINNER, Gottfried Alois: </w:t>
      </w:r>
      <w:proofErr w:type="spellStart"/>
      <w:r w:rsidRPr="00331FD4">
        <w:rPr>
          <w:b/>
        </w:rPr>
        <w:t>Elucidatio</w:t>
      </w:r>
      <w:proofErr w:type="spellEnd"/>
      <w:r w:rsidRPr="00331FD4">
        <w:rPr>
          <w:b/>
        </w:rPr>
        <w:t xml:space="preserve"> </w:t>
      </w:r>
      <w:proofErr w:type="spellStart"/>
      <w:r w:rsidRPr="00331FD4">
        <w:rPr>
          <w:b/>
        </w:rPr>
        <w:t>Geometrica</w:t>
      </w:r>
      <w:proofErr w:type="spellEnd"/>
      <w:r w:rsidRPr="00331FD4">
        <w:rPr>
          <w:b/>
        </w:rPr>
        <w:t xml:space="preserve"> </w:t>
      </w:r>
      <w:proofErr w:type="spellStart"/>
      <w:r w:rsidRPr="00331FD4">
        <w:rPr>
          <w:b/>
        </w:rPr>
        <w:t>Problematis</w:t>
      </w:r>
      <w:proofErr w:type="spellEnd"/>
      <w:r w:rsidRPr="00331FD4">
        <w:rPr>
          <w:b/>
        </w:rPr>
        <w:t xml:space="preserve"> </w:t>
      </w:r>
      <w:proofErr w:type="spellStart"/>
      <w:r w:rsidRPr="00331FD4">
        <w:rPr>
          <w:b/>
        </w:rPr>
        <w:t>Austriaci</w:t>
      </w:r>
      <w:proofErr w:type="spellEnd"/>
      <w:r w:rsidRPr="00331FD4">
        <w:rPr>
          <w:b/>
        </w:rPr>
        <w:t xml:space="preserve"> </w:t>
      </w:r>
      <w:proofErr w:type="spellStart"/>
      <w:r w:rsidRPr="00331FD4">
        <w:rPr>
          <w:b/>
        </w:rPr>
        <w:t>Sive</w:t>
      </w:r>
      <w:proofErr w:type="spellEnd"/>
      <w:r w:rsidRPr="00331FD4">
        <w:rPr>
          <w:b/>
        </w:rPr>
        <w:t xml:space="preserve"> </w:t>
      </w:r>
      <w:proofErr w:type="spellStart"/>
      <w:r w:rsidRPr="00331FD4">
        <w:rPr>
          <w:b/>
        </w:rPr>
        <w:t>Quadraturae</w:t>
      </w:r>
      <w:proofErr w:type="spellEnd"/>
      <w:r w:rsidRPr="00331FD4">
        <w:rPr>
          <w:b/>
        </w:rPr>
        <w:t xml:space="preserve"> </w:t>
      </w:r>
      <w:proofErr w:type="spellStart"/>
      <w:r w:rsidRPr="00331FD4">
        <w:rPr>
          <w:b/>
        </w:rPr>
        <w:t>Circuli</w:t>
      </w:r>
      <w:proofErr w:type="spellEnd"/>
      <w:r w:rsidRPr="00331FD4">
        <w:rPr>
          <w:b/>
        </w:rPr>
        <w:t xml:space="preserve">, </w:t>
      </w:r>
      <w:proofErr w:type="spellStart"/>
      <w:r w:rsidRPr="00331FD4">
        <w:rPr>
          <w:b/>
        </w:rPr>
        <w:t>Feliciter</w:t>
      </w:r>
      <w:proofErr w:type="spellEnd"/>
      <w:r w:rsidRPr="00331FD4">
        <w:rPr>
          <w:b/>
        </w:rPr>
        <w:t xml:space="preserve"> </w:t>
      </w:r>
      <w:proofErr w:type="spellStart"/>
      <w:r w:rsidRPr="00331FD4">
        <w:rPr>
          <w:b/>
        </w:rPr>
        <w:t>tandem</w:t>
      </w:r>
      <w:proofErr w:type="spellEnd"/>
      <w:r w:rsidRPr="00331FD4">
        <w:rPr>
          <w:b/>
        </w:rPr>
        <w:t xml:space="preserve"> </w:t>
      </w:r>
      <w:proofErr w:type="spellStart"/>
      <w:r w:rsidRPr="00331FD4">
        <w:rPr>
          <w:b/>
        </w:rPr>
        <w:t>detectae</w:t>
      </w:r>
      <w:proofErr w:type="spellEnd"/>
      <w:r w:rsidRPr="00331FD4">
        <w:rPr>
          <w:b/>
        </w:rPr>
        <w:t xml:space="preserve"> Per R. P. </w:t>
      </w:r>
      <w:proofErr w:type="spellStart"/>
      <w:r w:rsidRPr="00331FD4">
        <w:rPr>
          <w:b/>
        </w:rPr>
        <w:t>Gregorium</w:t>
      </w:r>
      <w:proofErr w:type="spellEnd"/>
      <w:r w:rsidRPr="00331FD4">
        <w:rPr>
          <w:b/>
        </w:rPr>
        <w:t xml:space="preserve"> a </w:t>
      </w:r>
      <w:proofErr w:type="spellStart"/>
      <w:r w:rsidRPr="00331FD4">
        <w:rPr>
          <w:b/>
        </w:rPr>
        <w:t>Sto</w:t>
      </w:r>
      <w:proofErr w:type="spellEnd"/>
      <w:r w:rsidRPr="00331FD4">
        <w:rPr>
          <w:b/>
        </w:rPr>
        <w:t xml:space="preserve">. </w:t>
      </w:r>
      <w:proofErr w:type="spellStart"/>
      <w:r w:rsidRPr="00331FD4">
        <w:rPr>
          <w:b/>
        </w:rPr>
        <w:t>Vincentio</w:t>
      </w:r>
      <w:proofErr w:type="spellEnd"/>
      <w:r w:rsidRPr="00331FD4">
        <w:rPr>
          <w:b/>
        </w:rPr>
        <w:t xml:space="preserve"> S.J. </w:t>
      </w:r>
      <w:proofErr w:type="spellStart"/>
      <w:r w:rsidRPr="00331FD4">
        <w:rPr>
          <w:b/>
        </w:rPr>
        <w:t>Clarissimum</w:t>
      </w:r>
      <w:proofErr w:type="spellEnd"/>
      <w:r w:rsidRPr="00331FD4">
        <w:rPr>
          <w:b/>
        </w:rPr>
        <w:t xml:space="preserve"> et </w:t>
      </w:r>
      <w:proofErr w:type="spellStart"/>
      <w:r w:rsidRPr="00331FD4">
        <w:rPr>
          <w:b/>
        </w:rPr>
        <w:lastRenderedPageBreak/>
        <w:t>Subtilissimum</w:t>
      </w:r>
      <w:proofErr w:type="spellEnd"/>
      <w:r w:rsidRPr="00331FD4">
        <w:rPr>
          <w:b/>
        </w:rPr>
        <w:t xml:space="preserve"> </w:t>
      </w:r>
      <w:proofErr w:type="spellStart"/>
      <w:r w:rsidRPr="00331FD4">
        <w:rPr>
          <w:b/>
        </w:rPr>
        <w:t>Geometram</w:t>
      </w:r>
      <w:proofErr w:type="spellEnd"/>
      <w:r w:rsidRPr="00331FD4">
        <w:rPr>
          <w:b/>
        </w:rPr>
        <w:t xml:space="preserve">, In </w:t>
      </w:r>
      <w:proofErr w:type="spellStart"/>
      <w:r w:rsidRPr="00331FD4">
        <w:rPr>
          <w:b/>
        </w:rPr>
        <w:t>defensionem</w:t>
      </w:r>
      <w:proofErr w:type="spellEnd"/>
      <w:r w:rsidRPr="00331FD4">
        <w:rPr>
          <w:b/>
        </w:rPr>
        <w:t xml:space="preserve"> </w:t>
      </w:r>
      <w:proofErr w:type="spellStart"/>
      <w:r w:rsidRPr="00331FD4">
        <w:rPr>
          <w:b/>
        </w:rPr>
        <w:t>proposita</w:t>
      </w:r>
      <w:proofErr w:type="spellEnd"/>
      <w:r w:rsidRPr="00331FD4">
        <w:rPr>
          <w:b/>
        </w:rPr>
        <w:t xml:space="preserve"> et Publico </w:t>
      </w:r>
      <w:proofErr w:type="spellStart"/>
      <w:r w:rsidRPr="00331FD4">
        <w:rPr>
          <w:b/>
        </w:rPr>
        <w:t>Matheseos</w:t>
      </w:r>
      <w:proofErr w:type="spellEnd"/>
      <w:r w:rsidRPr="00331FD4">
        <w:rPr>
          <w:b/>
        </w:rPr>
        <w:t xml:space="preserve"> </w:t>
      </w:r>
      <w:proofErr w:type="spellStart"/>
      <w:r w:rsidRPr="00331FD4">
        <w:rPr>
          <w:b/>
        </w:rPr>
        <w:t>amatorum</w:t>
      </w:r>
      <w:proofErr w:type="spellEnd"/>
      <w:r w:rsidRPr="00331FD4">
        <w:rPr>
          <w:b/>
        </w:rPr>
        <w:t xml:space="preserve"> </w:t>
      </w:r>
      <w:proofErr w:type="spellStart"/>
      <w:r w:rsidRPr="00331FD4">
        <w:rPr>
          <w:b/>
        </w:rPr>
        <w:t>Judicio</w:t>
      </w:r>
      <w:proofErr w:type="spellEnd"/>
      <w:r w:rsidRPr="00331FD4">
        <w:rPr>
          <w:b/>
        </w:rPr>
        <w:t xml:space="preserve"> </w:t>
      </w:r>
      <w:proofErr w:type="spellStart"/>
      <w:r w:rsidRPr="00331FD4">
        <w:rPr>
          <w:b/>
        </w:rPr>
        <w:t>exposita</w:t>
      </w:r>
      <w:proofErr w:type="spellEnd"/>
      <w:r w:rsidRPr="00331FD4">
        <w:rPr>
          <w:b/>
        </w:rPr>
        <w:t xml:space="preserve">. Prag: </w:t>
      </w:r>
      <w:proofErr w:type="spellStart"/>
      <w:r w:rsidRPr="00331FD4">
        <w:rPr>
          <w:b/>
        </w:rPr>
        <w:t>o.V</w:t>
      </w:r>
      <w:proofErr w:type="spellEnd"/>
      <w:r w:rsidRPr="00331FD4">
        <w:rPr>
          <w:b/>
        </w:rPr>
        <w:t>. 1653</w:t>
      </w:r>
    </w:p>
    <w:p w14:paraId="62102CFB" w14:textId="77777777" w:rsidR="002B76A2" w:rsidRDefault="002B76A2" w:rsidP="002B76A2">
      <w:r>
        <w:t>64 S.</w:t>
      </w:r>
    </w:p>
    <w:p w14:paraId="219A75B9" w14:textId="77777777" w:rsidR="002B76A2" w:rsidRDefault="002B76A2" w:rsidP="002B76A2">
      <w:r>
        <w:t>Die Schrift ist KARL FERDINAND von Polen gewidmet; die Zensur- und Druckerlaubnis stammt von CARAMUEL. Danach folgen einführende Worte von M. MARCI, Theodor MORET und Joseph del MEDICO</w:t>
      </w:r>
      <w:r w:rsidR="00C01931">
        <w:t xml:space="preserve">  (MEDIGO?)</w:t>
      </w:r>
      <w:r>
        <w:t>.</w:t>
      </w:r>
    </w:p>
    <w:p w14:paraId="3DA2FA32" w14:textId="77777777" w:rsidR="002B76A2" w:rsidRDefault="002B76A2" w:rsidP="002B76A2">
      <w:r>
        <w:t>Hier handelt es sich nicht nur um ein mathematisch-geometrisches Problem, sondern darin ist auch eine Analogie zwischen einer wissenschaftlichen Disziplin und dem Herrscher enthalten. Ebenso wie in den Werken über Optik ein Konnex zwischen Regierungsfähigkeit und Sehschärfe hergestellt wird, so bedeutet das Problem der Quadratur des Kreises, das „</w:t>
      </w:r>
      <w:proofErr w:type="spellStart"/>
      <w:r>
        <w:t>Problema</w:t>
      </w:r>
      <w:proofErr w:type="spellEnd"/>
      <w:r>
        <w:t xml:space="preserve"> </w:t>
      </w:r>
      <w:proofErr w:type="spellStart"/>
      <w:r>
        <w:t>Austriacum</w:t>
      </w:r>
      <w:proofErr w:type="spellEnd"/>
      <w:r>
        <w:t>“, soviel wie die Schwierigkeit des Regierens.</w:t>
      </w:r>
      <w:r>
        <w:rPr>
          <w:rStyle w:val="Funotenzeichen"/>
        </w:rPr>
        <w:footnoteReference w:id="36"/>
      </w:r>
    </w:p>
    <w:p w14:paraId="30652EA6" w14:textId="77777777" w:rsidR="002B76A2" w:rsidRDefault="002B76A2" w:rsidP="002B76A2">
      <w:r>
        <w:t>Die Quadratur des Kreises hat aber ebenso viel mit der antiken Tetraktys und dessen Beziehung zum einen/ Gott zu tun.</w:t>
      </w:r>
    </w:p>
    <w:p w14:paraId="34BB7205" w14:textId="77777777" w:rsidR="001A418D" w:rsidRDefault="001A418D" w:rsidP="002B76A2">
      <w:pPr>
        <w:rPr>
          <w:rFonts w:cs="Arial"/>
          <w:szCs w:val="20"/>
        </w:rPr>
      </w:pPr>
    </w:p>
    <w:p w14:paraId="1611E9E2" w14:textId="77777777" w:rsidR="002B76A2" w:rsidRDefault="002B76A2" w:rsidP="002B76A2">
      <w:pPr>
        <w:rPr>
          <w:rFonts w:cs="Arial"/>
          <w:szCs w:val="20"/>
        </w:rPr>
      </w:pPr>
      <w:r>
        <w:rPr>
          <w:rFonts w:cs="Arial"/>
          <w:szCs w:val="20"/>
        </w:rPr>
        <w:t>Sind Cyprian KINNER</w:t>
      </w:r>
      <w:r>
        <w:rPr>
          <w:rStyle w:val="Funotenzeichen"/>
          <w:rFonts w:cs="Arial"/>
          <w:szCs w:val="20"/>
        </w:rPr>
        <w:footnoteReference w:id="37"/>
      </w:r>
      <w:r>
        <w:rPr>
          <w:rFonts w:cs="Arial"/>
          <w:szCs w:val="20"/>
        </w:rPr>
        <w:t xml:space="preserve">, </w:t>
      </w:r>
      <w:proofErr w:type="spellStart"/>
      <w:r w:rsidR="001A418D">
        <w:rPr>
          <w:rFonts w:cs="Arial"/>
          <w:szCs w:val="20"/>
        </w:rPr>
        <w:t>Brieger</w:t>
      </w:r>
      <w:proofErr w:type="spellEnd"/>
      <w:r w:rsidR="001A418D">
        <w:rPr>
          <w:rFonts w:cs="Arial"/>
          <w:szCs w:val="20"/>
        </w:rPr>
        <w:t xml:space="preserve"> Patrizier und fürstlicher Leibarzt Dr. med. et jur., sowie </w:t>
      </w:r>
      <w:r>
        <w:rPr>
          <w:rFonts w:cs="Arial"/>
          <w:szCs w:val="20"/>
        </w:rPr>
        <w:t>Freund von COMENIUS und dem HARTLIB-Kreis zuge</w:t>
      </w:r>
      <w:r w:rsidR="001A418D">
        <w:rPr>
          <w:rFonts w:cs="Arial"/>
          <w:szCs w:val="20"/>
        </w:rPr>
        <w:t>h</w:t>
      </w:r>
      <w:r>
        <w:rPr>
          <w:rFonts w:cs="Arial"/>
          <w:szCs w:val="20"/>
        </w:rPr>
        <w:t>örig</w:t>
      </w:r>
      <w:r w:rsidR="001A418D">
        <w:rPr>
          <w:rFonts w:cs="Arial"/>
          <w:szCs w:val="20"/>
        </w:rPr>
        <w:t xml:space="preserve"> und in Weißenburg mit ALSTED zusammen lebend</w:t>
      </w:r>
      <w:r>
        <w:rPr>
          <w:rFonts w:cs="Arial"/>
          <w:szCs w:val="20"/>
        </w:rPr>
        <w:t>, und Gottfried (</w:t>
      </w:r>
      <w:proofErr w:type="spellStart"/>
      <w:r>
        <w:rPr>
          <w:rFonts w:cs="Arial"/>
          <w:szCs w:val="20"/>
        </w:rPr>
        <w:t>Godefrid</w:t>
      </w:r>
      <w:proofErr w:type="spellEnd"/>
      <w:r>
        <w:rPr>
          <w:rFonts w:cs="Arial"/>
          <w:szCs w:val="20"/>
        </w:rPr>
        <w:t xml:space="preserve">) Aloys KINNER verwandt? EVANS weist darauf hin, </w:t>
      </w:r>
      <w:proofErr w:type="spellStart"/>
      <w:r>
        <w:rPr>
          <w:rFonts w:cs="Arial"/>
          <w:szCs w:val="20"/>
        </w:rPr>
        <w:t>daß</w:t>
      </w:r>
      <w:proofErr w:type="spellEnd"/>
      <w:r>
        <w:rPr>
          <w:rFonts w:cs="Arial"/>
          <w:szCs w:val="20"/>
        </w:rPr>
        <w:t xml:space="preserve"> beide aus Schlesien stammen, beide interessieren sich für die Universalsprache und beide sind Briefkorrespondenten KIRCHERS.</w:t>
      </w:r>
      <w:r>
        <w:rPr>
          <w:rStyle w:val="Funotenzeichen"/>
          <w:rFonts w:cs="Arial"/>
          <w:szCs w:val="20"/>
        </w:rPr>
        <w:footnoteReference w:id="38"/>
      </w:r>
    </w:p>
    <w:p w14:paraId="48464231" w14:textId="77777777" w:rsidR="00FB3E8B" w:rsidRPr="00CB3911" w:rsidRDefault="00FB3E8B" w:rsidP="002B76A2">
      <w:pPr>
        <w:rPr>
          <w:rFonts w:cs="Arial"/>
          <w:szCs w:val="20"/>
        </w:rPr>
      </w:pPr>
      <w:r>
        <w:rPr>
          <w:rFonts w:cs="Arial"/>
          <w:szCs w:val="20"/>
        </w:rPr>
        <w:t>Ein handschriftliches Gedicht von KEPLER, das an C. Kinner gerichtet ist, ist überliefert.</w:t>
      </w:r>
      <w:r>
        <w:rPr>
          <w:rStyle w:val="Funotenzeichen"/>
          <w:rFonts w:cs="Arial"/>
          <w:szCs w:val="20"/>
        </w:rPr>
        <w:footnoteReference w:id="39"/>
      </w:r>
    </w:p>
    <w:p w14:paraId="4A662964" w14:textId="77777777" w:rsidR="005E7046" w:rsidRDefault="005E7046" w:rsidP="005E7046"/>
    <w:p w14:paraId="4C4EC821" w14:textId="77777777" w:rsidR="00C01931" w:rsidRDefault="00C01931" w:rsidP="005E7046">
      <w:r>
        <w:t>Der Hype um die Lösung der Quadratur des Kreises beginnt mit GREGORIUS vom heiligen Vincentius mit dessen „</w:t>
      </w:r>
      <w:proofErr w:type="spellStart"/>
      <w:r>
        <w:t>Problema</w:t>
      </w:r>
      <w:proofErr w:type="spellEnd"/>
      <w:r>
        <w:t xml:space="preserve"> </w:t>
      </w:r>
      <w:proofErr w:type="spellStart"/>
      <w:r>
        <w:t>Austriacum</w:t>
      </w:r>
      <w:proofErr w:type="spellEnd"/>
      <w:r>
        <w:t>“ (Antwerpen 1647).</w:t>
      </w:r>
      <w:r>
        <w:rPr>
          <w:rStyle w:val="Funotenzeichen"/>
        </w:rPr>
        <w:footnoteReference w:id="40"/>
      </w:r>
      <w:r>
        <w:t xml:space="preserve"> Dessen Titelblatt verweist darauf, </w:t>
      </w:r>
      <w:proofErr w:type="spellStart"/>
      <w:r>
        <w:t>daß</w:t>
      </w:r>
      <w:proofErr w:type="spellEnd"/>
      <w:r>
        <w:t xml:space="preserve"> Gregorius die Quadratur des Kreises nicht nur als geometrisch-mathematisches Problem sieht, sondern auch, in Analogie, als das Problem einer guten Regierung.</w:t>
      </w:r>
    </w:p>
    <w:p w14:paraId="05607BEC" w14:textId="77777777" w:rsidR="00C01931" w:rsidRDefault="00C01931" w:rsidP="005E7046"/>
    <w:p w14:paraId="617ECFB8" w14:textId="77777777" w:rsidR="00C01931" w:rsidRDefault="00C01931" w:rsidP="005E7046">
      <w:r>
        <w:t>Über die Kontroverse des österreichischen Problems cf. auch SCHOTT  „</w:t>
      </w:r>
      <w:proofErr w:type="spellStart"/>
      <w:r>
        <w:t>Technica</w:t>
      </w:r>
      <w:proofErr w:type="spellEnd"/>
      <w:r>
        <w:t xml:space="preserve"> </w:t>
      </w:r>
      <w:proofErr w:type="spellStart"/>
      <w:r>
        <w:t>curiosa</w:t>
      </w:r>
      <w:proofErr w:type="spellEnd"/>
      <w:r>
        <w:t>“ (Würzburg 1664), 583-616</w:t>
      </w:r>
    </w:p>
    <w:p w14:paraId="58F3AE84" w14:textId="77777777" w:rsidR="001C0DA7" w:rsidRDefault="001C0DA7" w:rsidP="001C0DA7"/>
    <w:p w14:paraId="177AF4A4" w14:textId="77777777" w:rsidR="001C0DA7" w:rsidRDefault="001C0DA7" w:rsidP="001C0DA7">
      <w:r w:rsidRPr="001C0DA7">
        <w:rPr>
          <w:lang w:val="en-GB"/>
        </w:rPr>
        <w:t xml:space="preserve">Der </w:t>
      </w:r>
      <w:proofErr w:type="spellStart"/>
      <w:r w:rsidRPr="001C0DA7">
        <w:rPr>
          <w:lang w:val="en-GB"/>
        </w:rPr>
        <w:t>Historiograph</w:t>
      </w:r>
      <w:proofErr w:type="spellEnd"/>
      <w:r w:rsidRPr="001C0DA7">
        <w:rPr>
          <w:lang w:val="en-GB"/>
        </w:rPr>
        <w:t xml:space="preserve"> der Royal Society, Th. </w:t>
      </w:r>
      <w:r>
        <w:t xml:space="preserve">SPRAT, verwehrt sich dagegen, </w:t>
      </w:r>
      <w:proofErr w:type="spellStart"/>
      <w:r>
        <w:t>daß</w:t>
      </w:r>
      <w:proofErr w:type="spellEnd"/>
      <w:r>
        <w:t xml:space="preserve"> die Experimente und Untersuchungen der Royal Society „</w:t>
      </w:r>
      <w:proofErr w:type="spellStart"/>
      <w:r>
        <w:t>idle</w:t>
      </w:r>
      <w:proofErr w:type="spellEnd"/>
      <w:r>
        <w:t>“ seien, sofern sie nicht wirklich Spektakuläres wie die Quadratur des Kreises oder den Philosophischen Stein vorweisen können – genau diese letzteren aber seien „</w:t>
      </w:r>
      <w:proofErr w:type="spellStart"/>
      <w:r>
        <w:t>mighty</w:t>
      </w:r>
      <w:proofErr w:type="spellEnd"/>
      <w:r>
        <w:t xml:space="preserve"> </w:t>
      </w:r>
      <w:proofErr w:type="spellStart"/>
      <w:r w:rsidRPr="00837989">
        <w:rPr>
          <w:i/>
        </w:rPr>
        <w:t>Nothings</w:t>
      </w:r>
      <w:proofErr w:type="spellEnd"/>
      <w:r>
        <w:t>“ und nicht das „</w:t>
      </w:r>
      <w:proofErr w:type="spellStart"/>
      <w:r w:rsidRPr="00837989">
        <w:rPr>
          <w:i/>
        </w:rPr>
        <w:t>diligent</w:t>
      </w:r>
      <w:proofErr w:type="spellEnd"/>
      <w:r>
        <w:t xml:space="preserve"> and </w:t>
      </w:r>
      <w:r w:rsidRPr="00837989">
        <w:rPr>
          <w:i/>
        </w:rPr>
        <w:t xml:space="preserve">profitable </w:t>
      </w:r>
      <w:proofErr w:type="spellStart"/>
      <w:r w:rsidRPr="00837989">
        <w:rPr>
          <w:i/>
        </w:rPr>
        <w:t>labouring</w:t>
      </w:r>
      <w:proofErr w:type="spellEnd"/>
      <w:r>
        <w:t xml:space="preserve"> </w:t>
      </w:r>
      <w:proofErr w:type="spellStart"/>
      <w:r>
        <w:t>about</w:t>
      </w:r>
      <w:proofErr w:type="spellEnd"/>
      <w:r>
        <w:t xml:space="preserve"> </w:t>
      </w:r>
      <w:r w:rsidRPr="00837989">
        <w:rPr>
          <w:i/>
        </w:rPr>
        <w:t>Nature</w:t>
      </w:r>
      <w:r>
        <w:t xml:space="preserve">“, das die Royal </w:t>
      </w:r>
      <w:proofErr w:type="spellStart"/>
      <w:r>
        <w:t>Soceity</w:t>
      </w:r>
      <w:proofErr w:type="spellEnd"/>
      <w:r>
        <w:t xml:space="preserve"> betreibt.</w:t>
      </w:r>
      <w:r>
        <w:rPr>
          <w:rStyle w:val="Funotenzeichen"/>
        </w:rPr>
        <w:footnoteReference w:id="41"/>
      </w:r>
    </w:p>
    <w:p w14:paraId="630806A0" w14:textId="77777777" w:rsidR="00C01931" w:rsidRDefault="00C01931" w:rsidP="005E7046"/>
    <w:p w14:paraId="45F31A2A" w14:textId="77777777" w:rsidR="0018742B" w:rsidRDefault="0018742B" w:rsidP="005E7046">
      <w:r>
        <w:t>S. auch esoterik.doc!!</w:t>
      </w:r>
    </w:p>
    <w:p w14:paraId="1A3FA8A2" w14:textId="77777777" w:rsidR="0018742B" w:rsidRDefault="0018742B" w:rsidP="005E7046"/>
    <w:p w14:paraId="17350D7F" w14:textId="77777777" w:rsidR="003749FA" w:rsidRPr="008356D5" w:rsidRDefault="003749FA" w:rsidP="005E7046">
      <w:pPr>
        <w:rPr>
          <w:lang w:val="de-AT"/>
        </w:rPr>
      </w:pPr>
      <w:r w:rsidRPr="008356D5">
        <w:rPr>
          <w:lang w:val="de-AT"/>
        </w:rPr>
        <w:t xml:space="preserve">MAIER Atalanta </w:t>
      </w:r>
      <w:proofErr w:type="spellStart"/>
      <w:r w:rsidRPr="008356D5">
        <w:rPr>
          <w:lang w:val="de-AT"/>
        </w:rPr>
        <w:t>fugiens</w:t>
      </w:r>
      <w:proofErr w:type="spellEnd"/>
      <w:r w:rsidRPr="008356D5">
        <w:rPr>
          <w:lang w:val="de-AT"/>
        </w:rPr>
        <w:t xml:space="preserve">, </w:t>
      </w:r>
      <w:proofErr w:type="spellStart"/>
      <w:r w:rsidRPr="008356D5">
        <w:rPr>
          <w:lang w:val="de-AT"/>
        </w:rPr>
        <w:t>Embl</w:t>
      </w:r>
      <w:proofErr w:type="spellEnd"/>
      <w:r w:rsidRPr="008356D5">
        <w:rPr>
          <w:lang w:val="de-AT"/>
        </w:rPr>
        <w:t>. XXI</w:t>
      </w:r>
    </w:p>
    <w:p w14:paraId="69536EEA" w14:textId="77777777" w:rsidR="003749FA" w:rsidRPr="008356D5" w:rsidRDefault="003749FA" w:rsidP="005E7046">
      <w:pPr>
        <w:rPr>
          <w:lang w:val="fr-FR"/>
        </w:rPr>
      </w:pPr>
      <w:r w:rsidRPr="003749FA">
        <w:t>Auch LIBAVIUS kommt in der « </w:t>
      </w:r>
      <w:proofErr w:type="spellStart"/>
      <w:r w:rsidRPr="003749FA">
        <w:t>Alchymia</w:t>
      </w:r>
      <w:proofErr w:type="spellEnd"/>
      <w:r w:rsidRPr="003749FA">
        <w:t> »</w:t>
      </w:r>
      <w:r>
        <w:t xml:space="preserve"> von 1606</w:t>
      </w:r>
      <w:r w:rsidRPr="003749FA">
        <w:t xml:space="preserve"> darauf zu sprechen und stützt sich dabei auf das « Rosarium </w:t>
      </w:r>
      <w:proofErr w:type="spellStart"/>
      <w:r w:rsidRPr="003749FA">
        <w:t>philosophicum</w:t>
      </w:r>
      <w:proofErr w:type="spellEnd"/>
      <w:r>
        <w:t xml:space="preserve">“: „Ros. </w:t>
      </w:r>
      <w:r w:rsidRPr="008356D5">
        <w:rPr>
          <w:lang w:val="fr-FR"/>
        </w:rPr>
        <w:t xml:space="preserve">Philos: Fac de </w:t>
      </w:r>
      <w:proofErr w:type="spellStart"/>
      <w:r w:rsidRPr="008356D5">
        <w:rPr>
          <w:lang w:val="fr-FR"/>
        </w:rPr>
        <w:t>masculo</w:t>
      </w:r>
      <w:proofErr w:type="spellEnd"/>
      <w:r w:rsidRPr="008356D5">
        <w:rPr>
          <w:lang w:val="fr-FR"/>
        </w:rPr>
        <w:t xml:space="preserve"> &amp; </w:t>
      </w:r>
      <w:proofErr w:type="spellStart"/>
      <w:r w:rsidRPr="008356D5">
        <w:rPr>
          <w:lang w:val="fr-FR"/>
        </w:rPr>
        <w:t>foem</w:t>
      </w:r>
      <w:proofErr w:type="spellEnd"/>
      <w:r w:rsidRPr="008356D5">
        <w:rPr>
          <w:lang w:val="fr-FR"/>
        </w:rPr>
        <w:t xml:space="preserve">. </w:t>
      </w:r>
      <w:proofErr w:type="spellStart"/>
      <w:r w:rsidRPr="008356D5">
        <w:rPr>
          <w:lang w:val="fr-FR"/>
        </w:rPr>
        <w:t>Circulum</w:t>
      </w:r>
      <w:proofErr w:type="spellEnd"/>
      <w:r w:rsidRPr="008356D5">
        <w:rPr>
          <w:lang w:val="fr-FR"/>
        </w:rPr>
        <w:t xml:space="preserve"> </w:t>
      </w:r>
      <w:proofErr w:type="spellStart"/>
      <w:r w:rsidRPr="008356D5">
        <w:rPr>
          <w:lang w:val="fr-FR"/>
        </w:rPr>
        <w:t>rotundum</w:t>
      </w:r>
      <w:proofErr w:type="spellEnd"/>
      <w:r w:rsidRPr="008356D5">
        <w:rPr>
          <w:lang w:val="fr-FR"/>
        </w:rPr>
        <w:t xml:space="preserve">, ex hoc </w:t>
      </w:r>
      <w:proofErr w:type="spellStart"/>
      <w:r w:rsidRPr="008356D5">
        <w:rPr>
          <w:lang w:val="fr-FR"/>
        </w:rPr>
        <w:t>estrahe</w:t>
      </w:r>
      <w:proofErr w:type="spellEnd"/>
      <w:r w:rsidRPr="008356D5">
        <w:rPr>
          <w:lang w:val="fr-FR"/>
        </w:rPr>
        <w:t xml:space="preserve"> [Symbol des </w:t>
      </w:r>
      <w:proofErr w:type="spellStart"/>
      <w:r w:rsidR="00021186">
        <w:rPr>
          <w:lang w:val="fr-FR"/>
        </w:rPr>
        <w:t>K</w:t>
      </w:r>
      <w:r w:rsidRPr="008356D5">
        <w:rPr>
          <w:lang w:val="fr-FR"/>
        </w:rPr>
        <w:t>reises</w:t>
      </w:r>
      <w:proofErr w:type="spellEnd"/>
      <w:r w:rsidRPr="008356D5">
        <w:rPr>
          <w:lang w:val="fr-FR"/>
        </w:rPr>
        <w:t xml:space="preserve">], ex hoc [Symbol des </w:t>
      </w:r>
      <w:proofErr w:type="spellStart"/>
      <w:r w:rsidRPr="008356D5">
        <w:rPr>
          <w:lang w:val="fr-FR"/>
        </w:rPr>
        <w:t>Dreiecks</w:t>
      </w:r>
      <w:proofErr w:type="spellEnd"/>
      <w:r w:rsidRPr="008356D5">
        <w:rPr>
          <w:lang w:val="fr-FR"/>
        </w:rPr>
        <w:t xml:space="preserve">], &amp; </w:t>
      </w:r>
      <w:proofErr w:type="spellStart"/>
      <w:r w:rsidRPr="008356D5">
        <w:rPr>
          <w:lang w:val="fr-FR"/>
        </w:rPr>
        <w:t>iterum</w:t>
      </w:r>
      <w:proofErr w:type="spellEnd"/>
      <w:r w:rsidRPr="008356D5">
        <w:rPr>
          <w:lang w:val="fr-FR"/>
        </w:rPr>
        <w:t xml:space="preserve"> </w:t>
      </w:r>
      <w:proofErr w:type="spellStart"/>
      <w:r w:rsidRPr="008356D5">
        <w:rPr>
          <w:lang w:val="fr-FR"/>
        </w:rPr>
        <w:t>circulum</w:t>
      </w:r>
      <w:proofErr w:type="spellEnd"/>
      <w:r w:rsidRPr="008356D5">
        <w:rPr>
          <w:lang w:val="fr-FR"/>
        </w:rPr>
        <w:t xml:space="preserve"> </w:t>
      </w:r>
      <w:proofErr w:type="spellStart"/>
      <w:r w:rsidRPr="008356D5">
        <w:rPr>
          <w:lang w:val="fr-FR"/>
        </w:rPr>
        <w:t>rotundum</w:t>
      </w:r>
      <w:proofErr w:type="spellEnd"/>
      <w:r w:rsidRPr="008356D5">
        <w:rPr>
          <w:lang w:val="fr-FR"/>
        </w:rPr>
        <w:t xml:space="preserve">: Et </w:t>
      </w:r>
      <w:proofErr w:type="spellStart"/>
      <w:r w:rsidRPr="008356D5">
        <w:rPr>
          <w:lang w:val="fr-FR"/>
        </w:rPr>
        <w:t>habebis</w:t>
      </w:r>
      <w:proofErr w:type="spellEnd"/>
      <w:r w:rsidRPr="008356D5">
        <w:rPr>
          <w:lang w:val="fr-FR"/>
        </w:rPr>
        <w:t xml:space="preserve"> lap. Phil.“ (Comment., P. I, 72)</w:t>
      </w:r>
    </w:p>
    <w:p w14:paraId="40D30689" w14:textId="77777777" w:rsidR="003749FA" w:rsidRPr="008356D5" w:rsidRDefault="003749FA" w:rsidP="005E7046">
      <w:pPr>
        <w:rPr>
          <w:lang w:val="fr-FR"/>
        </w:rPr>
      </w:pPr>
      <w:r w:rsidRPr="008356D5">
        <w:rPr>
          <w:lang w:val="fr-FR"/>
        </w:rPr>
        <w:t xml:space="preserve">S. 86: „Nec </w:t>
      </w:r>
      <w:proofErr w:type="spellStart"/>
      <w:r w:rsidRPr="008356D5">
        <w:rPr>
          <w:lang w:val="fr-FR"/>
        </w:rPr>
        <w:t>temerarius</w:t>
      </w:r>
      <w:proofErr w:type="spellEnd"/>
      <w:r w:rsidRPr="008356D5">
        <w:rPr>
          <w:lang w:val="fr-FR"/>
        </w:rPr>
        <w:t xml:space="preserve"> est </w:t>
      </w:r>
      <w:proofErr w:type="spellStart"/>
      <w:r w:rsidRPr="008356D5">
        <w:rPr>
          <w:lang w:val="fr-FR"/>
        </w:rPr>
        <w:t>punctus</w:t>
      </w:r>
      <w:proofErr w:type="spellEnd"/>
      <w:r w:rsidRPr="008356D5">
        <w:rPr>
          <w:lang w:val="fr-FR"/>
        </w:rPr>
        <w:t xml:space="preserve"> in medio </w:t>
      </w:r>
      <w:proofErr w:type="spellStart"/>
      <w:r w:rsidRPr="008356D5">
        <w:rPr>
          <w:lang w:val="fr-FR"/>
        </w:rPr>
        <w:t>circuli</w:t>
      </w:r>
      <w:proofErr w:type="spellEnd"/>
      <w:r w:rsidRPr="008356D5">
        <w:rPr>
          <w:lang w:val="fr-FR"/>
        </w:rPr>
        <w:t xml:space="preserve">; </w:t>
      </w:r>
      <w:proofErr w:type="spellStart"/>
      <w:r w:rsidRPr="008356D5">
        <w:rPr>
          <w:lang w:val="fr-FR"/>
        </w:rPr>
        <w:t>sed</w:t>
      </w:r>
      <w:proofErr w:type="spellEnd"/>
      <w:r w:rsidRPr="008356D5">
        <w:rPr>
          <w:lang w:val="fr-FR"/>
        </w:rPr>
        <w:t xml:space="preserve"> </w:t>
      </w:r>
      <w:proofErr w:type="spellStart"/>
      <w:r w:rsidRPr="008356D5">
        <w:rPr>
          <w:lang w:val="fr-FR"/>
        </w:rPr>
        <w:t>signat</w:t>
      </w:r>
      <w:proofErr w:type="spellEnd"/>
      <w:r w:rsidRPr="008356D5">
        <w:rPr>
          <w:lang w:val="fr-FR"/>
        </w:rPr>
        <w:t xml:space="preserve"> ab </w:t>
      </w:r>
      <w:proofErr w:type="spellStart"/>
      <w:r w:rsidRPr="008356D5">
        <w:rPr>
          <w:lang w:val="fr-FR"/>
        </w:rPr>
        <w:t>unitate</w:t>
      </w:r>
      <w:proofErr w:type="spellEnd"/>
      <w:r w:rsidRPr="008356D5">
        <w:rPr>
          <w:lang w:val="fr-FR"/>
        </w:rPr>
        <w:t xml:space="preserve">, </w:t>
      </w:r>
      <w:proofErr w:type="spellStart"/>
      <w:r w:rsidRPr="008356D5">
        <w:rPr>
          <w:lang w:val="fr-FR"/>
        </w:rPr>
        <w:t>quae</w:t>
      </w:r>
      <w:proofErr w:type="spellEnd"/>
      <w:r w:rsidRPr="008356D5">
        <w:rPr>
          <w:lang w:val="fr-FR"/>
        </w:rPr>
        <w:t xml:space="preserve"> est </w:t>
      </w:r>
      <w:proofErr w:type="spellStart"/>
      <w:r w:rsidRPr="008356D5">
        <w:rPr>
          <w:lang w:val="fr-FR"/>
        </w:rPr>
        <w:t>principium</w:t>
      </w:r>
      <w:proofErr w:type="spellEnd"/>
      <w:r w:rsidRPr="008356D5">
        <w:rPr>
          <w:lang w:val="fr-FR"/>
        </w:rPr>
        <w:t xml:space="preserve"> </w:t>
      </w:r>
      <w:proofErr w:type="spellStart"/>
      <w:r w:rsidRPr="008356D5">
        <w:rPr>
          <w:lang w:val="fr-FR"/>
        </w:rPr>
        <w:t>numerorum</w:t>
      </w:r>
      <w:proofErr w:type="spellEnd"/>
      <w:r w:rsidRPr="008356D5">
        <w:rPr>
          <w:lang w:val="fr-FR"/>
        </w:rPr>
        <w:t xml:space="preserve"> </w:t>
      </w:r>
      <w:proofErr w:type="spellStart"/>
      <w:r w:rsidRPr="008356D5">
        <w:rPr>
          <w:lang w:val="fr-FR"/>
        </w:rPr>
        <w:t>rerumque</w:t>
      </w:r>
      <w:proofErr w:type="spellEnd"/>
      <w:r w:rsidRPr="008356D5">
        <w:rPr>
          <w:lang w:val="fr-FR"/>
        </w:rPr>
        <w:t xml:space="preserve"> </w:t>
      </w:r>
      <w:proofErr w:type="spellStart"/>
      <w:r w:rsidRPr="008356D5">
        <w:rPr>
          <w:lang w:val="fr-FR"/>
        </w:rPr>
        <w:t>numeratarum</w:t>
      </w:r>
      <w:proofErr w:type="spellEnd"/>
      <w:r w:rsidRPr="008356D5">
        <w:rPr>
          <w:lang w:val="fr-FR"/>
        </w:rPr>
        <w:t xml:space="preserve"> </w:t>
      </w:r>
      <w:proofErr w:type="spellStart"/>
      <w:r w:rsidRPr="008356D5">
        <w:rPr>
          <w:lang w:val="fr-FR"/>
        </w:rPr>
        <w:t>progressum</w:t>
      </w:r>
      <w:proofErr w:type="spellEnd"/>
      <w:r w:rsidRPr="008356D5">
        <w:rPr>
          <w:lang w:val="fr-FR"/>
        </w:rPr>
        <w:t xml:space="preserve">, &amp; ad </w:t>
      </w:r>
      <w:proofErr w:type="spellStart"/>
      <w:r w:rsidRPr="008356D5">
        <w:rPr>
          <w:lang w:val="fr-FR"/>
        </w:rPr>
        <w:t>eandem</w:t>
      </w:r>
      <w:proofErr w:type="spellEnd"/>
      <w:r w:rsidRPr="008356D5">
        <w:rPr>
          <w:lang w:val="fr-FR"/>
        </w:rPr>
        <w:t xml:space="preserve"> </w:t>
      </w:r>
      <w:proofErr w:type="spellStart"/>
      <w:r w:rsidRPr="008356D5">
        <w:rPr>
          <w:lang w:val="fr-FR"/>
        </w:rPr>
        <w:t>recessum</w:t>
      </w:r>
      <w:proofErr w:type="spellEnd"/>
      <w:r w:rsidRPr="008356D5">
        <w:rPr>
          <w:lang w:val="fr-FR"/>
        </w:rPr>
        <w:t xml:space="preserve">. Si ab </w:t>
      </w:r>
      <w:proofErr w:type="spellStart"/>
      <w:r w:rsidRPr="008356D5">
        <w:rPr>
          <w:lang w:val="fr-FR"/>
        </w:rPr>
        <w:t>huc</w:t>
      </w:r>
      <w:proofErr w:type="spellEnd"/>
      <w:r w:rsidRPr="008356D5">
        <w:rPr>
          <w:lang w:val="fr-FR"/>
        </w:rPr>
        <w:t xml:space="preserve"> </w:t>
      </w:r>
      <w:proofErr w:type="spellStart"/>
      <w:r w:rsidRPr="008356D5">
        <w:rPr>
          <w:lang w:val="fr-FR"/>
        </w:rPr>
        <w:t>puncto</w:t>
      </w:r>
      <w:proofErr w:type="spellEnd"/>
      <w:r w:rsidRPr="008356D5">
        <w:rPr>
          <w:lang w:val="fr-FR"/>
        </w:rPr>
        <w:t xml:space="preserve"> </w:t>
      </w:r>
      <w:proofErr w:type="spellStart"/>
      <w:r w:rsidRPr="008356D5">
        <w:rPr>
          <w:lang w:val="fr-FR"/>
        </w:rPr>
        <w:t>lineas</w:t>
      </w:r>
      <w:proofErr w:type="spellEnd"/>
      <w:r w:rsidRPr="008356D5">
        <w:rPr>
          <w:lang w:val="fr-FR"/>
        </w:rPr>
        <w:t xml:space="preserve"> </w:t>
      </w:r>
      <w:proofErr w:type="spellStart"/>
      <w:r w:rsidRPr="008356D5">
        <w:rPr>
          <w:lang w:val="fr-FR"/>
        </w:rPr>
        <w:t>duxeris</w:t>
      </w:r>
      <w:proofErr w:type="spellEnd"/>
      <w:r w:rsidRPr="008356D5">
        <w:rPr>
          <w:lang w:val="fr-FR"/>
        </w:rPr>
        <w:t xml:space="preserve"> ad </w:t>
      </w:r>
      <w:proofErr w:type="spellStart"/>
      <w:r w:rsidRPr="008356D5">
        <w:rPr>
          <w:lang w:val="fr-FR"/>
        </w:rPr>
        <w:t>brachia</w:t>
      </w:r>
      <w:proofErr w:type="spellEnd"/>
      <w:r w:rsidRPr="008356D5">
        <w:rPr>
          <w:lang w:val="fr-FR"/>
        </w:rPr>
        <w:t xml:space="preserve"> </w:t>
      </w:r>
      <w:proofErr w:type="spellStart"/>
      <w:r w:rsidRPr="008356D5">
        <w:rPr>
          <w:lang w:val="fr-FR"/>
        </w:rPr>
        <w:t>crucis</w:t>
      </w:r>
      <w:proofErr w:type="spellEnd"/>
      <w:r w:rsidRPr="008356D5">
        <w:rPr>
          <w:lang w:val="fr-FR"/>
        </w:rPr>
        <w:t xml:space="preserve"> </w:t>
      </w:r>
      <w:proofErr w:type="spellStart"/>
      <w:r w:rsidRPr="008356D5">
        <w:rPr>
          <w:lang w:val="fr-FR"/>
        </w:rPr>
        <w:t>sub</w:t>
      </w:r>
      <w:proofErr w:type="spellEnd"/>
      <w:r w:rsidRPr="008356D5">
        <w:rPr>
          <w:lang w:val="fr-FR"/>
        </w:rPr>
        <w:t xml:space="preserve"> </w:t>
      </w:r>
      <w:proofErr w:type="spellStart"/>
      <w:r w:rsidRPr="008356D5">
        <w:rPr>
          <w:lang w:val="fr-FR"/>
        </w:rPr>
        <w:t>circulo</w:t>
      </w:r>
      <w:proofErr w:type="spellEnd"/>
      <w:r w:rsidRPr="008356D5">
        <w:rPr>
          <w:lang w:val="fr-FR"/>
        </w:rPr>
        <w:t xml:space="preserve">, </w:t>
      </w:r>
      <w:proofErr w:type="spellStart"/>
      <w:r w:rsidRPr="008356D5">
        <w:rPr>
          <w:lang w:val="fr-FR"/>
        </w:rPr>
        <w:t>triangulum</w:t>
      </w:r>
      <w:proofErr w:type="spellEnd"/>
      <w:r w:rsidRPr="008356D5">
        <w:rPr>
          <w:lang w:val="fr-FR"/>
        </w:rPr>
        <w:t xml:space="preserve"> </w:t>
      </w:r>
      <w:proofErr w:type="spellStart"/>
      <w:r w:rsidRPr="008356D5">
        <w:rPr>
          <w:lang w:val="fr-FR"/>
        </w:rPr>
        <w:t>efformabis</w:t>
      </w:r>
      <w:proofErr w:type="spellEnd"/>
      <w:r w:rsidRPr="008356D5">
        <w:rPr>
          <w:lang w:val="fr-FR"/>
        </w:rPr>
        <w:t xml:space="preserve">: Et a </w:t>
      </w:r>
      <w:proofErr w:type="spellStart"/>
      <w:r w:rsidRPr="008356D5">
        <w:rPr>
          <w:lang w:val="fr-FR"/>
        </w:rPr>
        <w:t>punctis</w:t>
      </w:r>
      <w:proofErr w:type="spellEnd"/>
      <w:r w:rsidRPr="008356D5">
        <w:rPr>
          <w:lang w:val="fr-FR"/>
        </w:rPr>
        <w:t xml:space="preserve"> </w:t>
      </w:r>
      <w:proofErr w:type="spellStart"/>
      <w:r w:rsidRPr="008356D5">
        <w:rPr>
          <w:lang w:val="fr-FR"/>
        </w:rPr>
        <w:t>intersectionis</w:t>
      </w:r>
      <w:proofErr w:type="spellEnd"/>
      <w:r w:rsidRPr="008356D5">
        <w:rPr>
          <w:lang w:val="fr-FR"/>
        </w:rPr>
        <w:t xml:space="preserve"> </w:t>
      </w:r>
      <w:proofErr w:type="spellStart"/>
      <w:r w:rsidRPr="008356D5">
        <w:rPr>
          <w:lang w:val="fr-FR"/>
        </w:rPr>
        <w:t>solis</w:t>
      </w:r>
      <w:proofErr w:type="spellEnd"/>
      <w:r w:rsidRPr="008356D5">
        <w:rPr>
          <w:lang w:val="fr-FR"/>
        </w:rPr>
        <w:t xml:space="preserve"> &amp; </w:t>
      </w:r>
      <w:proofErr w:type="spellStart"/>
      <w:r w:rsidRPr="008356D5">
        <w:rPr>
          <w:lang w:val="fr-FR"/>
        </w:rPr>
        <w:t>lunae</w:t>
      </w:r>
      <w:proofErr w:type="spellEnd"/>
      <w:r w:rsidRPr="008356D5">
        <w:rPr>
          <w:lang w:val="fr-FR"/>
        </w:rPr>
        <w:t xml:space="preserve"> ad </w:t>
      </w:r>
      <w:proofErr w:type="spellStart"/>
      <w:r w:rsidRPr="008356D5">
        <w:rPr>
          <w:lang w:val="fr-FR"/>
        </w:rPr>
        <w:t>eadem</w:t>
      </w:r>
      <w:proofErr w:type="spellEnd"/>
      <w:r w:rsidRPr="008356D5">
        <w:rPr>
          <w:lang w:val="fr-FR"/>
        </w:rPr>
        <w:t xml:space="preserve">, </w:t>
      </w:r>
      <w:proofErr w:type="spellStart"/>
      <w:r w:rsidRPr="008356D5">
        <w:rPr>
          <w:lang w:val="fr-FR"/>
        </w:rPr>
        <w:t>quadratum</w:t>
      </w:r>
      <w:proofErr w:type="spellEnd"/>
      <w:r w:rsidRPr="008356D5">
        <w:rPr>
          <w:lang w:val="fr-FR"/>
        </w:rPr>
        <w:t xml:space="preserve"> </w:t>
      </w:r>
      <w:proofErr w:type="spellStart"/>
      <w:r w:rsidRPr="008356D5">
        <w:rPr>
          <w:lang w:val="fr-FR"/>
        </w:rPr>
        <w:t>describes</w:t>
      </w:r>
      <w:proofErr w:type="spellEnd"/>
      <w:r w:rsidRPr="008356D5">
        <w:rPr>
          <w:lang w:val="fr-FR"/>
        </w:rPr>
        <w:t xml:space="preserve">, ut </w:t>
      </w:r>
      <w:proofErr w:type="spellStart"/>
      <w:r w:rsidRPr="008356D5">
        <w:rPr>
          <w:lang w:val="fr-FR"/>
        </w:rPr>
        <w:t>intelligas</w:t>
      </w:r>
      <w:proofErr w:type="spellEnd"/>
      <w:r w:rsidRPr="008356D5">
        <w:rPr>
          <w:lang w:val="fr-FR"/>
        </w:rPr>
        <w:t xml:space="preserve"> ex </w:t>
      </w:r>
      <w:proofErr w:type="spellStart"/>
      <w:r w:rsidRPr="008356D5">
        <w:rPr>
          <w:lang w:val="fr-FR"/>
        </w:rPr>
        <w:t>hac</w:t>
      </w:r>
      <w:proofErr w:type="spellEnd"/>
      <w:r w:rsidRPr="008356D5">
        <w:rPr>
          <w:lang w:val="fr-FR"/>
        </w:rPr>
        <w:t xml:space="preserve"> </w:t>
      </w:r>
      <w:proofErr w:type="spellStart"/>
      <w:r w:rsidRPr="008356D5">
        <w:rPr>
          <w:lang w:val="fr-FR"/>
        </w:rPr>
        <w:t>ipsa</w:t>
      </w:r>
      <w:proofErr w:type="spellEnd"/>
      <w:r w:rsidRPr="008356D5">
        <w:rPr>
          <w:lang w:val="fr-FR"/>
        </w:rPr>
        <w:t xml:space="preserve"> figura </w:t>
      </w:r>
      <w:proofErr w:type="spellStart"/>
      <w:r w:rsidRPr="008356D5">
        <w:rPr>
          <w:lang w:val="fr-FR"/>
        </w:rPr>
        <w:t>explicari</w:t>
      </w:r>
      <w:proofErr w:type="spellEnd"/>
      <w:r w:rsidRPr="008356D5">
        <w:rPr>
          <w:lang w:val="fr-FR"/>
        </w:rPr>
        <w:t xml:space="preserve"> posse </w:t>
      </w:r>
      <w:proofErr w:type="spellStart"/>
      <w:r w:rsidRPr="008356D5">
        <w:rPr>
          <w:lang w:val="fr-FR"/>
        </w:rPr>
        <w:t>etiam</w:t>
      </w:r>
      <w:proofErr w:type="spellEnd"/>
      <w:r w:rsidRPr="008356D5">
        <w:rPr>
          <w:lang w:val="fr-FR"/>
        </w:rPr>
        <w:t xml:space="preserve"> </w:t>
      </w:r>
      <w:proofErr w:type="spellStart"/>
      <w:r w:rsidRPr="008356D5">
        <w:rPr>
          <w:lang w:val="fr-FR"/>
        </w:rPr>
        <w:t>circuli</w:t>
      </w:r>
      <w:proofErr w:type="spellEnd"/>
      <w:r w:rsidRPr="008356D5">
        <w:rPr>
          <w:lang w:val="fr-FR"/>
        </w:rPr>
        <w:t xml:space="preserve"> </w:t>
      </w:r>
      <w:proofErr w:type="spellStart"/>
      <w:r w:rsidRPr="008356D5">
        <w:rPr>
          <w:lang w:val="fr-FR"/>
        </w:rPr>
        <w:t>quadraturam</w:t>
      </w:r>
      <w:proofErr w:type="spellEnd"/>
      <w:r w:rsidRPr="008356D5">
        <w:rPr>
          <w:lang w:val="fr-FR"/>
        </w:rPr>
        <w:t xml:space="preserve"> </w:t>
      </w:r>
      <w:proofErr w:type="spellStart"/>
      <w:r w:rsidRPr="008356D5">
        <w:rPr>
          <w:lang w:val="fr-FR"/>
        </w:rPr>
        <w:t>Chymicam</w:t>
      </w:r>
      <w:proofErr w:type="spellEnd"/>
      <w:r w:rsidRPr="008356D5">
        <w:rPr>
          <w:lang w:val="fr-FR"/>
        </w:rPr>
        <w:t xml:space="preserve">, de qua est </w:t>
      </w:r>
      <w:proofErr w:type="spellStart"/>
      <w:r w:rsidRPr="008356D5">
        <w:rPr>
          <w:lang w:val="fr-FR"/>
        </w:rPr>
        <w:t>apud</w:t>
      </w:r>
      <w:proofErr w:type="spellEnd"/>
      <w:r w:rsidRPr="008356D5">
        <w:rPr>
          <w:lang w:val="fr-FR"/>
        </w:rPr>
        <w:t xml:space="preserve"> </w:t>
      </w:r>
      <w:proofErr w:type="spellStart"/>
      <w:r w:rsidRPr="008356D5">
        <w:rPr>
          <w:lang w:val="fr-FR"/>
        </w:rPr>
        <w:t>Rosarium</w:t>
      </w:r>
      <w:proofErr w:type="spellEnd"/>
      <w:r w:rsidRPr="008356D5">
        <w:rPr>
          <w:lang w:val="fr-FR"/>
        </w:rPr>
        <w:t xml:space="preserve"> </w:t>
      </w:r>
      <w:proofErr w:type="spellStart"/>
      <w:r w:rsidRPr="008356D5">
        <w:rPr>
          <w:lang w:val="fr-FR"/>
        </w:rPr>
        <w:t>philosophicum</w:t>
      </w:r>
      <w:proofErr w:type="spellEnd"/>
      <w:r w:rsidRPr="008356D5">
        <w:rPr>
          <w:lang w:val="fr-FR"/>
        </w:rPr>
        <w:t xml:space="preserve">, </w:t>
      </w:r>
      <w:proofErr w:type="spellStart"/>
      <w:r w:rsidRPr="008356D5">
        <w:rPr>
          <w:lang w:val="fr-FR"/>
        </w:rPr>
        <w:t>una</w:t>
      </w:r>
      <w:proofErr w:type="spellEnd"/>
      <w:r w:rsidRPr="008356D5">
        <w:rPr>
          <w:lang w:val="fr-FR"/>
        </w:rPr>
        <w:t xml:space="preserve"> cum </w:t>
      </w:r>
      <w:proofErr w:type="spellStart"/>
      <w:r w:rsidRPr="008356D5">
        <w:rPr>
          <w:lang w:val="fr-FR"/>
        </w:rPr>
        <w:t>triangulo</w:t>
      </w:r>
      <w:proofErr w:type="spellEnd"/>
      <w:r w:rsidRPr="008356D5">
        <w:rPr>
          <w:lang w:val="fr-FR"/>
        </w:rPr>
        <w:t xml:space="preserve">, </w:t>
      </w:r>
      <w:proofErr w:type="spellStart"/>
      <w:r w:rsidRPr="008356D5">
        <w:rPr>
          <w:lang w:val="fr-FR"/>
        </w:rPr>
        <w:t>quae</w:t>
      </w:r>
      <w:proofErr w:type="spellEnd"/>
      <w:r w:rsidRPr="008356D5">
        <w:rPr>
          <w:lang w:val="fr-FR"/>
        </w:rPr>
        <w:t xml:space="preserve"> duo tandem </w:t>
      </w:r>
      <w:proofErr w:type="spellStart"/>
      <w:r w:rsidRPr="008356D5">
        <w:rPr>
          <w:lang w:val="fr-FR"/>
        </w:rPr>
        <w:t>obliterantur</w:t>
      </w:r>
      <w:proofErr w:type="spellEnd"/>
      <w:r w:rsidRPr="008356D5">
        <w:rPr>
          <w:lang w:val="fr-FR"/>
        </w:rPr>
        <w:t xml:space="preserve"> </w:t>
      </w:r>
      <w:proofErr w:type="spellStart"/>
      <w:r w:rsidRPr="008356D5">
        <w:rPr>
          <w:lang w:val="fr-FR"/>
        </w:rPr>
        <w:t>vicissim</w:t>
      </w:r>
      <w:proofErr w:type="spellEnd"/>
      <w:r w:rsidRPr="008356D5">
        <w:rPr>
          <w:lang w:val="fr-FR"/>
        </w:rPr>
        <w:t xml:space="preserve">, </w:t>
      </w:r>
      <w:proofErr w:type="spellStart"/>
      <w:r w:rsidRPr="008356D5">
        <w:rPr>
          <w:lang w:val="fr-FR"/>
        </w:rPr>
        <w:t>inque</w:t>
      </w:r>
      <w:proofErr w:type="spellEnd"/>
      <w:r w:rsidRPr="008356D5">
        <w:rPr>
          <w:lang w:val="fr-FR"/>
        </w:rPr>
        <w:t xml:space="preserve"> </w:t>
      </w:r>
      <w:proofErr w:type="spellStart"/>
      <w:r w:rsidRPr="008356D5">
        <w:rPr>
          <w:lang w:val="fr-FR"/>
        </w:rPr>
        <w:t>circulum</w:t>
      </w:r>
      <w:proofErr w:type="spellEnd"/>
      <w:r w:rsidRPr="008356D5">
        <w:rPr>
          <w:lang w:val="fr-FR"/>
        </w:rPr>
        <w:t xml:space="preserve"> </w:t>
      </w:r>
      <w:proofErr w:type="spellStart"/>
      <w:r w:rsidRPr="008356D5">
        <w:rPr>
          <w:lang w:val="fr-FR"/>
        </w:rPr>
        <w:t>concedunt</w:t>
      </w:r>
      <w:proofErr w:type="spellEnd"/>
      <w:r w:rsidRPr="008356D5">
        <w:rPr>
          <w:lang w:val="fr-FR"/>
        </w:rPr>
        <w:t xml:space="preserve">: Et </w:t>
      </w:r>
      <w:proofErr w:type="spellStart"/>
      <w:r w:rsidRPr="008356D5">
        <w:rPr>
          <w:lang w:val="fr-FR"/>
        </w:rPr>
        <w:t>ideo</w:t>
      </w:r>
      <w:proofErr w:type="spellEnd"/>
      <w:r w:rsidRPr="008356D5">
        <w:rPr>
          <w:lang w:val="fr-FR"/>
        </w:rPr>
        <w:t xml:space="preserve"> </w:t>
      </w:r>
      <w:proofErr w:type="spellStart"/>
      <w:r w:rsidRPr="008356D5">
        <w:rPr>
          <w:lang w:val="fr-FR"/>
        </w:rPr>
        <w:t>hae</w:t>
      </w:r>
      <w:proofErr w:type="spellEnd"/>
      <w:r w:rsidRPr="008356D5">
        <w:rPr>
          <w:lang w:val="fr-FR"/>
        </w:rPr>
        <w:t xml:space="preserve"> </w:t>
      </w:r>
      <w:proofErr w:type="spellStart"/>
      <w:r w:rsidRPr="008356D5">
        <w:rPr>
          <w:lang w:val="fr-FR"/>
        </w:rPr>
        <w:t>delineationes</w:t>
      </w:r>
      <w:proofErr w:type="spellEnd"/>
      <w:r w:rsidRPr="008356D5">
        <w:rPr>
          <w:lang w:val="fr-FR"/>
        </w:rPr>
        <w:t xml:space="preserve"> non </w:t>
      </w:r>
      <w:proofErr w:type="spellStart"/>
      <w:r w:rsidRPr="008356D5">
        <w:rPr>
          <w:lang w:val="fr-FR"/>
        </w:rPr>
        <w:t>exprimuntur</w:t>
      </w:r>
      <w:proofErr w:type="spellEnd"/>
      <w:r w:rsidRPr="008356D5">
        <w:rPr>
          <w:lang w:val="fr-FR"/>
        </w:rPr>
        <w:t xml:space="preserve"> in figura.“</w:t>
      </w:r>
      <w:r w:rsidR="001C571D">
        <w:rPr>
          <w:rStyle w:val="Funotenzeichen"/>
        </w:rPr>
        <w:footnoteReference w:id="42"/>
      </w:r>
    </w:p>
    <w:p w14:paraId="7AAE9573" w14:textId="77777777" w:rsidR="001C571D" w:rsidRPr="003749FA" w:rsidRDefault="001C571D" w:rsidP="005E7046">
      <w:r>
        <w:lastRenderedPageBreak/>
        <w:t xml:space="preserve">Das Bild von der Quadratur des Kreises </w:t>
      </w:r>
      <w:proofErr w:type="spellStart"/>
      <w:r>
        <w:t>stehtt</w:t>
      </w:r>
      <w:proofErr w:type="spellEnd"/>
      <w:r>
        <w:t xml:space="preserve"> für LIBAVIUS die Herstellung des philosophischen Steins.</w:t>
      </w:r>
    </w:p>
    <w:p w14:paraId="16A85B42" w14:textId="77777777" w:rsidR="003749FA" w:rsidRPr="003749FA" w:rsidRDefault="003749FA" w:rsidP="005E7046"/>
    <w:p w14:paraId="53C1BDD4" w14:textId="77777777" w:rsidR="0018742B" w:rsidRPr="008356D5" w:rsidRDefault="0018742B" w:rsidP="005E7046">
      <w:pPr>
        <w:rPr>
          <w:lang w:val="fr-FR"/>
        </w:rPr>
      </w:pPr>
      <w:r>
        <w:t xml:space="preserve">Schon in der </w:t>
      </w:r>
      <w:proofErr w:type="spellStart"/>
      <w:r>
        <w:t>Antke</w:t>
      </w:r>
      <w:proofErr w:type="spellEnd"/>
      <w:r>
        <w:t xml:space="preserve"> bekannt, so bei ARISTOTELES, und zwar in dessen „Physik“ (ARISTOTELES (1957), Bd. 1, B. I, 185a, 16ff. </w:t>
      </w:r>
      <w:r w:rsidRPr="008356D5">
        <w:rPr>
          <w:lang w:val="fr-FR"/>
        </w:rPr>
        <w:t>(S. 16/17-18/19))</w:t>
      </w:r>
    </w:p>
    <w:p w14:paraId="4A9C5976" w14:textId="77777777" w:rsidR="0018742B" w:rsidRPr="008356D5" w:rsidRDefault="0018742B" w:rsidP="005E7046">
      <w:pPr>
        <w:rPr>
          <w:lang w:val="fr-FR"/>
        </w:rPr>
      </w:pPr>
    </w:p>
    <w:p w14:paraId="6B20EFD6" w14:textId="77777777" w:rsidR="00C01931" w:rsidRPr="00C01931" w:rsidRDefault="00C01931" w:rsidP="005E7046">
      <w:pPr>
        <w:rPr>
          <w:lang w:val="fr-FR"/>
        </w:rPr>
      </w:pPr>
      <w:r w:rsidRPr="00C01931">
        <w:rPr>
          <w:lang w:val="fr-FR"/>
        </w:rPr>
        <w:t xml:space="preserve">Antoine La LOUBÈRE  „Quadrature a </w:t>
      </w:r>
      <w:proofErr w:type="spellStart"/>
      <w:r w:rsidRPr="00C01931">
        <w:rPr>
          <w:lang w:val="fr-FR"/>
        </w:rPr>
        <w:t>Circuli</w:t>
      </w:r>
      <w:proofErr w:type="spellEnd"/>
      <w:r w:rsidRPr="00C01931">
        <w:rPr>
          <w:lang w:val="fr-FR"/>
        </w:rPr>
        <w:t>“ (Toulouse 1651)</w:t>
      </w:r>
    </w:p>
    <w:p w14:paraId="699DDB20" w14:textId="77777777" w:rsidR="00C01931" w:rsidRDefault="00C01931" w:rsidP="005E7046">
      <w:pPr>
        <w:rPr>
          <w:lang w:val="fr-FR"/>
        </w:rPr>
      </w:pPr>
      <w:r>
        <w:rPr>
          <w:lang w:val="fr-FR"/>
        </w:rPr>
        <w:t xml:space="preserve">Vincent LEOTAUD SJ  « Examen </w:t>
      </w:r>
      <w:proofErr w:type="spellStart"/>
      <w:r>
        <w:rPr>
          <w:lang w:val="fr-FR"/>
        </w:rPr>
        <w:t>circuli</w:t>
      </w:r>
      <w:proofErr w:type="spellEnd"/>
      <w:r>
        <w:rPr>
          <w:lang w:val="fr-FR"/>
        </w:rPr>
        <w:t xml:space="preserve"> </w:t>
      </w:r>
      <w:proofErr w:type="spellStart"/>
      <w:r>
        <w:rPr>
          <w:lang w:val="fr-FR"/>
        </w:rPr>
        <w:t>quadraturae</w:t>
      </w:r>
      <w:proofErr w:type="spellEnd"/>
      <w:r>
        <w:rPr>
          <w:lang w:val="fr-FR"/>
        </w:rPr>
        <w:t> » (Lyons 1654)</w:t>
      </w:r>
    </w:p>
    <w:p w14:paraId="67EC5A87" w14:textId="77777777" w:rsidR="00C01931" w:rsidRPr="00C01931" w:rsidRDefault="00C01931" w:rsidP="005E7046">
      <w:proofErr w:type="spellStart"/>
      <w:r w:rsidRPr="00C01931">
        <w:t>Marcu</w:t>
      </w:r>
      <w:proofErr w:type="spellEnd"/>
      <w:r w:rsidRPr="00C01931">
        <w:t xml:space="preserve"> MARCI  « De </w:t>
      </w:r>
      <w:proofErr w:type="spellStart"/>
      <w:r w:rsidRPr="00C01931">
        <w:t>proportione</w:t>
      </w:r>
      <w:proofErr w:type="spellEnd"/>
      <w:r w:rsidRPr="00C01931">
        <w:t xml:space="preserve"> </w:t>
      </w:r>
      <w:proofErr w:type="spellStart"/>
      <w:r w:rsidRPr="00C01931">
        <w:t>motus</w:t>
      </w:r>
      <w:proofErr w:type="spellEnd"/>
      <w:r w:rsidRPr="00C01931">
        <w:t xml:space="preserve"> </w:t>
      </w:r>
      <w:proofErr w:type="spellStart"/>
      <w:r w:rsidRPr="00C01931">
        <w:t>figurarum</w:t>
      </w:r>
      <w:proofErr w:type="spellEnd"/>
      <w:r w:rsidRPr="00C01931">
        <w:t xml:space="preserve"> </w:t>
      </w:r>
      <w:proofErr w:type="spellStart"/>
      <w:r w:rsidRPr="00C01931">
        <w:t>recti</w:t>
      </w:r>
      <w:proofErr w:type="spellEnd"/>
      <w:r w:rsidRPr="00C01931">
        <w:t xml:space="preserve"> </w:t>
      </w:r>
      <w:proofErr w:type="spellStart"/>
      <w:r w:rsidRPr="00C01931">
        <w:t>linearum</w:t>
      </w:r>
      <w:proofErr w:type="spellEnd"/>
      <w:r w:rsidRPr="00C01931">
        <w:t xml:space="preserve"> et </w:t>
      </w:r>
      <w:proofErr w:type="spellStart"/>
      <w:r w:rsidRPr="00C01931">
        <w:t>circuli</w:t>
      </w:r>
      <w:proofErr w:type="spellEnd"/>
      <w:r w:rsidRPr="00C01931">
        <w:t xml:space="preserve"> </w:t>
      </w:r>
      <w:proofErr w:type="spellStart"/>
      <w:r w:rsidRPr="00C01931">
        <w:t>quadratura</w:t>
      </w:r>
      <w:proofErr w:type="spellEnd"/>
      <w:r w:rsidRPr="00C01931">
        <w:t xml:space="preserve"> ex motu » (Prag 1648): Quadratur des Kreises = Gerechtigkeit = eine habsburgische Tugend</w:t>
      </w:r>
    </w:p>
    <w:p w14:paraId="7159C934" w14:textId="77777777" w:rsidR="00C01931" w:rsidRDefault="002533F2" w:rsidP="005E7046">
      <w:r>
        <w:t>Albert CURTZ SJ  „</w:t>
      </w:r>
      <w:proofErr w:type="spellStart"/>
      <w:r>
        <w:t>Amussis</w:t>
      </w:r>
      <w:proofErr w:type="spellEnd"/>
      <w:r>
        <w:t xml:space="preserve"> </w:t>
      </w:r>
      <w:proofErr w:type="spellStart"/>
      <w:r>
        <w:t>Ferdinandea</w:t>
      </w:r>
      <w:proofErr w:type="spellEnd"/>
      <w:r>
        <w:t>“  (München 1654; 2. Aufl., hrsg. v. G. Schott: Innsbruck 1662), „</w:t>
      </w:r>
      <w:proofErr w:type="spellStart"/>
      <w:r>
        <w:t>Problema</w:t>
      </w:r>
      <w:proofErr w:type="spellEnd"/>
      <w:r>
        <w:t xml:space="preserve"> </w:t>
      </w:r>
      <w:proofErr w:type="spellStart"/>
      <w:r>
        <w:t>Austriacum</w:t>
      </w:r>
      <w:proofErr w:type="spellEnd"/>
      <w:r>
        <w:t>“</w:t>
      </w:r>
      <w:r w:rsidR="00EA3C08">
        <w:t xml:space="preserve"> (München 1654)</w:t>
      </w:r>
      <w:r w:rsidR="00552E3F">
        <w:t xml:space="preserve">. Das österreichische Problem stellt für </w:t>
      </w:r>
      <w:proofErr w:type="spellStart"/>
      <w:r w:rsidR="00552E3F">
        <w:t>Curtz</w:t>
      </w:r>
      <w:proofErr w:type="spellEnd"/>
      <w:r w:rsidR="00552E3F">
        <w:t xml:space="preserve"> das Einschreiben eines Vierzehnecks in einen Kreis dar, da jenes die dreizehn Habsburger-Kaiser plus den </w:t>
      </w:r>
      <w:proofErr w:type="spellStart"/>
      <w:r w:rsidR="00552E3F">
        <w:t>kommmenden</w:t>
      </w:r>
      <w:proofErr w:type="spellEnd"/>
      <w:r w:rsidR="00552E3F">
        <w:t xml:space="preserve">, vierzehnten (FERDINAND IV., der jedoch nicht Kaiser wird) darstellen soll. Insofern sieht ASHWORTH in diesem Buch das </w:t>
      </w:r>
      <w:proofErr w:type="spellStart"/>
      <w:r w:rsidR="00552E3F">
        <w:t>paradebeispiel</w:t>
      </w:r>
      <w:proofErr w:type="spellEnd"/>
      <w:r w:rsidR="00552E3F">
        <w:t xml:space="preserve"> einer „</w:t>
      </w:r>
      <w:proofErr w:type="spellStart"/>
      <w:r w:rsidR="00552E3F">
        <w:t>patronage-directed</w:t>
      </w:r>
      <w:proofErr w:type="spellEnd"/>
      <w:r w:rsidR="00552E3F">
        <w:t xml:space="preserve"> </w:t>
      </w:r>
      <w:proofErr w:type="spellStart"/>
      <w:r w:rsidR="00552E3F">
        <w:t>scientific</w:t>
      </w:r>
      <w:proofErr w:type="spellEnd"/>
      <w:r w:rsidR="00552E3F">
        <w:t xml:space="preserve"> </w:t>
      </w:r>
      <w:proofErr w:type="spellStart"/>
      <w:r w:rsidR="00552E3F">
        <w:t>activity</w:t>
      </w:r>
      <w:proofErr w:type="spellEnd"/>
      <w:r w:rsidR="00552E3F">
        <w:t>“.</w:t>
      </w:r>
      <w:r w:rsidR="00552E3F">
        <w:rPr>
          <w:rStyle w:val="Funotenzeichen"/>
        </w:rPr>
        <w:footnoteReference w:id="43"/>
      </w:r>
    </w:p>
    <w:p w14:paraId="1C88B9C4" w14:textId="77777777" w:rsidR="002533F2" w:rsidRPr="00C01931" w:rsidRDefault="002533F2" w:rsidP="005E7046"/>
    <w:p w14:paraId="444B6101" w14:textId="77777777" w:rsidR="00C01931" w:rsidRPr="00697738" w:rsidRDefault="00C01931" w:rsidP="005E7046">
      <w:pPr>
        <w:rPr>
          <w:lang w:val="en-GB"/>
        </w:rPr>
      </w:pPr>
      <w:r w:rsidRPr="008356D5">
        <w:rPr>
          <w:lang w:val="de-AT"/>
        </w:rPr>
        <w:t>Zum „</w:t>
      </w:r>
      <w:proofErr w:type="spellStart"/>
      <w:r w:rsidRPr="008356D5">
        <w:rPr>
          <w:lang w:val="de-AT"/>
        </w:rPr>
        <w:t>Problema</w:t>
      </w:r>
      <w:proofErr w:type="spellEnd"/>
      <w:r w:rsidRPr="008356D5">
        <w:rPr>
          <w:lang w:val="de-AT"/>
        </w:rPr>
        <w:t xml:space="preserve"> </w:t>
      </w:r>
      <w:proofErr w:type="spellStart"/>
      <w:r w:rsidRPr="008356D5">
        <w:rPr>
          <w:lang w:val="de-AT"/>
        </w:rPr>
        <w:t>Austriacum</w:t>
      </w:r>
      <w:proofErr w:type="spellEnd"/>
      <w:r w:rsidRPr="008356D5">
        <w:rPr>
          <w:lang w:val="de-AT"/>
        </w:rPr>
        <w:t xml:space="preserve">“ cf. </w:t>
      </w:r>
      <w:r w:rsidRPr="008356D5">
        <w:rPr>
          <w:rFonts w:ascii="Times New Roman" w:hAnsi="Times New Roman"/>
          <w:lang w:val="de-AT"/>
        </w:rPr>
        <w:t xml:space="preserve">William B. ASHWORTH jun.  </w:t>
      </w:r>
      <w:r w:rsidRPr="00697738">
        <w:rPr>
          <w:rFonts w:ascii="Times New Roman" w:hAnsi="Times New Roman"/>
          <w:lang w:val="en-GB"/>
        </w:rPr>
        <w:t>„The Habsburg Cir</w:t>
      </w:r>
      <w:r w:rsidR="00552E3F" w:rsidRPr="00697738">
        <w:rPr>
          <w:rFonts w:ascii="Times New Roman" w:hAnsi="Times New Roman"/>
          <w:lang w:val="en-GB"/>
        </w:rPr>
        <w:t xml:space="preserve">cle“, </w:t>
      </w:r>
      <w:r w:rsidRPr="00697738">
        <w:rPr>
          <w:rFonts w:ascii="Times New Roman" w:hAnsi="Times New Roman"/>
          <w:lang w:val="en-GB"/>
        </w:rPr>
        <w:t>1</w:t>
      </w:r>
      <w:r w:rsidR="00552E3F" w:rsidRPr="00697738">
        <w:rPr>
          <w:rFonts w:ascii="Times New Roman" w:hAnsi="Times New Roman"/>
          <w:lang w:val="en-GB"/>
        </w:rPr>
        <w:t>43</w:t>
      </w:r>
      <w:r w:rsidRPr="00697738">
        <w:rPr>
          <w:rFonts w:ascii="Times New Roman" w:hAnsi="Times New Roman"/>
          <w:lang w:val="en-GB"/>
        </w:rPr>
        <w:t>-167</w:t>
      </w:r>
      <w:r w:rsidR="00552E3F" w:rsidRPr="00697738">
        <w:rPr>
          <w:rFonts w:ascii="Times New Roman" w:hAnsi="Times New Roman"/>
          <w:lang w:val="en-GB"/>
        </w:rPr>
        <w:t xml:space="preserve"> (137-167)</w:t>
      </w:r>
      <w:r w:rsidRPr="00697738">
        <w:rPr>
          <w:rFonts w:ascii="Times New Roman" w:hAnsi="Times New Roman"/>
          <w:lang w:val="en-GB"/>
        </w:rPr>
        <w:t xml:space="preserve">  in: MORAN (1991)</w:t>
      </w:r>
    </w:p>
    <w:p w14:paraId="1AD5442C" w14:textId="77777777" w:rsidR="0039783D" w:rsidRPr="00697738" w:rsidRDefault="0039783D" w:rsidP="005E7046">
      <w:pPr>
        <w:rPr>
          <w:lang w:val="en-GB"/>
        </w:rPr>
      </w:pPr>
    </w:p>
    <w:p w14:paraId="02A5198A" w14:textId="77777777" w:rsidR="00DA0855" w:rsidRPr="00C01931" w:rsidRDefault="00EE6D3D" w:rsidP="00DA0855">
      <w:pPr>
        <w:jc w:val="center"/>
        <w:rPr>
          <w:b/>
          <w:i/>
        </w:rPr>
      </w:pPr>
      <w:r w:rsidRPr="00C01931">
        <w:rPr>
          <w:b/>
          <w:i/>
        </w:rPr>
        <w:t>LEOP</w:t>
      </w:r>
      <w:r w:rsidR="00DA0855" w:rsidRPr="00C01931">
        <w:rPr>
          <w:b/>
          <w:i/>
        </w:rPr>
        <w:t>O</w:t>
      </w:r>
      <w:r w:rsidRPr="00C01931">
        <w:rPr>
          <w:b/>
          <w:i/>
        </w:rPr>
        <w:t>L</w:t>
      </w:r>
      <w:r w:rsidR="00DA0855" w:rsidRPr="00C01931">
        <w:rPr>
          <w:b/>
          <w:i/>
        </w:rPr>
        <w:t>D I. (1658-1705)</w:t>
      </w:r>
    </w:p>
    <w:p w14:paraId="12D17689" w14:textId="77777777" w:rsidR="00AF3FFE" w:rsidRPr="00C01931" w:rsidRDefault="00AF3FFE" w:rsidP="00AF3FFE"/>
    <w:p w14:paraId="08BD307B" w14:textId="77777777" w:rsidR="00AF3FFE" w:rsidRDefault="00AF3FFE" w:rsidP="00AF3FFE">
      <w:r>
        <w:t xml:space="preserve">EVANS glaubt aus all den Zeugnisse, sowohl von Darstellungen anderer als auch dessen Privatkorrespondenz den Charakter gut nachzeichnen zu können: „Frömmigkeit gepaart mit entwaffnender Fröhlichkeit, Freundlichkeit und Offenheit im Verein mit Gewissenhaftigkeit und Stolz. Er verkörpert einen gutinformierten, intelligenten und </w:t>
      </w:r>
      <w:proofErr w:type="spellStart"/>
      <w:r>
        <w:t>wißbegierigen</w:t>
      </w:r>
      <w:proofErr w:type="spellEnd"/>
      <w:r>
        <w:t xml:space="preserve"> Mann, der jedoch kein Freidenker war.“</w:t>
      </w:r>
      <w:r>
        <w:rPr>
          <w:rStyle w:val="Funotenzeichen"/>
        </w:rPr>
        <w:footnoteReference w:id="44"/>
      </w:r>
    </w:p>
    <w:p w14:paraId="5CF98678" w14:textId="77777777" w:rsidR="0039783D" w:rsidRDefault="0039783D" w:rsidP="0039783D"/>
    <w:p w14:paraId="6BA894BD" w14:textId="77777777" w:rsidR="0039783D" w:rsidRDefault="0039783D" w:rsidP="0039783D">
      <w:r>
        <w:t xml:space="preserve">Die Pietas </w:t>
      </w:r>
      <w:proofErr w:type="spellStart"/>
      <w:r>
        <w:t>Austriaca</w:t>
      </w:r>
      <w:proofErr w:type="spellEnd"/>
      <w:r>
        <w:t xml:space="preserve"> ruht auf drei Säulen: Glaubenseifer, Verehrung des Abendmahls </w:t>
      </w:r>
      <w:r w:rsidR="00331FD4">
        <w:t>und Verehrung der heiligen Jung</w:t>
      </w:r>
      <w:r>
        <w:t>f</w:t>
      </w:r>
      <w:r w:rsidR="00331FD4">
        <w:t>r</w:t>
      </w:r>
      <w:r>
        <w:t>au Maria, v.a. von deren unbefleckter Empfängnis.</w:t>
      </w:r>
      <w:r>
        <w:rPr>
          <w:rStyle w:val="Funotenzeichen"/>
        </w:rPr>
        <w:footnoteReference w:id="45"/>
      </w:r>
    </w:p>
    <w:p w14:paraId="3D5F0D1F" w14:textId="77777777" w:rsidR="00DA0855" w:rsidRDefault="00DA0855" w:rsidP="00DA0855"/>
    <w:p w14:paraId="02873ED9" w14:textId="77777777" w:rsidR="00AF3FFE" w:rsidRPr="00AF3FFE" w:rsidRDefault="00AF3FFE" w:rsidP="00AF3FFE">
      <w:pPr>
        <w:jc w:val="center"/>
        <w:rPr>
          <w:i/>
        </w:rPr>
      </w:pPr>
      <w:r w:rsidRPr="00AF3FFE">
        <w:rPr>
          <w:i/>
        </w:rPr>
        <w:t>LEOPOLDS Gelehrtheit</w:t>
      </w:r>
    </w:p>
    <w:p w14:paraId="1982C37B" w14:textId="77777777" w:rsidR="005C411B" w:rsidRDefault="005C411B" w:rsidP="005C411B"/>
    <w:p w14:paraId="48920573" w14:textId="77777777" w:rsidR="005C411B" w:rsidRDefault="005C411B" w:rsidP="005C411B">
      <w:r>
        <w:t>Zu LEOPOLDS ist bibliophil veranlagt und fördert den Ausbau der Bibliothek in Wien unter LAMBECK.</w:t>
      </w:r>
      <w:r>
        <w:rPr>
          <w:rStyle w:val="Funotenzeichen"/>
        </w:rPr>
        <w:footnoteReference w:id="46"/>
      </w:r>
      <w:r>
        <w:t xml:space="preserve"> RINK erzählt, </w:t>
      </w:r>
      <w:proofErr w:type="spellStart"/>
      <w:r>
        <w:t>daß</w:t>
      </w:r>
      <w:proofErr w:type="spellEnd"/>
      <w:r>
        <w:t xml:space="preserve"> die Bibliothek von CORVINUS in Ofen angekauft wird; bei der Begutachtung werden bloß 300-400 Bücher </w:t>
      </w:r>
      <w:proofErr w:type="spellStart"/>
      <w:r>
        <w:t>gezählz</w:t>
      </w:r>
      <w:proofErr w:type="spellEnd"/>
      <w:r>
        <w:t>, die noch dazu in schlechtem Zustand sind.</w:t>
      </w:r>
    </w:p>
    <w:p w14:paraId="24E7ED5D" w14:textId="77777777" w:rsidR="005C411B" w:rsidRDefault="005C411B" w:rsidP="005C411B">
      <w:r>
        <w:t xml:space="preserve">Der Kaiser besitzt auch eine private und „geheime </w:t>
      </w:r>
      <w:proofErr w:type="spellStart"/>
      <w:r>
        <w:t>kammer</w:t>
      </w:r>
      <w:proofErr w:type="spellEnd"/>
      <w:r>
        <w:t>=</w:t>
      </w:r>
      <w:proofErr w:type="spellStart"/>
      <w:r>
        <w:t>bibliothec</w:t>
      </w:r>
      <w:proofErr w:type="spellEnd"/>
      <w:r>
        <w:t>“, die aus 1300 der besten gedruckten und geschriebenen Werk besteht.</w:t>
      </w:r>
      <w:r>
        <w:rPr>
          <w:rStyle w:val="Funotenzeichen"/>
        </w:rPr>
        <w:footnoteReference w:id="47"/>
      </w:r>
    </w:p>
    <w:p w14:paraId="7089C16E" w14:textId="77777777" w:rsidR="003D5724" w:rsidRDefault="003D5724" w:rsidP="003D5724"/>
    <w:p w14:paraId="6FCE7F16" w14:textId="77777777" w:rsidR="003D5724" w:rsidRPr="00AF3FFE" w:rsidRDefault="003D5724" w:rsidP="003D5724">
      <w:pPr>
        <w:rPr>
          <w:rFonts w:cs="Arial"/>
        </w:rPr>
      </w:pPr>
      <w:r>
        <w:t xml:space="preserve">In Nürnberg trifft er DILLHERR (DILHERR), der ihm seine </w:t>
      </w:r>
      <w:r w:rsidRPr="00AF3FFE">
        <w:rPr>
          <w:rFonts w:cs="Arial"/>
        </w:rPr>
        <w:t>Bibliothek zeigt und dem Kaiser Hebräisch beibringen will.</w:t>
      </w:r>
      <w:r>
        <w:rPr>
          <w:rStyle w:val="Funotenzeichen"/>
          <w:rFonts w:cs="Arial"/>
        </w:rPr>
        <w:footnoteReference w:id="48"/>
      </w:r>
      <w:r w:rsidRPr="00AF3FFE">
        <w:rPr>
          <w:rFonts w:cs="Arial"/>
        </w:rPr>
        <w:t xml:space="preserve"> Johann Michael </w:t>
      </w:r>
      <w:proofErr w:type="spellStart"/>
      <w:r w:rsidRPr="00AF3FFE">
        <w:rPr>
          <w:rFonts w:cs="Arial"/>
        </w:rPr>
        <w:t>Dillherr</w:t>
      </w:r>
      <w:proofErr w:type="spellEnd"/>
      <w:r w:rsidRPr="00AF3FFE">
        <w:rPr>
          <w:rFonts w:cs="Arial"/>
        </w:rPr>
        <w:t xml:space="preserve"> (</w:t>
      </w:r>
      <w:r>
        <w:rPr>
          <w:rFonts w:cs="Arial"/>
        </w:rPr>
        <w:t>1604-1669) ist ein damals</w:t>
      </w:r>
      <w:r w:rsidRPr="00AF3FFE">
        <w:rPr>
          <w:rFonts w:cs="Arial"/>
        </w:rPr>
        <w:t xml:space="preserve"> bekannte</w:t>
      </w:r>
      <w:r>
        <w:rPr>
          <w:rFonts w:cs="Arial"/>
        </w:rPr>
        <w:t>r Nürnberger Theologe</w:t>
      </w:r>
      <w:r w:rsidRPr="00AF3FFE">
        <w:rPr>
          <w:rFonts w:cs="Arial"/>
        </w:rPr>
        <w:t>, der v.a. ob seiner Friedenspredigten beim Nürnberger Frie</w:t>
      </w:r>
      <w:r>
        <w:rPr>
          <w:rFonts w:cs="Arial"/>
        </w:rPr>
        <w:t>densfest von 1650 bekannt ist.</w:t>
      </w:r>
      <w:r>
        <w:rPr>
          <w:rStyle w:val="Funotenzeichen"/>
          <w:rFonts w:cs="Arial"/>
        </w:rPr>
        <w:footnoteReference w:id="49"/>
      </w:r>
    </w:p>
    <w:p w14:paraId="5FEE5F02" w14:textId="77777777" w:rsidR="005C411B" w:rsidRDefault="005C411B" w:rsidP="005C411B">
      <w:r>
        <w:t>LEOPOLD schätzt auch den Gelehrten, den ‚philosemitischen’ Hebraisten Johann Christoph WAGENSEIL (1633-1705).</w:t>
      </w:r>
      <w:r>
        <w:rPr>
          <w:rStyle w:val="Funotenzeichen"/>
        </w:rPr>
        <w:footnoteReference w:id="50"/>
      </w:r>
    </w:p>
    <w:p w14:paraId="56BFBED8" w14:textId="77777777" w:rsidR="0039783D" w:rsidRPr="0082688E" w:rsidRDefault="0039783D" w:rsidP="0039783D">
      <w:r>
        <w:t xml:space="preserve">Leopold ruft den berühmten Nürnberger Chirurgen SUTORIUS – nicht der Nürnberger Astronom und Astrologe Johann Paul SUTORIUS aus Nürnberg (16. </w:t>
      </w:r>
      <w:proofErr w:type="spellStart"/>
      <w:r>
        <w:t>Jht</w:t>
      </w:r>
      <w:proofErr w:type="spellEnd"/>
      <w:r>
        <w:t xml:space="preserve">.)! - nach Wien: Angeblich kann dieser „die </w:t>
      </w:r>
      <w:proofErr w:type="spellStart"/>
      <w:r>
        <w:t>grösten</w:t>
      </w:r>
      <w:proofErr w:type="spellEnd"/>
      <w:r>
        <w:t xml:space="preserve"> Gewächse“ ohne invasive Methoden, bloß mittels eines Pulvers beseitigen.</w:t>
      </w:r>
      <w:r>
        <w:rPr>
          <w:rStyle w:val="Funotenzeichen"/>
        </w:rPr>
        <w:footnoteReference w:id="51"/>
      </w:r>
    </w:p>
    <w:p w14:paraId="15094C9F" w14:textId="77777777" w:rsidR="005C411B" w:rsidRDefault="005C411B" w:rsidP="005C411B"/>
    <w:p w14:paraId="20CD35AC" w14:textId="77777777" w:rsidR="005C411B" w:rsidRPr="008D76F2" w:rsidRDefault="005C411B" w:rsidP="005C411B">
      <w:r>
        <w:t xml:space="preserve">Der Kaiser hegt große naturwissenschaftliche Interessen, wie die Briefe an LAMBECK zeigen (Cod. 7628 der Hofbibliothek); Silvio BOCCONE widmet ihm seine Pflanzenbilder (Cod. 11102). Er stattet die Academia </w:t>
      </w:r>
      <w:proofErr w:type="spellStart"/>
      <w:r>
        <w:t>naturae</w:t>
      </w:r>
      <w:proofErr w:type="spellEnd"/>
      <w:r>
        <w:t xml:space="preserve"> </w:t>
      </w:r>
      <w:proofErr w:type="spellStart"/>
      <w:r>
        <w:t>curiosorum</w:t>
      </w:r>
      <w:proofErr w:type="spellEnd"/>
      <w:r>
        <w:t xml:space="preserve"> mit Privilegien (7. Aug. 1687) aus.</w:t>
      </w:r>
      <w:r>
        <w:rPr>
          <w:rStyle w:val="Funotenzeichen"/>
        </w:rPr>
        <w:footnoteReference w:id="52"/>
      </w:r>
      <w:r>
        <w:t xml:space="preserve"> Im „Neugebäude“ bei Wien befindet sich das kaiserliche „Tierhaus“, wo „indianische“ Tiere aufbehalten werden.</w:t>
      </w:r>
      <w:r>
        <w:rPr>
          <w:rStyle w:val="Funotenzeichen"/>
        </w:rPr>
        <w:footnoteReference w:id="53"/>
      </w:r>
      <w:r w:rsidR="00172455">
        <w:t xml:space="preserve"> Er liest eigentlich alle Schriften, die in dieser Arbeit besprochen werden. Zu LEOPOLDS Lektüre cf. auch ÖNB, MS. 8011</w:t>
      </w:r>
    </w:p>
    <w:p w14:paraId="7B90CD04" w14:textId="77777777" w:rsidR="005C411B" w:rsidRPr="005C411B" w:rsidRDefault="005C411B" w:rsidP="005C411B"/>
    <w:p w14:paraId="7D1601DE" w14:textId="77777777" w:rsidR="005C411B" w:rsidRPr="00C14905" w:rsidRDefault="005C411B" w:rsidP="005C411B">
      <w:r w:rsidRPr="00B22CA2">
        <w:t xml:space="preserve">Am Titelkupfer </w:t>
      </w:r>
      <w:r w:rsidR="0039783D">
        <w:t>v</w:t>
      </w:r>
      <w:r>
        <w:t>on LAMBECKS „</w:t>
      </w:r>
      <w:proofErr w:type="spellStart"/>
      <w:r>
        <w:t>Commentatorium</w:t>
      </w:r>
      <w:proofErr w:type="spellEnd"/>
      <w:r>
        <w:t xml:space="preserve"> de </w:t>
      </w:r>
      <w:proofErr w:type="spellStart"/>
      <w:r>
        <w:t>Augustissima</w:t>
      </w:r>
      <w:proofErr w:type="spellEnd"/>
      <w:r>
        <w:t xml:space="preserve"> </w:t>
      </w:r>
      <w:proofErr w:type="spellStart"/>
      <w:r>
        <w:t>Bibliotheca</w:t>
      </w:r>
      <w:proofErr w:type="spellEnd"/>
      <w:r>
        <w:t xml:space="preserve">“ (8 Bde., Wien 1665-1679) </w:t>
      </w:r>
      <w:r w:rsidRPr="00B22CA2">
        <w:t>sieht man Kaiser LEOPOLD, neben dem ein Mönch</w:t>
      </w:r>
      <w:r>
        <w:t xml:space="preserve"> (Kapuziner)</w:t>
      </w:r>
      <w:r w:rsidRPr="00B22CA2">
        <w:t xml:space="preserve"> beratend zur Seite steht, sowie ein Jüngling/ Mädchen; vor ihm kniet ein Ritter, der dem Ka</w:t>
      </w:r>
      <w:r>
        <w:t>iser ein Buch präsentiert, in d</w:t>
      </w:r>
      <w:r w:rsidRPr="00B22CA2">
        <w:t>e</w:t>
      </w:r>
      <w:r>
        <w:t>m</w:t>
      </w:r>
      <w:r w:rsidRPr="00B22CA2">
        <w:t xml:space="preserve"> zu lesen ist: </w:t>
      </w:r>
      <w:r>
        <w:rPr>
          <w:lang w:val="el-GR"/>
        </w:rPr>
        <w:t>ΨΥΧΗΣ</w:t>
      </w:r>
      <w:r w:rsidRPr="00B22CA2">
        <w:t xml:space="preserve"> </w:t>
      </w:r>
      <w:r>
        <w:rPr>
          <w:lang w:val="el-GR"/>
        </w:rPr>
        <w:t>ΙΑΤΡΕΙ</w:t>
      </w:r>
      <w:r w:rsidRPr="00B22CA2">
        <w:t xml:space="preserve"> </w:t>
      </w:r>
      <w:r>
        <w:rPr>
          <w:lang w:val="el-GR"/>
        </w:rPr>
        <w:t>ΟΝ</w:t>
      </w:r>
      <w:r w:rsidRPr="00B22CA2">
        <w:t>.</w:t>
      </w:r>
    </w:p>
    <w:p w14:paraId="5052A5BF" w14:textId="77777777" w:rsidR="005E7046" w:rsidRDefault="005E7046" w:rsidP="005E7046"/>
    <w:p w14:paraId="0DAD7338" w14:textId="77777777" w:rsidR="00AF3FFE" w:rsidRPr="00AF3FFE" w:rsidRDefault="00AF3FFE" w:rsidP="00AF3FFE">
      <w:pPr>
        <w:jc w:val="center"/>
        <w:rPr>
          <w:i/>
        </w:rPr>
      </w:pPr>
      <w:r w:rsidRPr="00AF3FFE">
        <w:rPr>
          <w:i/>
        </w:rPr>
        <w:t>LEOPOLD und die Jesuiten</w:t>
      </w:r>
    </w:p>
    <w:p w14:paraId="5229F539" w14:textId="77777777" w:rsidR="0039783D" w:rsidRDefault="0039783D" w:rsidP="005C411B"/>
    <w:p w14:paraId="2EB1694B" w14:textId="77777777" w:rsidR="005C411B" w:rsidRDefault="005C411B" w:rsidP="005C411B">
      <w:r>
        <w:t xml:space="preserve">Im Jahr 1697 wird das Gerücht verbreitet, die Jesuiten hätten eine Verschwörung gegen Kaiser LEOPOLD angezettelt; der Kaiser hätte schon einige exekutieren lassen. Leopold </w:t>
      </w:r>
      <w:proofErr w:type="spellStart"/>
      <w:r>
        <w:t>muß</w:t>
      </w:r>
      <w:proofErr w:type="spellEnd"/>
      <w:r>
        <w:t xml:space="preserve"> </w:t>
      </w:r>
      <w:proofErr w:type="spellStart"/>
      <w:r>
        <w:t>öfffentlich</w:t>
      </w:r>
      <w:proofErr w:type="spellEnd"/>
      <w:r>
        <w:t xml:space="preserve"> bekannt machen, </w:t>
      </w:r>
      <w:proofErr w:type="spellStart"/>
      <w:r>
        <w:t>daß</w:t>
      </w:r>
      <w:proofErr w:type="spellEnd"/>
      <w:r>
        <w:t xml:space="preserve"> es sich um eine „</w:t>
      </w:r>
      <w:proofErr w:type="spellStart"/>
      <w:r>
        <w:t>calumnie</w:t>
      </w:r>
      <w:proofErr w:type="spellEnd"/>
      <w:r>
        <w:t>“ handle.</w:t>
      </w:r>
      <w:r>
        <w:rPr>
          <w:rStyle w:val="Funotenzeichen"/>
        </w:rPr>
        <w:footnoteReference w:id="54"/>
      </w:r>
    </w:p>
    <w:p w14:paraId="67213710" w14:textId="77777777" w:rsidR="00AF3FFE" w:rsidRDefault="00AF3FFE" w:rsidP="005E7046"/>
    <w:p w14:paraId="004A5255" w14:textId="77777777" w:rsidR="002C6555" w:rsidRDefault="002C6555" w:rsidP="005E7046">
      <w:r>
        <w:t xml:space="preserve">Wiener </w:t>
      </w:r>
      <w:proofErr w:type="spellStart"/>
      <w:r>
        <w:t>Univesität</w:t>
      </w:r>
      <w:proofErr w:type="spellEnd"/>
      <w:r>
        <w:t xml:space="preserve"> (</w:t>
      </w:r>
      <w:proofErr w:type="spellStart"/>
      <w:r>
        <w:t>Alma mater</w:t>
      </w:r>
      <w:proofErr w:type="spellEnd"/>
      <w:r>
        <w:t xml:space="preserve"> </w:t>
      </w:r>
      <w:proofErr w:type="spellStart"/>
      <w:r>
        <w:t>Rudolphina</w:t>
      </w:r>
      <w:proofErr w:type="spellEnd"/>
      <w:r>
        <w:t xml:space="preserve">): gegr. 1365 von RUDOLPH IV.., 1623 Vereinigung mit dem Jesuitenkollegium, 1749 Zurückdrängung der Jesuiten, Ausbau zur „Kaderschmiede“ einer von einem Beamtenapparat </w:t>
      </w:r>
      <w:proofErr w:type="spellStart"/>
      <w:r>
        <w:t>getragenenen</w:t>
      </w:r>
      <w:proofErr w:type="spellEnd"/>
      <w:r>
        <w:t xml:space="preserve"> Monarchie</w:t>
      </w:r>
    </w:p>
    <w:p w14:paraId="3E454179" w14:textId="77777777" w:rsidR="002C6555" w:rsidRDefault="002C6555" w:rsidP="005E7046"/>
    <w:p w14:paraId="01ED9A73" w14:textId="77777777" w:rsidR="00AF3FFE" w:rsidRPr="00AF3FFE" w:rsidRDefault="00AF3FFE" w:rsidP="00AF3FFE">
      <w:pPr>
        <w:jc w:val="center"/>
        <w:rPr>
          <w:i/>
        </w:rPr>
      </w:pPr>
      <w:r w:rsidRPr="00AF3FFE">
        <w:rPr>
          <w:i/>
        </w:rPr>
        <w:t>Leopolds Zeit und die Juden</w:t>
      </w:r>
    </w:p>
    <w:p w14:paraId="134AE753" w14:textId="77777777" w:rsidR="0039783D" w:rsidRDefault="0039783D" w:rsidP="005E7046"/>
    <w:p w14:paraId="3B9921D0" w14:textId="77777777" w:rsidR="00AF3FFE" w:rsidRDefault="00AF3FFE" w:rsidP="005E7046">
      <w:r>
        <w:t>Judenhas</w:t>
      </w:r>
      <w:r w:rsidR="003A2A59">
        <w:t>ser: der Bischof in W</w:t>
      </w:r>
      <w:r>
        <w:t>iener Neustadt</w:t>
      </w:r>
      <w:r w:rsidR="002C349E">
        <w:rPr>
          <w:rStyle w:val="Funotenzeichen"/>
        </w:rPr>
        <w:footnoteReference w:id="55"/>
      </w:r>
      <w:r>
        <w:t>, ABRAHAM a Sancta Clara</w:t>
      </w:r>
    </w:p>
    <w:p w14:paraId="7CB2FE0D" w14:textId="77777777" w:rsidR="002B76A2" w:rsidRPr="002B76A2" w:rsidRDefault="002B76A2" w:rsidP="002B76A2">
      <w:pPr>
        <w:rPr>
          <w:rFonts w:cs="Arial"/>
          <w:szCs w:val="20"/>
        </w:rPr>
      </w:pPr>
    </w:p>
    <w:p w14:paraId="79C94296" w14:textId="77777777" w:rsidR="002B76A2" w:rsidRDefault="002B76A2" w:rsidP="002B76A2">
      <w:pPr>
        <w:rPr>
          <w:rFonts w:cs="Arial"/>
          <w:szCs w:val="20"/>
        </w:rPr>
      </w:pPr>
      <w:r w:rsidRPr="008D6ADF">
        <w:rPr>
          <w:rFonts w:cs="Arial"/>
          <w:szCs w:val="20"/>
        </w:rPr>
        <w:t>David OPPENHEIMER (1664-1736), Rabbiner und Neffe des Hoffinanzmannes S</w:t>
      </w:r>
      <w:r>
        <w:rPr>
          <w:rFonts w:cs="Arial"/>
          <w:szCs w:val="20"/>
        </w:rPr>
        <w:t>amuel OPPENHEIMER</w:t>
      </w:r>
      <w:r w:rsidR="00905906">
        <w:rPr>
          <w:rFonts w:cs="Arial"/>
          <w:szCs w:val="20"/>
        </w:rPr>
        <w:t xml:space="preserve"> (1630-1703), der v.a. die österreichische Armee ausrüstet</w:t>
      </w:r>
      <w:r>
        <w:rPr>
          <w:rFonts w:cs="Arial"/>
          <w:szCs w:val="20"/>
        </w:rPr>
        <w:t>.</w:t>
      </w:r>
    </w:p>
    <w:p w14:paraId="390C7D16" w14:textId="77777777" w:rsidR="002B76A2" w:rsidRPr="00BE25C0" w:rsidRDefault="002B76A2" w:rsidP="002B76A2">
      <w:pPr>
        <w:rPr>
          <w:rFonts w:cs="Arial"/>
        </w:rPr>
      </w:pPr>
      <w:r w:rsidRPr="00BE25C0">
        <w:rPr>
          <w:rFonts w:cs="Arial"/>
        </w:rPr>
        <w:t xml:space="preserve">Aufgrund einer Provokation von Schornsteinfegern – sie klopfen gegen Holz, was die Juden an die </w:t>
      </w:r>
      <w:proofErr w:type="spellStart"/>
      <w:r w:rsidRPr="00BE25C0">
        <w:rPr>
          <w:rFonts w:cs="Arial"/>
        </w:rPr>
        <w:t>A</w:t>
      </w:r>
      <w:r w:rsidR="0024394E">
        <w:rPr>
          <w:rFonts w:cs="Arial"/>
        </w:rPr>
        <w:t>nnagelung</w:t>
      </w:r>
      <w:proofErr w:type="spellEnd"/>
      <w:r w:rsidR="0024394E">
        <w:rPr>
          <w:rFonts w:cs="Arial"/>
        </w:rPr>
        <w:t xml:space="preserve"> Christi erinnern soll -</w:t>
      </w:r>
      <w:r w:rsidRPr="00BE25C0">
        <w:rPr>
          <w:rFonts w:cs="Arial"/>
        </w:rPr>
        <w:t xml:space="preserve"> kommt es </w:t>
      </w:r>
      <w:r w:rsidR="0024394E">
        <w:rPr>
          <w:rFonts w:cs="Arial"/>
        </w:rPr>
        <w:t xml:space="preserve">1700 </w:t>
      </w:r>
      <w:r w:rsidRPr="00BE25C0">
        <w:rPr>
          <w:rFonts w:cs="Arial"/>
        </w:rPr>
        <w:t xml:space="preserve">zu einem Tumult bei dem Hause </w:t>
      </w:r>
      <w:r>
        <w:rPr>
          <w:rFonts w:cs="Arial"/>
        </w:rPr>
        <w:t>der Familie OPPENHEIMER</w:t>
      </w:r>
      <w:r w:rsidRPr="00BE25C0">
        <w:rPr>
          <w:rFonts w:cs="Arial"/>
        </w:rPr>
        <w:t>; die nahegelegene Stadtwache schreitet nicht ein, und so kommt es zu einer Erstürmung und Plünderung des Hauses des Bankers Oppenheimer, bei dem auch der Kaiser aufgrund verloren gegangener Finanzschriftstücke großen Schaden erleidet.</w:t>
      </w:r>
      <w:r w:rsidRPr="00BE25C0">
        <w:rPr>
          <w:rStyle w:val="Funotenzeichen"/>
          <w:rFonts w:cs="Arial"/>
          <w:szCs w:val="20"/>
        </w:rPr>
        <w:t xml:space="preserve"> </w:t>
      </w:r>
      <w:r w:rsidRPr="00BE25C0">
        <w:rPr>
          <w:rStyle w:val="Funotenzeichen"/>
          <w:rFonts w:cs="Arial"/>
          <w:szCs w:val="20"/>
        </w:rPr>
        <w:footnoteReference w:id="56"/>
      </w:r>
    </w:p>
    <w:p w14:paraId="2F2793ED" w14:textId="77777777" w:rsidR="002B76A2" w:rsidRDefault="00905906" w:rsidP="002B76A2">
      <w:r>
        <w:t>David OPPENHEMER geht nach Hamburg; dort benützt Joh. Christoph WOLF dessen große Bibliothek.</w:t>
      </w:r>
    </w:p>
    <w:p w14:paraId="1C62CA42" w14:textId="77777777" w:rsidR="00905906" w:rsidRDefault="00905906" w:rsidP="002B76A2"/>
    <w:p w14:paraId="14F613AE" w14:textId="77777777" w:rsidR="00EC7FAA" w:rsidRDefault="00EC7FAA" w:rsidP="002B76A2">
      <w:r>
        <w:t xml:space="preserve">Peter RAUSCHER u. BARBARA STAUDINGER (Hrsg.)  „Austria </w:t>
      </w:r>
      <w:proofErr w:type="spellStart"/>
      <w:r>
        <w:t>judaica</w:t>
      </w:r>
      <w:proofErr w:type="spellEnd"/>
      <w:r>
        <w:t>. Quellen zur Geschichte der Juden in Niederösterreich 1496-1671“ (Wien et al. 2011)</w:t>
      </w:r>
    </w:p>
    <w:p w14:paraId="3F5DBB8C" w14:textId="77777777" w:rsidR="00EC7FAA" w:rsidRDefault="00EC7FAA" w:rsidP="002B76A2"/>
    <w:p w14:paraId="09F0D2B0" w14:textId="77777777" w:rsidR="00E07323" w:rsidRDefault="00E07323" w:rsidP="00E07323">
      <w:r>
        <w:t>PELZEL (1773), Bd. 1 (= 1. T.), 121f.: David OPPENHEIMER (gest. 1737): Johann Christoph Wolff benützt dessen Bibliothek und erweitert daraufhin den ersten Teil seiner „</w:t>
      </w:r>
      <w:proofErr w:type="spellStart"/>
      <w:r>
        <w:t>Bibliotheca</w:t>
      </w:r>
      <w:proofErr w:type="spellEnd"/>
      <w:r>
        <w:t xml:space="preserve"> </w:t>
      </w:r>
      <w:proofErr w:type="spellStart"/>
      <w:r>
        <w:t>hebraica</w:t>
      </w:r>
      <w:proofErr w:type="spellEnd"/>
      <w:r>
        <w:t>“ (121f.)</w:t>
      </w:r>
    </w:p>
    <w:p w14:paraId="76CF61D5" w14:textId="77777777" w:rsidR="0089448B" w:rsidRDefault="0089448B" w:rsidP="002B76A2"/>
    <w:p w14:paraId="0CE9158E" w14:textId="77777777" w:rsidR="0024394E" w:rsidRDefault="0024394E" w:rsidP="002B76A2">
      <w:r>
        <w:t xml:space="preserve">Selma STERN  „Der </w:t>
      </w:r>
      <w:proofErr w:type="spellStart"/>
      <w:r>
        <w:t>Hofjude</w:t>
      </w:r>
      <w:proofErr w:type="spellEnd"/>
      <w:r>
        <w:t xml:space="preserve"> im Zeitalter des Absolutismus“ (Tübingen 2001)</w:t>
      </w:r>
    </w:p>
    <w:p w14:paraId="64EC8EB9" w14:textId="77777777" w:rsidR="002B76A2" w:rsidRDefault="002B76A2" w:rsidP="002B76A2">
      <w:r>
        <w:t>GRUNWALD, Max: Samuel Oppenheimer und sein Kreis. Ein Kapitel aus der Finanzgeschichte Österreichs. Wien- Leipzig: Braumüller 1913</w:t>
      </w:r>
    </w:p>
    <w:p w14:paraId="622C3A81" w14:textId="77777777" w:rsidR="002B76A2" w:rsidRDefault="002B76A2" w:rsidP="002B76A2">
      <w:r>
        <w:t>KAUFMANN,</w:t>
      </w:r>
      <w:r w:rsidR="00905906">
        <w:t xml:space="preserve"> David: Die letzte Vertreibung der Juden aus W</w:t>
      </w:r>
      <w:r>
        <w:t xml:space="preserve">ien und Niederösterreich. Ihre Vorgeschichte (1625-1670) und ihre Opfer. Wien: </w:t>
      </w:r>
      <w:proofErr w:type="spellStart"/>
      <w:r>
        <w:t>Konegen</w:t>
      </w:r>
      <w:proofErr w:type="spellEnd"/>
      <w:r>
        <w:t xml:space="preserve"> 1889</w:t>
      </w:r>
    </w:p>
    <w:p w14:paraId="55CD44E6" w14:textId="77777777" w:rsidR="002B76A2" w:rsidRDefault="002B76A2" w:rsidP="002B76A2">
      <w:r>
        <w:t xml:space="preserve">KAUFMANN, David: Samson Wertheimer, der </w:t>
      </w:r>
      <w:proofErr w:type="spellStart"/>
      <w:r>
        <w:t>Oberhoffactor</w:t>
      </w:r>
      <w:proofErr w:type="spellEnd"/>
      <w:r>
        <w:t xml:space="preserve"> und Landesrabbiner (1658-1724) und seine Kinder. Wien et al.: Beck et al. 1888 [teilw. Hebr.]</w:t>
      </w:r>
    </w:p>
    <w:p w14:paraId="3ED903D2" w14:textId="77777777" w:rsidR="002B76A2" w:rsidRDefault="002B76A2" w:rsidP="002B76A2">
      <w:r>
        <w:t>Zum An</w:t>
      </w:r>
      <w:r w:rsidR="00163A3A">
        <w:t>t</w:t>
      </w:r>
      <w:r>
        <w:t>isemitismus bei ABRAHAM cf. LOIDL (1938), 290-293</w:t>
      </w:r>
    </w:p>
    <w:p w14:paraId="26746815" w14:textId="77777777" w:rsidR="003D5724" w:rsidRDefault="00905906" w:rsidP="003D5724">
      <w:r>
        <w:t>ISRAEL (1989), 123-127 u. 131</w:t>
      </w:r>
    </w:p>
    <w:p w14:paraId="5AC9AA78" w14:textId="77777777" w:rsidR="003A2A59" w:rsidRPr="003A2A59" w:rsidRDefault="003A2A59" w:rsidP="003D5724">
      <w:r>
        <w:t>Maria DIEMLING  „</w:t>
      </w:r>
      <w:proofErr w:type="spellStart"/>
      <w:r>
        <w:t>Grenzgängertum</w:t>
      </w:r>
      <w:proofErr w:type="spellEnd"/>
      <w:r>
        <w:t xml:space="preserve">: Übertritte vom Judentum zum Christentum in Wien, 1500-2000“, 40-63  </w:t>
      </w:r>
      <w:r w:rsidRPr="003A2A59">
        <w:rPr>
          <w:rFonts w:cs="Arial"/>
          <w:szCs w:val="20"/>
        </w:rPr>
        <w:t>in: WZGNZ 7 (2007), H. 2</w:t>
      </w:r>
    </w:p>
    <w:p w14:paraId="059DAA52" w14:textId="77777777" w:rsidR="003A2A59" w:rsidRDefault="003A2A59" w:rsidP="003D5724"/>
    <w:p w14:paraId="0C9BAE69" w14:textId="77777777" w:rsidR="00EA2B26" w:rsidRDefault="00EA2B26" w:rsidP="003D5724">
      <w:r>
        <w:lastRenderedPageBreak/>
        <w:t>Reinhard BUCHBERGER  „</w:t>
      </w:r>
      <w:proofErr w:type="spellStart"/>
      <w:r>
        <w:t>Lebl</w:t>
      </w:r>
      <w:proofErr w:type="spellEnd"/>
      <w:r>
        <w:t xml:space="preserve"> </w:t>
      </w:r>
      <w:proofErr w:type="spellStart"/>
      <w:r>
        <w:t>Höschl</w:t>
      </w:r>
      <w:proofErr w:type="spellEnd"/>
      <w:r>
        <w:t xml:space="preserve"> von Wien und Ofen. Kaufmann, </w:t>
      </w:r>
      <w:proofErr w:type="spellStart"/>
      <w:r>
        <w:t>Hofjude</w:t>
      </w:r>
      <w:proofErr w:type="spellEnd"/>
      <w:r>
        <w:t xml:space="preserve"> und Spion des Kaisers“, 217-250  in: Sabine HÖDLE et al. (Hrsg.)  „</w:t>
      </w:r>
      <w:proofErr w:type="spellStart"/>
      <w:r>
        <w:t>Hofjuden</w:t>
      </w:r>
      <w:proofErr w:type="spellEnd"/>
      <w:r>
        <w:t xml:space="preserve"> und Landjuden“ (Berlin et al. 2004)</w:t>
      </w:r>
    </w:p>
    <w:p w14:paraId="4B7EA279" w14:textId="77777777" w:rsidR="00EA2B26" w:rsidRDefault="00EA2B26" w:rsidP="003D5724"/>
    <w:p w14:paraId="542BDBDD" w14:textId="77777777" w:rsidR="003D5724" w:rsidRDefault="003D5724" w:rsidP="003D5724">
      <w:r>
        <w:t xml:space="preserve">Unter LEOPOLD müssen die Juden 1670 Wien </w:t>
      </w:r>
      <w:r w:rsidR="0090780E">
        <w:t xml:space="preserve">(und das gesamte Gebiet unter der Enns) </w:t>
      </w:r>
      <w:r>
        <w:t xml:space="preserve">verlassen. Einer der Anlässe ist eine Predigt des judenfeindlichen Bischofs zu Neustadt, in der dem Kaiser vorgehalten wird, „was für </w:t>
      </w:r>
      <w:proofErr w:type="spellStart"/>
      <w:r>
        <w:t>schand</w:t>
      </w:r>
      <w:proofErr w:type="spellEnd"/>
      <w:r>
        <w:t>=</w:t>
      </w:r>
      <w:proofErr w:type="spellStart"/>
      <w:r>
        <w:t>thaten</w:t>
      </w:r>
      <w:proofErr w:type="spellEnd"/>
      <w:r>
        <w:t xml:space="preserve"> von denen Juden nicht nur alleine verübet würden/ da von ihnen unterschiedliche Christen heimlich ermordet/ und alle </w:t>
      </w:r>
      <w:proofErr w:type="spellStart"/>
      <w:r>
        <w:t>dieberey</w:t>
      </w:r>
      <w:proofErr w:type="spellEnd"/>
      <w:r>
        <w:t xml:space="preserve"> getrieben würde; sondern </w:t>
      </w:r>
      <w:proofErr w:type="spellStart"/>
      <w:r>
        <w:t>daß</w:t>
      </w:r>
      <w:proofErr w:type="spellEnd"/>
      <w:r>
        <w:t xml:space="preserve"> sich auch in dem </w:t>
      </w:r>
      <w:proofErr w:type="spellStart"/>
      <w:r>
        <w:t>schwed</w:t>
      </w:r>
      <w:proofErr w:type="spellEnd"/>
      <w:r>
        <w:t xml:space="preserve">= und </w:t>
      </w:r>
      <w:proofErr w:type="spellStart"/>
      <w:r>
        <w:t>türcken</w:t>
      </w:r>
      <w:proofErr w:type="spellEnd"/>
      <w:r>
        <w:t xml:space="preserve">=kriege viel feindliche </w:t>
      </w:r>
      <w:proofErr w:type="spellStart"/>
      <w:r>
        <w:t>Officier</w:t>
      </w:r>
      <w:proofErr w:type="spellEnd"/>
      <w:r>
        <w:t xml:space="preserve"> und </w:t>
      </w:r>
      <w:proofErr w:type="spellStart"/>
      <w:r>
        <w:t>soldaten</w:t>
      </w:r>
      <w:proofErr w:type="spellEnd"/>
      <w:r>
        <w:t xml:space="preserve"> in jüdischer </w:t>
      </w:r>
      <w:proofErr w:type="spellStart"/>
      <w:r>
        <w:t>kleidung</w:t>
      </w:r>
      <w:proofErr w:type="spellEnd"/>
      <w:r>
        <w:t xml:space="preserve"> in die </w:t>
      </w:r>
      <w:proofErr w:type="spellStart"/>
      <w:r>
        <w:t>stadt</w:t>
      </w:r>
      <w:proofErr w:type="spellEnd"/>
      <w:r>
        <w:t xml:space="preserve"> </w:t>
      </w:r>
      <w:proofErr w:type="spellStart"/>
      <w:r w:rsidRPr="00615499">
        <w:rPr>
          <w:i/>
        </w:rPr>
        <w:t>practici</w:t>
      </w:r>
      <w:r>
        <w:t>rt</w:t>
      </w:r>
      <w:proofErr w:type="spellEnd"/>
      <w:r>
        <w:t xml:space="preserve">; wie ferner die </w:t>
      </w:r>
      <w:proofErr w:type="spellStart"/>
      <w:r>
        <w:t>kupplereyen</w:t>
      </w:r>
      <w:proofErr w:type="spellEnd"/>
      <w:r>
        <w:t xml:space="preserve"> und </w:t>
      </w:r>
      <w:proofErr w:type="spellStart"/>
      <w:r>
        <w:t>verhelung</w:t>
      </w:r>
      <w:proofErr w:type="spellEnd"/>
      <w:r>
        <w:t xml:space="preserve"> der </w:t>
      </w:r>
      <w:proofErr w:type="spellStart"/>
      <w:r>
        <w:t>unehligen</w:t>
      </w:r>
      <w:proofErr w:type="spellEnd"/>
      <w:r>
        <w:t xml:space="preserve"> </w:t>
      </w:r>
      <w:proofErr w:type="spellStart"/>
      <w:r>
        <w:t>kinder</w:t>
      </w:r>
      <w:proofErr w:type="spellEnd"/>
      <w:r>
        <w:t xml:space="preserve"> </w:t>
      </w:r>
      <w:proofErr w:type="spellStart"/>
      <w:r>
        <w:t>bey</w:t>
      </w:r>
      <w:proofErr w:type="spellEnd"/>
      <w:r>
        <w:t xml:space="preserve"> ihnen so gemein gemacht/ </w:t>
      </w:r>
      <w:proofErr w:type="spellStart"/>
      <w:r>
        <w:t>daß</w:t>
      </w:r>
      <w:proofErr w:type="spellEnd"/>
      <w:r>
        <w:t xml:space="preserve"> in wenig </w:t>
      </w:r>
      <w:proofErr w:type="spellStart"/>
      <w:r>
        <w:t>jahren</w:t>
      </w:r>
      <w:proofErr w:type="spellEnd"/>
      <w:r>
        <w:t xml:space="preserve"> viel 100 </w:t>
      </w:r>
      <w:proofErr w:type="spellStart"/>
      <w:r>
        <w:t>kinder</w:t>
      </w:r>
      <w:proofErr w:type="spellEnd"/>
      <w:r>
        <w:t xml:space="preserve"> </w:t>
      </w:r>
      <w:proofErr w:type="spellStart"/>
      <w:r>
        <w:t>bey</w:t>
      </w:r>
      <w:proofErr w:type="spellEnd"/>
      <w:r>
        <w:t xml:space="preserve"> ihnen verborgen/ beschnitten und auf jüdische </w:t>
      </w:r>
      <w:proofErr w:type="spellStart"/>
      <w:r>
        <w:t>art</w:t>
      </w:r>
      <w:proofErr w:type="spellEnd"/>
      <w:r>
        <w:t xml:space="preserve"> gezogen würden“.</w:t>
      </w:r>
      <w:r>
        <w:rPr>
          <w:rStyle w:val="Funotenzeichen"/>
        </w:rPr>
        <w:footnoteReference w:id="57"/>
      </w:r>
    </w:p>
    <w:p w14:paraId="319E9A4F" w14:textId="77777777" w:rsidR="0039783D" w:rsidRDefault="0039783D" w:rsidP="0039783D"/>
    <w:p w14:paraId="2C928731" w14:textId="77777777" w:rsidR="0024394E" w:rsidRDefault="0024394E" w:rsidP="00163A3A">
      <w:r>
        <w:t xml:space="preserve">Bischof von Wiener Neustadt 1670-1685: Leopold Karl von </w:t>
      </w:r>
      <w:proofErr w:type="spellStart"/>
      <w:r>
        <w:t>Kollonitsch</w:t>
      </w:r>
      <w:proofErr w:type="spellEnd"/>
      <w:r>
        <w:t xml:space="preserve"> (1631-1707), später auch Bischof von ungarischen G</w:t>
      </w:r>
      <w:r w:rsidR="00163A3A">
        <w:t>e</w:t>
      </w:r>
      <w:r>
        <w:t>bi</w:t>
      </w:r>
      <w:r w:rsidR="00163A3A">
        <w:t>e</w:t>
      </w:r>
      <w:r>
        <w:t>ten und ab 1686 Kardinal</w:t>
      </w:r>
    </w:p>
    <w:p w14:paraId="0C592903" w14:textId="77777777" w:rsidR="0024394E" w:rsidRDefault="0024394E" w:rsidP="0039783D">
      <w:r>
        <w:t xml:space="preserve">Nachfolger von </w:t>
      </w:r>
      <w:proofErr w:type="spellStart"/>
      <w:r>
        <w:t>Kollonitsch</w:t>
      </w:r>
      <w:proofErr w:type="spellEnd"/>
      <w:r>
        <w:t xml:space="preserve"> ist der irenische Christoph ROJAS de Spinola (um 1626-1695)</w:t>
      </w:r>
    </w:p>
    <w:p w14:paraId="53871322" w14:textId="77777777" w:rsidR="0024394E" w:rsidRDefault="0024394E" w:rsidP="0039783D"/>
    <w:p w14:paraId="7FF5DE48" w14:textId="77777777" w:rsidR="0090780E" w:rsidRDefault="0090780E" w:rsidP="0039783D">
      <w:r>
        <w:t xml:space="preserve">Viele Juden siedeln sich in Nikolsburg in Mähren ab, wo der mährische </w:t>
      </w:r>
      <w:proofErr w:type="spellStart"/>
      <w:r>
        <w:t>Oberrabiner</w:t>
      </w:r>
      <w:proofErr w:type="spellEnd"/>
      <w:r>
        <w:t xml:space="preserve"> seinen Sitz hat.</w:t>
      </w:r>
    </w:p>
    <w:p w14:paraId="165D75AE" w14:textId="77777777" w:rsidR="0090780E" w:rsidRDefault="0090780E" w:rsidP="0039783D"/>
    <w:p w14:paraId="1A786210" w14:textId="77777777" w:rsidR="0090780E" w:rsidRDefault="0090780E" w:rsidP="0039783D">
      <w:r>
        <w:t>1671 müssen die Juden auch Ungarn, so auch Eisenstadt</w:t>
      </w:r>
      <w:r w:rsidR="00EE296D">
        <w:t xml:space="preserve"> </w:t>
      </w:r>
      <w:r>
        <w:t xml:space="preserve">verlassen; sie dürfen jedoch einige Monate später wieder </w:t>
      </w:r>
      <w:proofErr w:type="spellStart"/>
      <w:r>
        <w:t>anc</w:t>
      </w:r>
      <w:proofErr w:type="spellEnd"/>
      <w:r>
        <w:t xml:space="preserve"> Eisenstadt kommen; es siedeln sich viele Juden aus Nikolsburg (die nicht ursprünglich aus Eisenstadt stammen) an. 1675 wird eine jüdische Gemeinde in Eisenstadt gegründet. 1690 stellt Fürst Paul</w:t>
      </w:r>
      <w:r w:rsidR="00DD6016">
        <w:t>/ Pál</w:t>
      </w:r>
      <w:r>
        <w:t xml:space="preserve"> ESTERHÁZY</w:t>
      </w:r>
      <w:r w:rsidR="00DD6016">
        <w:t xml:space="preserve"> (1635-1712)</w:t>
      </w:r>
      <w:r>
        <w:t xml:space="preserve"> einen Schutzbrief für die Juden aus.</w:t>
      </w:r>
      <w:r>
        <w:rPr>
          <w:rStyle w:val="Funotenzeichen"/>
        </w:rPr>
        <w:footnoteReference w:id="58"/>
      </w:r>
    </w:p>
    <w:p w14:paraId="1756CF17" w14:textId="77777777" w:rsidR="0090780E" w:rsidRDefault="0090780E" w:rsidP="0039783D"/>
    <w:p w14:paraId="78535F92" w14:textId="77777777" w:rsidR="0090780E" w:rsidRDefault="0090780E" w:rsidP="0039783D">
      <w:r>
        <w:t xml:space="preserve">Samson WERTHEIMER (geb. 1658 in Worms, gest. 1724 in Wien), ein Verwandter von Samuel OPPENHEIMER, </w:t>
      </w:r>
      <w:proofErr w:type="spellStart"/>
      <w:r>
        <w:t>läßt</w:t>
      </w:r>
      <w:proofErr w:type="spellEnd"/>
      <w:r>
        <w:t xml:space="preserve"> sich im Dez. 1684 in Wien nieder;</w:t>
      </w:r>
      <w:r w:rsidR="00EE296D">
        <w:rPr>
          <w:rStyle w:val="Funotenzeichen"/>
        </w:rPr>
        <w:footnoteReference w:id="59"/>
      </w:r>
      <w:r>
        <w:t xml:space="preserve"> er </w:t>
      </w:r>
      <w:r w:rsidR="00EE296D">
        <w:t xml:space="preserve">ist als </w:t>
      </w:r>
      <w:r>
        <w:t>Bankier tätig; seit 17</w:t>
      </w:r>
      <w:r w:rsidR="00DD6016">
        <w:t>03 darf er den Titel „Hof- und K</w:t>
      </w:r>
      <w:r>
        <w:t xml:space="preserve">riegsoberfaktor“ tragen; er dient unter drei Kaisern: LEOPOLD, JOSEF und KARL VI.; er ist auch Prinz EUGEN </w:t>
      </w:r>
      <w:r w:rsidR="00EE296D">
        <w:t xml:space="preserve">oder Paul ESTERHÁZY </w:t>
      </w:r>
      <w:r>
        <w:t>freundschaftlich verbunden. 1</w:t>
      </w:r>
      <w:r w:rsidR="00EE296D">
        <w:t>693 wird er vom K</w:t>
      </w:r>
      <w:r w:rsidR="00DD6016">
        <w:t>aiser zum Landesrabbiner von U</w:t>
      </w:r>
      <w:r>
        <w:t>ngarn ernannt; die Eisenstädter ernennen ihn ihrerseits zum Ehrenrabbiner.</w:t>
      </w:r>
      <w:r w:rsidR="00EE296D">
        <w:t xml:space="preserve"> 1717 beruft er den berühmten Rabbi MEIR </w:t>
      </w:r>
      <w:proofErr w:type="spellStart"/>
      <w:r w:rsidR="00EE296D">
        <w:t>ben</w:t>
      </w:r>
      <w:proofErr w:type="spellEnd"/>
      <w:r w:rsidR="00EE296D">
        <w:t xml:space="preserve"> Isak („</w:t>
      </w:r>
      <w:proofErr w:type="spellStart"/>
      <w:r w:rsidR="00EE296D">
        <w:t>MaHaRaM</w:t>
      </w:r>
      <w:proofErr w:type="spellEnd"/>
      <w:r w:rsidR="00EE296D">
        <w:t xml:space="preserve"> ASCH“, geb. um 1670 in Polen) nach Eisenstadt.</w:t>
      </w:r>
    </w:p>
    <w:p w14:paraId="3186696A" w14:textId="77777777" w:rsidR="0090780E" w:rsidRDefault="0090780E" w:rsidP="0039783D"/>
    <w:p w14:paraId="0C86C746" w14:textId="77777777" w:rsidR="00E51AC8" w:rsidRDefault="00E51AC8" w:rsidP="0039783D">
      <w:r>
        <w:t>Joseph Süß OPPENHEIMER, genannt Jud Süß (</w:t>
      </w:r>
      <w:proofErr w:type="spellStart"/>
      <w:r>
        <w:t>Süss</w:t>
      </w:r>
      <w:proofErr w:type="spellEnd"/>
      <w:r>
        <w:t>, ca. 1698-1738)), hingerichtet in Stuttgart, Hoffaktor des Herzogs KARL ALEXANDER von Württemberg</w:t>
      </w:r>
    </w:p>
    <w:p w14:paraId="29979203" w14:textId="77777777" w:rsidR="00E51AC8" w:rsidRDefault="00E51AC8" w:rsidP="0039783D">
      <w:r>
        <w:t>Hellmut G. HAAIS  „Joseph Süß Oppenheimer, genannt Jud Süß. Finanzier, Freidenker, Justizopfer“ (2. Aufl., Reinbek 2001)</w:t>
      </w:r>
    </w:p>
    <w:p w14:paraId="36C93ECE" w14:textId="77777777" w:rsidR="0039783D" w:rsidRPr="0039783D" w:rsidRDefault="0039783D" w:rsidP="0039783D">
      <w:pPr>
        <w:jc w:val="center"/>
        <w:rPr>
          <w:i/>
        </w:rPr>
      </w:pPr>
      <w:r w:rsidRPr="0039783D">
        <w:rPr>
          <w:i/>
        </w:rPr>
        <w:t>LEOPOLD und die Alchemie</w:t>
      </w:r>
    </w:p>
    <w:p w14:paraId="617B23C6" w14:textId="77777777" w:rsidR="00DB6A01" w:rsidRPr="00470469" w:rsidRDefault="00DB6A01" w:rsidP="00DB6A01"/>
    <w:p w14:paraId="4C1852F2" w14:textId="77777777" w:rsidR="00DB6A01" w:rsidRDefault="00DB6A01" w:rsidP="00DB6A01">
      <w:r>
        <w:t xml:space="preserve">„Die Bodenproduktion Österreichs gab den alchemistischen Bestrebungen hier besonderen Antrieb; bot </w:t>
      </w:r>
      <w:proofErr w:type="spellStart"/>
      <w:r>
        <w:t>Idria</w:t>
      </w:r>
      <w:proofErr w:type="spellEnd"/>
      <w:r>
        <w:t xml:space="preserve"> [im heutigen Slowenien] mit seiner in Europa fast konkurrenzlos dastehenden Quecksilbergewinnung den Adepten ihren bevorzugten Stoff in reichster Menge, so gewährten andererseits namentlich auch die oberungarischen Bergwerke </w:t>
      </w:r>
      <w:proofErr w:type="spellStart"/>
      <w:r>
        <w:t>Kremnitz</w:t>
      </w:r>
      <w:proofErr w:type="spellEnd"/>
      <w:r>
        <w:t xml:space="preserve">, </w:t>
      </w:r>
      <w:proofErr w:type="spellStart"/>
      <w:r>
        <w:t>Schemnitz</w:t>
      </w:r>
      <w:proofErr w:type="spellEnd"/>
      <w:r>
        <w:t xml:space="preserve"> und </w:t>
      </w:r>
      <w:proofErr w:type="spellStart"/>
      <w:r>
        <w:t>Neusohl</w:t>
      </w:r>
      <w:proofErr w:type="spellEnd"/>
      <w:r>
        <w:t xml:space="preserve"> mit ihrem </w:t>
      </w:r>
      <w:proofErr w:type="spellStart"/>
      <w:r>
        <w:t>Reichtume</w:t>
      </w:r>
      <w:proofErr w:type="spellEnd"/>
      <w:r>
        <w:t xml:space="preserve"> an Gold, silberhaltigen Eisen und Kupfer ein Versuchsfeld, in das die Regierung denn auch fast jeden, der sich der geheimen Künste rühmte, zur Probe sandte.“</w:t>
      </w:r>
      <w:r>
        <w:rPr>
          <w:rStyle w:val="Funotenzeichen"/>
        </w:rPr>
        <w:footnoteReference w:id="60"/>
      </w:r>
    </w:p>
    <w:p w14:paraId="5C32FCF5" w14:textId="77777777" w:rsidR="00DB6A01" w:rsidRDefault="00DB6A01" w:rsidP="00DB6A01"/>
    <w:p w14:paraId="2B1F2430" w14:textId="77777777" w:rsidR="00DB6A01" w:rsidRDefault="00DB6A01" w:rsidP="00DB6A01">
      <w:r>
        <w:t xml:space="preserve">SRBUK meint, </w:t>
      </w:r>
      <w:proofErr w:type="spellStart"/>
      <w:r>
        <w:t>daß</w:t>
      </w:r>
      <w:proofErr w:type="spellEnd"/>
      <w:r>
        <w:t xml:space="preserve"> der kaiserliche Hofe auch durch großen Schaden, den alchemistische Quacksalber und Betrüger anstellten, nicht klug wurde; „der Wiener Hof blieb eine bevorzugte Zufluchtsstätte der Adepten, die neue Metallschmelzverfahren erfunden haben, die </w:t>
      </w:r>
      <w:proofErr w:type="spellStart"/>
      <w:r>
        <w:t>rauhen</w:t>
      </w:r>
      <w:proofErr w:type="spellEnd"/>
      <w:r>
        <w:t xml:space="preserve"> und flüchtigen Erze fixieren, aus Quecksilber und Schwefel Gold und Silber gewannen, das </w:t>
      </w:r>
      <w:proofErr w:type="spellStart"/>
      <w:r>
        <w:t>arcanum</w:t>
      </w:r>
      <w:proofErr w:type="spellEnd"/>
      <w:r>
        <w:t xml:space="preserve"> </w:t>
      </w:r>
      <w:proofErr w:type="spellStart"/>
      <w:r>
        <w:t>metallurgicum</w:t>
      </w:r>
      <w:proofErr w:type="spellEnd"/>
      <w:r>
        <w:t xml:space="preserve">, das </w:t>
      </w:r>
      <w:proofErr w:type="spellStart"/>
      <w:r>
        <w:t>aurum</w:t>
      </w:r>
      <w:proofErr w:type="spellEnd"/>
      <w:r>
        <w:t xml:space="preserve"> </w:t>
      </w:r>
      <w:proofErr w:type="spellStart"/>
      <w:r>
        <w:t>potabile</w:t>
      </w:r>
      <w:proofErr w:type="spellEnd"/>
      <w:r>
        <w:t xml:space="preserve">, die Tinktur zur Multiplizierung der Edelmetalle besitzen wollten. Alle Abstufungen von der brauchbaren Erfindung bis zur </w:t>
      </w:r>
      <w:proofErr w:type="spellStart"/>
      <w:r>
        <w:t>bewußten</w:t>
      </w:r>
      <w:proofErr w:type="spellEnd"/>
      <w:r>
        <w:t xml:space="preserve"> betrügerischen Vorspiegelung, von der tatsächlichen Errungenschaft bis zum absolut Unmöglichen finden sich in den ungezählten Vorschlägen“.</w:t>
      </w:r>
      <w:r>
        <w:rPr>
          <w:rStyle w:val="Funotenzeichen"/>
        </w:rPr>
        <w:footnoteReference w:id="61"/>
      </w:r>
    </w:p>
    <w:p w14:paraId="64BC0F77" w14:textId="77777777" w:rsidR="0039783D" w:rsidRDefault="0039783D" w:rsidP="0039783D"/>
    <w:p w14:paraId="1DAA33C1" w14:textId="77777777" w:rsidR="0039783D" w:rsidRDefault="0039783D" w:rsidP="0039783D">
      <w:r>
        <w:lastRenderedPageBreak/>
        <w:t xml:space="preserve">„Es liebt unser Kayser absonderlich die </w:t>
      </w:r>
      <w:proofErr w:type="spellStart"/>
      <w:r w:rsidRPr="003E20BE">
        <w:rPr>
          <w:i/>
        </w:rPr>
        <w:t>alchymie</w:t>
      </w:r>
      <w:proofErr w:type="spellEnd"/>
      <w:r>
        <w:t xml:space="preserve">, nicht/ </w:t>
      </w:r>
      <w:proofErr w:type="spellStart"/>
      <w:r>
        <w:t>daß</w:t>
      </w:r>
      <w:proofErr w:type="spellEnd"/>
      <w:r>
        <w:t xml:space="preserve"> sein </w:t>
      </w:r>
      <w:proofErr w:type="spellStart"/>
      <w:r>
        <w:t>gemuth</w:t>
      </w:r>
      <w:proofErr w:type="spellEnd"/>
      <w:r>
        <w:t xml:space="preserve"> unersättlich gewest wäre/ </w:t>
      </w:r>
      <w:proofErr w:type="spellStart"/>
      <w:r>
        <w:t>gold</w:t>
      </w:r>
      <w:proofErr w:type="spellEnd"/>
      <w:r>
        <w:t xml:space="preserve"> zu besitzen; denn seine gerechte </w:t>
      </w:r>
      <w:proofErr w:type="spellStart"/>
      <w:r>
        <w:t>gnügsamkeit</w:t>
      </w:r>
      <w:proofErr w:type="spellEnd"/>
      <w:r>
        <w:t xml:space="preserve"> ist der </w:t>
      </w:r>
      <w:proofErr w:type="spellStart"/>
      <w:r>
        <w:t>gantzen</w:t>
      </w:r>
      <w:proofErr w:type="spellEnd"/>
      <w:r>
        <w:t xml:space="preserve"> </w:t>
      </w:r>
      <w:proofErr w:type="spellStart"/>
      <w:r>
        <w:t>welt</w:t>
      </w:r>
      <w:proofErr w:type="spellEnd"/>
      <w:r>
        <w:t xml:space="preserve"> </w:t>
      </w:r>
      <w:proofErr w:type="spellStart"/>
      <w:r>
        <w:t>bekandt</w:t>
      </w:r>
      <w:proofErr w:type="spellEnd"/>
      <w:r>
        <w:t xml:space="preserve">: sondern bloß die </w:t>
      </w:r>
      <w:proofErr w:type="spellStart"/>
      <w:r>
        <w:t>würckungen</w:t>
      </w:r>
      <w:proofErr w:type="spellEnd"/>
      <w:r>
        <w:t xml:space="preserve"> der </w:t>
      </w:r>
      <w:proofErr w:type="spellStart"/>
      <w:r>
        <w:t>natur</w:t>
      </w:r>
      <w:proofErr w:type="spellEnd"/>
      <w:r>
        <w:t xml:space="preserve"> in denen </w:t>
      </w:r>
      <w:proofErr w:type="spellStart"/>
      <w:r w:rsidRPr="003E20BE">
        <w:rPr>
          <w:i/>
        </w:rPr>
        <w:t>chymi</w:t>
      </w:r>
      <w:r>
        <w:t>schen</w:t>
      </w:r>
      <w:proofErr w:type="spellEnd"/>
      <w:r>
        <w:t xml:space="preserve"> </w:t>
      </w:r>
      <w:proofErr w:type="spellStart"/>
      <w:r w:rsidRPr="003E20BE">
        <w:rPr>
          <w:i/>
        </w:rPr>
        <w:t>processen</w:t>
      </w:r>
      <w:proofErr w:type="spellEnd"/>
      <w:r>
        <w:t xml:space="preserve"> desto genauer bewundern zu können. Es sind in der kayserlichen </w:t>
      </w:r>
      <w:proofErr w:type="spellStart"/>
      <w:r>
        <w:t>schatzkammer</w:t>
      </w:r>
      <w:proofErr w:type="spellEnd"/>
      <w:r>
        <w:t xml:space="preserve"> auch viel proben von </w:t>
      </w:r>
      <w:proofErr w:type="spellStart"/>
      <w:r>
        <w:t>denenjenigen</w:t>
      </w:r>
      <w:proofErr w:type="spellEnd"/>
      <w:r>
        <w:t xml:space="preserve">/ so in </w:t>
      </w:r>
      <w:proofErr w:type="spellStart"/>
      <w:r>
        <w:t>gegenwart</w:t>
      </w:r>
      <w:proofErr w:type="spellEnd"/>
      <w:r>
        <w:t xml:space="preserve"> des </w:t>
      </w:r>
      <w:proofErr w:type="spellStart"/>
      <w:r>
        <w:t>Kayserrs</w:t>
      </w:r>
      <w:proofErr w:type="spellEnd"/>
      <w:r>
        <w:t xml:space="preserve"> anderes </w:t>
      </w:r>
      <w:proofErr w:type="spellStart"/>
      <w:r>
        <w:t>metall</w:t>
      </w:r>
      <w:proofErr w:type="spellEnd"/>
      <w:r>
        <w:t xml:space="preserve"> in </w:t>
      </w:r>
      <w:proofErr w:type="spellStart"/>
      <w:r>
        <w:t>gold</w:t>
      </w:r>
      <w:proofErr w:type="spellEnd"/>
      <w:r>
        <w:t xml:space="preserve"> verwandelt/ zu sehen; und ist absonderlich eine </w:t>
      </w:r>
      <w:r w:rsidRPr="003E20BE">
        <w:rPr>
          <w:i/>
        </w:rPr>
        <w:t>oval</w:t>
      </w:r>
      <w:r>
        <w:t xml:space="preserve">-tafel einer </w:t>
      </w:r>
      <w:proofErr w:type="spellStart"/>
      <w:r>
        <w:t>hand</w:t>
      </w:r>
      <w:proofErr w:type="spellEnd"/>
      <w:r>
        <w:t xml:space="preserve"> lang </w:t>
      </w:r>
      <w:proofErr w:type="spellStart"/>
      <w:r w:rsidRPr="003E20BE">
        <w:rPr>
          <w:i/>
        </w:rPr>
        <w:t>considerabel</w:t>
      </w:r>
      <w:proofErr w:type="spellEnd"/>
      <w:r>
        <w:t xml:space="preserve">, </w:t>
      </w:r>
      <w:proofErr w:type="spellStart"/>
      <w:r>
        <w:t>worauff</w:t>
      </w:r>
      <w:proofErr w:type="spellEnd"/>
      <w:r>
        <w:t xml:space="preserve"> die </w:t>
      </w:r>
      <w:proofErr w:type="spellStart"/>
      <w:r w:rsidRPr="003E20BE">
        <w:rPr>
          <w:i/>
        </w:rPr>
        <w:t>transmutation</w:t>
      </w:r>
      <w:proofErr w:type="spellEnd"/>
      <w:r>
        <w:t xml:space="preserve"> mit allen </w:t>
      </w:r>
      <w:proofErr w:type="spellStart"/>
      <w:r>
        <w:t>umständen</w:t>
      </w:r>
      <w:proofErr w:type="spellEnd"/>
      <w:r>
        <w:t xml:space="preserve"> </w:t>
      </w:r>
      <w:proofErr w:type="spellStart"/>
      <w:r>
        <w:t>erzehlt</w:t>
      </w:r>
      <w:proofErr w:type="spellEnd"/>
      <w:r>
        <w:t xml:space="preserve">: unten aber ist noch ein </w:t>
      </w:r>
      <w:proofErr w:type="spellStart"/>
      <w:r>
        <w:t>stück</w:t>
      </w:r>
      <w:proofErr w:type="spellEnd"/>
      <w:r>
        <w:t xml:space="preserve"> von dem vorigen </w:t>
      </w:r>
      <w:proofErr w:type="spellStart"/>
      <w:r>
        <w:t>metall</w:t>
      </w:r>
      <w:proofErr w:type="spellEnd"/>
      <w:r>
        <w:t xml:space="preserve">/ welches des </w:t>
      </w:r>
      <w:proofErr w:type="spellStart"/>
      <w:r>
        <w:t>goldes</w:t>
      </w:r>
      <w:proofErr w:type="spellEnd"/>
      <w:r>
        <w:t xml:space="preserve"> eigenschafft/ zum </w:t>
      </w:r>
      <w:proofErr w:type="spellStart"/>
      <w:r>
        <w:t>beweiß</w:t>
      </w:r>
      <w:proofErr w:type="spellEnd"/>
      <w:r>
        <w:t xml:space="preserve">/ </w:t>
      </w:r>
      <w:proofErr w:type="spellStart"/>
      <w:r>
        <w:t>daß</w:t>
      </w:r>
      <w:proofErr w:type="spellEnd"/>
      <w:r>
        <w:t xml:space="preserve"> es </w:t>
      </w:r>
      <w:proofErr w:type="spellStart"/>
      <w:r w:rsidRPr="003E20BE">
        <w:rPr>
          <w:i/>
        </w:rPr>
        <w:t>tingi</w:t>
      </w:r>
      <w:r>
        <w:t>ret</w:t>
      </w:r>
      <w:proofErr w:type="spellEnd"/>
      <w:r>
        <w:t xml:space="preserve">/ nicht angenommen. Kurtz vor des Kaysers </w:t>
      </w:r>
      <w:proofErr w:type="spellStart"/>
      <w:r>
        <w:t>ende</w:t>
      </w:r>
      <w:proofErr w:type="spellEnd"/>
      <w:r>
        <w:t xml:space="preserve"> hatte noch ein </w:t>
      </w:r>
      <w:proofErr w:type="spellStart"/>
      <w:r>
        <w:t>italiänischer</w:t>
      </w:r>
      <w:proofErr w:type="spellEnd"/>
      <w:r>
        <w:t xml:space="preserve"> Graf </w:t>
      </w:r>
      <w:proofErr w:type="spellStart"/>
      <w:r w:rsidRPr="003E20BE">
        <w:rPr>
          <w:i/>
        </w:rPr>
        <w:t>Rugieri</w:t>
      </w:r>
      <w:proofErr w:type="spellEnd"/>
      <w:r>
        <w:t xml:space="preserve"> das glücke/ ihm viel von seiner </w:t>
      </w:r>
      <w:proofErr w:type="spellStart"/>
      <w:r>
        <w:t>kunst</w:t>
      </w:r>
      <w:proofErr w:type="spellEnd"/>
      <w:r>
        <w:t xml:space="preserve"> zu zeigen. Ob er nun schon </w:t>
      </w:r>
      <w:proofErr w:type="spellStart"/>
      <w:r>
        <w:t>bey</w:t>
      </w:r>
      <w:proofErr w:type="spellEnd"/>
      <w:r>
        <w:t xml:space="preserve"> diesem so viel </w:t>
      </w:r>
      <w:proofErr w:type="spellStart"/>
      <w:r>
        <w:t>erfahrnen</w:t>
      </w:r>
      <w:proofErr w:type="spellEnd"/>
      <w:r>
        <w:t xml:space="preserve"> Monarchen nicht allen glauben antraf/ so fand doch der Kayser seine </w:t>
      </w:r>
      <w:proofErr w:type="spellStart"/>
      <w:r w:rsidRPr="003E20BE">
        <w:rPr>
          <w:i/>
        </w:rPr>
        <w:t>operationes</w:t>
      </w:r>
      <w:proofErr w:type="spellEnd"/>
      <w:r>
        <w:t xml:space="preserve"> so wunderwürdig/ </w:t>
      </w:r>
      <w:proofErr w:type="spellStart"/>
      <w:r>
        <w:t>daß</w:t>
      </w:r>
      <w:proofErr w:type="spellEnd"/>
      <w:r>
        <w:t xml:space="preserve"> sie mehr als aller andern vor ihm dagewesenen </w:t>
      </w:r>
      <w:proofErr w:type="spellStart"/>
      <w:r w:rsidRPr="003E20BE">
        <w:rPr>
          <w:i/>
        </w:rPr>
        <w:t>adept</w:t>
      </w:r>
      <w:r>
        <w:t>en</w:t>
      </w:r>
      <w:proofErr w:type="spellEnd"/>
      <w:r>
        <w:t xml:space="preserve"> zu </w:t>
      </w:r>
      <w:proofErr w:type="spellStart"/>
      <w:r w:rsidRPr="003E20BE">
        <w:rPr>
          <w:i/>
        </w:rPr>
        <w:t>praesti</w:t>
      </w:r>
      <w:r>
        <w:t>ren</w:t>
      </w:r>
      <w:proofErr w:type="spellEnd"/>
      <w:r>
        <w:t xml:space="preserve"> versprachen/ </w:t>
      </w:r>
      <w:proofErr w:type="spellStart"/>
      <w:r>
        <w:t>weßwegen</w:t>
      </w:r>
      <w:proofErr w:type="spellEnd"/>
      <w:r>
        <w:t xml:space="preserve"> er auch jährlich 15000 </w:t>
      </w:r>
      <w:proofErr w:type="spellStart"/>
      <w:r>
        <w:t>gulden</w:t>
      </w:r>
      <w:proofErr w:type="spellEnd"/>
      <w:r>
        <w:t xml:space="preserve"> </w:t>
      </w:r>
      <w:proofErr w:type="spellStart"/>
      <w:r w:rsidRPr="003E20BE">
        <w:rPr>
          <w:i/>
        </w:rPr>
        <w:t>pension</w:t>
      </w:r>
      <w:proofErr w:type="spellEnd"/>
      <w:r>
        <w:t xml:space="preserve"> </w:t>
      </w:r>
      <w:proofErr w:type="spellStart"/>
      <w:r>
        <w:t>zohe</w:t>
      </w:r>
      <w:proofErr w:type="spellEnd"/>
      <w:r>
        <w:t xml:space="preserve">/ die er aber </w:t>
      </w:r>
      <w:proofErr w:type="spellStart"/>
      <w:r>
        <w:t>bey</w:t>
      </w:r>
      <w:proofErr w:type="spellEnd"/>
      <w:r>
        <w:t xml:space="preserve"> des Kaysers </w:t>
      </w:r>
      <w:proofErr w:type="spellStart"/>
      <w:r>
        <w:t>tode</w:t>
      </w:r>
      <w:proofErr w:type="spellEnd"/>
      <w:r>
        <w:t xml:space="preserve"> wiederum </w:t>
      </w:r>
      <w:proofErr w:type="spellStart"/>
      <w:r>
        <w:t>verlohr</w:t>
      </w:r>
      <w:proofErr w:type="spellEnd"/>
      <w:r>
        <w:t>.“</w:t>
      </w:r>
      <w:r>
        <w:rPr>
          <w:rStyle w:val="Funotenzeichen"/>
        </w:rPr>
        <w:footnoteReference w:id="62"/>
      </w:r>
    </w:p>
    <w:p w14:paraId="25903FB1" w14:textId="77777777" w:rsidR="0039783D" w:rsidRDefault="0039783D" w:rsidP="0039783D">
      <w:r>
        <w:t>Gemeint mit „</w:t>
      </w:r>
      <w:proofErr w:type="spellStart"/>
      <w:r>
        <w:t>Rugieri</w:t>
      </w:r>
      <w:proofErr w:type="spellEnd"/>
      <w:r>
        <w:t>“ ist natürlich Don Domenico Manuel CAETANO (GAETANO, Conte de RUGGIERO), der 1704 nach Wien kommt.</w:t>
      </w:r>
      <w:r>
        <w:rPr>
          <w:rStyle w:val="Funotenzeichen"/>
        </w:rPr>
        <w:footnoteReference w:id="63"/>
      </w:r>
      <w:r>
        <w:t xml:space="preserve"> Letztendlich wird er, als Betrüger verurteilt, 1709 in Küstrin gehenkt.</w:t>
      </w:r>
    </w:p>
    <w:p w14:paraId="29E83534" w14:textId="77777777" w:rsidR="0039783D" w:rsidRDefault="0039783D" w:rsidP="0039783D"/>
    <w:p w14:paraId="4C4DE5CE" w14:textId="77777777" w:rsidR="0039783D" w:rsidRPr="002B76A2" w:rsidRDefault="0039783D" w:rsidP="0039783D">
      <w:pPr>
        <w:jc w:val="center"/>
        <w:rPr>
          <w:i/>
        </w:rPr>
      </w:pPr>
      <w:r w:rsidRPr="002B76A2">
        <w:rPr>
          <w:i/>
        </w:rPr>
        <w:t>Astrologie</w:t>
      </w:r>
      <w:r>
        <w:rPr>
          <w:i/>
        </w:rPr>
        <w:t xml:space="preserve"> und Prophezeiungen</w:t>
      </w:r>
    </w:p>
    <w:p w14:paraId="6375E879" w14:textId="77777777" w:rsidR="0039783D" w:rsidRDefault="0039783D" w:rsidP="0039783D"/>
    <w:p w14:paraId="3D646597" w14:textId="77777777" w:rsidR="0039783D" w:rsidRDefault="0039783D" w:rsidP="0039783D">
      <w:r>
        <w:t xml:space="preserve">Über das astrologische Horoskop LEOPOLDS (- den Astrologen gemäß ist der Kaiser mit KARL GUSTAV von Schweden „unter </w:t>
      </w:r>
      <w:proofErr w:type="spellStart"/>
      <w:r>
        <w:t>einerley</w:t>
      </w:r>
      <w:proofErr w:type="spellEnd"/>
      <w:r>
        <w:t xml:space="preserve"> </w:t>
      </w:r>
      <w:proofErr w:type="spellStart"/>
      <w:r>
        <w:t>gestalt</w:t>
      </w:r>
      <w:proofErr w:type="spellEnd"/>
      <w:r>
        <w:t xml:space="preserve"> des </w:t>
      </w:r>
      <w:proofErr w:type="spellStart"/>
      <w:r>
        <w:t>himmels</w:t>
      </w:r>
      <w:proofErr w:type="spellEnd"/>
      <w:r>
        <w:t>“ auf die Welt gekommen -).</w:t>
      </w:r>
      <w:r>
        <w:rPr>
          <w:rStyle w:val="Funotenzeichen"/>
        </w:rPr>
        <w:footnoteReference w:id="64"/>
      </w:r>
    </w:p>
    <w:p w14:paraId="4F9A2074" w14:textId="77777777" w:rsidR="0039783D" w:rsidRDefault="0039783D" w:rsidP="0039783D"/>
    <w:p w14:paraId="66DBF0BC" w14:textId="77777777" w:rsidR="0039783D" w:rsidRDefault="0039783D" w:rsidP="0039783D">
      <w:r>
        <w:t>LEOPOLD ist Prophezeiungen sehr zugetan;</w:t>
      </w:r>
      <w:r>
        <w:rPr>
          <w:rStyle w:val="Funotenzeichen"/>
        </w:rPr>
        <w:footnoteReference w:id="65"/>
      </w:r>
      <w:r>
        <w:t xml:space="preserve"> einer seiner Günstlinge ist der Kapuziner MARKUS von </w:t>
      </w:r>
      <w:proofErr w:type="spellStart"/>
      <w:r>
        <w:t>Aviano</w:t>
      </w:r>
      <w:proofErr w:type="spellEnd"/>
      <w:r>
        <w:t xml:space="preserve"> (MARCO </w:t>
      </w:r>
      <w:proofErr w:type="spellStart"/>
      <w:r>
        <w:t>d’Aviano</w:t>
      </w:r>
      <w:proofErr w:type="spellEnd"/>
      <w:r>
        <w:t>, 1633-1699)</w:t>
      </w:r>
      <w:r>
        <w:rPr>
          <w:rStyle w:val="Funotenzeichen"/>
        </w:rPr>
        <w:footnoteReference w:id="66"/>
      </w:r>
      <w:r>
        <w:t>; auch die Prophezeiung über den zukünftigen Kaiser Leopold des Jesuiten Martin STRIDONIUS SJ (1587-1649), aus Oberschlesien stammend und Leiter des Jesuitenkollegs in Brünn, aus dem Jahr 1649 wird hoch ästimiert. (</w:t>
      </w:r>
      <w:proofErr w:type="spellStart"/>
      <w:r>
        <w:t>Stridonius</w:t>
      </w:r>
      <w:proofErr w:type="spellEnd"/>
      <w:r>
        <w:t xml:space="preserve"> ist auch ein „Geisterspezialist“; er fällt auch ein Urteil über Rübezahl, was ihm die Anerkennung von </w:t>
      </w:r>
      <w:proofErr w:type="spellStart"/>
      <w:r>
        <w:t>Bohuslaus</w:t>
      </w:r>
      <w:proofErr w:type="spellEnd"/>
      <w:r>
        <w:t xml:space="preserve"> BALBINUS SJ (1621-1688) einbringt.</w:t>
      </w:r>
      <w:r>
        <w:rPr>
          <w:rStyle w:val="Funotenzeichen"/>
        </w:rPr>
        <w:footnoteReference w:id="67"/>
      </w:r>
      <w:r>
        <w:t>) Auch ARNOLD berichtet von jener Prophezeiung in der KKH.</w:t>
      </w:r>
      <w:r>
        <w:rPr>
          <w:rStyle w:val="Funotenzeichen"/>
        </w:rPr>
        <w:footnoteReference w:id="68"/>
      </w:r>
      <w:r>
        <w:t xml:space="preserve"> RINK berichtet noch vom Buch „De </w:t>
      </w:r>
      <w:proofErr w:type="spellStart"/>
      <w:r>
        <w:t>fato</w:t>
      </w:r>
      <w:proofErr w:type="spellEnd"/>
      <w:r>
        <w:t>“ (1665) des Grafen Mauritius FLISCUS, der der Astrologie zugetan ist.</w:t>
      </w:r>
    </w:p>
    <w:p w14:paraId="1EAF3A09" w14:textId="77777777" w:rsidR="0039783D" w:rsidRDefault="0039783D" w:rsidP="0039783D"/>
    <w:p w14:paraId="435227A9" w14:textId="77777777" w:rsidR="0039783D" w:rsidRPr="00AF3FFE" w:rsidRDefault="0039783D" w:rsidP="0039783D">
      <w:pPr>
        <w:jc w:val="center"/>
        <w:rPr>
          <w:i/>
        </w:rPr>
      </w:pPr>
      <w:r w:rsidRPr="00AF3FFE">
        <w:rPr>
          <w:i/>
        </w:rPr>
        <w:t>Nicolai DRABICIUS</w:t>
      </w:r>
    </w:p>
    <w:p w14:paraId="41C867AB" w14:textId="77777777" w:rsidR="0039783D" w:rsidRDefault="0039783D" w:rsidP="0039783D">
      <w:r>
        <w:t xml:space="preserve">RINK (1713), T. 2, 664-667: Am 16. bzw. 17. Juli 1671 wird Nicolai DRABICIUS (1587-1671) in Preßburg exekutiert; die rechte Hand wird abgehackt, und danach wird er geköpft; seine Zunge wird heraus gerissen und an den Galgen genagelt, sein Körper wird zusammen mit der Schrift „Lux in </w:t>
      </w:r>
      <w:proofErr w:type="spellStart"/>
      <w:r>
        <w:t>tenebris</w:t>
      </w:r>
      <w:proofErr w:type="spellEnd"/>
      <w:r>
        <w:t>“ verbrannt.</w:t>
      </w:r>
      <w:r>
        <w:rPr>
          <w:rStyle w:val="Funotenzeichen"/>
        </w:rPr>
        <w:footnoteReference w:id="69"/>
      </w:r>
    </w:p>
    <w:p w14:paraId="403DECD4" w14:textId="77777777" w:rsidR="0039783D" w:rsidRDefault="0039783D" w:rsidP="0039783D">
      <w:r>
        <w:t xml:space="preserve">1587 in </w:t>
      </w:r>
      <w:proofErr w:type="spellStart"/>
      <w:r>
        <w:t>Straßwitz</w:t>
      </w:r>
      <w:proofErr w:type="spellEnd"/>
      <w:r>
        <w:t xml:space="preserve"> (Mähren) geboren, evangelischer Pfarrer, flieht nach </w:t>
      </w:r>
      <w:proofErr w:type="spellStart"/>
      <w:r>
        <w:t>Leidnitz</w:t>
      </w:r>
      <w:proofErr w:type="spellEnd"/>
      <w:r>
        <w:t xml:space="preserve"> (Ungarn) im Jahr 1629, wo er Tuchhändler wird und einen liederlichen Lebenswandel führt, dann aber wieder in sich geht und ab 1638 von Erscheinungen heimgesucht wird;</w:t>
      </w:r>
      <w:r>
        <w:rPr>
          <w:rStyle w:val="Funotenzeichen"/>
        </w:rPr>
        <w:footnoteReference w:id="70"/>
      </w:r>
      <w:r>
        <w:t xml:space="preserve"> er steht mit der Familie RÁKÓCZI – Rink schreibt „</w:t>
      </w:r>
      <w:proofErr w:type="spellStart"/>
      <w:r>
        <w:t>Ragozi</w:t>
      </w:r>
      <w:proofErr w:type="spellEnd"/>
      <w:r>
        <w:t>“ - in Verbindung, er fordert Sigismund RÁKÓCZI (gest. 1652) auf, sich gegen den Kaiser zu erheben; er versucht, die Ungarn gegen das Haus Österreich aufzuwiegeln.</w:t>
      </w:r>
    </w:p>
    <w:p w14:paraId="22B35576" w14:textId="77777777" w:rsidR="0039783D" w:rsidRDefault="0039783D" w:rsidP="0039783D">
      <w:pPr>
        <w:rPr>
          <w:rFonts w:cs="Arial"/>
        </w:rPr>
      </w:pPr>
      <w:r>
        <w:rPr>
          <w:rFonts w:cs="Arial"/>
        </w:rPr>
        <w:t xml:space="preserve">In der von COMENIUS herausgegebene Schrift „Lux in </w:t>
      </w:r>
      <w:proofErr w:type="spellStart"/>
      <w:r>
        <w:rPr>
          <w:rFonts w:cs="Arial"/>
        </w:rPr>
        <w:t>tenebris</w:t>
      </w:r>
      <w:proofErr w:type="spellEnd"/>
      <w:r>
        <w:rPr>
          <w:rFonts w:cs="Arial"/>
        </w:rPr>
        <w:t>“ von 1657 (2. Aufl.: 1659 unter dem Titel: „</w:t>
      </w:r>
      <w:proofErr w:type="spellStart"/>
      <w:r>
        <w:rPr>
          <w:rFonts w:cs="Arial"/>
        </w:rPr>
        <w:t>Historia</w:t>
      </w:r>
      <w:proofErr w:type="spellEnd"/>
      <w:r>
        <w:rPr>
          <w:rFonts w:cs="Arial"/>
        </w:rPr>
        <w:t xml:space="preserve"> in </w:t>
      </w:r>
      <w:proofErr w:type="spellStart"/>
      <w:r>
        <w:rPr>
          <w:rFonts w:cs="Arial"/>
        </w:rPr>
        <w:t>revelationum</w:t>
      </w:r>
      <w:proofErr w:type="spellEnd"/>
      <w:r>
        <w:rPr>
          <w:rFonts w:cs="Arial"/>
        </w:rPr>
        <w:t xml:space="preserve"> </w:t>
      </w:r>
      <w:proofErr w:type="spellStart"/>
      <w:r>
        <w:rPr>
          <w:rFonts w:cs="Arial"/>
        </w:rPr>
        <w:t>Ch</w:t>
      </w:r>
      <w:proofErr w:type="spellEnd"/>
      <w:r>
        <w:rPr>
          <w:rFonts w:cs="Arial"/>
        </w:rPr>
        <w:t xml:space="preserve">. </w:t>
      </w:r>
      <w:proofErr w:type="spellStart"/>
      <w:r>
        <w:rPr>
          <w:rFonts w:cs="Arial"/>
        </w:rPr>
        <w:t>Kotteri</w:t>
      </w:r>
      <w:proofErr w:type="spellEnd"/>
      <w:r>
        <w:rPr>
          <w:rFonts w:cs="Arial"/>
        </w:rPr>
        <w:t xml:space="preserve">, Chr. </w:t>
      </w:r>
      <w:proofErr w:type="spellStart"/>
      <w:r>
        <w:rPr>
          <w:rFonts w:cs="Arial"/>
        </w:rPr>
        <w:t>Poniatoviae</w:t>
      </w:r>
      <w:proofErr w:type="spellEnd"/>
      <w:r>
        <w:rPr>
          <w:rFonts w:cs="Arial"/>
        </w:rPr>
        <w:t xml:space="preserve">, Nic. </w:t>
      </w:r>
      <w:proofErr w:type="spellStart"/>
      <w:r>
        <w:rPr>
          <w:rFonts w:cs="Arial"/>
        </w:rPr>
        <w:t>Drabitii</w:t>
      </w:r>
      <w:proofErr w:type="spellEnd"/>
      <w:r>
        <w:rPr>
          <w:rFonts w:cs="Arial"/>
        </w:rPr>
        <w:t xml:space="preserve"> ...“) werden Prophezeiungen und Weissagungen verschiedener Schwärmer oder </w:t>
      </w:r>
      <w:proofErr w:type="spellStart"/>
      <w:r>
        <w:rPr>
          <w:rFonts w:cs="Arial"/>
        </w:rPr>
        <w:t>Enhusiasten</w:t>
      </w:r>
      <w:proofErr w:type="spellEnd"/>
      <w:r>
        <w:rPr>
          <w:rFonts w:cs="Arial"/>
        </w:rPr>
        <w:t xml:space="preserve"> (Nikolaus DRABITIUS, Chr. </w:t>
      </w:r>
      <w:r>
        <w:rPr>
          <w:rFonts w:cs="Arial"/>
        </w:rPr>
        <w:lastRenderedPageBreak/>
        <w:t xml:space="preserve">PONIATOWSKA, </w:t>
      </w:r>
      <w:proofErr w:type="spellStart"/>
      <w:r>
        <w:rPr>
          <w:rFonts w:cs="Arial"/>
        </w:rPr>
        <w:t>Ch</w:t>
      </w:r>
      <w:proofErr w:type="spellEnd"/>
      <w:r>
        <w:rPr>
          <w:rFonts w:cs="Arial"/>
        </w:rPr>
        <w:t xml:space="preserve">. KOTTER) wiedergegeben. </w:t>
      </w:r>
      <w:proofErr w:type="spellStart"/>
      <w:r>
        <w:rPr>
          <w:rFonts w:cs="Arial"/>
        </w:rPr>
        <w:t>Drabitius</w:t>
      </w:r>
      <w:proofErr w:type="spellEnd"/>
      <w:r>
        <w:rPr>
          <w:rFonts w:cs="Arial"/>
        </w:rPr>
        <w:t xml:space="preserve"> (1585-1665?)</w:t>
      </w:r>
      <w:r>
        <w:rPr>
          <w:rStyle w:val="Funotenzeichen"/>
          <w:rFonts w:cs="Arial"/>
        </w:rPr>
        <w:footnoteReference w:id="71"/>
      </w:r>
      <w:r>
        <w:rPr>
          <w:rFonts w:cs="Arial"/>
        </w:rPr>
        <w:t xml:space="preserve"> ist ursprünglich Mitglied der böhmisch-mährischen Brüder, vertieft sich in die Theosophie und glaubt seit 1638, göttliche Offenbarungen zu empfangen. Über diese Leute berichtet LEIBNIZ: „Die Prophezeiungen der </w:t>
      </w:r>
      <w:proofErr w:type="spellStart"/>
      <w:r>
        <w:rPr>
          <w:rFonts w:cs="Arial"/>
        </w:rPr>
        <w:t>Poniatowska</w:t>
      </w:r>
      <w:proofErr w:type="spellEnd"/>
      <w:r>
        <w:rPr>
          <w:rFonts w:cs="Arial"/>
        </w:rPr>
        <w:t xml:space="preserve">, des </w:t>
      </w:r>
      <w:proofErr w:type="spellStart"/>
      <w:r>
        <w:rPr>
          <w:rFonts w:cs="Arial"/>
        </w:rPr>
        <w:t>Drabitius</w:t>
      </w:r>
      <w:proofErr w:type="spellEnd"/>
      <w:r>
        <w:rPr>
          <w:rFonts w:cs="Arial"/>
        </w:rPr>
        <w:t xml:space="preserve"> und anderer, ... die dazu beitrugen, Unruhen in den kaiserlichen Erblanden zu erwecken, haben sich als falsch erwiesen, und diejenigen, welche ihnen Glauben schenkten, haben sich unglücklich gemacht. Der Fürst von Siebenbürgen, </w:t>
      </w:r>
      <w:proofErr w:type="spellStart"/>
      <w:r>
        <w:rPr>
          <w:rFonts w:cs="Arial"/>
        </w:rPr>
        <w:t>Rakoczy</w:t>
      </w:r>
      <w:proofErr w:type="spellEnd"/>
      <w:r>
        <w:rPr>
          <w:rFonts w:cs="Arial"/>
        </w:rPr>
        <w:t xml:space="preserve">, wurde von </w:t>
      </w:r>
      <w:proofErr w:type="spellStart"/>
      <w:r>
        <w:rPr>
          <w:rFonts w:cs="Arial"/>
        </w:rPr>
        <w:t>Drabitius</w:t>
      </w:r>
      <w:proofErr w:type="spellEnd"/>
      <w:r>
        <w:rPr>
          <w:rFonts w:cs="Arial"/>
        </w:rPr>
        <w:t xml:space="preserve"> zu seiner Unternehmung gegen Polen angetrieben, in welcher er sein Heer und schließlich seine Staaten und sein Leben verlor, und dem armen </w:t>
      </w:r>
      <w:proofErr w:type="spellStart"/>
      <w:r>
        <w:rPr>
          <w:rFonts w:cs="Arial"/>
        </w:rPr>
        <w:t>Drabitius</w:t>
      </w:r>
      <w:proofErr w:type="spellEnd"/>
      <w:r>
        <w:rPr>
          <w:rFonts w:cs="Arial"/>
        </w:rPr>
        <w:t xml:space="preserve"> wurde lange nachher, im Alter von 80 Jahren, endlich auf Befehl des Kaisers der Kopf abgeschlagen.“</w:t>
      </w:r>
      <w:r>
        <w:rPr>
          <w:rStyle w:val="Funotenzeichen"/>
          <w:rFonts w:cs="Arial"/>
        </w:rPr>
        <w:footnoteReference w:id="72"/>
      </w:r>
      <w:r>
        <w:rPr>
          <w:rFonts w:cs="Arial"/>
        </w:rPr>
        <w:t xml:space="preserve"> Neben dem </w:t>
      </w:r>
      <w:proofErr w:type="spellStart"/>
      <w:r>
        <w:rPr>
          <w:rFonts w:cs="Arial"/>
        </w:rPr>
        <w:t>Siebenbürgener</w:t>
      </w:r>
      <w:proofErr w:type="spellEnd"/>
      <w:r>
        <w:rPr>
          <w:rFonts w:cs="Arial"/>
        </w:rPr>
        <w:t xml:space="preserve"> Fürsten </w:t>
      </w:r>
      <w:proofErr w:type="spellStart"/>
      <w:r>
        <w:rPr>
          <w:rFonts w:cs="Arial"/>
        </w:rPr>
        <w:t>Rakoczy</w:t>
      </w:r>
      <w:proofErr w:type="spellEnd"/>
      <w:r>
        <w:rPr>
          <w:rFonts w:cs="Arial"/>
        </w:rPr>
        <w:t xml:space="preserve"> sieht </w:t>
      </w:r>
      <w:proofErr w:type="spellStart"/>
      <w:r>
        <w:rPr>
          <w:rFonts w:cs="Arial"/>
        </w:rPr>
        <w:t>Drabik</w:t>
      </w:r>
      <w:proofErr w:type="spellEnd"/>
      <w:r>
        <w:rPr>
          <w:rFonts w:cs="Arial"/>
        </w:rPr>
        <w:t xml:space="preserve"> in den Türken diejenige Kraft, die die Habsburger und den Papst überwinden wird. Zu diesem Behufe versucht er sogar, eine Bibelübersetzung ins Türkische zu initiieren; dieses Unternehmen scheitert an Geldmangel; der alte Comenius versucht dann in Amsterdam, dieses Projekt zu einem </w:t>
      </w:r>
      <w:proofErr w:type="spellStart"/>
      <w:r>
        <w:rPr>
          <w:rFonts w:cs="Arial"/>
        </w:rPr>
        <w:t>Abschluß</w:t>
      </w:r>
      <w:proofErr w:type="spellEnd"/>
      <w:r>
        <w:rPr>
          <w:rFonts w:cs="Arial"/>
        </w:rPr>
        <w:t xml:space="preserve"> zu bringen, wobei er von S. HARTLIB unterstützt wird. </w:t>
      </w:r>
      <w:proofErr w:type="spellStart"/>
      <w:r>
        <w:rPr>
          <w:rFonts w:cs="Arial"/>
        </w:rPr>
        <w:t>Levinus</w:t>
      </w:r>
      <w:proofErr w:type="spellEnd"/>
      <w:r>
        <w:rPr>
          <w:rFonts w:cs="Arial"/>
        </w:rPr>
        <w:t xml:space="preserve"> WERNER, Orientalist und niederländischer Gesandter in Konstantinopel übersetzt dann wirklich die Bibel zwischen 1658 und 1664 ins Türkische; sie wird aber erst im 19. </w:t>
      </w:r>
      <w:proofErr w:type="spellStart"/>
      <w:r>
        <w:rPr>
          <w:rFonts w:cs="Arial"/>
        </w:rPr>
        <w:t>Jht</w:t>
      </w:r>
      <w:proofErr w:type="spellEnd"/>
      <w:r>
        <w:rPr>
          <w:rFonts w:cs="Arial"/>
        </w:rPr>
        <w:t xml:space="preserve">. gedruckt. 1671 wird </w:t>
      </w:r>
      <w:proofErr w:type="spellStart"/>
      <w:r>
        <w:rPr>
          <w:rFonts w:cs="Arial"/>
        </w:rPr>
        <w:t>Drabik</w:t>
      </w:r>
      <w:proofErr w:type="spellEnd"/>
      <w:r>
        <w:rPr>
          <w:rFonts w:cs="Arial"/>
        </w:rPr>
        <w:t xml:space="preserve"> wegen seiner Teilnahme am ungarischen Aufstand in Preßburg hingerichtet.</w:t>
      </w:r>
    </w:p>
    <w:p w14:paraId="54E25E8A" w14:textId="77777777" w:rsidR="0039783D" w:rsidRDefault="0039783D" w:rsidP="0039783D">
      <w:pPr>
        <w:rPr>
          <w:rFonts w:cs="Arial"/>
        </w:rPr>
      </w:pPr>
      <w:r>
        <w:rPr>
          <w:rFonts w:cs="Arial"/>
        </w:rPr>
        <w:t xml:space="preserve">Die von COMENIUS herausgegebene Schrift „Lux in </w:t>
      </w:r>
      <w:proofErr w:type="spellStart"/>
      <w:r>
        <w:rPr>
          <w:rFonts w:cs="Arial"/>
        </w:rPr>
        <w:t>tenebris</w:t>
      </w:r>
      <w:proofErr w:type="spellEnd"/>
      <w:r>
        <w:rPr>
          <w:rFonts w:cs="Arial"/>
        </w:rPr>
        <w:t>“ von 1657 (2. Aufl.: 1659 unter dem Titel: „</w:t>
      </w:r>
      <w:proofErr w:type="spellStart"/>
      <w:r>
        <w:rPr>
          <w:rFonts w:cs="Arial"/>
        </w:rPr>
        <w:t>Historia</w:t>
      </w:r>
      <w:proofErr w:type="spellEnd"/>
      <w:r>
        <w:rPr>
          <w:rFonts w:cs="Arial"/>
        </w:rPr>
        <w:t xml:space="preserve"> in </w:t>
      </w:r>
      <w:proofErr w:type="spellStart"/>
      <w:r>
        <w:rPr>
          <w:rFonts w:cs="Arial"/>
        </w:rPr>
        <w:t>revelationum</w:t>
      </w:r>
      <w:proofErr w:type="spellEnd"/>
      <w:r>
        <w:rPr>
          <w:rFonts w:cs="Arial"/>
        </w:rPr>
        <w:t xml:space="preserve"> </w:t>
      </w:r>
      <w:proofErr w:type="spellStart"/>
      <w:r>
        <w:rPr>
          <w:rFonts w:cs="Arial"/>
        </w:rPr>
        <w:t>Ch</w:t>
      </w:r>
      <w:proofErr w:type="spellEnd"/>
      <w:r>
        <w:rPr>
          <w:rFonts w:cs="Arial"/>
        </w:rPr>
        <w:t xml:space="preserve">. </w:t>
      </w:r>
      <w:proofErr w:type="spellStart"/>
      <w:r>
        <w:rPr>
          <w:rFonts w:cs="Arial"/>
        </w:rPr>
        <w:t>Kotteri</w:t>
      </w:r>
      <w:proofErr w:type="spellEnd"/>
      <w:r>
        <w:rPr>
          <w:rFonts w:cs="Arial"/>
        </w:rPr>
        <w:t xml:space="preserve">, Chr. </w:t>
      </w:r>
      <w:proofErr w:type="spellStart"/>
      <w:r>
        <w:rPr>
          <w:rFonts w:cs="Arial"/>
        </w:rPr>
        <w:t>Poniatoviae</w:t>
      </w:r>
      <w:proofErr w:type="spellEnd"/>
      <w:r>
        <w:rPr>
          <w:rFonts w:cs="Arial"/>
        </w:rPr>
        <w:t xml:space="preserve">, Nic. </w:t>
      </w:r>
      <w:proofErr w:type="spellStart"/>
      <w:r>
        <w:rPr>
          <w:rFonts w:cs="Arial"/>
        </w:rPr>
        <w:t>Drabitii</w:t>
      </w:r>
      <w:proofErr w:type="spellEnd"/>
      <w:r>
        <w:rPr>
          <w:rFonts w:cs="Arial"/>
        </w:rPr>
        <w:t xml:space="preserve"> ...“)</w:t>
      </w:r>
      <w:r>
        <w:rPr>
          <w:rStyle w:val="Funotenzeichen"/>
          <w:rFonts w:cs="Arial"/>
        </w:rPr>
        <w:footnoteReference w:id="73"/>
      </w:r>
      <w:r>
        <w:rPr>
          <w:rFonts w:cs="Arial"/>
        </w:rPr>
        <w:t xml:space="preserve"> hat nichts mit der Diskussion um die Beziehung von Gott und Welt zu tun. Vielmehr werden darin die chiliastisch-antihabsburgischen) Prophezeiungen und Weissagungen verschiedener Schwärmer oder Enthusiasten (vom Brüdergeistlichen Nikolaus DRABITIUS/ </w:t>
      </w:r>
      <w:proofErr w:type="spellStart"/>
      <w:r>
        <w:rPr>
          <w:rFonts w:cs="Arial"/>
        </w:rPr>
        <w:t>Mikulás</w:t>
      </w:r>
      <w:proofErr w:type="spellEnd"/>
      <w:r>
        <w:rPr>
          <w:rFonts w:cs="Arial"/>
        </w:rPr>
        <w:t xml:space="preserve"> DRABÍK aus Mähren (1587/88-1671), der polnischen, katholischen Adligen </w:t>
      </w:r>
      <w:proofErr w:type="spellStart"/>
      <w:r>
        <w:rPr>
          <w:rFonts w:cs="Arial"/>
        </w:rPr>
        <w:t>Chrystina</w:t>
      </w:r>
      <w:proofErr w:type="spellEnd"/>
      <w:r>
        <w:rPr>
          <w:rFonts w:cs="Arial"/>
        </w:rPr>
        <w:t xml:space="preserve"> PONIATOWSKA und dem Lutheraner Christoph KOTTER, Weißgerber aus Schlesien) wiedergegeben.</w:t>
      </w:r>
      <w:r>
        <w:rPr>
          <w:rStyle w:val="Funotenzeichen"/>
          <w:rFonts w:cs="Arial"/>
        </w:rPr>
        <w:footnoteReference w:id="74"/>
      </w:r>
    </w:p>
    <w:p w14:paraId="0B51C9B3" w14:textId="77777777" w:rsidR="00AF3FFE" w:rsidRDefault="00AF3FFE" w:rsidP="005E7046"/>
    <w:p w14:paraId="5BB38B47" w14:textId="77777777" w:rsidR="005E7046" w:rsidRPr="00470469" w:rsidRDefault="005E7046" w:rsidP="005E7046">
      <w:pPr>
        <w:pStyle w:val="berschrift2"/>
      </w:pPr>
      <w:bookmarkStart w:id="6" w:name="_Toc187907748"/>
      <w:bookmarkStart w:id="7" w:name="_Toc283776525"/>
      <w:r>
        <w:t xml:space="preserve">Die Wiener Hofbibliothek und </w:t>
      </w:r>
      <w:r w:rsidRPr="00470469">
        <w:t>Petrus LAMBECK (1628-1680)</w:t>
      </w:r>
      <w:bookmarkEnd w:id="6"/>
      <w:bookmarkEnd w:id="7"/>
    </w:p>
    <w:p w14:paraId="11F305ED" w14:textId="77777777" w:rsidR="005E7046" w:rsidRDefault="005E7046" w:rsidP="005E7046"/>
    <w:p w14:paraId="3337147D" w14:textId="77777777" w:rsidR="00F62895" w:rsidRDefault="00F62895" w:rsidP="00F62895">
      <w:r>
        <w:t>Haus-, Hof- und Staatsarchiv (HHSA), Wien:</w:t>
      </w:r>
    </w:p>
    <w:p w14:paraId="6319CC82" w14:textId="77777777" w:rsidR="00F62895" w:rsidRDefault="00F62895" w:rsidP="00F62895">
      <w:r>
        <w:t>C. von BÖHM  „Die Handschriften des Haus-, Hof- und Staatsarchivs“ (Vienna 1873)</w:t>
      </w:r>
    </w:p>
    <w:p w14:paraId="6FC793E8" w14:textId="77777777" w:rsidR="00F62895" w:rsidRDefault="00F62895" w:rsidP="00F62895">
      <w:pPr>
        <w:rPr>
          <w:lang w:val="fr-FR"/>
        </w:rPr>
      </w:pPr>
      <w:r>
        <w:rPr>
          <w:lang w:val="fr-FR"/>
        </w:rPr>
        <w:t>ÖN Wien:</w:t>
      </w:r>
    </w:p>
    <w:p w14:paraId="56820EB6" w14:textId="77777777" w:rsidR="00A62D6F" w:rsidRDefault="00F62895" w:rsidP="00F62895">
      <w:r w:rsidRPr="00F62895">
        <w:rPr>
          <w:lang w:val="fr-FR"/>
        </w:rPr>
        <w:t>„</w:t>
      </w:r>
      <w:proofErr w:type="spellStart"/>
      <w:r w:rsidRPr="00F62895">
        <w:rPr>
          <w:lang w:val="fr-FR"/>
        </w:rPr>
        <w:t>Tabulae</w:t>
      </w:r>
      <w:proofErr w:type="spellEnd"/>
      <w:r w:rsidRPr="00F62895">
        <w:rPr>
          <w:lang w:val="fr-FR"/>
        </w:rPr>
        <w:t xml:space="preserve"> </w:t>
      </w:r>
      <w:proofErr w:type="spellStart"/>
      <w:r w:rsidRPr="00F62895">
        <w:rPr>
          <w:lang w:val="fr-FR"/>
        </w:rPr>
        <w:t>codicum</w:t>
      </w:r>
      <w:proofErr w:type="spellEnd"/>
      <w:r w:rsidRPr="00F62895">
        <w:rPr>
          <w:lang w:val="fr-FR"/>
        </w:rPr>
        <w:t xml:space="preserve"> manu </w:t>
      </w:r>
      <w:proofErr w:type="spellStart"/>
      <w:r w:rsidRPr="00F62895">
        <w:rPr>
          <w:lang w:val="fr-FR"/>
        </w:rPr>
        <w:t>scriptorum</w:t>
      </w:r>
      <w:proofErr w:type="spellEnd"/>
      <w:r w:rsidRPr="00F62895">
        <w:rPr>
          <w:lang w:val="fr-FR"/>
        </w:rPr>
        <w:t xml:space="preserve">, </w:t>
      </w:r>
      <w:proofErr w:type="spellStart"/>
      <w:r w:rsidRPr="00F62895">
        <w:rPr>
          <w:lang w:val="fr-FR"/>
        </w:rPr>
        <w:t>praeter</w:t>
      </w:r>
      <w:proofErr w:type="spellEnd"/>
      <w:r w:rsidRPr="00F62895">
        <w:rPr>
          <w:lang w:val="fr-FR"/>
        </w:rPr>
        <w:t xml:space="preserve"> </w:t>
      </w:r>
      <w:proofErr w:type="spellStart"/>
      <w:r w:rsidRPr="00F62895">
        <w:rPr>
          <w:lang w:val="fr-FR"/>
        </w:rPr>
        <w:t>Graecos</w:t>
      </w:r>
      <w:proofErr w:type="spellEnd"/>
      <w:r w:rsidRPr="00F62895">
        <w:rPr>
          <w:lang w:val="fr-FR"/>
        </w:rPr>
        <w:t xml:space="preserve"> et Orientales, …“ </w:t>
      </w:r>
      <w:r w:rsidR="00A62D6F">
        <w:t>(Wien 1864-99)</w:t>
      </w:r>
    </w:p>
    <w:p w14:paraId="567B3774" w14:textId="77777777" w:rsidR="00F62895" w:rsidRDefault="00F62895" w:rsidP="00F62895">
      <w:r>
        <w:t>„Katalog der abendländischen Handschriften der österr. NB“ (Wien 1965ff.)</w:t>
      </w:r>
    </w:p>
    <w:p w14:paraId="500B4717" w14:textId="77777777" w:rsidR="00F62895" w:rsidRDefault="00F62895" w:rsidP="00F62895">
      <w:r>
        <w:t xml:space="preserve">CHMEL, J: Die Handschriften der </w:t>
      </w:r>
      <w:proofErr w:type="spellStart"/>
      <w:r>
        <w:t>k.k</w:t>
      </w:r>
      <w:proofErr w:type="spellEnd"/>
      <w:r>
        <w:t xml:space="preserve">. Hofbibliothek in Wien (2 </w:t>
      </w:r>
      <w:proofErr w:type="spellStart"/>
      <w:r>
        <w:t>bde.</w:t>
      </w:r>
      <w:proofErr w:type="spellEnd"/>
      <w:r>
        <w:t>, Wien 1840f.)</w:t>
      </w:r>
    </w:p>
    <w:p w14:paraId="5BB3110D" w14:textId="77777777" w:rsidR="00F62895" w:rsidRDefault="00F62895" w:rsidP="00DB7B28"/>
    <w:p w14:paraId="7FA1F570" w14:textId="77777777" w:rsidR="00DB7B28" w:rsidRDefault="00DB7B28" w:rsidP="00DB7B28">
      <w:r w:rsidRPr="00DB7B28">
        <w:rPr>
          <w:iCs/>
        </w:rPr>
        <w:t>Theodor G. von KARAJAN:</w:t>
      </w:r>
      <w:r>
        <w:rPr>
          <w:i/>
          <w:iCs/>
        </w:rPr>
        <w:t xml:space="preserve"> Kaiser Leopold I. und Peter Lambeck</w:t>
      </w:r>
      <w:r>
        <w:t xml:space="preserve">. In: Almanach der Kaiserlichen Akademie der Wissenschaften 18 (1868) 101–156. </w:t>
      </w:r>
    </w:p>
    <w:p w14:paraId="0351C21A" w14:textId="77777777" w:rsidR="00DB7B28" w:rsidRDefault="00DB7B28" w:rsidP="00DB7B28">
      <w:r>
        <w:t xml:space="preserve">Gebhard König: </w:t>
      </w:r>
      <w:r>
        <w:rPr>
          <w:i/>
          <w:iCs/>
        </w:rPr>
        <w:t>Peter Lambeck (1628–1680). Leben und Werk mit besonderer Berücksichtigung seiner Tätigkeit als Präfekt der Hofbibliothek in den Jahren 1663–1680</w:t>
      </w:r>
      <w:r>
        <w:t xml:space="preserve">. </w:t>
      </w:r>
      <w:proofErr w:type="spellStart"/>
      <w:r>
        <w:t>Diss</w:t>
      </w:r>
      <w:proofErr w:type="spellEnd"/>
      <w:r>
        <w:t xml:space="preserve">. Wien 1975. </w:t>
      </w:r>
    </w:p>
    <w:p w14:paraId="72900F06" w14:textId="77777777" w:rsidR="00DB7B28" w:rsidRDefault="00DB7B28" w:rsidP="00DB7B28">
      <w:r>
        <w:t xml:space="preserve">Gebhard König: </w:t>
      </w:r>
      <w:r>
        <w:rPr>
          <w:i/>
          <w:iCs/>
        </w:rPr>
        <w:t>Peter Lambeck (1628–1680), Bibliothekar Kaiser Leopolds I.</w:t>
      </w:r>
      <w:r>
        <w:t xml:space="preserve"> In: MIÖG 87 (1979) 121–166. </w:t>
      </w:r>
    </w:p>
    <w:p w14:paraId="1B9D4023" w14:textId="77777777" w:rsidR="00DB7B28" w:rsidRDefault="00DB7B28" w:rsidP="00DB7B28">
      <w:r>
        <w:t xml:space="preserve">Anette Syndikus: </w:t>
      </w:r>
      <w:r>
        <w:rPr>
          <w:i/>
          <w:iCs/>
        </w:rPr>
        <w:t xml:space="preserve">Die Anfänge der </w:t>
      </w:r>
      <w:proofErr w:type="spellStart"/>
      <w:r>
        <w:rPr>
          <w:i/>
          <w:iCs/>
        </w:rPr>
        <w:t>Historia</w:t>
      </w:r>
      <w:proofErr w:type="spellEnd"/>
      <w:r>
        <w:rPr>
          <w:i/>
          <w:iCs/>
        </w:rPr>
        <w:t xml:space="preserve"> </w:t>
      </w:r>
      <w:proofErr w:type="spellStart"/>
      <w:r>
        <w:rPr>
          <w:i/>
          <w:iCs/>
        </w:rPr>
        <w:t>literaria</w:t>
      </w:r>
      <w:proofErr w:type="spellEnd"/>
      <w:r>
        <w:rPr>
          <w:i/>
          <w:iCs/>
        </w:rPr>
        <w:t xml:space="preserve"> im 17. Jahrhundert. Programmatik und gelehrte Praxis</w:t>
      </w:r>
      <w:r>
        <w:t>. In: Frank Grunert, Friedrich Vollhardt (</w:t>
      </w:r>
      <w:proofErr w:type="spellStart"/>
      <w:r>
        <w:t>Hg</w:t>
      </w:r>
      <w:proofErr w:type="spellEnd"/>
      <w:r>
        <w:t xml:space="preserve">.), </w:t>
      </w:r>
      <w:proofErr w:type="spellStart"/>
      <w:r>
        <w:t>Historia</w:t>
      </w:r>
      <w:proofErr w:type="spellEnd"/>
      <w:r>
        <w:t xml:space="preserve"> </w:t>
      </w:r>
      <w:proofErr w:type="spellStart"/>
      <w:r>
        <w:t>literaria</w:t>
      </w:r>
      <w:proofErr w:type="spellEnd"/>
      <w:r>
        <w:t>. Neuordnungen des Wissens im 17. und 18. Jahrhundert. Berlin (Akademie-Verlag) 2006, 3-36</w:t>
      </w:r>
    </w:p>
    <w:p w14:paraId="7AB238EE" w14:textId="77777777" w:rsidR="00DB7B28" w:rsidRDefault="008D0B4E" w:rsidP="005E7046">
      <w:r>
        <w:t>HOFFMANN, D.: Lambeck als Schriftsteller und Bibliothekar. Soest 1864</w:t>
      </w:r>
    </w:p>
    <w:p w14:paraId="223F07D6" w14:textId="77777777" w:rsidR="00DB7B28" w:rsidRDefault="00DB7B28" w:rsidP="005E7046"/>
    <w:p w14:paraId="671C5C81" w14:textId="77777777" w:rsidR="009C2145" w:rsidRDefault="009C2145" w:rsidP="005E7046">
      <w:r>
        <w:t>Josef STUMMVOLL (Hrsg.)  „Die Hofbibliothek 1638-1922“ (Wien 1968)</w:t>
      </w:r>
    </w:p>
    <w:p w14:paraId="4615B0CE" w14:textId="77777777" w:rsidR="009C2145" w:rsidRDefault="009C2145" w:rsidP="005E7046"/>
    <w:p w14:paraId="492CB6E9" w14:textId="77777777" w:rsidR="00DB7B28" w:rsidRPr="00DB7B28" w:rsidRDefault="00DB7B28" w:rsidP="00DB7B28">
      <w:pPr>
        <w:jc w:val="center"/>
        <w:rPr>
          <w:i/>
        </w:rPr>
      </w:pPr>
      <w:r w:rsidRPr="00DB7B28">
        <w:rPr>
          <w:i/>
        </w:rPr>
        <w:t>Leben und Wirken</w:t>
      </w:r>
    </w:p>
    <w:p w14:paraId="5371EDF2" w14:textId="77777777" w:rsidR="00DB7B28" w:rsidRDefault="00DB7B28" w:rsidP="005E7046"/>
    <w:p w14:paraId="54C24CEE" w14:textId="77777777" w:rsidR="00410722" w:rsidRDefault="008D0B4E" w:rsidP="00811724">
      <w:r>
        <w:t>Der Hamburger Protestant Peter Lambeck (1628-1680</w:t>
      </w:r>
      <w:r w:rsidR="00811724">
        <w:t>)</w:t>
      </w:r>
      <w:r>
        <w:t xml:space="preserve"> besu</w:t>
      </w:r>
      <w:r w:rsidR="00AF2303">
        <w:t>cht das hiesige Gymnasium und ab</w:t>
      </w:r>
      <w:r>
        <w:t xml:space="preserve">solviert seine Studien in Amsterdam, wo er u.a. G. J. VOSS trifft, und in Paris, </w:t>
      </w:r>
      <w:proofErr w:type="spellStart"/>
      <w:r>
        <w:t>woer</w:t>
      </w:r>
      <w:proofErr w:type="spellEnd"/>
      <w:r>
        <w:t xml:space="preserve"> zum Doktor der Rechte promoviert. Sein Mentor während dieser gesamten Zeit ist sein zum Katholizismus konvertierter Onkel Lukas HOLSTE (Lucas HOLSTEN</w:t>
      </w:r>
      <w:r w:rsidR="00811724">
        <w:t>I</w:t>
      </w:r>
      <w:r>
        <w:t>US, 1596-1661)</w:t>
      </w:r>
      <w:r w:rsidR="00AF2303">
        <w:rPr>
          <w:rStyle w:val="Funotenzeichen"/>
        </w:rPr>
        <w:footnoteReference w:id="75"/>
      </w:r>
      <w:r>
        <w:t xml:space="preserve">. Er unternimmt in Folge eine für damalige Zeiten übliche Tour </w:t>
      </w:r>
      <w:proofErr w:type="spellStart"/>
      <w:r>
        <w:t>d’Europe</w:t>
      </w:r>
      <w:proofErr w:type="spellEnd"/>
      <w:r>
        <w:t xml:space="preserve"> und geht dann für zwei Jahre nach Rom, wo mittlerweile </w:t>
      </w:r>
      <w:proofErr w:type="spellStart"/>
      <w:r>
        <w:t>Holstenius</w:t>
      </w:r>
      <w:proofErr w:type="spellEnd"/>
      <w:r>
        <w:t xml:space="preserve"> zum päpstlichen Bi</w:t>
      </w:r>
      <w:r w:rsidR="00B653E4">
        <w:t>bliothekar ernannt worden ist.</w:t>
      </w:r>
      <w:r w:rsidR="00B653E4">
        <w:rPr>
          <w:rStyle w:val="Funotenzeichen"/>
        </w:rPr>
        <w:footnoteReference w:id="76"/>
      </w:r>
      <w:r w:rsidR="00B653E4">
        <w:t xml:space="preserve"> N</w:t>
      </w:r>
      <w:r>
        <w:t>ach seiner Rückkehr in seine Heimatstadt Hamburg wird er 1652 Lehre</w:t>
      </w:r>
      <w:r w:rsidR="00B653E4">
        <w:t>r</w:t>
      </w:r>
      <w:r>
        <w:t xml:space="preserve"> am </w:t>
      </w:r>
      <w:r w:rsidR="00B653E4">
        <w:t xml:space="preserve">hiesigen </w:t>
      </w:r>
      <w:r>
        <w:t>Gymnasium, dan</w:t>
      </w:r>
      <w:r w:rsidR="00B653E4">
        <w:t>n</w:t>
      </w:r>
      <w:r>
        <w:t xml:space="preserve"> auch dessen Rektor. Es kommt zu Anfeindungen, und er wird des Atheismus bezichtigt. So geht er wieder nach Rom, wo er sich der Gunst des Papstes ALEXANDER VII. erfreut und in </w:t>
      </w:r>
      <w:proofErr w:type="spellStart"/>
      <w:r>
        <w:t>inensivem</w:t>
      </w:r>
      <w:proofErr w:type="spellEnd"/>
      <w:r>
        <w:t xml:space="preserve"> Kontakt mit der konvert</w:t>
      </w:r>
      <w:r w:rsidR="00B653E4">
        <w:t>ierten CHRISTINA von Schweden (</w:t>
      </w:r>
      <w:r>
        <w:t xml:space="preserve">bei deren Konversion </w:t>
      </w:r>
      <w:r w:rsidR="00AF2303">
        <w:t xml:space="preserve">1655 </w:t>
      </w:r>
      <w:proofErr w:type="spellStart"/>
      <w:r>
        <w:t>Holstenius</w:t>
      </w:r>
      <w:proofErr w:type="spellEnd"/>
      <w:r>
        <w:t xml:space="preserve"> tatkräftig mitgeholfen hat)</w:t>
      </w:r>
      <w:r w:rsidR="00AF2303">
        <w:rPr>
          <w:rStyle w:val="Funotenzeichen"/>
        </w:rPr>
        <w:footnoteReference w:id="77"/>
      </w:r>
      <w:r>
        <w:t xml:space="preserve"> kommt; auch Lambeck konvertiert und wird schließlich 1663 Leiter der kais</w:t>
      </w:r>
      <w:r w:rsidR="00811724">
        <w:t>e</w:t>
      </w:r>
      <w:r>
        <w:t>rlichen Hofbibliothek in Wien, für die er bis zu seinem Tode unermüdlich und fruchtbar tätig ist.</w:t>
      </w:r>
      <w:r w:rsidR="00410722" w:rsidRPr="00410722">
        <w:t xml:space="preserve"> </w:t>
      </w:r>
    </w:p>
    <w:p w14:paraId="3D0E3581" w14:textId="77777777" w:rsidR="00410722" w:rsidRDefault="00410722" w:rsidP="00410722">
      <w:r>
        <w:t xml:space="preserve">LAMBECK erweitert die Hofbibliothek um 300 Bände seiner eigenen und 2000 der </w:t>
      </w:r>
      <w:proofErr w:type="spellStart"/>
      <w:r>
        <w:t>Ambraser</w:t>
      </w:r>
      <w:proofErr w:type="spellEnd"/>
      <w:r>
        <w:t xml:space="preserve"> Bibliothek.</w:t>
      </w:r>
    </w:p>
    <w:p w14:paraId="6527770B" w14:textId="77777777" w:rsidR="00DB7B28" w:rsidRDefault="00DB7B28" w:rsidP="005E7046"/>
    <w:p w14:paraId="360ED164" w14:textId="77777777" w:rsidR="00AF2303" w:rsidRDefault="00AF2303" w:rsidP="005E7046">
      <w:r>
        <w:t>Weitere Konvertiten: NIHUSIUS, J. Chr. von BOINEBURG, Heinrich Julius BLUME (1622-1688)</w:t>
      </w:r>
    </w:p>
    <w:p w14:paraId="7183AE7C" w14:textId="77777777" w:rsidR="00AF2303" w:rsidRPr="00AF2303" w:rsidRDefault="00AF2303" w:rsidP="005E7046">
      <w:pPr>
        <w:rPr>
          <w:lang w:val="en-GB"/>
        </w:rPr>
      </w:pPr>
      <w:r w:rsidRPr="00AF2303">
        <w:rPr>
          <w:lang w:val="en-GB"/>
        </w:rPr>
        <w:t>Thomas CERBU  „</w:t>
      </w:r>
      <w:r>
        <w:rPr>
          <w:lang w:val="en-GB"/>
        </w:rPr>
        <w:t>Conversion, L</w:t>
      </w:r>
      <w:r w:rsidR="00A5781A">
        <w:rPr>
          <w:lang w:val="en-GB"/>
        </w:rPr>
        <w:t>earning, and P</w:t>
      </w:r>
      <w:r w:rsidRPr="00AF2303">
        <w:rPr>
          <w:lang w:val="en-GB"/>
        </w:rPr>
        <w:t>ro</w:t>
      </w:r>
      <w:r>
        <w:rPr>
          <w:lang w:val="en-GB"/>
        </w:rPr>
        <w:t>fessional Choices: the Case of H</w:t>
      </w:r>
      <w:r w:rsidRPr="00AF2303">
        <w:rPr>
          <w:lang w:val="en-GB"/>
        </w:rPr>
        <w:t xml:space="preserve">einrich Julius Blume“, 179-220  in: ZEDELMAIER u. </w:t>
      </w:r>
      <w:r>
        <w:rPr>
          <w:lang w:val="en-GB"/>
        </w:rPr>
        <w:t>MULSOW (2001)</w:t>
      </w:r>
    </w:p>
    <w:p w14:paraId="63C9BDFC" w14:textId="77777777" w:rsidR="00AF2303" w:rsidRDefault="00AF2303" w:rsidP="005E7046">
      <w:pPr>
        <w:rPr>
          <w:lang w:val="en-GB"/>
        </w:rPr>
      </w:pPr>
    </w:p>
    <w:p w14:paraId="4D8A5EF6" w14:textId="77777777" w:rsidR="000172BC" w:rsidRPr="000172BC" w:rsidRDefault="000172BC" w:rsidP="005E7046">
      <w:r w:rsidRPr="000172BC">
        <w:t xml:space="preserve">Thomas WINKELBAUER  “Karrieristen oder fromme Männer? </w:t>
      </w:r>
      <w:r>
        <w:t>Adelige Konvertiten in den böhmischen und österreichischen Ländern um 1600“  in: Frühneuzeit-Info 10 (1999), 9-20</w:t>
      </w:r>
    </w:p>
    <w:p w14:paraId="5069EB38" w14:textId="77777777" w:rsidR="000172BC" w:rsidRDefault="000172BC" w:rsidP="005E7046"/>
    <w:p w14:paraId="0A7193BF" w14:textId="77777777" w:rsidR="00A62DBC" w:rsidRDefault="00A62DBC" w:rsidP="005E7046">
      <w:r>
        <w:t xml:space="preserve">PIPER, Ines: Konversionen im Umkreis des Wiener Hofes um 1700. 2 Bde.. </w:t>
      </w:r>
      <w:proofErr w:type="spellStart"/>
      <w:r>
        <w:t>Diss</w:t>
      </w:r>
      <w:proofErr w:type="spellEnd"/>
      <w:r>
        <w:t>. Graz 1993</w:t>
      </w:r>
      <w:r>
        <w:tab/>
        <w:t>NB</w:t>
      </w:r>
    </w:p>
    <w:p w14:paraId="423DB60B" w14:textId="77777777" w:rsidR="00A62DBC" w:rsidRDefault="00A62DBC" w:rsidP="005E7046"/>
    <w:p w14:paraId="547D8B8D" w14:textId="77777777" w:rsidR="00A5781A" w:rsidRPr="00A5781A" w:rsidRDefault="00A5781A" w:rsidP="005E7046">
      <w:pPr>
        <w:rPr>
          <w:lang w:val="fr-FR"/>
        </w:rPr>
      </w:pPr>
      <w:r>
        <w:t>LAMBECKS „</w:t>
      </w:r>
      <w:proofErr w:type="spellStart"/>
      <w:r>
        <w:t>Commentarii</w:t>
      </w:r>
      <w:proofErr w:type="spellEnd"/>
      <w:r>
        <w:t xml:space="preserve"> de </w:t>
      </w:r>
      <w:proofErr w:type="spellStart"/>
      <w:r>
        <w:t>Bibliotheca</w:t>
      </w:r>
      <w:proofErr w:type="spellEnd"/>
      <w:r>
        <w:t xml:space="preserve"> Caesarea </w:t>
      </w:r>
      <w:proofErr w:type="spellStart"/>
      <w:r>
        <w:t>Vindobonensi</w:t>
      </w:r>
      <w:proofErr w:type="spellEnd"/>
      <w:r>
        <w:t>“ scheinen sehr bekannt zu sein, denn Michel de La ROCHE berichtet von einem Treffen mit BAYLE, bei dem er diesen fragt, „</w:t>
      </w:r>
      <w:proofErr w:type="spellStart"/>
      <w:r>
        <w:t>s’il</w:t>
      </w:r>
      <w:proofErr w:type="spellEnd"/>
      <w:r>
        <w:t xml:space="preserve"> </w:t>
      </w:r>
      <w:proofErr w:type="spellStart"/>
      <w:r>
        <w:t>avoit</w:t>
      </w:r>
      <w:proofErr w:type="spellEnd"/>
      <w:r>
        <w:t xml:space="preserve"> </w:t>
      </w:r>
      <w:proofErr w:type="spellStart"/>
      <w:r>
        <w:t>lu</w:t>
      </w:r>
      <w:proofErr w:type="spellEnd"/>
      <w:r>
        <w:t xml:space="preserve"> </w:t>
      </w:r>
      <w:proofErr w:type="spellStart"/>
      <w:r>
        <w:t>l’Ouvrage</w:t>
      </w:r>
      <w:proofErr w:type="spellEnd"/>
      <w:r>
        <w:t xml:space="preserve"> de </w:t>
      </w:r>
      <w:proofErr w:type="spellStart"/>
      <w:r>
        <w:t>Lambecius</w:t>
      </w:r>
      <w:proofErr w:type="spellEnd"/>
      <w:r>
        <w:t xml:space="preserve">, </w:t>
      </w:r>
      <w:proofErr w:type="spellStart"/>
      <w:r>
        <w:t>intitulé</w:t>
      </w:r>
      <w:proofErr w:type="spellEnd"/>
      <w:r>
        <w:t xml:space="preserve"> </w:t>
      </w:r>
      <w:proofErr w:type="spellStart"/>
      <w:r w:rsidRPr="00A5781A">
        <w:rPr>
          <w:i/>
        </w:rPr>
        <w:t>Commentarii</w:t>
      </w:r>
      <w:proofErr w:type="spellEnd"/>
      <w:r w:rsidRPr="00A5781A">
        <w:rPr>
          <w:i/>
        </w:rPr>
        <w:t xml:space="preserve"> de </w:t>
      </w:r>
      <w:proofErr w:type="spellStart"/>
      <w:r w:rsidRPr="00A5781A">
        <w:rPr>
          <w:i/>
        </w:rPr>
        <w:t>Bibliotheca</w:t>
      </w:r>
      <w:proofErr w:type="spellEnd"/>
      <w:r w:rsidRPr="00A5781A">
        <w:rPr>
          <w:i/>
        </w:rPr>
        <w:t xml:space="preserve"> Caesarea </w:t>
      </w:r>
      <w:proofErr w:type="spellStart"/>
      <w:r w:rsidRPr="00A5781A">
        <w:rPr>
          <w:i/>
        </w:rPr>
        <w:t>Vindobonensi</w:t>
      </w:r>
      <w:proofErr w:type="spellEnd"/>
      <w:r>
        <w:t xml:space="preserve">: &amp; je </w:t>
      </w:r>
      <w:proofErr w:type="spellStart"/>
      <w:r>
        <w:t>llui</w:t>
      </w:r>
      <w:proofErr w:type="spellEnd"/>
      <w:r>
        <w:t xml:space="preserve"> </w:t>
      </w:r>
      <w:proofErr w:type="spellStart"/>
      <w:r>
        <w:t>dis</w:t>
      </w:r>
      <w:proofErr w:type="spellEnd"/>
      <w:r>
        <w:t xml:space="preserve"> </w:t>
      </w:r>
      <w:proofErr w:type="spellStart"/>
      <w:r>
        <w:t>que</w:t>
      </w:r>
      <w:proofErr w:type="spellEnd"/>
      <w:r>
        <w:t xml:space="preserve"> </w:t>
      </w:r>
      <w:proofErr w:type="spellStart"/>
      <w:r>
        <w:t>cet</w:t>
      </w:r>
      <w:proofErr w:type="spellEnd"/>
      <w:r>
        <w:t xml:space="preserve"> </w:t>
      </w:r>
      <w:proofErr w:type="spellStart"/>
      <w:r>
        <w:t>Ouvrage</w:t>
      </w:r>
      <w:proofErr w:type="spellEnd"/>
      <w:r>
        <w:t xml:space="preserve"> </w:t>
      </w:r>
      <w:proofErr w:type="spellStart"/>
      <w:r>
        <w:t>porroit</w:t>
      </w:r>
      <w:proofErr w:type="spellEnd"/>
      <w:r>
        <w:t xml:space="preserve"> </w:t>
      </w:r>
      <w:proofErr w:type="spellStart"/>
      <w:r>
        <w:t>lui</w:t>
      </w:r>
      <w:proofErr w:type="spellEnd"/>
      <w:r>
        <w:t xml:space="preserve"> </w:t>
      </w:r>
      <w:proofErr w:type="spellStart"/>
      <w:r>
        <w:t>fornir</w:t>
      </w:r>
      <w:proofErr w:type="spellEnd"/>
      <w:r>
        <w:t xml:space="preserve"> divers </w:t>
      </w:r>
      <w:proofErr w:type="spellStart"/>
      <w:r>
        <w:t>matériaux</w:t>
      </w:r>
      <w:proofErr w:type="spellEnd"/>
      <w:r>
        <w:t xml:space="preserve">. </w:t>
      </w:r>
      <w:r w:rsidRPr="00A5781A">
        <w:rPr>
          <w:lang w:val="fr-FR"/>
        </w:rPr>
        <w:t>Il répliqua qu’il n’</w:t>
      </w:r>
      <w:proofErr w:type="spellStart"/>
      <w:r w:rsidRPr="00A5781A">
        <w:rPr>
          <w:lang w:val="fr-FR"/>
        </w:rPr>
        <w:t>avoit</w:t>
      </w:r>
      <w:proofErr w:type="spellEnd"/>
      <w:r w:rsidRPr="00A5781A">
        <w:rPr>
          <w:lang w:val="fr-FR"/>
        </w:rPr>
        <w:t xml:space="preserve"> jamais pu en avoir en seul volume.“</w:t>
      </w:r>
      <w:r>
        <w:rPr>
          <w:rStyle w:val="Funotenzeichen"/>
          <w:lang w:val="fr-FR"/>
        </w:rPr>
        <w:footnoteReference w:id="78"/>
      </w:r>
    </w:p>
    <w:p w14:paraId="6F5F8BF8" w14:textId="77777777" w:rsidR="00A5781A" w:rsidRPr="00A5781A" w:rsidRDefault="00A5781A" w:rsidP="005E7046">
      <w:pPr>
        <w:rPr>
          <w:lang w:val="fr-FR"/>
        </w:rPr>
      </w:pPr>
    </w:p>
    <w:p w14:paraId="3F898A93" w14:textId="77777777" w:rsidR="005E7046" w:rsidRPr="00232873" w:rsidRDefault="005E7046" w:rsidP="005E7046">
      <w:pPr>
        <w:rPr>
          <w:b/>
        </w:rPr>
      </w:pPr>
      <w:r w:rsidRPr="00232873">
        <w:rPr>
          <w:b/>
          <w:lang w:val="de-AT"/>
        </w:rPr>
        <w:t>KÖNIG, Gebhard: Peter Lambeck (1628-1680). Leben und Werk mit besonderer Berücksichtigung seiner Tätigkeit als Präfekt der Hofbibliothek in den Jahren 1663-1680. Wien 1975 (</w:t>
      </w:r>
      <w:proofErr w:type="spellStart"/>
      <w:r w:rsidRPr="00232873">
        <w:rPr>
          <w:b/>
          <w:lang w:val="de-AT"/>
        </w:rPr>
        <w:t>Diss</w:t>
      </w:r>
      <w:proofErr w:type="spellEnd"/>
      <w:r w:rsidRPr="00232873">
        <w:rPr>
          <w:b/>
          <w:lang w:val="de-AT"/>
        </w:rPr>
        <w:t>. masch.)</w:t>
      </w:r>
    </w:p>
    <w:p w14:paraId="1A960F62" w14:textId="77777777" w:rsidR="005E7046" w:rsidRDefault="005E7046" w:rsidP="005E7046"/>
    <w:p w14:paraId="09D8DE40" w14:textId="77777777" w:rsidR="005E7046" w:rsidRDefault="005E7046" w:rsidP="005E7046">
      <w:r>
        <w:t xml:space="preserve">Zu den </w:t>
      </w:r>
      <w:proofErr w:type="spellStart"/>
      <w:r>
        <w:t>Kommentarien</w:t>
      </w:r>
      <w:proofErr w:type="spellEnd"/>
      <w:r>
        <w:t xml:space="preserve"> cf. KÖNIG (1975), 142-153</w:t>
      </w:r>
    </w:p>
    <w:p w14:paraId="5FD2E0D7" w14:textId="77777777" w:rsidR="005E7046" w:rsidRDefault="005E7046" w:rsidP="005E7046"/>
    <w:p w14:paraId="38087CA9" w14:textId="77777777" w:rsidR="005E7046" w:rsidRDefault="008D0B4E" w:rsidP="005E7046">
      <w:r>
        <w:t>KÖ</w:t>
      </w:r>
      <w:r w:rsidR="00243132">
        <w:t>NIG beurteilt den</w:t>
      </w:r>
      <w:r w:rsidR="00410722">
        <w:t xml:space="preserve"> auf 24 Bände geplanten</w:t>
      </w:r>
      <w:r w:rsidR="00243132">
        <w:t xml:space="preserve"> „</w:t>
      </w:r>
      <w:proofErr w:type="spellStart"/>
      <w:r w:rsidR="00410722" w:rsidRPr="00410722">
        <w:t>Commentariorum</w:t>
      </w:r>
      <w:proofErr w:type="spellEnd"/>
      <w:r w:rsidR="00410722" w:rsidRPr="00410722">
        <w:t xml:space="preserve"> De </w:t>
      </w:r>
      <w:proofErr w:type="spellStart"/>
      <w:r w:rsidR="00410722" w:rsidRPr="00410722">
        <w:t>Augustissima</w:t>
      </w:r>
      <w:proofErr w:type="spellEnd"/>
      <w:r w:rsidR="00410722" w:rsidRPr="00410722">
        <w:t xml:space="preserve"> </w:t>
      </w:r>
      <w:proofErr w:type="spellStart"/>
      <w:r w:rsidR="00410722" w:rsidRPr="00410722">
        <w:t>Bi</w:t>
      </w:r>
      <w:r w:rsidR="00410722">
        <w:t>bliotheca</w:t>
      </w:r>
      <w:proofErr w:type="spellEnd"/>
      <w:r w:rsidR="00410722">
        <w:t xml:space="preserve"> Caesarea </w:t>
      </w:r>
      <w:proofErr w:type="spellStart"/>
      <w:r w:rsidR="00410722">
        <w:t>Vindobonensi</w:t>
      </w:r>
      <w:proofErr w:type="spellEnd"/>
      <w:r w:rsidR="005E7046">
        <w:t>“</w:t>
      </w:r>
      <w:r w:rsidR="00410722">
        <w:t xml:space="preserve"> (1665-1679)</w:t>
      </w:r>
      <w:r w:rsidR="005E7046">
        <w:t xml:space="preserve"> folgendermaßen: „In den </w:t>
      </w:r>
      <w:r w:rsidR="00301846">
        <w:t>acht Bänden seiner in barocker W</w:t>
      </w:r>
      <w:r w:rsidR="005E7046">
        <w:t>eitsc</w:t>
      </w:r>
      <w:r w:rsidR="00243132">
        <w:t xml:space="preserve">hweifigkeit </w:t>
      </w:r>
      <w:proofErr w:type="spellStart"/>
      <w:r w:rsidR="00243132">
        <w:t>verfaßten</w:t>
      </w:r>
      <w:proofErr w:type="spellEnd"/>
      <w:r w:rsidR="00243132">
        <w:t xml:space="preserve"> „</w:t>
      </w:r>
      <w:proofErr w:type="spellStart"/>
      <w:r w:rsidR="00243132">
        <w:t>Commentari</w:t>
      </w:r>
      <w:r w:rsidR="00410722">
        <w:t>or</w:t>
      </w:r>
      <w:r w:rsidR="005E7046">
        <w:t>um</w:t>
      </w:r>
      <w:proofErr w:type="spellEnd"/>
      <w:r w:rsidR="005E7046">
        <w:t xml:space="preserve"> de </w:t>
      </w:r>
      <w:proofErr w:type="spellStart"/>
      <w:r w:rsidR="005E7046">
        <w:t>Augustissima</w:t>
      </w:r>
      <w:proofErr w:type="spellEnd"/>
      <w:r w:rsidR="005E7046">
        <w:t xml:space="preserve"> </w:t>
      </w:r>
      <w:proofErr w:type="spellStart"/>
      <w:r w:rsidR="005E7046">
        <w:t>Bibliotheca</w:t>
      </w:r>
      <w:proofErr w:type="spellEnd"/>
      <w:r w:rsidR="005E7046">
        <w:t xml:space="preserve"> Caesarea“, </w:t>
      </w:r>
      <w:proofErr w:type="spellStart"/>
      <w:r w:rsidR="005E7046">
        <w:t>Vindobonae</w:t>
      </w:r>
      <w:proofErr w:type="spellEnd"/>
      <w:r w:rsidR="005E7046">
        <w:t xml:space="preserve"> 1665-1679, bringt Lambeck trotz aller Unübersichtlichkeit Vieles aus </w:t>
      </w:r>
      <w:r w:rsidR="00331FD4">
        <w:t>u</w:t>
      </w:r>
      <w:r w:rsidR="005E7046">
        <w:t xml:space="preserve">nd über die Hofbibliothek. Nicht nur ein Verzeichnis fast aller griechischen und zahlreicher lateinischen und deutschen Handschriften bietet sich dem Leser, auch eine Geschichte der Hofbibliothek, wie überhaupt eine Ansammlung von historischen Betrachtungen aller Art. Zählte Lambeck nicht durch eine Reihe anderer Taten bereits zu den hervorragendsten Persönlichkeiten in der Geschichte der Wiener </w:t>
      </w:r>
      <w:proofErr w:type="spellStart"/>
      <w:r w:rsidR="005E7046">
        <w:t>Palatina</w:t>
      </w:r>
      <w:proofErr w:type="spellEnd"/>
      <w:r w:rsidR="005E7046">
        <w:t>, dieses nicht nur an Umfang reiche Werk würde ihm einen vorderen Platz in der Reihe der Gelehrten Wiens zuweisen.“</w:t>
      </w:r>
      <w:r w:rsidR="005E7046">
        <w:rPr>
          <w:rStyle w:val="Funotenzeichen"/>
        </w:rPr>
        <w:footnoteReference w:id="79"/>
      </w:r>
    </w:p>
    <w:p w14:paraId="38A33018" w14:textId="77777777" w:rsidR="005E7046" w:rsidRDefault="005E7046" w:rsidP="005E7046"/>
    <w:p w14:paraId="6778D43F" w14:textId="77777777" w:rsidR="005E7046" w:rsidRPr="005E7046" w:rsidRDefault="005E7046" w:rsidP="005E7046">
      <w:pPr>
        <w:rPr>
          <w:rFonts w:cs="Arial"/>
          <w:szCs w:val="20"/>
        </w:rPr>
      </w:pPr>
      <w:r w:rsidRPr="005E7046">
        <w:rPr>
          <w:rFonts w:cs="Arial"/>
          <w:szCs w:val="20"/>
        </w:rPr>
        <w:t>ÖNB, MS. 13522: « </w:t>
      </w:r>
      <w:proofErr w:type="spellStart"/>
      <w:r w:rsidRPr="005E7046">
        <w:rPr>
          <w:rFonts w:cs="Arial"/>
          <w:szCs w:val="20"/>
        </w:rPr>
        <w:t>Catalogus</w:t>
      </w:r>
      <w:proofErr w:type="spellEnd"/>
      <w:r w:rsidRPr="005E7046">
        <w:rPr>
          <w:rFonts w:cs="Arial"/>
          <w:szCs w:val="20"/>
        </w:rPr>
        <w:t xml:space="preserve"> </w:t>
      </w:r>
      <w:proofErr w:type="spellStart"/>
      <w:r w:rsidRPr="005E7046">
        <w:rPr>
          <w:rFonts w:cs="Arial"/>
          <w:szCs w:val="20"/>
        </w:rPr>
        <w:t>Librorum</w:t>
      </w:r>
      <w:proofErr w:type="spellEnd"/>
      <w:r w:rsidRPr="005E7046">
        <w:rPr>
          <w:rFonts w:cs="Arial"/>
          <w:szCs w:val="20"/>
        </w:rPr>
        <w:t xml:space="preserve"> </w:t>
      </w:r>
      <w:proofErr w:type="spellStart"/>
      <w:r w:rsidRPr="005E7046">
        <w:rPr>
          <w:rFonts w:cs="Arial"/>
          <w:szCs w:val="20"/>
        </w:rPr>
        <w:t>Medicorum</w:t>
      </w:r>
      <w:proofErr w:type="spellEnd"/>
      <w:r w:rsidRPr="005E7046">
        <w:rPr>
          <w:rFonts w:cs="Arial"/>
          <w:szCs w:val="20"/>
        </w:rPr>
        <w:t xml:space="preserve">, </w:t>
      </w:r>
      <w:proofErr w:type="spellStart"/>
      <w:r w:rsidRPr="005E7046">
        <w:rPr>
          <w:rFonts w:cs="Arial"/>
          <w:szCs w:val="20"/>
        </w:rPr>
        <w:t>Chymicorum</w:t>
      </w:r>
      <w:proofErr w:type="spellEnd"/>
      <w:r w:rsidRPr="005E7046">
        <w:rPr>
          <w:rFonts w:cs="Arial"/>
          <w:szCs w:val="20"/>
        </w:rPr>
        <w:t xml:space="preserve">, </w:t>
      </w:r>
      <w:proofErr w:type="spellStart"/>
      <w:r w:rsidRPr="005E7046">
        <w:rPr>
          <w:rFonts w:cs="Arial"/>
          <w:szCs w:val="20"/>
        </w:rPr>
        <w:t>Chymico-Medicorum</w:t>
      </w:r>
      <w:proofErr w:type="spellEnd"/>
      <w:r w:rsidRPr="005E7046">
        <w:rPr>
          <w:rFonts w:cs="Arial"/>
          <w:szCs w:val="20"/>
        </w:rPr>
        <w:t xml:space="preserve">, </w:t>
      </w:r>
      <w:proofErr w:type="spellStart"/>
      <w:r w:rsidRPr="005E7046">
        <w:rPr>
          <w:rFonts w:cs="Arial"/>
          <w:szCs w:val="20"/>
        </w:rPr>
        <w:t>Physicorum</w:t>
      </w:r>
      <w:proofErr w:type="spellEnd"/>
      <w:r w:rsidRPr="005E7046">
        <w:rPr>
          <w:rFonts w:cs="Arial"/>
          <w:szCs w:val="20"/>
        </w:rPr>
        <w:t xml:space="preserve">, </w:t>
      </w:r>
      <w:proofErr w:type="spellStart"/>
      <w:r w:rsidRPr="005E7046">
        <w:rPr>
          <w:rFonts w:cs="Arial"/>
          <w:szCs w:val="20"/>
        </w:rPr>
        <w:t>Metallicorum</w:t>
      </w:r>
      <w:proofErr w:type="spellEnd"/>
      <w:r w:rsidRPr="005E7046">
        <w:rPr>
          <w:rFonts w:cs="Arial"/>
          <w:szCs w:val="20"/>
        </w:rPr>
        <w:t xml:space="preserve">, </w:t>
      </w:r>
      <w:proofErr w:type="spellStart"/>
      <w:r w:rsidRPr="005E7046">
        <w:rPr>
          <w:rFonts w:cs="Arial"/>
          <w:szCs w:val="20"/>
        </w:rPr>
        <w:t>Mathematicorum</w:t>
      </w:r>
      <w:proofErr w:type="spellEnd"/>
      <w:r w:rsidRPr="005E7046">
        <w:rPr>
          <w:rFonts w:cs="Arial"/>
          <w:szCs w:val="20"/>
        </w:rPr>
        <w:t xml:space="preserve"> et </w:t>
      </w:r>
      <w:proofErr w:type="spellStart"/>
      <w:r w:rsidRPr="005E7046">
        <w:rPr>
          <w:rFonts w:cs="Arial"/>
          <w:szCs w:val="20"/>
        </w:rPr>
        <w:t>magicorum</w:t>
      </w:r>
      <w:proofErr w:type="spellEnd"/>
      <w:r w:rsidRPr="005E7046">
        <w:rPr>
          <w:rFonts w:cs="Arial"/>
          <w:szCs w:val="20"/>
        </w:rPr>
        <w:t xml:space="preserve"> </w:t>
      </w:r>
      <w:proofErr w:type="spellStart"/>
      <w:r w:rsidRPr="005E7046">
        <w:rPr>
          <w:rFonts w:cs="Arial"/>
          <w:szCs w:val="20"/>
        </w:rPr>
        <w:t>impressorum</w:t>
      </w:r>
      <w:proofErr w:type="spellEnd"/>
      <w:r w:rsidRPr="005E7046">
        <w:rPr>
          <w:rFonts w:cs="Arial"/>
          <w:szCs w:val="20"/>
        </w:rPr>
        <w:t xml:space="preserve">, à Cl. </w:t>
      </w:r>
      <w:proofErr w:type="spellStart"/>
      <w:r w:rsidRPr="005E7046">
        <w:rPr>
          <w:rFonts w:cs="Arial"/>
          <w:szCs w:val="20"/>
        </w:rPr>
        <w:t>Dno</w:t>
      </w:r>
      <w:proofErr w:type="spellEnd"/>
      <w:r w:rsidRPr="005E7046">
        <w:rPr>
          <w:rFonts w:cs="Arial"/>
          <w:szCs w:val="20"/>
        </w:rPr>
        <w:t xml:space="preserve"> </w:t>
      </w:r>
      <w:proofErr w:type="spellStart"/>
      <w:r w:rsidRPr="005E7046">
        <w:rPr>
          <w:rFonts w:cs="Arial"/>
          <w:szCs w:val="20"/>
        </w:rPr>
        <w:t>Lambecio</w:t>
      </w:r>
      <w:proofErr w:type="spellEnd"/>
      <w:r w:rsidRPr="005E7046">
        <w:rPr>
          <w:rFonts w:cs="Arial"/>
          <w:szCs w:val="20"/>
        </w:rPr>
        <w:t xml:space="preserve"> </w:t>
      </w:r>
      <w:proofErr w:type="spellStart"/>
      <w:r w:rsidRPr="005E7046">
        <w:rPr>
          <w:rFonts w:cs="Arial"/>
          <w:szCs w:val="20"/>
        </w:rPr>
        <w:t>consignatorum</w:t>
      </w:r>
      <w:proofErr w:type="spellEnd"/>
      <w:r w:rsidRPr="005E7046">
        <w:rPr>
          <w:rFonts w:cs="Arial"/>
          <w:szCs w:val="20"/>
        </w:rPr>
        <w:t> » (vorbereitet um 1677)</w:t>
      </w:r>
    </w:p>
    <w:p w14:paraId="21735253" w14:textId="77777777" w:rsidR="005E7046" w:rsidRPr="005E7046" w:rsidRDefault="005E7046" w:rsidP="005E7046">
      <w:pPr>
        <w:rPr>
          <w:rFonts w:cs="Arial"/>
          <w:szCs w:val="20"/>
        </w:rPr>
      </w:pPr>
    </w:p>
    <w:p w14:paraId="602A0108" w14:textId="77777777" w:rsidR="008D0B4E" w:rsidRDefault="005E7046" w:rsidP="005E7046">
      <w:pPr>
        <w:rPr>
          <w:rFonts w:cs="Arial"/>
          <w:szCs w:val="20"/>
        </w:rPr>
      </w:pPr>
      <w:r>
        <w:rPr>
          <w:rFonts w:cs="Arial"/>
          <w:szCs w:val="20"/>
        </w:rPr>
        <w:t>Hofbibliothekar LAMBECK  „Prodromus“ (Hamburg 1659</w:t>
      </w:r>
      <w:r w:rsidR="008D0B4E">
        <w:rPr>
          <w:rFonts w:cs="Arial"/>
          <w:szCs w:val="20"/>
        </w:rPr>
        <w:t>, NA.: Leipzig 1710, hrsg. v. J. A. FABRICIUS)</w:t>
      </w:r>
    </w:p>
    <w:p w14:paraId="467689AA" w14:textId="77777777" w:rsidR="00410722" w:rsidRDefault="00410722" w:rsidP="005E7046">
      <w:pPr>
        <w:rPr>
          <w:rFonts w:cs="Arial"/>
          <w:szCs w:val="20"/>
        </w:rPr>
      </w:pPr>
    </w:p>
    <w:p w14:paraId="4C8C1EF7" w14:textId="77777777" w:rsidR="005E7046" w:rsidRDefault="005E7046" w:rsidP="005E7046">
      <w:pPr>
        <w:rPr>
          <w:rFonts w:cs="Arial"/>
          <w:szCs w:val="20"/>
        </w:rPr>
      </w:pPr>
      <w:r>
        <w:rPr>
          <w:rFonts w:cs="Arial"/>
          <w:szCs w:val="20"/>
        </w:rPr>
        <w:t>Briefkontakt mit dem Herzog FRIEDRICH von Sachsen-Gotha</w:t>
      </w:r>
    </w:p>
    <w:p w14:paraId="368CCC43" w14:textId="77777777" w:rsidR="005E7046" w:rsidRPr="00470469" w:rsidRDefault="005E7046" w:rsidP="005E7046"/>
    <w:p w14:paraId="5284FAB5" w14:textId="77777777" w:rsidR="005E7046" w:rsidRPr="00EA1E16" w:rsidRDefault="005E7046" w:rsidP="005E7046">
      <w:r>
        <w:t>„</w:t>
      </w:r>
      <w:proofErr w:type="spellStart"/>
      <w:r>
        <w:t>Commentarius</w:t>
      </w:r>
      <w:proofErr w:type="spellEnd"/>
      <w:r>
        <w:t>“</w:t>
      </w:r>
      <w:r w:rsidRPr="00155066">
        <w:t>:</w:t>
      </w:r>
      <w:r w:rsidRPr="00EA1E16">
        <w:t xml:space="preserve"> </w:t>
      </w:r>
      <w:r>
        <w:t xml:space="preserve">Bibliothekskatalog; </w:t>
      </w:r>
      <w:r w:rsidRPr="00EA1E16">
        <w:t>geplant sind 24 Bände;</w:t>
      </w:r>
      <w:r>
        <w:t xml:space="preserve"> Lambeck vollendet bis </w:t>
      </w:r>
      <w:r w:rsidRPr="00EA1E16">
        <w:t>zu seinem Tode jedoch nur acht.</w:t>
      </w:r>
    </w:p>
    <w:p w14:paraId="5292DFD3" w14:textId="77777777" w:rsidR="005E7046" w:rsidRDefault="005E7046" w:rsidP="005E7046"/>
    <w:p w14:paraId="67A174F8" w14:textId="77777777" w:rsidR="00556AD4" w:rsidRDefault="00556AD4" w:rsidP="00556AD4">
      <w:r>
        <w:t xml:space="preserve">Hugo </w:t>
      </w:r>
      <w:proofErr w:type="spellStart"/>
      <w:r>
        <w:t>Fleermannus</w:t>
      </w:r>
      <w:proofErr w:type="spellEnd"/>
      <w:r>
        <w:t xml:space="preserve"> BLOTIUS (1534-1608)</w:t>
      </w:r>
      <w:r w:rsidR="000F181B">
        <w:rPr>
          <w:rStyle w:val="Funotenzeichen"/>
        </w:rPr>
        <w:footnoteReference w:id="80"/>
      </w:r>
      <w:r>
        <w:t xml:space="preserve">, erster Präfekt der Wiener </w:t>
      </w:r>
      <w:proofErr w:type="spellStart"/>
      <w:r>
        <w:t>Hofbobliothek</w:t>
      </w:r>
      <w:proofErr w:type="spellEnd"/>
      <w:r w:rsidR="000F181B">
        <w:t xml:space="preserve"> ab 1575 (Ernennung auf Anraten CRATOS von </w:t>
      </w:r>
      <w:proofErr w:type="spellStart"/>
      <w:r w:rsidR="000F181B">
        <w:t>Krafftheim</w:t>
      </w:r>
      <w:proofErr w:type="spellEnd"/>
      <w:r w:rsidR="000F181B">
        <w:t xml:space="preserve"> durch MAXIMILIAN II. 1574); er erstellt ein Inventar (1576), einen alphabetischen Katalog (1596) und ein Handschrifteninventar (1597).</w:t>
      </w:r>
    </w:p>
    <w:p w14:paraId="38114DB3" w14:textId="77777777" w:rsidR="005E7046" w:rsidRDefault="005E7046" w:rsidP="005E7046">
      <w:r>
        <w:t>Sebastian TENGNAGEL (1573-1636)</w:t>
      </w:r>
      <w:r w:rsidR="008D0B4E">
        <w:rPr>
          <w:rStyle w:val="Funotenzeichen"/>
        </w:rPr>
        <w:footnoteReference w:id="81"/>
      </w:r>
      <w:r>
        <w:t>, Präfekt der Wiener Hofbibliothek von 1608-1633</w:t>
      </w:r>
      <w:r w:rsidR="008D0B4E">
        <w:t>,</w:t>
      </w:r>
      <w:r w:rsidR="008D0B4E" w:rsidRPr="008D0B4E">
        <w:t xml:space="preserve"> </w:t>
      </w:r>
      <w:r w:rsidR="008D0B4E">
        <w:t>Katalog aller griechischen und lateinischen Manuskripte</w:t>
      </w:r>
    </w:p>
    <w:p w14:paraId="0ADE8C52" w14:textId="77777777" w:rsidR="005E7046" w:rsidRDefault="000F181B" w:rsidP="005E7046">
      <w:r>
        <w:t xml:space="preserve">Der Gelehrte </w:t>
      </w:r>
      <w:proofErr w:type="spellStart"/>
      <w:r w:rsidR="005E7046">
        <w:t>Angerius</w:t>
      </w:r>
      <w:proofErr w:type="spellEnd"/>
      <w:r w:rsidR="005E7046">
        <w:t xml:space="preserve"> BUSBECK (A. </w:t>
      </w:r>
      <w:proofErr w:type="spellStart"/>
      <w:r w:rsidR="005E7046">
        <w:t>Ghislainde</w:t>
      </w:r>
      <w:proofErr w:type="spellEnd"/>
      <w:r w:rsidR="005E7046">
        <w:t xml:space="preserve"> BUSBECQ</w:t>
      </w:r>
      <w:r>
        <w:t>, 1522-1592</w:t>
      </w:r>
      <w:r w:rsidR="005E7046">
        <w:t>)</w:t>
      </w:r>
      <w:r>
        <w:rPr>
          <w:rStyle w:val="Funotenzeichen"/>
        </w:rPr>
        <w:footnoteReference w:id="82"/>
      </w:r>
      <w:r>
        <w:t>, kaiserlicher Diplomat und Gesandter in Konstantinopel</w:t>
      </w:r>
      <w:r w:rsidR="0011055F">
        <w:t>, vermacht der kaiserlichen Bib</w:t>
      </w:r>
      <w:r>
        <w:t>liothek seine ca</w:t>
      </w:r>
      <w:r w:rsidR="0011055F">
        <w:t>. 100 gesammelten griechischen Manuskripte, sowie Münzen, M</w:t>
      </w:r>
      <w:r>
        <w:t>edaillen und Inschriften.</w:t>
      </w:r>
    </w:p>
    <w:p w14:paraId="16B9D36C" w14:textId="7ED3EFB2" w:rsidR="005E7046" w:rsidRDefault="000F181B" w:rsidP="005E7046">
      <w:r>
        <w:t xml:space="preserve">Die umfangreiche Bibliothek von </w:t>
      </w:r>
      <w:r w:rsidR="005E7046">
        <w:t>Wolfgang LAZIUS</w:t>
      </w:r>
      <w:r>
        <w:t xml:space="preserve"> (1514-1565</w:t>
      </w:r>
      <w:r w:rsidR="001F6E92">
        <w:t>)</w:t>
      </w:r>
      <w:r>
        <w:t xml:space="preserve">, einem Humanisten und dem Leibarzt von FERDINAND I., wird nach </w:t>
      </w:r>
      <w:proofErr w:type="spellStart"/>
      <w:r>
        <w:t>desen</w:t>
      </w:r>
      <w:proofErr w:type="spellEnd"/>
      <w:r>
        <w:t xml:space="preserve"> Tod der kaiserlichen Bibliothek einverleibt.</w:t>
      </w:r>
    </w:p>
    <w:p w14:paraId="71F0A176" w14:textId="77777777" w:rsidR="008D0B4E" w:rsidRDefault="000F181B" w:rsidP="005C411B">
      <w:r>
        <w:t>Peter L</w:t>
      </w:r>
      <w:r w:rsidR="008D0B4E">
        <w:t>ambeck</w:t>
      </w:r>
    </w:p>
    <w:p w14:paraId="376F13CB" w14:textId="77777777" w:rsidR="005C411B" w:rsidRDefault="005C411B" w:rsidP="005C411B">
      <w:r>
        <w:t xml:space="preserve">Daniel NESSEL, Nachfolger von LAMBECK, </w:t>
      </w:r>
      <w:proofErr w:type="spellStart"/>
      <w:r>
        <w:t>verfaßt</w:t>
      </w:r>
      <w:proofErr w:type="spellEnd"/>
      <w:r>
        <w:t xml:space="preserve"> einen (dann gedruckten) Katalog über alle griechischen und orientalischen Manuskripte (Wien 1690).</w:t>
      </w:r>
      <w:r>
        <w:rPr>
          <w:rStyle w:val="Funotenzeichen"/>
        </w:rPr>
        <w:footnoteReference w:id="83"/>
      </w:r>
    </w:p>
    <w:p w14:paraId="3B572A30" w14:textId="77777777" w:rsidR="005C411B" w:rsidRDefault="005C411B" w:rsidP="005E7046"/>
    <w:p w14:paraId="19FA4C4E" w14:textId="239F741B" w:rsidR="0011055F" w:rsidRDefault="0011055F" w:rsidP="005E7046">
      <w:pPr>
        <w:rPr>
          <w:rFonts w:ascii="Times New Roman" w:hAnsi="Times New Roman"/>
          <w:lang w:val="de-AT"/>
        </w:rPr>
      </w:pPr>
      <w:r>
        <w:t xml:space="preserve">Ogier </w:t>
      </w:r>
      <w:proofErr w:type="spellStart"/>
      <w:r>
        <w:t>Ghiselin</w:t>
      </w:r>
      <w:proofErr w:type="spellEnd"/>
      <w:r>
        <w:t xml:space="preserve"> BUSBECQ (BUSBECK, 1522-1592) ist kaiserlicher Gesandter an der Pforte. 1744 erscheinen in London die zuerst auf Latein 1589 veröffentlichten Türkeibriefe: „</w:t>
      </w:r>
      <w:proofErr w:type="spellStart"/>
      <w:r>
        <w:t>Travels</w:t>
      </w:r>
      <w:proofErr w:type="spellEnd"/>
      <w:r>
        <w:t xml:space="preserve"> </w:t>
      </w:r>
      <w:proofErr w:type="spellStart"/>
      <w:r>
        <w:t>into</w:t>
      </w:r>
      <w:proofErr w:type="spellEnd"/>
      <w:r>
        <w:t xml:space="preserve"> Turkey“. OSTERHAMMEL spricht von der „</w:t>
      </w:r>
      <w:proofErr w:type="spellStart"/>
      <w:r>
        <w:t>einflußreichste</w:t>
      </w:r>
      <w:proofErr w:type="spellEnd"/>
      <w:r>
        <w:t xml:space="preserve">[n] europäische[n] Autorität über die Glanzzeit der Osmanen“. (OSTERHAMMEL (2010), 331) </w:t>
      </w:r>
      <w:proofErr w:type="spellStart"/>
      <w:r>
        <w:t>Busbecq</w:t>
      </w:r>
      <w:proofErr w:type="spellEnd"/>
      <w:r>
        <w:t xml:space="preserve"> vermacht der kaiserlichen Wiener Bibliothek seine ca. 100 gesammelten griechischen Manuskripte, sowie Münzen, Medaillen und Inschriften. </w:t>
      </w:r>
      <w:r w:rsidRPr="00D35964">
        <w:rPr>
          <w:rFonts w:ascii="Times New Roman" w:hAnsi="Times New Roman"/>
          <w:lang w:val="de-AT"/>
        </w:rPr>
        <w:t>C</w:t>
      </w:r>
      <w:r w:rsidRPr="00D35964">
        <w:rPr>
          <w:lang w:val="de-AT"/>
        </w:rPr>
        <w:t>f. auch Edward S. FOSTER “The Turkish L</w:t>
      </w:r>
      <w:r w:rsidRPr="00D35964">
        <w:rPr>
          <w:rFonts w:ascii="Times New Roman" w:hAnsi="Times New Roman"/>
          <w:lang w:val="de-AT"/>
        </w:rPr>
        <w:t xml:space="preserve">etters </w:t>
      </w:r>
      <w:proofErr w:type="spellStart"/>
      <w:r w:rsidRPr="00D35964">
        <w:rPr>
          <w:rFonts w:ascii="Times New Roman" w:hAnsi="Times New Roman"/>
          <w:lang w:val="de-AT"/>
        </w:rPr>
        <w:t>of</w:t>
      </w:r>
      <w:proofErr w:type="spellEnd"/>
      <w:r w:rsidRPr="00D35964">
        <w:rPr>
          <w:rFonts w:ascii="Times New Roman" w:hAnsi="Times New Roman"/>
          <w:lang w:val="de-AT"/>
        </w:rPr>
        <w:t xml:space="preserve"> Ogie</w:t>
      </w:r>
      <w:r w:rsidRPr="00D35964">
        <w:rPr>
          <w:lang w:val="de-AT"/>
        </w:rPr>
        <w:t xml:space="preserve">r </w:t>
      </w:r>
      <w:proofErr w:type="spellStart"/>
      <w:r w:rsidRPr="00D35964">
        <w:rPr>
          <w:lang w:val="de-AT"/>
        </w:rPr>
        <w:t>Ghiselin</w:t>
      </w:r>
      <w:proofErr w:type="spellEnd"/>
      <w:r w:rsidRPr="00D35964">
        <w:rPr>
          <w:lang w:val="de-AT"/>
        </w:rPr>
        <w:t xml:space="preserve"> de </w:t>
      </w:r>
      <w:proofErr w:type="spellStart"/>
      <w:r w:rsidRPr="00D35964">
        <w:rPr>
          <w:lang w:val="de-AT"/>
        </w:rPr>
        <w:t>Busbecq</w:t>
      </w:r>
      <w:proofErr w:type="spellEnd"/>
      <w:r w:rsidRPr="00D35964">
        <w:rPr>
          <w:lang w:val="de-AT"/>
        </w:rPr>
        <w:t xml:space="preserve">” (3.Aufl., Baton Rouge </w:t>
      </w:r>
      <w:r>
        <w:rPr>
          <w:lang w:val="de-AT"/>
        </w:rPr>
        <w:t>2008 [auf der G</w:t>
      </w:r>
      <w:r w:rsidRPr="00D35964">
        <w:rPr>
          <w:lang w:val="de-AT"/>
        </w:rPr>
        <w:t xml:space="preserve">rundlage der </w:t>
      </w:r>
      <w:r>
        <w:rPr>
          <w:lang w:val="de-AT"/>
        </w:rPr>
        <w:t xml:space="preserve">lat. </w:t>
      </w:r>
      <w:r w:rsidRPr="00D35964">
        <w:rPr>
          <w:lang w:val="de-AT"/>
        </w:rPr>
        <w:t>ELZEVIR-</w:t>
      </w:r>
      <w:proofErr w:type="spellStart"/>
      <w:r w:rsidRPr="00D35964">
        <w:rPr>
          <w:lang w:val="de-AT"/>
        </w:rPr>
        <w:t>Ausg</w:t>
      </w:r>
      <w:proofErr w:type="spellEnd"/>
      <w:r w:rsidRPr="00D35964">
        <w:rPr>
          <w:lang w:val="de-AT"/>
        </w:rPr>
        <w:t xml:space="preserve">. </w:t>
      </w:r>
      <w:r>
        <w:rPr>
          <w:lang w:val="de-AT"/>
        </w:rPr>
        <w:t>v. 1633]</w:t>
      </w:r>
      <w:r w:rsidRPr="00D35964">
        <w:rPr>
          <w:rFonts w:ascii="Times New Roman" w:hAnsi="Times New Roman"/>
          <w:lang w:val="de-AT"/>
        </w:rPr>
        <w:t>)</w:t>
      </w:r>
    </w:p>
    <w:p w14:paraId="324E1026" w14:textId="77777777" w:rsidR="0011055F" w:rsidRDefault="0011055F" w:rsidP="005E7046"/>
    <w:p w14:paraId="77CE440A" w14:textId="77777777" w:rsidR="005E7046" w:rsidRDefault="005E7046" w:rsidP="005E7046">
      <w:r>
        <w:t>Zu den gedruckten Briefen Lambecks (an Herzog AUGUST von Braunschweig d.J., S. von BIRKEN, Johann Fr. GRONOV u. Lukas HOLSTE cf. ESTERMANN (1993), Bd. 12,1,4, 727f.</w:t>
      </w:r>
    </w:p>
    <w:p w14:paraId="3F15235A" w14:textId="77777777" w:rsidR="005E7046" w:rsidRDefault="005E7046" w:rsidP="005E7046"/>
    <w:p w14:paraId="28FA06F1" w14:textId="77777777" w:rsidR="005E7046" w:rsidRPr="007666EF" w:rsidRDefault="005E7046" w:rsidP="005E7046">
      <w:pPr>
        <w:rPr>
          <w:b/>
          <w:lang w:val="en-GB"/>
        </w:rPr>
      </w:pPr>
      <w:r w:rsidRPr="00372C3F">
        <w:rPr>
          <w:b/>
          <w:lang w:val="fr-FR"/>
        </w:rPr>
        <w:t xml:space="preserve">LAMBECK, Peter: </w:t>
      </w:r>
      <w:proofErr w:type="spellStart"/>
      <w:r w:rsidRPr="00372C3F">
        <w:rPr>
          <w:b/>
          <w:lang w:val="fr-FR"/>
        </w:rPr>
        <w:t>Commentariorum</w:t>
      </w:r>
      <w:proofErr w:type="spellEnd"/>
      <w:r w:rsidRPr="00372C3F">
        <w:rPr>
          <w:b/>
          <w:lang w:val="fr-FR"/>
        </w:rPr>
        <w:t xml:space="preserve"> De </w:t>
      </w:r>
      <w:proofErr w:type="spellStart"/>
      <w:r w:rsidRPr="00372C3F">
        <w:rPr>
          <w:b/>
          <w:lang w:val="fr-FR"/>
        </w:rPr>
        <w:t>Augustissima</w:t>
      </w:r>
      <w:proofErr w:type="spellEnd"/>
      <w:r w:rsidRPr="00372C3F">
        <w:rPr>
          <w:b/>
          <w:lang w:val="fr-FR"/>
        </w:rPr>
        <w:t xml:space="preserve"> </w:t>
      </w:r>
      <w:proofErr w:type="spellStart"/>
      <w:r w:rsidRPr="00372C3F">
        <w:rPr>
          <w:b/>
          <w:lang w:val="fr-FR"/>
        </w:rPr>
        <w:t>Bibliotheca</w:t>
      </w:r>
      <w:proofErr w:type="spellEnd"/>
      <w:r w:rsidRPr="00372C3F">
        <w:rPr>
          <w:b/>
          <w:lang w:val="fr-FR"/>
        </w:rPr>
        <w:t xml:space="preserve"> </w:t>
      </w:r>
      <w:proofErr w:type="spellStart"/>
      <w:r w:rsidRPr="00372C3F">
        <w:rPr>
          <w:b/>
          <w:lang w:val="fr-FR"/>
        </w:rPr>
        <w:t>Caesarea</w:t>
      </w:r>
      <w:proofErr w:type="spellEnd"/>
      <w:r w:rsidRPr="00372C3F">
        <w:rPr>
          <w:b/>
          <w:lang w:val="fr-FR"/>
        </w:rPr>
        <w:t xml:space="preserve"> </w:t>
      </w:r>
      <w:proofErr w:type="spellStart"/>
      <w:r w:rsidRPr="00372C3F">
        <w:rPr>
          <w:b/>
          <w:lang w:val="fr-FR"/>
        </w:rPr>
        <w:t>Vindobonensi</w:t>
      </w:r>
      <w:proofErr w:type="spellEnd"/>
      <w:r w:rsidRPr="00372C3F">
        <w:rPr>
          <w:b/>
          <w:lang w:val="fr-FR"/>
        </w:rPr>
        <w:t xml:space="preserve"> Liber Primus, </w:t>
      </w:r>
      <w:proofErr w:type="spellStart"/>
      <w:r w:rsidRPr="00372C3F">
        <w:rPr>
          <w:b/>
          <w:lang w:val="fr-FR"/>
        </w:rPr>
        <w:t>Editus</w:t>
      </w:r>
      <w:proofErr w:type="spellEnd"/>
      <w:r w:rsidRPr="00372C3F">
        <w:rPr>
          <w:b/>
          <w:lang w:val="fr-FR"/>
        </w:rPr>
        <w:t xml:space="preserve"> In </w:t>
      </w:r>
      <w:proofErr w:type="spellStart"/>
      <w:r w:rsidRPr="00372C3F">
        <w:rPr>
          <w:b/>
          <w:lang w:val="fr-FR"/>
        </w:rPr>
        <w:t>Lucem</w:t>
      </w:r>
      <w:proofErr w:type="spellEnd"/>
      <w:r w:rsidRPr="00372C3F">
        <w:rPr>
          <w:b/>
          <w:lang w:val="fr-FR"/>
        </w:rPr>
        <w:t xml:space="preserve"> </w:t>
      </w:r>
      <w:proofErr w:type="spellStart"/>
      <w:r w:rsidRPr="00372C3F">
        <w:rPr>
          <w:b/>
          <w:lang w:val="fr-FR"/>
        </w:rPr>
        <w:t>Auspicio</w:t>
      </w:r>
      <w:proofErr w:type="spellEnd"/>
      <w:r w:rsidRPr="00372C3F">
        <w:rPr>
          <w:b/>
          <w:lang w:val="fr-FR"/>
        </w:rPr>
        <w:t xml:space="preserve"> Av </w:t>
      </w:r>
      <w:proofErr w:type="spellStart"/>
      <w:r w:rsidRPr="00372C3F">
        <w:rPr>
          <w:b/>
          <w:lang w:val="fr-FR"/>
        </w:rPr>
        <w:t>Liberalitate</w:t>
      </w:r>
      <w:proofErr w:type="spellEnd"/>
      <w:r w:rsidRPr="00372C3F">
        <w:rPr>
          <w:b/>
          <w:lang w:val="fr-FR"/>
        </w:rPr>
        <w:t xml:space="preserve"> </w:t>
      </w:r>
      <w:proofErr w:type="spellStart"/>
      <w:r w:rsidRPr="00372C3F">
        <w:rPr>
          <w:b/>
          <w:lang w:val="fr-FR"/>
        </w:rPr>
        <w:t>Sacratissimi</w:t>
      </w:r>
      <w:proofErr w:type="spellEnd"/>
      <w:r w:rsidRPr="00372C3F">
        <w:rPr>
          <w:b/>
          <w:lang w:val="fr-FR"/>
        </w:rPr>
        <w:t xml:space="preserve"> </w:t>
      </w:r>
      <w:proofErr w:type="spellStart"/>
      <w:r w:rsidRPr="00372C3F">
        <w:rPr>
          <w:b/>
          <w:lang w:val="fr-FR"/>
        </w:rPr>
        <w:t>Gloriosissimique</w:t>
      </w:r>
      <w:proofErr w:type="spellEnd"/>
      <w:r w:rsidRPr="00372C3F">
        <w:rPr>
          <w:b/>
          <w:lang w:val="fr-FR"/>
        </w:rPr>
        <w:t xml:space="preserve"> </w:t>
      </w:r>
      <w:proofErr w:type="spellStart"/>
      <w:r w:rsidRPr="00372C3F">
        <w:rPr>
          <w:b/>
          <w:lang w:val="fr-FR"/>
        </w:rPr>
        <w:t>Principis</w:t>
      </w:r>
      <w:proofErr w:type="spellEnd"/>
      <w:r w:rsidRPr="00372C3F">
        <w:rPr>
          <w:b/>
          <w:lang w:val="fr-FR"/>
        </w:rPr>
        <w:t xml:space="preserve"> Et </w:t>
      </w:r>
      <w:proofErr w:type="spellStart"/>
      <w:r w:rsidRPr="00372C3F">
        <w:rPr>
          <w:b/>
          <w:lang w:val="fr-FR"/>
        </w:rPr>
        <w:t>Dn</w:t>
      </w:r>
      <w:proofErr w:type="spellEnd"/>
      <w:r w:rsidRPr="00372C3F">
        <w:rPr>
          <w:b/>
          <w:lang w:val="fr-FR"/>
        </w:rPr>
        <w:t xml:space="preserve">. N. Imp. Caes. </w:t>
      </w:r>
      <w:proofErr w:type="spellStart"/>
      <w:r w:rsidRPr="00372C3F">
        <w:rPr>
          <w:b/>
          <w:lang w:val="fr-FR"/>
        </w:rPr>
        <w:t>Leopoldi</w:t>
      </w:r>
      <w:proofErr w:type="spellEnd"/>
      <w:r w:rsidRPr="00372C3F">
        <w:rPr>
          <w:b/>
          <w:lang w:val="fr-FR"/>
        </w:rPr>
        <w:t xml:space="preserve"> I. </w:t>
      </w:r>
      <w:proofErr w:type="spellStart"/>
      <w:r w:rsidRPr="00372C3F">
        <w:rPr>
          <w:b/>
          <w:lang w:val="fr-FR"/>
        </w:rPr>
        <w:t>Pii</w:t>
      </w:r>
      <w:proofErr w:type="spellEnd"/>
      <w:r w:rsidRPr="00372C3F">
        <w:rPr>
          <w:b/>
          <w:lang w:val="fr-FR"/>
        </w:rPr>
        <w:t xml:space="preserve">, </w:t>
      </w:r>
      <w:proofErr w:type="spellStart"/>
      <w:r w:rsidRPr="00372C3F">
        <w:rPr>
          <w:b/>
          <w:lang w:val="fr-FR"/>
        </w:rPr>
        <w:t>Felicis</w:t>
      </w:r>
      <w:proofErr w:type="spellEnd"/>
      <w:r w:rsidRPr="00372C3F">
        <w:rPr>
          <w:b/>
          <w:lang w:val="fr-FR"/>
        </w:rPr>
        <w:t xml:space="preserve">, </w:t>
      </w:r>
      <w:proofErr w:type="spellStart"/>
      <w:r w:rsidRPr="00372C3F">
        <w:rPr>
          <w:b/>
          <w:lang w:val="fr-FR"/>
        </w:rPr>
        <w:t>Inclyti</w:t>
      </w:r>
      <w:proofErr w:type="spellEnd"/>
      <w:r w:rsidRPr="00372C3F">
        <w:rPr>
          <w:b/>
          <w:lang w:val="fr-FR"/>
        </w:rPr>
        <w:t xml:space="preserve">, </w:t>
      </w:r>
      <w:proofErr w:type="spellStart"/>
      <w:r w:rsidRPr="00372C3F">
        <w:rPr>
          <w:b/>
          <w:lang w:val="fr-FR"/>
        </w:rPr>
        <w:t>Victoris</w:t>
      </w:r>
      <w:proofErr w:type="spellEnd"/>
      <w:r w:rsidRPr="00372C3F">
        <w:rPr>
          <w:b/>
          <w:lang w:val="fr-FR"/>
        </w:rPr>
        <w:t xml:space="preserve"> </w:t>
      </w:r>
      <w:proofErr w:type="spellStart"/>
      <w:r w:rsidRPr="00372C3F">
        <w:rPr>
          <w:b/>
          <w:lang w:val="fr-FR"/>
        </w:rPr>
        <w:t>Ac</w:t>
      </w:r>
      <w:proofErr w:type="spellEnd"/>
      <w:r w:rsidRPr="00372C3F">
        <w:rPr>
          <w:b/>
          <w:lang w:val="fr-FR"/>
        </w:rPr>
        <w:t xml:space="preserve"> </w:t>
      </w:r>
      <w:proofErr w:type="spellStart"/>
      <w:r w:rsidRPr="00372C3F">
        <w:rPr>
          <w:b/>
          <w:lang w:val="fr-FR"/>
        </w:rPr>
        <w:t>Triumphatoris</w:t>
      </w:r>
      <w:proofErr w:type="spellEnd"/>
      <w:r w:rsidRPr="00372C3F">
        <w:rPr>
          <w:b/>
          <w:lang w:val="fr-FR"/>
        </w:rPr>
        <w:t xml:space="preserve"> Semper </w:t>
      </w:r>
      <w:proofErr w:type="spellStart"/>
      <w:r w:rsidRPr="00372C3F">
        <w:rPr>
          <w:b/>
          <w:lang w:val="fr-FR"/>
        </w:rPr>
        <w:t>Augusti</w:t>
      </w:r>
      <w:proofErr w:type="spellEnd"/>
      <w:r w:rsidRPr="00372C3F">
        <w:rPr>
          <w:b/>
          <w:lang w:val="fr-FR"/>
        </w:rPr>
        <w:t xml:space="preserve">, </w:t>
      </w:r>
      <w:r w:rsidRPr="00372C3F">
        <w:rPr>
          <w:b/>
          <w:lang w:val="fr-FR"/>
        </w:rPr>
        <w:lastRenderedPageBreak/>
        <w:t xml:space="preserve">Quem Deus </w:t>
      </w:r>
      <w:proofErr w:type="spellStart"/>
      <w:r w:rsidRPr="00372C3F">
        <w:rPr>
          <w:b/>
          <w:lang w:val="fr-FR"/>
        </w:rPr>
        <w:t>Sospitet</w:t>
      </w:r>
      <w:proofErr w:type="spellEnd"/>
      <w:r w:rsidRPr="00372C3F">
        <w:rPr>
          <w:b/>
          <w:lang w:val="fr-FR"/>
        </w:rPr>
        <w:t xml:space="preserve">. </w:t>
      </w:r>
      <w:r w:rsidRPr="00470469">
        <w:rPr>
          <w:b/>
          <w:lang w:val="fr-FR"/>
        </w:rPr>
        <w:t xml:space="preserve">8 </w:t>
      </w:r>
      <w:proofErr w:type="spellStart"/>
      <w:r w:rsidRPr="00470469">
        <w:rPr>
          <w:b/>
          <w:lang w:val="fr-FR"/>
        </w:rPr>
        <w:t>Bde</w:t>
      </w:r>
      <w:proofErr w:type="spellEnd"/>
      <w:r w:rsidRPr="00470469">
        <w:rPr>
          <w:b/>
          <w:lang w:val="fr-FR"/>
        </w:rPr>
        <w:t xml:space="preserve">., Wien: M. </w:t>
      </w:r>
      <w:proofErr w:type="spellStart"/>
      <w:r w:rsidRPr="00470469">
        <w:rPr>
          <w:b/>
          <w:lang w:val="fr-FR"/>
        </w:rPr>
        <w:t>Cosmerovius</w:t>
      </w:r>
      <w:proofErr w:type="spellEnd"/>
      <w:r w:rsidRPr="00470469">
        <w:rPr>
          <w:b/>
          <w:lang w:val="fr-FR"/>
        </w:rPr>
        <w:t xml:space="preserve"> 1665 (1. Bd.), 1669 (2. Bd.), 1670 (3. </w:t>
      </w:r>
      <w:r w:rsidRPr="00540A8F">
        <w:rPr>
          <w:b/>
          <w:lang w:val="en-GB"/>
        </w:rPr>
        <w:t xml:space="preserve">Bd.), 1671 (4. </w:t>
      </w:r>
      <w:r w:rsidRPr="007666EF">
        <w:rPr>
          <w:b/>
          <w:lang w:val="en-GB"/>
        </w:rPr>
        <w:t>Bd.), 1672 (5. Bd.), 1674 (6. Bd.), 1675 (7. Bd.), 1679 (8. Bd.)</w:t>
      </w:r>
    </w:p>
    <w:p w14:paraId="1AE91DD3" w14:textId="77777777" w:rsidR="005E7046" w:rsidRPr="007666EF" w:rsidRDefault="005E7046" w:rsidP="005E7046">
      <w:pPr>
        <w:rPr>
          <w:lang w:val="en-GB"/>
        </w:rPr>
      </w:pPr>
      <w:r w:rsidRPr="007666EF">
        <w:rPr>
          <w:lang w:val="en-GB"/>
        </w:rPr>
        <w:t>Folio</w:t>
      </w:r>
    </w:p>
    <w:p w14:paraId="7C29EC0F" w14:textId="77777777" w:rsidR="005E7046" w:rsidRPr="007666EF" w:rsidRDefault="005E7046" w:rsidP="005E7046">
      <w:pPr>
        <w:rPr>
          <w:lang w:val="en-GB"/>
        </w:rPr>
      </w:pPr>
    </w:p>
    <w:p w14:paraId="6F51F56E" w14:textId="77777777" w:rsidR="005E7046" w:rsidRPr="007666EF" w:rsidRDefault="005E7046" w:rsidP="005E7046">
      <w:pPr>
        <w:rPr>
          <w:lang w:val="en-GB"/>
        </w:rPr>
      </w:pPr>
      <w:r w:rsidRPr="007666EF">
        <w:rPr>
          <w:lang w:val="en-GB"/>
        </w:rPr>
        <w:t xml:space="preserve">Bd. 1 (= 1. B.), 2 </w:t>
      </w:r>
      <w:proofErr w:type="spellStart"/>
      <w:r w:rsidRPr="007666EF">
        <w:rPr>
          <w:lang w:val="en-GB"/>
        </w:rPr>
        <w:t>Tle</w:t>
      </w:r>
      <w:proofErr w:type="spellEnd"/>
      <w:r w:rsidRPr="007666EF">
        <w:rPr>
          <w:lang w:val="en-GB"/>
        </w:rPr>
        <w:t>.: 191 S.</w:t>
      </w:r>
    </w:p>
    <w:p w14:paraId="36417213" w14:textId="77777777" w:rsidR="005E7046" w:rsidRPr="007666EF" w:rsidRDefault="005E7046" w:rsidP="005E7046">
      <w:pPr>
        <w:rPr>
          <w:lang w:val="en-GB"/>
        </w:rPr>
      </w:pPr>
    </w:p>
    <w:p w14:paraId="07C21926" w14:textId="77777777" w:rsidR="005E7046" w:rsidRPr="00C14905" w:rsidRDefault="005E7046" w:rsidP="005E7046">
      <w:r w:rsidRPr="00B22CA2">
        <w:t>Am Titelkupfer sieht man Kaiser LEOPOLD, neben dem ein Mönch beratend zur Seite steht, sowie ein Jüngling/ Mädchen; vor ihm kniet ein Ritter, der dem Ka</w:t>
      </w:r>
      <w:r>
        <w:t>iser ein Buch präsentiert, in d</w:t>
      </w:r>
      <w:r w:rsidRPr="00B22CA2">
        <w:t>e</w:t>
      </w:r>
      <w:r>
        <w:t>m</w:t>
      </w:r>
      <w:r w:rsidRPr="00B22CA2">
        <w:t xml:space="preserve"> zu lesen ist: </w:t>
      </w:r>
      <w:r>
        <w:rPr>
          <w:lang w:val="el-GR"/>
        </w:rPr>
        <w:t>ΨΥΧΗΣ</w:t>
      </w:r>
      <w:r w:rsidRPr="00B22CA2">
        <w:t xml:space="preserve"> </w:t>
      </w:r>
      <w:r>
        <w:rPr>
          <w:lang w:val="el-GR"/>
        </w:rPr>
        <w:t>ΙΑΤΡΕΙ</w:t>
      </w:r>
      <w:r w:rsidRPr="00B22CA2">
        <w:t xml:space="preserve"> </w:t>
      </w:r>
      <w:r>
        <w:rPr>
          <w:lang w:val="el-GR"/>
        </w:rPr>
        <w:t>ΟΝ</w:t>
      </w:r>
      <w:r w:rsidRPr="00B22CA2">
        <w:t>.</w:t>
      </w:r>
    </w:p>
    <w:p w14:paraId="3C4B7CE7" w14:textId="77777777" w:rsidR="005E7046" w:rsidRPr="00B22CA2" w:rsidRDefault="005E7046" w:rsidP="005E7046"/>
    <w:p w14:paraId="3703894D" w14:textId="77777777" w:rsidR="005E7046" w:rsidRDefault="005E7046" w:rsidP="005E7046">
      <w:r>
        <w:t>Der erste Teil ist neben dem Kaiser auch Renatus Franciscus SLUSIUS (1622-1685) gewidmet; mit diesem steht Lambeck seit seiner Pariser Zeit in freundschaftlichem Kontakt. SLUSE wirkt als Mathematiker und Geometer und ist Großkanzler des Bischofs von Lüttich, sowie der Bruder des Kardinals Johann Walter S</w:t>
      </w:r>
      <w:r w:rsidR="000D369D">
        <w:t>LUSE</w:t>
      </w:r>
      <w:r>
        <w:t>.</w:t>
      </w:r>
    </w:p>
    <w:p w14:paraId="1DB73195" w14:textId="77777777" w:rsidR="005E7046" w:rsidRDefault="005E7046" w:rsidP="005E7046"/>
    <w:p w14:paraId="17F5D61B" w14:textId="77777777" w:rsidR="005E7046" w:rsidRDefault="005E7046" w:rsidP="005E7046">
      <w:r>
        <w:t>T. 1 (1-96): „</w:t>
      </w:r>
      <w:proofErr w:type="spellStart"/>
      <w:r>
        <w:t>Epostola</w:t>
      </w:r>
      <w:proofErr w:type="spellEnd"/>
      <w:r>
        <w:t xml:space="preserve"> De </w:t>
      </w:r>
      <w:proofErr w:type="spellStart"/>
      <w:r>
        <w:t>secundo</w:t>
      </w:r>
      <w:proofErr w:type="spellEnd"/>
      <w:r>
        <w:t xml:space="preserve"> </w:t>
      </w:r>
      <w:proofErr w:type="spellStart"/>
      <w:r>
        <w:t>Itinere</w:t>
      </w:r>
      <w:proofErr w:type="spellEnd"/>
      <w:r>
        <w:t xml:space="preserve"> Italico per </w:t>
      </w:r>
      <w:proofErr w:type="spellStart"/>
      <w:r>
        <w:t>Vindobonam</w:t>
      </w:r>
      <w:proofErr w:type="spellEnd"/>
      <w:r>
        <w:t xml:space="preserve"> … </w:t>
      </w:r>
      <w:proofErr w:type="spellStart"/>
      <w:r>
        <w:t>redituque</w:t>
      </w:r>
      <w:proofErr w:type="spellEnd"/>
      <w:r>
        <w:t xml:space="preserve">; in </w:t>
      </w:r>
      <w:proofErr w:type="spellStart"/>
      <w:r>
        <w:t>Aulam</w:t>
      </w:r>
      <w:proofErr w:type="spellEnd"/>
      <w:r>
        <w:t xml:space="preserve"> Imperialem, &amp; </w:t>
      </w:r>
      <w:proofErr w:type="spellStart"/>
      <w:r>
        <w:t>sucepta</w:t>
      </w:r>
      <w:proofErr w:type="spellEnd"/>
      <w:r>
        <w:t xml:space="preserve"> </w:t>
      </w:r>
      <w:proofErr w:type="spellStart"/>
      <w:r>
        <w:t>Praefectura</w:t>
      </w:r>
      <w:proofErr w:type="spellEnd"/>
      <w:r>
        <w:t xml:space="preserve"> </w:t>
      </w:r>
      <w:proofErr w:type="spellStart"/>
      <w:r>
        <w:t>Bibliothecae</w:t>
      </w:r>
      <w:proofErr w:type="spellEnd"/>
      <w:r>
        <w:t xml:space="preserve"> </w:t>
      </w:r>
      <w:proofErr w:type="spellStart"/>
      <w:r>
        <w:t>Caesareae</w:t>
      </w:r>
      <w:proofErr w:type="spellEnd"/>
      <w:r>
        <w:t xml:space="preserve">; </w:t>
      </w:r>
      <w:proofErr w:type="spellStart"/>
      <w:r>
        <w:t>nec</w:t>
      </w:r>
      <w:proofErr w:type="spellEnd"/>
      <w:r>
        <w:t xml:space="preserve"> non de ejusdem </w:t>
      </w:r>
      <w:proofErr w:type="spellStart"/>
      <w:r>
        <w:t>Origine</w:t>
      </w:r>
      <w:proofErr w:type="spellEnd"/>
      <w:r>
        <w:t xml:space="preserve">, </w:t>
      </w:r>
      <w:proofErr w:type="spellStart"/>
      <w:r>
        <w:t>Incremento</w:t>
      </w:r>
      <w:proofErr w:type="spellEnd"/>
      <w:r>
        <w:t xml:space="preserve"> &amp; </w:t>
      </w:r>
      <w:proofErr w:type="spellStart"/>
      <w:r>
        <w:t>praesenti</w:t>
      </w:r>
      <w:proofErr w:type="spellEnd"/>
      <w:r>
        <w:t xml:space="preserve"> </w:t>
      </w:r>
      <w:proofErr w:type="spellStart"/>
      <w:r>
        <w:t>statu</w:t>
      </w:r>
      <w:proofErr w:type="spellEnd"/>
      <w:r>
        <w:t xml:space="preserve">, </w:t>
      </w:r>
      <w:proofErr w:type="spellStart"/>
      <w:r>
        <w:t>posteaquam</w:t>
      </w:r>
      <w:proofErr w:type="spellEnd"/>
      <w:r>
        <w:t xml:space="preserve"> </w:t>
      </w:r>
      <w:proofErr w:type="spellStart"/>
      <w:r>
        <w:t>ea</w:t>
      </w:r>
      <w:proofErr w:type="spellEnd"/>
      <w:r>
        <w:t xml:space="preserve"> … </w:t>
      </w:r>
      <w:proofErr w:type="spellStart"/>
      <w:r>
        <w:t>renovata</w:t>
      </w:r>
      <w:proofErr w:type="spellEnd"/>
      <w:r>
        <w:t xml:space="preserve"> &amp; </w:t>
      </w:r>
      <w:proofErr w:type="spellStart"/>
      <w:r>
        <w:t>instaurata</w:t>
      </w:r>
      <w:proofErr w:type="spellEnd"/>
      <w:r>
        <w:t xml:space="preserve"> est.“</w:t>
      </w:r>
    </w:p>
    <w:p w14:paraId="4D238D65" w14:textId="77777777" w:rsidR="005E7046" w:rsidRPr="00470469" w:rsidRDefault="005E7046" w:rsidP="005E7046">
      <w:r w:rsidRPr="00817377">
        <w:rPr>
          <w:lang w:val="en-GB"/>
        </w:rPr>
        <w:t>T. 2: „</w:t>
      </w:r>
      <w:proofErr w:type="spellStart"/>
      <w:r w:rsidRPr="00817377">
        <w:rPr>
          <w:lang w:val="en-GB"/>
        </w:rPr>
        <w:t>Praecedentis</w:t>
      </w:r>
      <w:proofErr w:type="spellEnd"/>
      <w:r w:rsidRPr="00817377">
        <w:rPr>
          <w:lang w:val="en-GB"/>
        </w:rPr>
        <w:t xml:space="preserve"> </w:t>
      </w:r>
      <w:proofErr w:type="spellStart"/>
      <w:r w:rsidRPr="00817377">
        <w:rPr>
          <w:lang w:val="en-GB"/>
        </w:rPr>
        <w:t>Epistolae</w:t>
      </w:r>
      <w:proofErr w:type="spellEnd"/>
      <w:r w:rsidRPr="00817377">
        <w:rPr>
          <w:lang w:val="en-GB"/>
        </w:rPr>
        <w:t xml:space="preserve"> Appendix, </w:t>
      </w:r>
      <w:proofErr w:type="spellStart"/>
      <w:r w:rsidRPr="00817377">
        <w:rPr>
          <w:lang w:val="en-GB"/>
        </w:rPr>
        <w:t>sive</w:t>
      </w:r>
      <w:proofErr w:type="spellEnd"/>
      <w:r w:rsidRPr="00817377">
        <w:rPr>
          <w:lang w:val="en-GB"/>
        </w:rPr>
        <w:t xml:space="preserve"> </w:t>
      </w:r>
      <w:proofErr w:type="spellStart"/>
      <w:r w:rsidRPr="00817377">
        <w:rPr>
          <w:lang w:val="en-GB"/>
        </w:rPr>
        <w:t>Additamenta</w:t>
      </w:r>
      <w:proofErr w:type="spellEnd"/>
      <w:r w:rsidRPr="00817377">
        <w:rPr>
          <w:lang w:val="en-GB"/>
        </w:rPr>
        <w:t xml:space="preserve"> </w:t>
      </w:r>
      <w:proofErr w:type="spellStart"/>
      <w:r w:rsidRPr="00817377">
        <w:rPr>
          <w:lang w:val="en-GB"/>
        </w:rPr>
        <w:t>quinque</w:t>
      </w:r>
      <w:proofErr w:type="spellEnd"/>
      <w:r w:rsidRPr="00817377">
        <w:rPr>
          <w:lang w:val="en-GB"/>
        </w:rPr>
        <w:t xml:space="preserve">“. </w:t>
      </w:r>
      <w:r w:rsidRPr="00470469">
        <w:t>(97-191)</w:t>
      </w:r>
    </w:p>
    <w:p w14:paraId="67F42F62" w14:textId="77777777" w:rsidR="005E7046" w:rsidRPr="00470469" w:rsidRDefault="005E7046" w:rsidP="005E7046"/>
    <w:p w14:paraId="1DCABEAF" w14:textId="77777777" w:rsidR="005E7046" w:rsidRDefault="005E7046" w:rsidP="005E7046">
      <w:r>
        <w:t>Im ersten Teil befindet sich ein „</w:t>
      </w:r>
      <w:proofErr w:type="spellStart"/>
      <w:r>
        <w:t>Diagramma</w:t>
      </w:r>
      <w:proofErr w:type="spellEnd"/>
      <w:r>
        <w:t xml:space="preserve"> </w:t>
      </w:r>
      <w:proofErr w:type="spellStart"/>
      <w:r>
        <w:t>Synopticum</w:t>
      </w:r>
      <w:proofErr w:type="spellEnd"/>
      <w:r>
        <w:t xml:space="preserve">“ der kaiserlichen Bibliothek (zw. S. 72 u. 73), die 80.000 Bände </w:t>
      </w:r>
      <w:proofErr w:type="spellStart"/>
      <w:r>
        <w:t>umfaßt</w:t>
      </w:r>
      <w:proofErr w:type="spellEnd"/>
      <w:r>
        <w:t xml:space="preserve">. Die Bibliothek </w:t>
      </w:r>
      <w:proofErr w:type="spellStart"/>
      <w:r>
        <w:t>umfaßt</w:t>
      </w:r>
      <w:proofErr w:type="spellEnd"/>
      <w:r>
        <w:t xml:space="preserve"> drei Teile, den größeren, kleineren und einen Appendix. Der größere enthält fünf benachbarte Zimmer (</w:t>
      </w:r>
      <w:proofErr w:type="spellStart"/>
      <w:r>
        <w:t>contigua</w:t>
      </w:r>
      <w:proofErr w:type="spellEnd"/>
      <w:r>
        <w:t xml:space="preserve"> </w:t>
      </w:r>
      <w:proofErr w:type="spellStart"/>
      <w:r>
        <w:t>conclaves</w:t>
      </w:r>
      <w:proofErr w:type="spellEnd"/>
      <w:r>
        <w:t xml:space="preserve">): das erste und zweite Manuskript-Zimmer, sowie das erste, zweite und dritte Druckzimmer. Der kleinere Teil enthält wiederum drei benachbarte Zimmer mit Druckschriften; der Appendix enthält die kaiserliche Privatbibliothek, den Teil des </w:t>
      </w:r>
      <w:proofErr w:type="spellStart"/>
      <w:r>
        <w:t>kaierlichen</w:t>
      </w:r>
      <w:proofErr w:type="spellEnd"/>
      <w:r>
        <w:t xml:space="preserve"> </w:t>
      </w:r>
      <w:proofErr w:type="spellStart"/>
      <w:r>
        <w:t>Cimeliarchius</w:t>
      </w:r>
      <w:proofErr w:type="spellEnd"/>
      <w:r>
        <w:t xml:space="preserve"> und die Pinakothek.</w:t>
      </w:r>
    </w:p>
    <w:p w14:paraId="060211A0" w14:textId="77777777" w:rsidR="005E7046" w:rsidRPr="00B22CA2" w:rsidRDefault="00331FD4" w:rsidP="005E7046">
      <w:r>
        <w:t>Das dritte Z</w:t>
      </w:r>
      <w:r w:rsidR="005E7046">
        <w:t>immer des kleineren Teils enthält die häretischen theologischen Schriften.</w:t>
      </w:r>
    </w:p>
    <w:p w14:paraId="186AD6A2" w14:textId="77777777" w:rsidR="005E7046" w:rsidRPr="00B22CA2" w:rsidRDefault="005E7046" w:rsidP="005E7046"/>
    <w:p w14:paraId="55B8BE78" w14:textId="77777777" w:rsidR="005E7046" w:rsidRPr="00B22CA2" w:rsidRDefault="005E7046" w:rsidP="005E7046">
      <w:r>
        <w:t xml:space="preserve">Im Segment LXXVIII, S. 94 wird berichtet, </w:t>
      </w:r>
      <w:proofErr w:type="spellStart"/>
      <w:r>
        <w:t>daß</w:t>
      </w:r>
      <w:proofErr w:type="spellEnd"/>
      <w:r>
        <w:t xml:space="preserve"> die alten Kelten an eine pythagoräische Seelenwanderung geglaubt haben, wobei aus DIODORUS </w:t>
      </w:r>
      <w:proofErr w:type="spellStart"/>
      <w:r>
        <w:t>Siculus</w:t>
      </w:r>
      <w:proofErr w:type="spellEnd"/>
      <w:r>
        <w:t xml:space="preserve"> zitiert wird. Weiters wird auf Philipp CLUVER und Elias SCHEDIUS mit dessen „De </w:t>
      </w:r>
      <w:proofErr w:type="spellStart"/>
      <w:r>
        <w:t>Diis</w:t>
      </w:r>
      <w:proofErr w:type="spellEnd"/>
      <w:r>
        <w:t xml:space="preserve"> </w:t>
      </w:r>
      <w:proofErr w:type="spellStart"/>
      <w:r>
        <w:t>Germanis</w:t>
      </w:r>
      <w:proofErr w:type="spellEnd"/>
      <w:r>
        <w:t>“ verwiesen.</w:t>
      </w:r>
    </w:p>
    <w:p w14:paraId="2B6FF596" w14:textId="77777777" w:rsidR="005E7046" w:rsidRDefault="005E7046" w:rsidP="005E7046"/>
    <w:p w14:paraId="012D35DE" w14:textId="77777777" w:rsidR="005E7046" w:rsidRDefault="005E7046" w:rsidP="005E7046">
      <w:proofErr w:type="spellStart"/>
      <w:r>
        <w:t>Segm</w:t>
      </w:r>
      <w:proofErr w:type="spellEnd"/>
      <w:r>
        <w:t>. XVII, 16: Lambeck warnt vor den „</w:t>
      </w:r>
      <w:proofErr w:type="spellStart"/>
      <w:r>
        <w:t>perniciosis</w:t>
      </w:r>
      <w:proofErr w:type="spellEnd"/>
      <w:r>
        <w:t xml:space="preserve"> </w:t>
      </w:r>
      <w:proofErr w:type="spellStart"/>
      <w:r>
        <w:t>aeque</w:t>
      </w:r>
      <w:proofErr w:type="spellEnd"/>
      <w:r>
        <w:t xml:space="preserve"> </w:t>
      </w:r>
      <w:proofErr w:type="spellStart"/>
      <w:r>
        <w:t>ac</w:t>
      </w:r>
      <w:proofErr w:type="spellEnd"/>
      <w:r>
        <w:t xml:space="preserve"> </w:t>
      </w:r>
      <w:proofErr w:type="spellStart"/>
      <w:r>
        <w:t>infulsis</w:t>
      </w:r>
      <w:proofErr w:type="spellEnd"/>
      <w:r>
        <w:t xml:space="preserve"> </w:t>
      </w:r>
      <w:proofErr w:type="spellStart"/>
      <w:r>
        <w:t>Antiquitatum</w:t>
      </w:r>
      <w:proofErr w:type="spellEnd"/>
      <w:r>
        <w:t xml:space="preserve"> </w:t>
      </w:r>
      <w:proofErr w:type="spellStart"/>
      <w:r>
        <w:t>figme</w:t>
      </w:r>
      <w:r w:rsidR="000D369D">
        <w:t>n</w:t>
      </w:r>
      <w:r>
        <w:t>tis</w:t>
      </w:r>
      <w:proofErr w:type="spellEnd"/>
      <w:r>
        <w:t xml:space="preserve">“ des ANNIUS von </w:t>
      </w:r>
      <w:proofErr w:type="spellStart"/>
      <w:r>
        <w:t>Viterbo</w:t>
      </w:r>
      <w:proofErr w:type="spellEnd"/>
      <w:r>
        <w:t>.</w:t>
      </w:r>
    </w:p>
    <w:p w14:paraId="3E7825DE" w14:textId="77777777" w:rsidR="005E7046" w:rsidRDefault="005E7046" w:rsidP="005E7046"/>
    <w:p w14:paraId="22519389" w14:textId="77777777" w:rsidR="005E7046" w:rsidRDefault="005E7046" w:rsidP="005E7046">
      <w:proofErr w:type="spellStart"/>
      <w:r>
        <w:t>Segm</w:t>
      </w:r>
      <w:proofErr w:type="spellEnd"/>
      <w:r>
        <w:t xml:space="preserve">. XIII, 13: </w:t>
      </w:r>
      <w:proofErr w:type="spellStart"/>
      <w:r>
        <w:t>Obeliscus</w:t>
      </w:r>
      <w:proofErr w:type="spellEnd"/>
      <w:r>
        <w:t xml:space="preserve"> </w:t>
      </w:r>
      <w:proofErr w:type="spellStart"/>
      <w:r>
        <w:t>Pamphilus</w:t>
      </w:r>
      <w:proofErr w:type="spellEnd"/>
      <w:r>
        <w:t xml:space="preserve"> von KIRCHER</w:t>
      </w:r>
    </w:p>
    <w:p w14:paraId="2E95C490" w14:textId="77777777" w:rsidR="005E7046" w:rsidRDefault="000D369D" w:rsidP="005E7046">
      <w:r>
        <w:t>Sehr viele Schriften und auch M</w:t>
      </w:r>
      <w:r w:rsidR="005E7046">
        <w:t>anuskripte von Petrus VALLA</w:t>
      </w:r>
    </w:p>
    <w:p w14:paraId="42A2A154" w14:textId="77777777" w:rsidR="005E7046" w:rsidRPr="00317FE0" w:rsidRDefault="005E7046" w:rsidP="005E7046">
      <w:pPr>
        <w:rPr>
          <w:lang w:val="en-GB"/>
        </w:rPr>
      </w:pPr>
      <w:proofErr w:type="spellStart"/>
      <w:r w:rsidRPr="00317FE0">
        <w:rPr>
          <w:lang w:val="en-GB"/>
        </w:rPr>
        <w:t>Addit</w:t>
      </w:r>
      <w:proofErr w:type="spellEnd"/>
      <w:r w:rsidRPr="00317FE0">
        <w:rPr>
          <w:lang w:val="en-GB"/>
        </w:rPr>
        <w:t xml:space="preserve">. II, 135: </w:t>
      </w:r>
      <w:r>
        <w:rPr>
          <w:lang w:val="en-GB"/>
        </w:rPr>
        <w:t xml:space="preserve">Michael PSELLUS: </w:t>
      </w:r>
      <w:proofErr w:type="spellStart"/>
      <w:r>
        <w:rPr>
          <w:lang w:val="en-GB"/>
        </w:rPr>
        <w:t>Oratio</w:t>
      </w:r>
      <w:proofErr w:type="spellEnd"/>
      <w:r>
        <w:rPr>
          <w:lang w:val="en-GB"/>
        </w:rPr>
        <w:t xml:space="preserve"> in </w:t>
      </w:r>
      <w:proofErr w:type="spellStart"/>
      <w:r>
        <w:rPr>
          <w:lang w:val="en-GB"/>
        </w:rPr>
        <w:t>C</w:t>
      </w:r>
      <w:r w:rsidRPr="00317FE0">
        <w:rPr>
          <w:lang w:val="en-GB"/>
        </w:rPr>
        <w:t>rucifixionem</w:t>
      </w:r>
      <w:proofErr w:type="spellEnd"/>
    </w:p>
    <w:p w14:paraId="7413E542" w14:textId="77777777" w:rsidR="005E7046" w:rsidRDefault="005E7046" w:rsidP="005E7046">
      <w:pPr>
        <w:rPr>
          <w:lang w:val="en-GB"/>
        </w:rPr>
      </w:pPr>
      <w:proofErr w:type="spellStart"/>
      <w:r>
        <w:rPr>
          <w:lang w:val="en-GB"/>
        </w:rPr>
        <w:t>Addit</w:t>
      </w:r>
      <w:proofErr w:type="spellEnd"/>
      <w:r>
        <w:rPr>
          <w:lang w:val="en-GB"/>
        </w:rPr>
        <w:t xml:space="preserve">. V, 179-184: M. MAIMONIDES: More </w:t>
      </w:r>
      <w:proofErr w:type="spellStart"/>
      <w:r>
        <w:rPr>
          <w:lang w:val="en-GB"/>
        </w:rPr>
        <w:t>Nebuchim</w:t>
      </w:r>
      <w:proofErr w:type="spellEnd"/>
      <w:r>
        <w:rPr>
          <w:lang w:val="en-GB"/>
        </w:rPr>
        <w:t xml:space="preserve">, </w:t>
      </w:r>
      <w:proofErr w:type="spellStart"/>
      <w:r>
        <w:rPr>
          <w:lang w:val="en-GB"/>
        </w:rPr>
        <w:t>Mischne</w:t>
      </w:r>
      <w:proofErr w:type="spellEnd"/>
      <w:r>
        <w:rPr>
          <w:lang w:val="en-GB"/>
        </w:rPr>
        <w:t xml:space="preserve"> </w:t>
      </w:r>
      <w:proofErr w:type="spellStart"/>
      <w:r>
        <w:rPr>
          <w:lang w:val="en-GB"/>
        </w:rPr>
        <w:t>Toreh</w:t>
      </w:r>
      <w:proofErr w:type="spellEnd"/>
    </w:p>
    <w:p w14:paraId="3A4F1BB3" w14:textId="77777777" w:rsidR="005E7046" w:rsidRPr="00470469" w:rsidRDefault="005E7046" w:rsidP="005E7046">
      <w:proofErr w:type="spellStart"/>
      <w:r w:rsidRPr="00317FE0">
        <w:rPr>
          <w:lang w:val="en-GB"/>
        </w:rPr>
        <w:t>Viele</w:t>
      </w:r>
      <w:proofErr w:type="spellEnd"/>
      <w:r w:rsidRPr="00317FE0">
        <w:rPr>
          <w:lang w:val="en-GB"/>
        </w:rPr>
        <w:t xml:space="preserve"> </w:t>
      </w:r>
      <w:proofErr w:type="spellStart"/>
      <w:r w:rsidRPr="00317FE0">
        <w:rPr>
          <w:lang w:val="en-GB"/>
        </w:rPr>
        <w:t>jüdische</w:t>
      </w:r>
      <w:proofErr w:type="spellEnd"/>
      <w:r w:rsidRPr="00317FE0">
        <w:rPr>
          <w:lang w:val="en-GB"/>
        </w:rPr>
        <w:t xml:space="preserve"> </w:t>
      </w:r>
      <w:proofErr w:type="spellStart"/>
      <w:r w:rsidRPr="00317FE0">
        <w:rPr>
          <w:lang w:val="en-GB"/>
        </w:rPr>
        <w:t>Schriften</w:t>
      </w:r>
      <w:proofErr w:type="spellEnd"/>
      <w:r w:rsidRPr="00317FE0">
        <w:rPr>
          <w:lang w:val="en-GB"/>
        </w:rPr>
        <w:t xml:space="preserve">, </w:t>
      </w:r>
      <w:proofErr w:type="spellStart"/>
      <w:r w:rsidRPr="00317FE0">
        <w:rPr>
          <w:lang w:val="en-GB"/>
        </w:rPr>
        <w:t>z.E</w:t>
      </w:r>
      <w:proofErr w:type="spellEnd"/>
      <w:r w:rsidRPr="00317FE0">
        <w:rPr>
          <w:lang w:val="en-GB"/>
        </w:rPr>
        <w:t xml:space="preserve">. R. Isaac ISRAELITA: </w:t>
      </w:r>
      <w:proofErr w:type="spellStart"/>
      <w:r w:rsidRPr="00317FE0">
        <w:rPr>
          <w:lang w:val="en-GB"/>
        </w:rPr>
        <w:t>Sepher</w:t>
      </w:r>
      <w:proofErr w:type="spellEnd"/>
      <w:r w:rsidRPr="00317FE0">
        <w:rPr>
          <w:lang w:val="en-GB"/>
        </w:rPr>
        <w:t xml:space="preserve"> </w:t>
      </w:r>
      <w:proofErr w:type="spellStart"/>
      <w:r w:rsidRPr="00317FE0">
        <w:rPr>
          <w:lang w:val="en-GB"/>
        </w:rPr>
        <w:t>Iesod</w:t>
      </w:r>
      <w:proofErr w:type="spellEnd"/>
      <w:r w:rsidRPr="00317FE0">
        <w:rPr>
          <w:lang w:val="en-GB"/>
        </w:rPr>
        <w:t xml:space="preserve"> Olam (MS), Abraham </w:t>
      </w:r>
      <w:proofErr w:type="spellStart"/>
      <w:r w:rsidRPr="00317FE0">
        <w:rPr>
          <w:lang w:val="en-GB"/>
        </w:rPr>
        <w:t>Aben</w:t>
      </w:r>
      <w:proofErr w:type="spellEnd"/>
      <w:r w:rsidRPr="00317FE0">
        <w:rPr>
          <w:lang w:val="en-GB"/>
        </w:rPr>
        <w:t xml:space="preserve"> EZRA: Liber </w:t>
      </w:r>
      <w:proofErr w:type="spellStart"/>
      <w:r w:rsidRPr="00317FE0">
        <w:rPr>
          <w:lang w:val="en-GB"/>
        </w:rPr>
        <w:t>Astroloogicus</w:t>
      </w:r>
      <w:proofErr w:type="spellEnd"/>
      <w:r w:rsidRPr="00317FE0">
        <w:rPr>
          <w:lang w:val="en-GB"/>
        </w:rPr>
        <w:t xml:space="preserve"> (</w:t>
      </w:r>
      <w:proofErr w:type="spellStart"/>
      <w:r w:rsidRPr="00317FE0">
        <w:rPr>
          <w:lang w:val="en-GB"/>
        </w:rPr>
        <w:t>hebr.</w:t>
      </w:r>
      <w:proofErr w:type="spellEnd"/>
      <w:r>
        <w:rPr>
          <w:lang w:val="en-GB"/>
        </w:rPr>
        <w:t xml:space="preserve">, “Principium </w:t>
      </w:r>
      <w:proofErr w:type="spellStart"/>
      <w:r>
        <w:rPr>
          <w:lang w:val="en-GB"/>
        </w:rPr>
        <w:t>Sapientiae</w:t>
      </w:r>
      <w:proofErr w:type="spellEnd"/>
      <w:r>
        <w:rPr>
          <w:lang w:val="en-GB"/>
        </w:rPr>
        <w:t xml:space="preserve">”), Ali </w:t>
      </w:r>
      <w:proofErr w:type="spellStart"/>
      <w:r>
        <w:rPr>
          <w:lang w:val="en-GB"/>
        </w:rPr>
        <w:t>Aben</w:t>
      </w:r>
      <w:proofErr w:type="spellEnd"/>
      <w:r>
        <w:rPr>
          <w:lang w:val="en-GB"/>
        </w:rPr>
        <w:t xml:space="preserve"> RAGEL  “</w:t>
      </w:r>
      <w:proofErr w:type="spellStart"/>
      <w:r>
        <w:rPr>
          <w:lang w:val="en-GB"/>
        </w:rPr>
        <w:t>Astrologiae</w:t>
      </w:r>
      <w:proofErr w:type="spellEnd"/>
      <w:r>
        <w:rPr>
          <w:lang w:val="en-GB"/>
        </w:rPr>
        <w:t xml:space="preserve"> libri octo </w:t>
      </w:r>
      <w:proofErr w:type="spellStart"/>
      <w:r>
        <w:rPr>
          <w:lang w:val="en-GB"/>
        </w:rPr>
        <w:t>hebraice</w:t>
      </w:r>
      <w:proofErr w:type="spellEnd"/>
      <w:r>
        <w:rPr>
          <w:lang w:val="en-GB"/>
        </w:rPr>
        <w:t>” (</w:t>
      </w:r>
      <w:proofErr w:type="spellStart"/>
      <w:r>
        <w:rPr>
          <w:lang w:val="en-GB"/>
        </w:rPr>
        <w:t>interprete</w:t>
      </w:r>
      <w:proofErr w:type="spellEnd"/>
      <w:r>
        <w:rPr>
          <w:lang w:val="en-GB"/>
        </w:rPr>
        <w:t xml:space="preserve"> R. SALOMON)</w:t>
      </w:r>
      <w:r w:rsidRPr="00317FE0">
        <w:rPr>
          <w:lang w:val="en-GB"/>
        </w:rPr>
        <w:t xml:space="preserve">: </w:t>
      </w:r>
      <w:proofErr w:type="spellStart"/>
      <w:r w:rsidRPr="00317FE0">
        <w:rPr>
          <w:lang w:val="en-GB"/>
        </w:rPr>
        <w:t>Addit</w:t>
      </w:r>
      <w:proofErr w:type="spellEnd"/>
      <w:r w:rsidRPr="00317FE0">
        <w:rPr>
          <w:lang w:val="en-GB"/>
        </w:rPr>
        <w:t xml:space="preserve">. </w:t>
      </w:r>
      <w:r w:rsidRPr="00470469">
        <w:t>V, 184</w:t>
      </w:r>
    </w:p>
    <w:p w14:paraId="07E66C49" w14:textId="77777777" w:rsidR="005E7046" w:rsidRPr="00470469" w:rsidRDefault="005E7046" w:rsidP="005E7046"/>
    <w:p w14:paraId="2DD4E039" w14:textId="77777777" w:rsidR="005E7046" w:rsidRDefault="005E7046" w:rsidP="005E7046">
      <w:r w:rsidRPr="002D0736">
        <w:t>2. Bd. (</w:t>
      </w:r>
      <w:r>
        <w:t>= 2</w:t>
      </w:r>
      <w:r w:rsidRPr="002D0736">
        <w:t xml:space="preserve">. </w:t>
      </w:r>
      <w:r>
        <w:t xml:space="preserve">B., 9 Kap., </w:t>
      </w:r>
      <w:r w:rsidRPr="002D0736">
        <w:t>1669)</w:t>
      </w:r>
      <w:r>
        <w:t>,</w:t>
      </w:r>
      <w:r w:rsidRPr="002D0736">
        <w:t xml:space="preserve"> 1012 S.</w:t>
      </w:r>
      <w:r>
        <w:t>:</w:t>
      </w:r>
    </w:p>
    <w:p w14:paraId="5AAAAAEB" w14:textId="77777777" w:rsidR="005E7046" w:rsidRDefault="005E7046" w:rsidP="005E7046">
      <w:r>
        <w:t>Cap. I: über „Wien“</w:t>
      </w:r>
    </w:p>
    <w:p w14:paraId="606BECC2" w14:textId="77777777" w:rsidR="005E7046" w:rsidRPr="002D0736" w:rsidRDefault="005E7046" w:rsidP="005E7046">
      <w:r>
        <w:t>Verschiedene Manuskripte/ Codices</w:t>
      </w:r>
    </w:p>
    <w:p w14:paraId="2766C431" w14:textId="77777777" w:rsidR="005E7046" w:rsidRPr="002D0736" w:rsidRDefault="005E7046" w:rsidP="005E7046"/>
    <w:p w14:paraId="2C814CFD" w14:textId="77777777" w:rsidR="005E7046" w:rsidRPr="00B16A6B" w:rsidRDefault="005E7046" w:rsidP="005E7046">
      <w:r w:rsidRPr="00B16A6B">
        <w:t xml:space="preserve">Im Rahmen der </w:t>
      </w:r>
      <w:r>
        <w:t>B</w:t>
      </w:r>
      <w:r w:rsidRPr="00B16A6B">
        <w:t>esprechung des Autors “</w:t>
      </w:r>
      <w:proofErr w:type="spellStart"/>
      <w:r w:rsidRPr="00B16A6B">
        <w:t>Pamphilus</w:t>
      </w:r>
      <w:proofErr w:type="spellEnd"/>
      <w:r w:rsidRPr="00B16A6B">
        <w:t>”, wobei LAMBECK nicht genau weiß, wer damit gemeint ist – es gibt viele</w:t>
      </w:r>
      <w:r>
        <w:t xml:space="preserve"> </w:t>
      </w:r>
      <w:proofErr w:type="spellStart"/>
      <w:r>
        <w:t>Pamphili</w:t>
      </w:r>
      <w:proofErr w:type="spellEnd"/>
      <w:r>
        <w:t xml:space="preserve"> -, kommt er auch auf M</w:t>
      </w:r>
      <w:r w:rsidRPr="00B16A6B">
        <w:t xml:space="preserve">ercurius </w:t>
      </w:r>
      <w:proofErr w:type="spellStart"/>
      <w:r w:rsidRPr="00B16A6B">
        <w:t>Aegypt</w:t>
      </w:r>
      <w:r>
        <w:t>i</w:t>
      </w:r>
      <w:r w:rsidRPr="00B16A6B">
        <w:t>us</w:t>
      </w:r>
      <w:proofErr w:type="spellEnd"/>
      <w:r>
        <w:t xml:space="preserve"> zu sprechen und schreibt in einer Seitennote: De hoc </w:t>
      </w:r>
      <w:proofErr w:type="spellStart"/>
      <w:r>
        <w:t>Hermete</w:t>
      </w:r>
      <w:proofErr w:type="spellEnd"/>
      <w:r>
        <w:t xml:space="preserve"> </w:t>
      </w:r>
      <w:proofErr w:type="spellStart"/>
      <w:r>
        <w:t>Trismegisto</w:t>
      </w:r>
      <w:proofErr w:type="spellEnd"/>
      <w:r>
        <w:t xml:space="preserve"> </w:t>
      </w:r>
      <w:proofErr w:type="spellStart"/>
      <w:r>
        <w:t>ejusque</w:t>
      </w:r>
      <w:proofErr w:type="spellEnd"/>
      <w:r>
        <w:t xml:space="preserve"> </w:t>
      </w:r>
      <w:proofErr w:type="spellStart"/>
      <w:r>
        <w:t>scriptis</w:t>
      </w:r>
      <w:proofErr w:type="spellEnd"/>
      <w:r>
        <w:t xml:space="preserve"> </w:t>
      </w:r>
      <w:proofErr w:type="spellStart"/>
      <w:r>
        <w:t>supposititijs</w:t>
      </w:r>
      <w:proofErr w:type="spellEnd"/>
      <w:r>
        <w:t xml:space="preserve"> [sic] vide </w:t>
      </w:r>
      <w:proofErr w:type="spellStart"/>
      <w:r>
        <w:t>librum</w:t>
      </w:r>
      <w:proofErr w:type="spellEnd"/>
      <w:r>
        <w:t xml:space="preserve"> </w:t>
      </w:r>
      <w:proofErr w:type="spellStart"/>
      <w:r>
        <w:t>primum</w:t>
      </w:r>
      <w:proofErr w:type="spellEnd"/>
      <w:r>
        <w:t xml:space="preserve"> </w:t>
      </w:r>
      <w:proofErr w:type="spellStart"/>
      <w:r>
        <w:t>Historiae</w:t>
      </w:r>
      <w:proofErr w:type="spellEnd"/>
      <w:r>
        <w:t xml:space="preserve"> </w:t>
      </w:r>
      <w:proofErr w:type="spellStart"/>
      <w:r>
        <w:t>meae</w:t>
      </w:r>
      <w:proofErr w:type="spellEnd"/>
      <w:r>
        <w:t xml:space="preserve"> </w:t>
      </w:r>
      <w:proofErr w:type="spellStart"/>
      <w:r>
        <w:t>Literariae</w:t>
      </w:r>
      <w:proofErr w:type="spellEnd"/>
      <w:r>
        <w:t xml:space="preserve"> </w:t>
      </w:r>
      <w:proofErr w:type="spellStart"/>
      <w:r>
        <w:t>lib</w:t>
      </w:r>
      <w:proofErr w:type="spellEnd"/>
      <w:r>
        <w:t xml:space="preserve">. 2 </w:t>
      </w:r>
      <w:proofErr w:type="spellStart"/>
      <w:r>
        <w:t>cap</w:t>
      </w:r>
      <w:proofErr w:type="spellEnd"/>
      <w:r>
        <w:t>. 1 § 6.“</w:t>
      </w:r>
    </w:p>
    <w:p w14:paraId="777360CC" w14:textId="77777777" w:rsidR="005E7046" w:rsidRDefault="005E7046" w:rsidP="005E7046"/>
    <w:p w14:paraId="2055589D" w14:textId="77777777" w:rsidR="005E7046" w:rsidRDefault="005E7046" w:rsidP="005E7046">
      <w:r>
        <w:t>3. Bd. (= 3. B., 1670), 404 S.: „</w:t>
      </w:r>
      <w:proofErr w:type="spellStart"/>
      <w:r>
        <w:t>Catalogus</w:t>
      </w:r>
      <w:proofErr w:type="spellEnd"/>
      <w:r>
        <w:t xml:space="preserve"> </w:t>
      </w:r>
      <w:proofErr w:type="spellStart"/>
      <w:r>
        <w:t>manuscriptorum</w:t>
      </w:r>
      <w:proofErr w:type="spellEnd"/>
      <w:r>
        <w:t xml:space="preserve"> </w:t>
      </w:r>
      <w:proofErr w:type="spellStart"/>
      <w:r>
        <w:t>Codicum</w:t>
      </w:r>
      <w:proofErr w:type="spellEnd"/>
      <w:r>
        <w:t xml:space="preserve"> </w:t>
      </w:r>
      <w:proofErr w:type="spellStart"/>
      <w:r>
        <w:t>Theologicorum</w:t>
      </w:r>
      <w:proofErr w:type="spellEnd"/>
      <w:r>
        <w:t xml:space="preserve"> </w:t>
      </w:r>
      <w:proofErr w:type="spellStart"/>
      <w:r>
        <w:t>Graecorum</w:t>
      </w:r>
      <w:proofErr w:type="spellEnd"/>
      <w:r>
        <w:t xml:space="preserve"> secundum </w:t>
      </w:r>
      <w:proofErr w:type="spellStart"/>
      <w:r>
        <w:t>praesentem</w:t>
      </w:r>
      <w:proofErr w:type="spellEnd"/>
      <w:r>
        <w:t xml:space="preserve"> </w:t>
      </w:r>
      <w:proofErr w:type="spellStart"/>
      <w:r>
        <w:t>collocationis</w:t>
      </w:r>
      <w:proofErr w:type="spellEnd"/>
      <w:r>
        <w:t xml:space="preserve"> </w:t>
      </w:r>
      <w:proofErr w:type="spellStart"/>
      <w:r>
        <w:t>eorum</w:t>
      </w:r>
      <w:proofErr w:type="spellEnd"/>
      <w:r>
        <w:t xml:space="preserve"> </w:t>
      </w:r>
      <w:proofErr w:type="spellStart"/>
      <w:r>
        <w:t>seriem</w:t>
      </w:r>
      <w:proofErr w:type="spellEnd"/>
      <w:r>
        <w:t xml:space="preserve"> &amp; </w:t>
      </w:r>
      <w:proofErr w:type="spellStart"/>
      <w:r>
        <w:t>novum</w:t>
      </w:r>
      <w:proofErr w:type="spellEnd"/>
      <w:r>
        <w:t xml:space="preserve"> </w:t>
      </w:r>
      <w:proofErr w:type="spellStart"/>
      <w:r>
        <w:t>ordinem</w:t>
      </w:r>
      <w:proofErr w:type="spellEnd"/>
      <w:r>
        <w:t xml:space="preserve"> </w:t>
      </w:r>
      <w:proofErr w:type="spellStart"/>
      <w:r>
        <w:t>numerorum</w:t>
      </w:r>
      <w:proofErr w:type="spellEnd"/>
      <w:r>
        <w:t xml:space="preserve">, </w:t>
      </w:r>
      <w:proofErr w:type="spellStart"/>
      <w:r>
        <w:t>quibus</w:t>
      </w:r>
      <w:proofErr w:type="spellEnd"/>
      <w:r>
        <w:t xml:space="preserve"> </w:t>
      </w:r>
      <w:proofErr w:type="spellStart"/>
      <w:r>
        <w:t>ijdem</w:t>
      </w:r>
      <w:proofErr w:type="spellEnd"/>
      <w:r>
        <w:t xml:space="preserve"> </w:t>
      </w:r>
      <w:proofErr w:type="spellStart"/>
      <w:r>
        <w:t>nunc</w:t>
      </w:r>
      <w:proofErr w:type="spellEnd"/>
      <w:r>
        <w:t xml:space="preserve"> </w:t>
      </w:r>
      <w:proofErr w:type="spellStart"/>
      <w:r>
        <w:t>notati</w:t>
      </w:r>
      <w:proofErr w:type="spellEnd"/>
      <w:r>
        <w:t xml:space="preserve"> </w:t>
      </w:r>
      <w:proofErr w:type="spellStart"/>
      <w:r>
        <w:t>sunt</w:t>
      </w:r>
      <w:proofErr w:type="spellEnd"/>
      <w:r>
        <w:t>.“</w:t>
      </w:r>
    </w:p>
    <w:p w14:paraId="05354519" w14:textId="77777777" w:rsidR="005E7046" w:rsidRDefault="005E7046" w:rsidP="005E7046"/>
    <w:p w14:paraId="67A87D30" w14:textId="77777777" w:rsidR="005E7046" w:rsidRPr="00470469" w:rsidRDefault="005E7046" w:rsidP="005E7046">
      <w:r>
        <w:t xml:space="preserve">Im </w:t>
      </w:r>
      <w:proofErr w:type="spellStart"/>
      <w:r>
        <w:t>Additamentum</w:t>
      </w:r>
      <w:proofErr w:type="spellEnd"/>
      <w:r>
        <w:t xml:space="preserve"> VI des Appendix zu Liber III (S. 292f.) wird an das „</w:t>
      </w:r>
      <w:proofErr w:type="spellStart"/>
      <w:r>
        <w:t>Diagramma</w:t>
      </w:r>
      <w:proofErr w:type="spellEnd"/>
      <w:r>
        <w:t xml:space="preserve"> </w:t>
      </w:r>
      <w:proofErr w:type="spellStart"/>
      <w:r>
        <w:t>Synopticum</w:t>
      </w:r>
      <w:proofErr w:type="spellEnd"/>
      <w:r>
        <w:t xml:space="preserve">“ des ersten Buches angeknüpft und eine neue Ordnung angezeigt. Die Bibliothek wird nun in zwei Teile gespalten: 1) „in MANUSCRIPTAM, </w:t>
      </w:r>
      <w:proofErr w:type="spellStart"/>
      <w:r>
        <w:t>quae</w:t>
      </w:r>
      <w:proofErr w:type="spellEnd"/>
      <w:r>
        <w:t xml:space="preserve"> in praesens </w:t>
      </w:r>
      <w:proofErr w:type="spellStart"/>
      <w:r>
        <w:t>complectitur</w:t>
      </w:r>
      <w:proofErr w:type="spellEnd"/>
      <w:r>
        <w:t xml:space="preserve">, </w:t>
      </w:r>
      <w:proofErr w:type="spellStart"/>
      <w:r>
        <w:t>plusquam</w:t>
      </w:r>
      <w:proofErr w:type="spellEnd"/>
      <w:r>
        <w:t xml:space="preserve"> DECEM MILLIA </w:t>
      </w:r>
      <w:proofErr w:type="spellStart"/>
      <w:r>
        <w:t>Voluminum</w:t>
      </w:r>
      <w:proofErr w:type="spellEnd"/>
      <w:r>
        <w:t xml:space="preserve">, </w:t>
      </w:r>
      <w:proofErr w:type="spellStart"/>
      <w:r>
        <w:t>quorum</w:t>
      </w:r>
      <w:proofErr w:type="spellEnd"/>
      <w:r>
        <w:t xml:space="preserve"> </w:t>
      </w:r>
      <w:proofErr w:type="spellStart"/>
      <w:r>
        <w:t>Catalogus</w:t>
      </w:r>
      <w:proofErr w:type="spellEnd"/>
      <w:r>
        <w:t xml:space="preserve"> a </w:t>
      </w:r>
      <w:proofErr w:type="spellStart"/>
      <w:r>
        <w:t>primo</w:t>
      </w:r>
      <w:proofErr w:type="spellEnd"/>
      <w:r>
        <w:t xml:space="preserve"> </w:t>
      </w:r>
      <w:proofErr w:type="spellStart"/>
      <w:r>
        <w:t>Codice</w:t>
      </w:r>
      <w:proofErr w:type="spellEnd"/>
      <w:r>
        <w:t xml:space="preserve"> </w:t>
      </w:r>
      <w:proofErr w:type="spellStart"/>
      <w:r>
        <w:t>MSto</w:t>
      </w:r>
      <w:proofErr w:type="spellEnd"/>
      <w:r>
        <w:t xml:space="preserve"> </w:t>
      </w:r>
      <w:proofErr w:type="spellStart"/>
      <w:r>
        <w:t>Theologico</w:t>
      </w:r>
      <w:proofErr w:type="spellEnd"/>
      <w:r>
        <w:t xml:space="preserve"> </w:t>
      </w:r>
      <w:proofErr w:type="spellStart"/>
      <w:r>
        <w:t>Graeco</w:t>
      </w:r>
      <w:proofErr w:type="spellEnd"/>
      <w:r>
        <w:t xml:space="preserve"> </w:t>
      </w:r>
      <w:proofErr w:type="spellStart"/>
      <w:r>
        <w:t>usque</w:t>
      </w:r>
      <w:proofErr w:type="spellEnd"/>
      <w:r>
        <w:t xml:space="preserve"> ad </w:t>
      </w:r>
      <w:proofErr w:type="spellStart"/>
      <w:r>
        <w:t>centesimum</w:t>
      </w:r>
      <w:proofErr w:type="spellEnd"/>
      <w:r>
        <w:t xml:space="preserve"> </w:t>
      </w:r>
      <w:proofErr w:type="spellStart"/>
      <w:r>
        <w:t>tertio</w:t>
      </w:r>
      <w:proofErr w:type="spellEnd"/>
      <w:r>
        <w:t xml:space="preserve"> </w:t>
      </w:r>
      <w:proofErr w:type="spellStart"/>
      <w:r>
        <w:t>horum</w:t>
      </w:r>
      <w:proofErr w:type="spellEnd"/>
      <w:r>
        <w:t xml:space="preserve"> </w:t>
      </w:r>
      <w:proofErr w:type="spellStart"/>
      <w:r>
        <w:t>Commentariorum</w:t>
      </w:r>
      <w:proofErr w:type="spellEnd"/>
      <w:r>
        <w:t xml:space="preserve"> </w:t>
      </w:r>
      <w:proofErr w:type="spellStart"/>
      <w:r>
        <w:t>Libro</w:t>
      </w:r>
      <w:proofErr w:type="spellEnd"/>
      <w:r>
        <w:t xml:space="preserve"> </w:t>
      </w:r>
      <w:proofErr w:type="spellStart"/>
      <w:r>
        <w:t>continetur</w:t>
      </w:r>
      <w:proofErr w:type="spellEnd"/>
      <w:r>
        <w:t xml:space="preserve">, </w:t>
      </w:r>
      <w:proofErr w:type="spellStart"/>
      <w:r>
        <w:t>eodemque</w:t>
      </w:r>
      <w:proofErr w:type="spellEnd"/>
      <w:r>
        <w:t xml:space="preserve"> modo </w:t>
      </w:r>
      <w:proofErr w:type="spellStart"/>
      <w:r>
        <w:t>deinceps</w:t>
      </w:r>
      <w:proofErr w:type="spellEnd"/>
      <w:r>
        <w:t xml:space="preserve"> </w:t>
      </w:r>
      <w:proofErr w:type="spellStart"/>
      <w:r>
        <w:t>continuabitur</w:t>
      </w:r>
      <w:proofErr w:type="spellEnd"/>
      <w:r>
        <w:t xml:space="preserve">; </w:t>
      </w:r>
      <w:proofErr w:type="spellStart"/>
      <w:r>
        <w:t>ut</w:t>
      </w:r>
      <w:proofErr w:type="spellEnd"/>
      <w:r>
        <w:t xml:space="preserve"> </w:t>
      </w:r>
      <w:proofErr w:type="spellStart"/>
      <w:r>
        <w:t>supra</w:t>
      </w:r>
      <w:proofErr w:type="spellEnd"/>
      <w:r>
        <w:t xml:space="preserve"> in </w:t>
      </w:r>
      <w:proofErr w:type="spellStart"/>
      <w:r>
        <w:t>prolegomenis</w:t>
      </w:r>
      <w:proofErr w:type="spellEnd"/>
      <w:r>
        <w:t xml:space="preserve">, </w:t>
      </w:r>
      <w:proofErr w:type="spellStart"/>
      <w:r>
        <w:t>jam</w:t>
      </w:r>
      <w:proofErr w:type="spellEnd"/>
      <w:r>
        <w:t xml:space="preserve"> </w:t>
      </w:r>
      <w:proofErr w:type="spellStart"/>
      <w:r>
        <w:t>memorati</w:t>
      </w:r>
      <w:proofErr w:type="spellEnd"/>
      <w:r>
        <w:t xml:space="preserve"> </w:t>
      </w:r>
      <w:proofErr w:type="spellStart"/>
      <w:r>
        <w:t>Catalogi</w:t>
      </w:r>
      <w:proofErr w:type="spellEnd"/>
      <w:r>
        <w:t xml:space="preserve"> </w:t>
      </w:r>
      <w:proofErr w:type="spellStart"/>
      <w:r>
        <w:t>principio</w:t>
      </w:r>
      <w:proofErr w:type="spellEnd"/>
      <w:r>
        <w:t xml:space="preserve"> </w:t>
      </w:r>
      <w:proofErr w:type="spellStart"/>
      <w:r>
        <w:t>praefixis</w:t>
      </w:r>
      <w:proofErr w:type="spellEnd"/>
      <w:r>
        <w:t xml:space="preserve">, </w:t>
      </w:r>
      <w:proofErr w:type="spellStart"/>
      <w:r>
        <w:t>prolixius</w:t>
      </w:r>
      <w:proofErr w:type="spellEnd"/>
      <w:r>
        <w:t xml:space="preserve"> a </w:t>
      </w:r>
      <w:proofErr w:type="spellStart"/>
      <w:r>
        <w:t>me</w:t>
      </w:r>
      <w:proofErr w:type="spellEnd"/>
      <w:r>
        <w:t xml:space="preserve"> </w:t>
      </w:r>
      <w:proofErr w:type="spellStart"/>
      <w:r>
        <w:t>indicatum</w:t>
      </w:r>
      <w:proofErr w:type="spellEnd"/>
      <w:r>
        <w:t xml:space="preserve"> &amp; </w:t>
      </w:r>
      <w:proofErr w:type="spellStart"/>
      <w:r>
        <w:t>promissum</w:t>
      </w:r>
      <w:proofErr w:type="spellEnd"/>
      <w:r>
        <w:t xml:space="preserve"> est.“ 2) </w:t>
      </w:r>
      <w:r>
        <w:lastRenderedPageBreak/>
        <w:t xml:space="preserve">„in IMPRESSAM, </w:t>
      </w:r>
      <w:proofErr w:type="spellStart"/>
      <w:r>
        <w:t>quae</w:t>
      </w:r>
      <w:proofErr w:type="spellEnd"/>
      <w:r>
        <w:t xml:space="preserve"> in praesens </w:t>
      </w:r>
      <w:proofErr w:type="spellStart"/>
      <w:r>
        <w:t>complectitur</w:t>
      </w:r>
      <w:proofErr w:type="spellEnd"/>
      <w:r>
        <w:t xml:space="preserve">, </w:t>
      </w:r>
      <w:proofErr w:type="spellStart"/>
      <w:r>
        <w:t>plusquam</w:t>
      </w:r>
      <w:proofErr w:type="spellEnd"/>
      <w:r>
        <w:t xml:space="preserve"> NONAGINTA MILLIA </w:t>
      </w:r>
      <w:proofErr w:type="spellStart"/>
      <w:r>
        <w:t>Voluminum</w:t>
      </w:r>
      <w:proofErr w:type="spellEnd"/>
      <w:r>
        <w:t xml:space="preserve">, &amp;, </w:t>
      </w:r>
      <w:proofErr w:type="spellStart"/>
      <w:r>
        <w:t>itidem</w:t>
      </w:r>
      <w:proofErr w:type="spellEnd"/>
      <w:r>
        <w:t xml:space="preserve"> </w:t>
      </w:r>
      <w:proofErr w:type="spellStart"/>
      <w:r>
        <w:t>ac</w:t>
      </w:r>
      <w:proofErr w:type="spellEnd"/>
      <w:r>
        <w:t xml:space="preserve"> </w:t>
      </w:r>
      <w:proofErr w:type="spellStart"/>
      <w:r>
        <w:t>Bibliotheca</w:t>
      </w:r>
      <w:proofErr w:type="spellEnd"/>
      <w:r>
        <w:t xml:space="preserve"> </w:t>
      </w:r>
      <w:proofErr w:type="spellStart"/>
      <w:r>
        <w:t>manuscripta</w:t>
      </w:r>
      <w:proofErr w:type="spellEnd"/>
      <w:r>
        <w:t xml:space="preserve">, </w:t>
      </w:r>
      <w:proofErr w:type="spellStart"/>
      <w:r>
        <w:t>divisa</w:t>
      </w:r>
      <w:proofErr w:type="spellEnd"/>
      <w:r>
        <w:t xml:space="preserve">, </w:t>
      </w:r>
      <w:proofErr w:type="spellStart"/>
      <w:r>
        <w:t>est</w:t>
      </w:r>
      <w:proofErr w:type="spellEnd"/>
      <w:r>
        <w:t xml:space="preserve"> in SEX </w:t>
      </w:r>
      <w:proofErr w:type="spellStart"/>
      <w:r>
        <w:t>primarias</w:t>
      </w:r>
      <w:proofErr w:type="spellEnd"/>
      <w:r>
        <w:t xml:space="preserve"> CLASSES; </w:t>
      </w:r>
      <w:proofErr w:type="spellStart"/>
      <w:r>
        <w:t>nempe</w:t>
      </w:r>
      <w:proofErr w:type="spellEnd"/>
      <w:r>
        <w:t xml:space="preserve"> 1. </w:t>
      </w:r>
      <w:r w:rsidRPr="00470469">
        <w:t xml:space="preserve">THEOLOGICAM, 2. JURIDICAM, 3. MEDICAM, 4. PHILOSOPHICAM proprie </w:t>
      </w:r>
      <w:proofErr w:type="spellStart"/>
      <w:r w:rsidRPr="00470469">
        <w:t>dictam</w:t>
      </w:r>
      <w:proofErr w:type="spellEnd"/>
      <w:r w:rsidRPr="00470469">
        <w:t>, 5. HISTORICAM, 6. PHILOLOGICAM.”</w:t>
      </w:r>
    </w:p>
    <w:p w14:paraId="45D7819D" w14:textId="77777777" w:rsidR="005E7046" w:rsidRDefault="005E7046" w:rsidP="005E7046">
      <w:r w:rsidRPr="00D0489A">
        <w:t>Anschließend werden die Bücher der “</w:t>
      </w:r>
      <w:proofErr w:type="spellStart"/>
      <w:r w:rsidRPr="00D0489A">
        <w:t>Bibliotheca</w:t>
      </w:r>
      <w:proofErr w:type="spellEnd"/>
      <w:r w:rsidRPr="00D0489A">
        <w:t xml:space="preserve"> </w:t>
      </w:r>
      <w:proofErr w:type="spellStart"/>
      <w:r w:rsidRPr="00D0489A">
        <w:t>impressa</w:t>
      </w:r>
      <w:proofErr w:type="spellEnd"/>
      <w:r w:rsidRPr="00D0489A">
        <w:t>” aufgelistet</w:t>
      </w:r>
      <w:r>
        <w:t xml:space="preserve"> (S. 294-325)</w:t>
      </w:r>
      <w:r w:rsidRPr="00D0489A">
        <w:t>.</w:t>
      </w:r>
    </w:p>
    <w:p w14:paraId="77944271" w14:textId="77777777" w:rsidR="005E7046" w:rsidRDefault="005E7046" w:rsidP="005E7046">
      <w:r>
        <w:t xml:space="preserve">Bei der </w:t>
      </w:r>
      <w:proofErr w:type="spellStart"/>
      <w:r>
        <w:t>Theologia</w:t>
      </w:r>
      <w:proofErr w:type="spellEnd"/>
      <w:r>
        <w:t xml:space="preserve"> </w:t>
      </w:r>
      <w:proofErr w:type="spellStart"/>
      <w:r>
        <w:t>polemica</w:t>
      </w:r>
      <w:proofErr w:type="spellEnd"/>
      <w:r>
        <w:t xml:space="preserve"> </w:t>
      </w:r>
      <w:proofErr w:type="spellStart"/>
      <w:r>
        <w:t>sive</w:t>
      </w:r>
      <w:proofErr w:type="spellEnd"/>
      <w:r>
        <w:t xml:space="preserve"> </w:t>
      </w:r>
      <w:proofErr w:type="spellStart"/>
      <w:r>
        <w:t>haeretomachica</w:t>
      </w:r>
      <w:proofErr w:type="spellEnd"/>
      <w:r>
        <w:t xml:space="preserve"> wird auf BELLARMIN und dessen „</w:t>
      </w:r>
      <w:proofErr w:type="spellStart"/>
      <w:r>
        <w:t>Controversarii</w:t>
      </w:r>
      <w:proofErr w:type="spellEnd"/>
      <w:r>
        <w:t>“ hingewiesen. (297) es werden auch die „</w:t>
      </w:r>
      <w:proofErr w:type="spellStart"/>
      <w:r>
        <w:t>Theologia</w:t>
      </w:r>
      <w:proofErr w:type="spellEnd"/>
      <w:r>
        <w:t xml:space="preserve"> </w:t>
      </w:r>
      <w:proofErr w:type="spellStart"/>
      <w:r>
        <w:t>prohibita</w:t>
      </w:r>
      <w:proofErr w:type="spellEnd"/>
      <w:r>
        <w:t xml:space="preserve"> </w:t>
      </w:r>
      <w:proofErr w:type="spellStart"/>
      <w:r>
        <w:t>judaica</w:t>
      </w:r>
      <w:proofErr w:type="spellEnd"/>
      <w:r>
        <w:t xml:space="preserve">“ (nicht nur </w:t>
      </w:r>
      <w:proofErr w:type="spellStart"/>
      <w:r>
        <w:t>Rabbinica</w:t>
      </w:r>
      <w:proofErr w:type="spellEnd"/>
      <w:r>
        <w:t xml:space="preserve"> und der </w:t>
      </w:r>
      <w:proofErr w:type="spellStart"/>
      <w:r>
        <w:t>talmud</w:t>
      </w:r>
      <w:proofErr w:type="spellEnd"/>
      <w:r>
        <w:t>, sondern auch die Kabbala), „</w:t>
      </w:r>
      <w:proofErr w:type="spellStart"/>
      <w:r>
        <w:t>Theologia</w:t>
      </w:r>
      <w:proofErr w:type="spellEnd"/>
      <w:r>
        <w:t xml:space="preserve"> </w:t>
      </w:r>
      <w:proofErr w:type="spellStart"/>
      <w:r>
        <w:t>prohibita</w:t>
      </w:r>
      <w:proofErr w:type="spellEnd"/>
      <w:r>
        <w:t xml:space="preserve"> </w:t>
      </w:r>
      <w:proofErr w:type="spellStart"/>
      <w:r>
        <w:t>Muhammedana</w:t>
      </w:r>
      <w:proofErr w:type="spellEnd"/>
      <w:r>
        <w:t>“ und die „</w:t>
      </w:r>
      <w:proofErr w:type="spellStart"/>
      <w:r>
        <w:t>Theologia</w:t>
      </w:r>
      <w:proofErr w:type="spellEnd"/>
      <w:r>
        <w:t xml:space="preserve"> </w:t>
      </w:r>
      <w:proofErr w:type="spellStart"/>
      <w:r>
        <w:t>prohibita</w:t>
      </w:r>
      <w:proofErr w:type="spellEnd"/>
      <w:r>
        <w:t xml:space="preserve"> </w:t>
      </w:r>
      <w:proofErr w:type="spellStart"/>
      <w:r>
        <w:t>christiana</w:t>
      </w:r>
      <w:proofErr w:type="spellEnd"/>
      <w:r>
        <w:t xml:space="preserve"> </w:t>
      </w:r>
      <w:proofErr w:type="spellStart"/>
      <w:r>
        <w:t>haereticorum</w:t>
      </w:r>
      <w:proofErr w:type="spellEnd"/>
      <w:r>
        <w:t xml:space="preserve"> </w:t>
      </w:r>
      <w:proofErr w:type="spellStart"/>
      <w:r>
        <w:t>nostri</w:t>
      </w:r>
      <w:proofErr w:type="spellEnd"/>
      <w:r>
        <w:t xml:space="preserve"> temporis, </w:t>
      </w:r>
      <w:proofErr w:type="spellStart"/>
      <w:r>
        <w:t>nempe</w:t>
      </w:r>
      <w:proofErr w:type="spellEnd"/>
      <w:r>
        <w:t xml:space="preserve"> </w:t>
      </w:r>
      <w:proofErr w:type="spellStart"/>
      <w:r>
        <w:t>Lutheranorum</w:t>
      </w:r>
      <w:proofErr w:type="spellEnd"/>
      <w:r>
        <w:t xml:space="preserve">, </w:t>
      </w:r>
      <w:proofErr w:type="spellStart"/>
      <w:r>
        <w:t>Calvinianorum</w:t>
      </w:r>
      <w:proofErr w:type="spellEnd"/>
      <w:r>
        <w:t xml:space="preserve">, </w:t>
      </w:r>
      <w:proofErr w:type="spellStart"/>
      <w:r>
        <w:t>Anabaptistarum</w:t>
      </w:r>
      <w:proofErr w:type="spellEnd"/>
      <w:r>
        <w:t>“ und anderer Feinde der katholischen Kirche angeführt. (298)</w:t>
      </w:r>
    </w:p>
    <w:p w14:paraId="0DC5E429" w14:textId="77777777" w:rsidR="005E7046" w:rsidRDefault="00331FD4" w:rsidP="005E7046">
      <w:r>
        <w:t xml:space="preserve">Die „Tertia </w:t>
      </w:r>
      <w:proofErr w:type="spellStart"/>
      <w:r>
        <w:t>Classis</w:t>
      </w:r>
      <w:proofErr w:type="spellEnd"/>
      <w:r>
        <w:t xml:space="preserve"> </w:t>
      </w:r>
      <w:proofErr w:type="spellStart"/>
      <w:r>
        <w:t>primaria</w:t>
      </w:r>
      <w:proofErr w:type="spellEnd"/>
      <w:r>
        <w:t>“</w:t>
      </w:r>
      <w:r w:rsidR="005E7046">
        <w:t xml:space="preserve"> stellen die „</w:t>
      </w:r>
      <w:proofErr w:type="spellStart"/>
      <w:r w:rsidR="005E7046">
        <w:t>medica</w:t>
      </w:r>
      <w:proofErr w:type="spellEnd"/>
      <w:r w:rsidR="005E7046">
        <w:t>“ dar, zu d</w:t>
      </w:r>
      <w:r>
        <w:t>enen auch die Alchemie und die M</w:t>
      </w:r>
      <w:r w:rsidR="005E7046">
        <w:t xml:space="preserve">agie gerechnet wird: „De CHEMIA, </w:t>
      </w:r>
      <w:proofErr w:type="spellStart"/>
      <w:r w:rsidR="005E7046">
        <w:t>quae</w:t>
      </w:r>
      <w:proofErr w:type="spellEnd"/>
      <w:r w:rsidR="005E7046">
        <w:t xml:space="preserve"> vulgo ALCHYMIA </w:t>
      </w:r>
      <w:proofErr w:type="spellStart"/>
      <w:r w:rsidR="005E7046">
        <w:t>dicitur</w:t>
      </w:r>
      <w:proofErr w:type="spellEnd"/>
      <w:r w:rsidR="005E7046">
        <w:t xml:space="preserve">, &amp; de LAPIDE PHILOSOPHICO, AUTORES ANTIQUI HEBRAICI, ARABICI, GRAECI &amp; LATINI, </w:t>
      </w:r>
      <w:proofErr w:type="spellStart"/>
      <w:r w:rsidR="005E7046">
        <w:t>maxima</w:t>
      </w:r>
      <w:proofErr w:type="spellEnd"/>
      <w:r w:rsidR="005E7046">
        <w:t xml:space="preserve"> ex </w:t>
      </w:r>
      <w:proofErr w:type="spellStart"/>
      <w:r w:rsidR="005E7046">
        <w:t>parte</w:t>
      </w:r>
      <w:proofErr w:type="spellEnd"/>
      <w:r w:rsidR="005E7046">
        <w:t xml:space="preserve"> </w:t>
      </w:r>
      <w:proofErr w:type="spellStart"/>
      <w:r w:rsidR="005E7046">
        <w:t>supposititij</w:t>
      </w:r>
      <w:proofErr w:type="spellEnd"/>
      <w:r w:rsidR="005E7046">
        <w:t xml:space="preserve"> &amp; </w:t>
      </w:r>
      <w:proofErr w:type="spellStart"/>
      <w:r w:rsidR="005E7046">
        <w:t>spurij</w:t>
      </w:r>
      <w:proofErr w:type="spellEnd"/>
      <w:r w:rsidR="005E7046">
        <w:t>.</w:t>
      </w:r>
    </w:p>
    <w:p w14:paraId="7BCEBD27" w14:textId="77777777" w:rsidR="005E7046" w:rsidRDefault="005E7046" w:rsidP="005E7046">
      <w:pPr>
        <w:rPr>
          <w:lang w:val="fr-FR"/>
        </w:rPr>
      </w:pPr>
      <w:r>
        <w:rPr>
          <w:lang w:val="fr-FR"/>
        </w:rPr>
        <w:t>De CHEMIA</w:t>
      </w:r>
      <w:r w:rsidRPr="00D0489A">
        <w:rPr>
          <w:lang w:val="fr-FR"/>
        </w:rPr>
        <w:t xml:space="preserve"> </w:t>
      </w:r>
      <w:proofErr w:type="spellStart"/>
      <w:r w:rsidRPr="00D0489A">
        <w:rPr>
          <w:lang w:val="fr-FR"/>
        </w:rPr>
        <w:t>sive</w:t>
      </w:r>
      <w:proofErr w:type="spellEnd"/>
      <w:r w:rsidRPr="00D0489A">
        <w:rPr>
          <w:lang w:val="fr-FR"/>
        </w:rPr>
        <w:t xml:space="preserve"> ALCHYMIA, &amp; de LAPIDE PHILOSOPHICO, </w:t>
      </w:r>
      <w:proofErr w:type="spellStart"/>
      <w:r w:rsidRPr="00D0489A">
        <w:rPr>
          <w:lang w:val="fr-FR"/>
        </w:rPr>
        <w:t>varij</w:t>
      </w:r>
      <w:proofErr w:type="spellEnd"/>
      <w:r w:rsidRPr="00D0489A">
        <w:rPr>
          <w:lang w:val="fr-FR"/>
        </w:rPr>
        <w:t xml:space="preserve"> variorum AUTORUM RECENTIORUM TRACTAT</w:t>
      </w:r>
      <w:r>
        <w:rPr>
          <w:lang w:val="fr-FR"/>
        </w:rPr>
        <w:t>US L</w:t>
      </w:r>
      <w:r w:rsidRPr="00D0489A">
        <w:rPr>
          <w:lang w:val="fr-FR"/>
        </w:rPr>
        <w:t xml:space="preserve">atini, </w:t>
      </w:r>
      <w:proofErr w:type="spellStart"/>
      <w:r w:rsidRPr="00D0489A">
        <w:rPr>
          <w:lang w:val="fr-FR"/>
        </w:rPr>
        <w:t>Italici</w:t>
      </w:r>
      <w:proofErr w:type="spellEnd"/>
      <w:r w:rsidRPr="00D0489A">
        <w:rPr>
          <w:lang w:val="fr-FR"/>
        </w:rPr>
        <w:t xml:space="preserve">, </w:t>
      </w:r>
      <w:proofErr w:type="spellStart"/>
      <w:r w:rsidRPr="00D0489A">
        <w:rPr>
          <w:lang w:val="fr-FR"/>
        </w:rPr>
        <w:t>Hispanici</w:t>
      </w:r>
      <w:proofErr w:type="spellEnd"/>
      <w:r w:rsidRPr="00D0489A">
        <w:rPr>
          <w:lang w:val="fr-FR"/>
        </w:rPr>
        <w:t xml:space="preserve">, </w:t>
      </w:r>
      <w:proofErr w:type="spellStart"/>
      <w:r w:rsidRPr="00D0489A">
        <w:rPr>
          <w:lang w:val="fr-FR"/>
        </w:rPr>
        <w:t>Gal</w:t>
      </w:r>
      <w:r>
        <w:rPr>
          <w:lang w:val="fr-FR"/>
        </w:rPr>
        <w:t>lici</w:t>
      </w:r>
      <w:proofErr w:type="spellEnd"/>
      <w:r>
        <w:rPr>
          <w:lang w:val="fr-FR"/>
        </w:rPr>
        <w:t xml:space="preserve">, </w:t>
      </w:r>
      <w:proofErr w:type="spellStart"/>
      <w:r>
        <w:rPr>
          <w:lang w:val="fr-FR"/>
        </w:rPr>
        <w:t>Germanici</w:t>
      </w:r>
      <w:proofErr w:type="spellEnd"/>
      <w:r>
        <w:rPr>
          <w:lang w:val="fr-FR"/>
        </w:rPr>
        <w:t>, &amp;c. ». (305)</w:t>
      </w:r>
    </w:p>
    <w:p w14:paraId="453B6D37" w14:textId="77777777" w:rsidR="005E7046" w:rsidRDefault="005E7046" w:rsidP="005E7046">
      <w:pPr>
        <w:rPr>
          <w:lang w:val="fr-FR"/>
        </w:rPr>
      </w:pPr>
      <w:proofErr w:type="spellStart"/>
      <w:r>
        <w:rPr>
          <w:lang w:val="fr-FR"/>
        </w:rPr>
        <w:t>Dann</w:t>
      </w:r>
      <w:proofErr w:type="spellEnd"/>
      <w:r>
        <w:rPr>
          <w:lang w:val="fr-FR"/>
        </w:rPr>
        <w:t xml:space="preserve"> </w:t>
      </w:r>
      <w:proofErr w:type="spellStart"/>
      <w:r>
        <w:rPr>
          <w:lang w:val="fr-FR"/>
        </w:rPr>
        <w:t>folgt</w:t>
      </w:r>
      <w:proofErr w:type="spellEnd"/>
      <w:r>
        <w:rPr>
          <w:lang w:val="fr-FR"/>
        </w:rPr>
        <w:t xml:space="preserve">: « De MAGIA </w:t>
      </w:r>
      <w:proofErr w:type="spellStart"/>
      <w:r>
        <w:rPr>
          <w:lang w:val="fr-FR"/>
        </w:rPr>
        <w:t>tam</w:t>
      </w:r>
      <w:proofErr w:type="spellEnd"/>
      <w:r>
        <w:rPr>
          <w:lang w:val="fr-FR"/>
        </w:rPr>
        <w:t xml:space="preserve"> LICITA </w:t>
      </w:r>
      <w:proofErr w:type="spellStart"/>
      <w:r>
        <w:rPr>
          <w:lang w:val="fr-FR"/>
        </w:rPr>
        <w:t>quam</w:t>
      </w:r>
      <w:proofErr w:type="spellEnd"/>
      <w:r>
        <w:rPr>
          <w:lang w:val="fr-FR"/>
        </w:rPr>
        <w:t xml:space="preserve"> ILLICITA AUTORES ANTIQUI GRAECI ET LATINI cum variorum </w:t>
      </w:r>
      <w:proofErr w:type="spellStart"/>
      <w:r>
        <w:rPr>
          <w:lang w:val="fr-FR"/>
        </w:rPr>
        <w:t>Commentarijs</w:t>
      </w:r>
      <w:proofErr w:type="spellEnd"/>
      <w:r>
        <w:rPr>
          <w:lang w:val="fr-FR"/>
        </w:rPr>
        <w:t xml:space="preserve"> &amp; </w:t>
      </w:r>
      <w:proofErr w:type="spellStart"/>
      <w:r>
        <w:rPr>
          <w:lang w:val="fr-FR"/>
        </w:rPr>
        <w:t>Notis</w:t>
      </w:r>
      <w:proofErr w:type="spellEnd"/>
      <w:r>
        <w:rPr>
          <w:lang w:val="fr-FR"/>
        </w:rPr>
        <w:t xml:space="preserve">. Huc </w:t>
      </w:r>
      <w:proofErr w:type="spellStart"/>
      <w:r>
        <w:rPr>
          <w:lang w:val="fr-FR"/>
        </w:rPr>
        <w:t>quoque</w:t>
      </w:r>
      <w:proofErr w:type="spellEnd"/>
      <w:r>
        <w:rPr>
          <w:lang w:val="fr-FR"/>
        </w:rPr>
        <w:t xml:space="preserve"> pertinent ANTIQUI AUTORES PHYSIOGNOMONICI, CHIROMANTICI, GEOMANTICI, ONEIROCRITICI </w:t>
      </w:r>
      <w:proofErr w:type="spellStart"/>
      <w:r>
        <w:rPr>
          <w:lang w:val="fr-FR"/>
        </w:rPr>
        <w:t>sive</w:t>
      </w:r>
      <w:proofErr w:type="spellEnd"/>
      <w:r>
        <w:rPr>
          <w:lang w:val="fr-FR"/>
        </w:rPr>
        <w:t xml:space="preserve"> de </w:t>
      </w:r>
      <w:proofErr w:type="spellStart"/>
      <w:r>
        <w:rPr>
          <w:lang w:val="fr-FR"/>
        </w:rPr>
        <w:t>Somniorum</w:t>
      </w:r>
      <w:proofErr w:type="spellEnd"/>
      <w:r>
        <w:rPr>
          <w:lang w:val="fr-FR"/>
        </w:rPr>
        <w:t xml:space="preserve"> </w:t>
      </w:r>
      <w:proofErr w:type="spellStart"/>
      <w:r>
        <w:rPr>
          <w:lang w:val="fr-FR"/>
        </w:rPr>
        <w:t>Interpretationibus</w:t>
      </w:r>
      <w:proofErr w:type="spellEnd"/>
      <w:r>
        <w:rPr>
          <w:lang w:val="fr-FR"/>
        </w:rPr>
        <w:t xml:space="preserve"> &amp;c.</w:t>
      </w:r>
    </w:p>
    <w:p w14:paraId="13D9AE20" w14:textId="77777777" w:rsidR="005E7046" w:rsidRDefault="005E7046" w:rsidP="005E7046">
      <w:pPr>
        <w:rPr>
          <w:lang w:val="fr-FR"/>
        </w:rPr>
      </w:pPr>
      <w:r>
        <w:rPr>
          <w:lang w:val="fr-FR"/>
        </w:rPr>
        <w:t xml:space="preserve">De MAGIA </w:t>
      </w:r>
      <w:proofErr w:type="spellStart"/>
      <w:r>
        <w:rPr>
          <w:lang w:val="fr-FR"/>
        </w:rPr>
        <w:t>tam</w:t>
      </w:r>
      <w:proofErr w:type="spellEnd"/>
      <w:r>
        <w:rPr>
          <w:lang w:val="fr-FR"/>
        </w:rPr>
        <w:t xml:space="preserve"> LICITA </w:t>
      </w:r>
      <w:proofErr w:type="spellStart"/>
      <w:r>
        <w:rPr>
          <w:lang w:val="fr-FR"/>
        </w:rPr>
        <w:t>quam</w:t>
      </w:r>
      <w:proofErr w:type="spellEnd"/>
      <w:r>
        <w:rPr>
          <w:lang w:val="fr-FR"/>
        </w:rPr>
        <w:t xml:space="preserve"> ILLICITA </w:t>
      </w:r>
      <w:proofErr w:type="spellStart"/>
      <w:r>
        <w:rPr>
          <w:lang w:val="fr-FR"/>
        </w:rPr>
        <w:t>varij</w:t>
      </w:r>
      <w:proofErr w:type="spellEnd"/>
      <w:r>
        <w:rPr>
          <w:lang w:val="fr-FR"/>
        </w:rPr>
        <w:t xml:space="preserve"> variorum, AUTORUM RECENTIORUM Tractatus </w:t>
      </w:r>
      <w:proofErr w:type="spellStart"/>
      <w:r>
        <w:rPr>
          <w:lang w:val="fr-FR"/>
        </w:rPr>
        <w:t>generales</w:t>
      </w:r>
      <w:proofErr w:type="spellEnd"/>
      <w:r>
        <w:rPr>
          <w:lang w:val="fr-FR"/>
        </w:rPr>
        <w:t xml:space="preserve"> </w:t>
      </w:r>
      <w:proofErr w:type="spellStart"/>
      <w:r>
        <w:rPr>
          <w:lang w:val="fr-FR"/>
        </w:rPr>
        <w:t>diversis</w:t>
      </w:r>
      <w:proofErr w:type="spellEnd"/>
      <w:r>
        <w:rPr>
          <w:lang w:val="fr-FR"/>
        </w:rPr>
        <w:t xml:space="preserve"> </w:t>
      </w:r>
      <w:proofErr w:type="spellStart"/>
      <w:r>
        <w:rPr>
          <w:lang w:val="fr-FR"/>
        </w:rPr>
        <w:t>linguis</w:t>
      </w:r>
      <w:proofErr w:type="spellEnd"/>
      <w:r>
        <w:rPr>
          <w:lang w:val="fr-FR"/>
        </w:rPr>
        <w:t>.</w:t>
      </w:r>
    </w:p>
    <w:p w14:paraId="20F9BE9E" w14:textId="77777777" w:rsidR="005E7046" w:rsidRDefault="005E7046" w:rsidP="005E7046">
      <w:pPr>
        <w:rPr>
          <w:lang w:val="fr-FR"/>
        </w:rPr>
      </w:pPr>
      <w:r>
        <w:rPr>
          <w:lang w:val="fr-FR"/>
        </w:rPr>
        <w:t xml:space="preserve">De MAGIA NATURALI &amp; ARTIFICIOSA LICITA </w:t>
      </w:r>
      <w:proofErr w:type="spellStart"/>
      <w:r>
        <w:rPr>
          <w:lang w:val="fr-FR"/>
        </w:rPr>
        <w:t>varij</w:t>
      </w:r>
      <w:proofErr w:type="spellEnd"/>
      <w:r>
        <w:rPr>
          <w:lang w:val="fr-FR"/>
        </w:rPr>
        <w:t xml:space="preserve"> variorum </w:t>
      </w:r>
      <w:proofErr w:type="spellStart"/>
      <w:r>
        <w:rPr>
          <w:lang w:val="fr-FR"/>
        </w:rPr>
        <w:t>Autorum</w:t>
      </w:r>
      <w:proofErr w:type="spellEnd"/>
      <w:r>
        <w:rPr>
          <w:lang w:val="fr-FR"/>
        </w:rPr>
        <w:t xml:space="preserve"> Tractatus </w:t>
      </w:r>
      <w:proofErr w:type="spellStart"/>
      <w:r>
        <w:rPr>
          <w:lang w:val="fr-FR"/>
        </w:rPr>
        <w:t>diversis</w:t>
      </w:r>
      <w:proofErr w:type="spellEnd"/>
      <w:r>
        <w:rPr>
          <w:lang w:val="fr-FR"/>
        </w:rPr>
        <w:t xml:space="preserve"> </w:t>
      </w:r>
      <w:proofErr w:type="spellStart"/>
      <w:r>
        <w:rPr>
          <w:lang w:val="fr-FR"/>
        </w:rPr>
        <w:t>linguis</w:t>
      </w:r>
      <w:proofErr w:type="spellEnd"/>
      <w:r>
        <w:rPr>
          <w:lang w:val="fr-FR"/>
        </w:rPr>
        <w:t>.</w:t>
      </w:r>
    </w:p>
    <w:p w14:paraId="281287B2" w14:textId="77777777" w:rsidR="005E7046" w:rsidRDefault="005E7046" w:rsidP="005E7046">
      <w:pPr>
        <w:rPr>
          <w:lang w:val="fr-FR"/>
        </w:rPr>
      </w:pPr>
      <w:r>
        <w:rPr>
          <w:lang w:val="fr-FR"/>
        </w:rPr>
        <w:t xml:space="preserve">De MAGIA ILLICITA </w:t>
      </w:r>
      <w:proofErr w:type="spellStart"/>
      <w:r>
        <w:rPr>
          <w:lang w:val="fr-FR"/>
        </w:rPr>
        <w:t>sive</w:t>
      </w:r>
      <w:proofErr w:type="spellEnd"/>
      <w:r>
        <w:rPr>
          <w:lang w:val="fr-FR"/>
        </w:rPr>
        <w:t xml:space="preserve"> PROHIBITA </w:t>
      </w:r>
      <w:proofErr w:type="spellStart"/>
      <w:r>
        <w:rPr>
          <w:lang w:val="fr-FR"/>
        </w:rPr>
        <w:t>varij</w:t>
      </w:r>
      <w:proofErr w:type="spellEnd"/>
      <w:r>
        <w:rPr>
          <w:lang w:val="fr-FR"/>
        </w:rPr>
        <w:t xml:space="preserve"> variorum </w:t>
      </w:r>
      <w:proofErr w:type="spellStart"/>
      <w:r>
        <w:rPr>
          <w:lang w:val="fr-FR"/>
        </w:rPr>
        <w:t>Autorum</w:t>
      </w:r>
      <w:proofErr w:type="spellEnd"/>
      <w:r>
        <w:rPr>
          <w:lang w:val="fr-FR"/>
        </w:rPr>
        <w:t xml:space="preserve"> TRACTATUS REFUTATORII.</w:t>
      </w:r>
    </w:p>
    <w:p w14:paraId="69EC7866" w14:textId="77777777" w:rsidR="005E7046" w:rsidRDefault="005E7046" w:rsidP="005E7046">
      <w:pPr>
        <w:rPr>
          <w:lang w:val="fr-FR"/>
        </w:rPr>
      </w:pPr>
      <w:r>
        <w:rPr>
          <w:lang w:val="fr-FR"/>
        </w:rPr>
        <w:t xml:space="preserve">In MAGIAM ILLICITAM </w:t>
      </w:r>
      <w:proofErr w:type="spellStart"/>
      <w:r>
        <w:rPr>
          <w:lang w:val="fr-FR"/>
        </w:rPr>
        <w:t>sive</w:t>
      </w:r>
      <w:proofErr w:type="spellEnd"/>
      <w:r>
        <w:rPr>
          <w:lang w:val="fr-FR"/>
        </w:rPr>
        <w:t xml:space="preserve"> PROHIBITAM </w:t>
      </w:r>
      <w:proofErr w:type="spellStart"/>
      <w:r>
        <w:rPr>
          <w:lang w:val="fr-FR"/>
        </w:rPr>
        <w:t>varij</w:t>
      </w:r>
      <w:proofErr w:type="spellEnd"/>
      <w:r>
        <w:rPr>
          <w:lang w:val="fr-FR"/>
        </w:rPr>
        <w:t xml:space="preserve"> variorum AUTORUM RECENTIORUM </w:t>
      </w:r>
      <w:proofErr w:type="spellStart"/>
      <w:r>
        <w:rPr>
          <w:lang w:val="fr-FR"/>
        </w:rPr>
        <w:t>Introductiones</w:t>
      </w:r>
      <w:proofErr w:type="spellEnd"/>
      <w:r>
        <w:rPr>
          <w:lang w:val="fr-FR"/>
        </w:rPr>
        <w:t xml:space="preserve">, </w:t>
      </w:r>
      <w:proofErr w:type="spellStart"/>
      <w:r>
        <w:rPr>
          <w:lang w:val="fr-FR"/>
        </w:rPr>
        <w:t>ejusdemque</w:t>
      </w:r>
      <w:proofErr w:type="spellEnd"/>
      <w:r>
        <w:rPr>
          <w:lang w:val="fr-FR"/>
        </w:rPr>
        <w:t xml:space="preserve"> </w:t>
      </w:r>
      <w:proofErr w:type="spellStart"/>
      <w:r>
        <w:rPr>
          <w:lang w:val="fr-FR"/>
        </w:rPr>
        <w:t>variae</w:t>
      </w:r>
      <w:proofErr w:type="spellEnd"/>
      <w:r>
        <w:rPr>
          <w:lang w:val="fr-FR"/>
        </w:rPr>
        <w:t xml:space="preserve"> </w:t>
      </w:r>
      <w:proofErr w:type="spellStart"/>
      <w:r>
        <w:rPr>
          <w:lang w:val="fr-FR"/>
        </w:rPr>
        <w:t>methodi</w:t>
      </w:r>
      <w:proofErr w:type="spellEnd"/>
      <w:r>
        <w:rPr>
          <w:lang w:val="fr-FR"/>
        </w:rPr>
        <w:t xml:space="preserve"> &amp; </w:t>
      </w:r>
      <w:proofErr w:type="spellStart"/>
      <w:r>
        <w:rPr>
          <w:lang w:val="fr-FR"/>
        </w:rPr>
        <w:t>regulae</w:t>
      </w:r>
      <w:proofErr w:type="spellEnd"/>
      <w:r>
        <w:rPr>
          <w:lang w:val="fr-FR"/>
        </w:rPr>
        <w:t>.</w:t>
      </w:r>
    </w:p>
    <w:p w14:paraId="2FD3DEDC" w14:textId="77777777" w:rsidR="005E7046" w:rsidRDefault="005E7046" w:rsidP="005E7046">
      <w:pPr>
        <w:rPr>
          <w:lang w:val="fr-FR"/>
        </w:rPr>
      </w:pPr>
      <w:r>
        <w:rPr>
          <w:lang w:val="fr-FR"/>
        </w:rPr>
        <w:t xml:space="preserve">TERATOLOGIA, </w:t>
      </w:r>
      <w:proofErr w:type="spellStart"/>
      <w:r>
        <w:rPr>
          <w:lang w:val="fr-FR"/>
        </w:rPr>
        <w:t>sive</w:t>
      </w:r>
      <w:proofErr w:type="spellEnd"/>
      <w:r>
        <w:rPr>
          <w:lang w:val="fr-FR"/>
        </w:rPr>
        <w:t xml:space="preserve">, </w:t>
      </w:r>
      <w:proofErr w:type="spellStart"/>
      <w:r>
        <w:rPr>
          <w:lang w:val="fr-FR"/>
        </w:rPr>
        <w:t>varij</w:t>
      </w:r>
      <w:proofErr w:type="spellEnd"/>
      <w:r>
        <w:rPr>
          <w:lang w:val="fr-FR"/>
        </w:rPr>
        <w:t xml:space="preserve"> variorum </w:t>
      </w:r>
      <w:proofErr w:type="spellStart"/>
      <w:r>
        <w:rPr>
          <w:lang w:val="fr-FR"/>
        </w:rPr>
        <w:t>Autorum</w:t>
      </w:r>
      <w:proofErr w:type="spellEnd"/>
      <w:r>
        <w:rPr>
          <w:lang w:val="fr-FR"/>
        </w:rPr>
        <w:t xml:space="preserve"> Tractatus de SPECTRIS, MONSTRIS &amp; PRODIGIIS </w:t>
      </w:r>
      <w:proofErr w:type="spellStart"/>
      <w:r>
        <w:rPr>
          <w:lang w:val="fr-FR"/>
        </w:rPr>
        <w:t>partim</w:t>
      </w:r>
      <w:proofErr w:type="spellEnd"/>
      <w:r>
        <w:rPr>
          <w:lang w:val="fr-FR"/>
        </w:rPr>
        <w:t xml:space="preserve"> </w:t>
      </w:r>
      <w:proofErr w:type="spellStart"/>
      <w:r>
        <w:rPr>
          <w:lang w:val="fr-FR"/>
        </w:rPr>
        <w:t>generales</w:t>
      </w:r>
      <w:proofErr w:type="spellEnd"/>
      <w:r>
        <w:rPr>
          <w:lang w:val="fr-FR"/>
        </w:rPr>
        <w:t xml:space="preserve">, </w:t>
      </w:r>
      <w:proofErr w:type="spellStart"/>
      <w:r>
        <w:rPr>
          <w:lang w:val="fr-FR"/>
        </w:rPr>
        <w:t>partim</w:t>
      </w:r>
      <w:proofErr w:type="spellEnd"/>
      <w:r>
        <w:rPr>
          <w:lang w:val="fr-FR"/>
        </w:rPr>
        <w:t xml:space="preserve"> </w:t>
      </w:r>
      <w:proofErr w:type="spellStart"/>
      <w:r>
        <w:rPr>
          <w:lang w:val="fr-FR"/>
        </w:rPr>
        <w:t>speciales</w:t>
      </w:r>
      <w:proofErr w:type="spellEnd"/>
      <w:r>
        <w:rPr>
          <w:lang w:val="fr-FR"/>
        </w:rPr>
        <w:t>. » (305f.)</w:t>
      </w:r>
    </w:p>
    <w:p w14:paraId="6E1976C9" w14:textId="77777777" w:rsidR="005E7046" w:rsidRPr="00470469" w:rsidRDefault="005E7046" w:rsidP="005E7046">
      <w:proofErr w:type="spellStart"/>
      <w:r>
        <w:rPr>
          <w:lang w:val="fr-FR"/>
        </w:rPr>
        <w:t>Dann</w:t>
      </w:r>
      <w:proofErr w:type="spellEnd"/>
      <w:r>
        <w:rPr>
          <w:lang w:val="fr-FR"/>
        </w:rPr>
        <w:t xml:space="preserve"> </w:t>
      </w:r>
      <w:proofErr w:type="spellStart"/>
      <w:r>
        <w:rPr>
          <w:lang w:val="fr-FR"/>
        </w:rPr>
        <w:t>folgt</w:t>
      </w:r>
      <w:proofErr w:type="spellEnd"/>
      <w:r>
        <w:rPr>
          <w:lang w:val="fr-FR"/>
        </w:rPr>
        <w:t xml:space="preserve"> die </w:t>
      </w:r>
      <w:proofErr w:type="spellStart"/>
      <w:r>
        <w:rPr>
          <w:lang w:val="fr-FR"/>
        </w:rPr>
        <w:t>vierte</w:t>
      </w:r>
      <w:proofErr w:type="spellEnd"/>
      <w:r>
        <w:rPr>
          <w:lang w:val="fr-FR"/>
        </w:rPr>
        <w:t xml:space="preserve"> </w:t>
      </w:r>
      <w:proofErr w:type="spellStart"/>
      <w:r>
        <w:rPr>
          <w:lang w:val="fr-FR"/>
        </w:rPr>
        <w:t>Klasse</w:t>
      </w:r>
      <w:proofErr w:type="spellEnd"/>
      <w:r>
        <w:rPr>
          <w:lang w:val="fr-FR"/>
        </w:rPr>
        <w:t>, « </w:t>
      </w:r>
      <w:proofErr w:type="spellStart"/>
      <w:r>
        <w:rPr>
          <w:lang w:val="fr-FR"/>
        </w:rPr>
        <w:t>Philosophica</w:t>
      </w:r>
      <w:proofErr w:type="spellEnd"/>
      <w:r>
        <w:rPr>
          <w:lang w:val="fr-FR"/>
        </w:rPr>
        <w:t xml:space="preserve"> »; </w:t>
      </w:r>
      <w:proofErr w:type="spellStart"/>
      <w:r>
        <w:rPr>
          <w:lang w:val="fr-FR"/>
        </w:rPr>
        <w:t>sie</w:t>
      </w:r>
      <w:proofErr w:type="spellEnd"/>
      <w:r>
        <w:rPr>
          <w:lang w:val="fr-FR"/>
        </w:rPr>
        <w:t xml:space="preserve"> </w:t>
      </w:r>
      <w:proofErr w:type="spellStart"/>
      <w:r>
        <w:rPr>
          <w:lang w:val="fr-FR"/>
        </w:rPr>
        <w:t>beginnt</w:t>
      </w:r>
      <w:proofErr w:type="spellEnd"/>
      <w:r>
        <w:rPr>
          <w:lang w:val="fr-FR"/>
        </w:rPr>
        <w:t xml:space="preserve"> mit: « PHILOSOPHORUM </w:t>
      </w:r>
      <w:proofErr w:type="spellStart"/>
      <w:r>
        <w:rPr>
          <w:lang w:val="fr-FR"/>
        </w:rPr>
        <w:t>antiquissimorum</w:t>
      </w:r>
      <w:proofErr w:type="spellEnd"/>
      <w:r>
        <w:rPr>
          <w:lang w:val="fr-FR"/>
        </w:rPr>
        <w:t xml:space="preserve"> BARBARICORUM ZOROASTRIS </w:t>
      </w:r>
      <w:proofErr w:type="spellStart"/>
      <w:r>
        <w:rPr>
          <w:lang w:val="fr-FR"/>
        </w:rPr>
        <w:t>Persomedi</w:t>
      </w:r>
      <w:proofErr w:type="spellEnd"/>
      <w:r>
        <w:rPr>
          <w:lang w:val="fr-FR"/>
        </w:rPr>
        <w:t xml:space="preserve"> &amp; HERMETIS </w:t>
      </w:r>
      <w:proofErr w:type="spellStart"/>
      <w:r>
        <w:rPr>
          <w:lang w:val="fr-FR"/>
        </w:rPr>
        <w:t>Trismegisti</w:t>
      </w:r>
      <w:proofErr w:type="spellEnd"/>
      <w:r>
        <w:rPr>
          <w:lang w:val="fr-FR"/>
        </w:rPr>
        <w:t xml:space="preserve"> </w:t>
      </w:r>
      <w:proofErr w:type="spellStart"/>
      <w:r>
        <w:rPr>
          <w:lang w:val="fr-FR"/>
        </w:rPr>
        <w:t>Opuscula</w:t>
      </w:r>
      <w:proofErr w:type="spellEnd"/>
      <w:r>
        <w:rPr>
          <w:lang w:val="fr-FR"/>
        </w:rPr>
        <w:t xml:space="preserve"> </w:t>
      </w:r>
      <w:proofErr w:type="spellStart"/>
      <w:r>
        <w:rPr>
          <w:lang w:val="fr-FR"/>
        </w:rPr>
        <w:t>quaedam</w:t>
      </w:r>
      <w:proofErr w:type="spellEnd"/>
      <w:r>
        <w:rPr>
          <w:lang w:val="fr-FR"/>
        </w:rPr>
        <w:t xml:space="preserve"> &amp; Fragmenta </w:t>
      </w:r>
      <w:proofErr w:type="spellStart"/>
      <w:r>
        <w:rPr>
          <w:lang w:val="fr-FR"/>
        </w:rPr>
        <w:t>supposititia</w:t>
      </w:r>
      <w:proofErr w:type="spellEnd"/>
      <w:r>
        <w:rPr>
          <w:lang w:val="fr-FR"/>
        </w:rPr>
        <w:t xml:space="preserve"> GRAECA, cum variorum </w:t>
      </w:r>
      <w:proofErr w:type="spellStart"/>
      <w:r>
        <w:rPr>
          <w:lang w:val="fr-FR"/>
        </w:rPr>
        <w:t>Veterum</w:t>
      </w:r>
      <w:proofErr w:type="spellEnd"/>
      <w:r>
        <w:rPr>
          <w:lang w:val="fr-FR"/>
        </w:rPr>
        <w:t xml:space="preserve"> &amp; </w:t>
      </w:r>
      <w:proofErr w:type="spellStart"/>
      <w:r>
        <w:rPr>
          <w:lang w:val="fr-FR"/>
        </w:rPr>
        <w:t>recentiorum</w:t>
      </w:r>
      <w:proofErr w:type="spellEnd"/>
      <w:r>
        <w:rPr>
          <w:lang w:val="fr-FR"/>
        </w:rPr>
        <w:t xml:space="preserve"> </w:t>
      </w:r>
      <w:proofErr w:type="spellStart"/>
      <w:r>
        <w:rPr>
          <w:lang w:val="fr-FR"/>
        </w:rPr>
        <w:t>Autorum</w:t>
      </w:r>
      <w:proofErr w:type="spellEnd"/>
      <w:r>
        <w:rPr>
          <w:lang w:val="fr-FR"/>
        </w:rPr>
        <w:t xml:space="preserve"> </w:t>
      </w:r>
      <w:proofErr w:type="spellStart"/>
      <w:r>
        <w:rPr>
          <w:lang w:val="fr-FR"/>
        </w:rPr>
        <w:t>Translationibus</w:t>
      </w:r>
      <w:proofErr w:type="spellEnd"/>
      <w:r>
        <w:rPr>
          <w:lang w:val="fr-FR"/>
        </w:rPr>
        <w:t xml:space="preserve"> &amp; </w:t>
      </w:r>
      <w:proofErr w:type="spellStart"/>
      <w:r>
        <w:rPr>
          <w:lang w:val="fr-FR"/>
        </w:rPr>
        <w:t>Commentarijs</w:t>
      </w:r>
      <w:proofErr w:type="spellEnd"/>
      <w:r>
        <w:rPr>
          <w:lang w:val="fr-FR"/>
        </w:rPr>
        <w:t xml:space="preserve">. » </w:t>
      </w:r>
      <w:r w:rsidRPr="00470469">
        <w:t>(306)</w:t>
      </w:r>
    </w:p>
    <w:p w14:paraId="61EEE731" w14:textId="77777777" w:rsidR="005E7046" w:rsidRDefault="005E7046" w:rsidP="005E7046">
      <w:r w:rsidRPr="00F23766">
        <w:t>Unter der fünfte</w:t>
      </w:r>
      <w:r w:rsidR="00331FD4">
        <w:t>n</w:t>
      </w:r>
      <w:r w:rsidRPr="00F23766">
        <w:t xml:space="preserve">, historischen Klasse befindet sich u.a. </w:t>
      </w:r>
      <w:r>
        <w:t>die Gruppe der Schriften</w:t>
      </w:r>
      <w:r w:rsidR="000D369D">
        <w:t xml:space="preserve"> über den Anti-Christen. (313) N</w:t>
      </w:r>
      <w:r>
        <w:t>eben verschiedenen Gruppen von „</w:t>
      </w:r>
      <w:proofErr w:type="spellStart"/>
      <w:r>
        <w:t>Historiae</w:t>
      </w:r>
      <w:proofErr w:type="spellEnd"/>
      <w:r>
        <w:t xml:space="preserve"> </w:t>
      </w:r>
      <w:proofErr w:type="spellStart"/>
      <w:r>
        <w:t>fabulosae</w:t>
      </w:r>
      <w:proofErr w:type="spellEnd"/>
      <w:r>
        <w:t>“ findet sich auch die „</w:t>
      </w:r>
      <w:proofErr w:type="spellStart"/>
      <w:r>
        <w:t>Historia</w:t>
      </w:r>
      <w:proofErr w:type="spellEnd"/>
      <w:r>
        <w:t xml:space="preserve"> </w:t>
      </w:r>
      <w:proofErr w:type="spellStart"/>
      <w:r>
        <w:t>fabulosa</w:t>
      </w:r>
      <w:proofErr w:type="spellEnd"/>
      <w:r>
        <w:t xml:space="preserve"> </w:t>
      </w:r>
      <w:proofErr w:type="spellStart"/>
      <w:r>
        <w:t>prophetica</w:t>
      </w:r>
      <w:proofErr w:type="spellEnd"/>
      <w:r>
        <w:t xml:space="preserve"> </w:t>
      </w:r>
      <w:proofErr w:type="spellStart"/>
      <w:r>
        <w:t>variorum</w:t>
      </w:r>
      <w:proofErr w:type="spellEnd"/>
      <w:r>
        <w:t xml:space="preserve"> </w:t>
      </w:r>
      <w:proofErr w:type="spellStart"/>
      <w:r>
        <w:t>ineptorum</w:t>
      </w:r>
      <w:proofErr w:type="spellEnd"/>
      <w:r>
        <w:t xml:space="preserve"> </w:t>
      </w:r>
      <w:proofErr w:type="spellStart"/>
      <w:r>
        <w:t>Prophetarum</w:t>
      </w:r>
      <w:proofErr w:type="spellEnd"/>
      <w:r>
        <w:t xml:space="preserve"> </w:t>
      </w:r>
      <w:proofErr w:type="spellStart"/>
      <w:r>
        <w:t>recentiorum</w:t>
      </w:r>
      <w:proofErr w:type="spellEnd"/>
      <w:r>
        <w:t>“. (321)</w:t>
      </w:r>
    </w:p>
    <w:p w14:paraId="25282B7A" w14:textId="77777777" w:rsidR="005E7046" w:rsidRPr="00F23766" w:rsidRDefault="005E7046" w:rsidP="005E7046">
      <w:r>
        <w:t>In der sechsten, philologischen Klasse sind u.a. die Gruppen „</w:t>
      </w:r>
      <w:proofErr w:type="spellStart"/>
      <w:r>
        <w:t>Cryptographiae</w:t>
      </w:r>
      <w:proofErr w:type="spellEnd"/>
      <w:r>
        <w:t xml:space="preserve"> &amp; </w:t>
      </w:r>
      <w:proofErr w:type="spellStart"/>
      <w:r>
        <w:t>Steganographiae</w:t>
      </w:r>
      <w:proofErr w:type="spellEnd"/>
      <w:r>
        <w:t>“ und „</w:t>
      </w:r>
      <w:proofErr w:type="spellStart"/>
      <w:r>
        <w:t>Hierographiae</w:t>
      </w:r>
      <w:proofErr w:type="spellEnd"/>
      <w:r>
        <w:t xml:space="preserve"> </w:t>
      </w:r>
      <w:proofErr w:type="spellStart"/>
      <w:r>
        <w:t>veterum</w:t>
      </w:r>
      <w:proofErr w:type="spellEnd"/>
      <w:r>
        <w:t xml:space="preserve"> </w:t>
      </w:r>
      <w:proofErr w:type="spellStart"/>
      <w:r>
        <w:t>Aegyptiorum</w:t>
      </w:r>
      <w:proofErr w:type="spellEnd"/>
      <w:r>
        <w:t xml:space="preserve">“ (HORAPOLLO und den Kommentatoren J. PIERI, Laurentius PIGNORIUS, </w:t>
      </w:r>
      <w:proofErr w:type="spellStart"/>
      <w:r>
        <w:t>Fortunius</w:t>
      </w:r>
      <w:proofErr w:type="spellEnd"/>
      <w:r>
        <w:t xml:space="preserve"> LICETUS und KIRCHER) untergebracht. (324)</w:t>
      </w:r>
    </w:p>
    <w:p w14:paraId="1118B7A6" w14:textId="77777777" w:rsidR="005E7046" w:rsidRDefault="005E7046" w:rsidP="005E7046"/>
    <w:p w14:paraId="7C4A03FD" w14:textId="77777777" w:rsidR="005E7046" w:rsidRDefault="005E7046" w:rsidP="005E7046">
      <w:r>
        <w:t>Bd. 4 (= 4. B., 1671), 340 S.: „</w:t>
      </w:r>
      <w:proofErr w:type="spellStart"/>
      <w:r>
        <w:t>Catalogus</w:t>
      </w:r>
      <w:proofErr w:type="spellEnd"/>
      <w:r>
        <w:t xml:space="preserve"> </w:t>
      </w:r>
      <w:proofErr w:type="spellStart"/>
      <w:r>
        <w:t>Manuscriptorum</w:t>
      </w:r>
      <w:proofErr w:type="spellEnd"/>
      <w:r>
        <w:t xml:space="preserve"> </w:t>
      </w:r>
      <w:proofErr w:type="spellStart"/>
      <w:r>
        <w:t>Codicum</w:t>
      </w:r>
      <w:proofErr w:type="spellEnd"/>
      <w:r>
        <w:t xml:space="preserve"> </w:t>
      </w:r>
      <w:proofErr w:type="spellStart"/>
      <w:r>
        <w:t>Theologicorum</w:t>
      </w:r>
      <w:proofErr w:type="spellEnd"/>
      <w:r>
        <w:t xml:space="preserve"> </w:t>
      </w:r>
      <w:proofErr w:type="spellStart"/>
      <w:r>
        <w:t>Graecorum</w:t>
      </w:r>
      <w:proofErr w:type="spellEnd"/>
      <w:r>
        <w:t xml:space="preserve"> secundum </w:t>
      </w:r>
      <w:proofErr w:type="spellStart"/>
      <w:r>
        <w:t>praesentem</w:t>
      </w:r>
      <w:proofErr w:type="spellEnd"/>
      <w:r>
        <w:t xml:space="preserve"> </w:t>
      </w:r>
      <w:proofErr w:type="spellStart"/>
      <w:r>
        <w:t>collocationis</w:t>
      </w:r>
      <w:proofErr w:type="spellEnd"/>
      <w:r>
        <w:t xml:space="preserve"> </w:t>
      </w:r>
      <w:proofErr w:type="spellStart"/>
      <w:r>
        <w:t>eorum</w:t>
      </w:r>
      <w:proofErr w:type="spellEnd"/>
      <w:r>
        <w:t xml:space="preserve">, </w:t>
      </w:r>
      <w:proofErr w:type="spellStart"/>
      <w:r>
        <w:t>seriem</w:t>
      </w:r>
      <w:proofErr w:type="spellEnd"/>
      <w:r>
        <w:t xml:space="preserve"> &amp; </w:t>
      </w:r>
      <w:proofErr w:type="spellStart"/>
      <w:r>
        <w:t>novum</w:t>
      </w:r>
      <w:proofErr w:type="spellEnd"/>
      <w:r>
        <w:t xml:space="preserve"> </w:t>
      </w:r>
      <w:proofErr w:type="spellStart"/>
      <w:r>
        <w:t>ordinem</w:t>
      </w:r>
      <w:proofErr w:type="spellEnd"/>
      <w:r>
        <w:t xml:space="preserve"> </w:t>
      </w:r>
      <w:proofErr w:type="spellStart"/>
      <w:r>
        <w:t>numerorum</w:t>
      </w:r>
      <w:proofErr w:type="spellEnd"/>
      <w:r>
        <w:t xml:space="preserve">, </w:t>
      </w:r>
      <w:proofErr w:type="spellStart"/>
      <w:r>
        <w:t>quibus</w:t>
      </w:r>
      <w:proofErr w:type="spellEnd"/>
      <w:r>
        <w:t xml:space="preserve"> </w:t>
      </w:r>
      <w:proofErr w:type="spellStart"/>
      <w:r>
        <w:t>ijdem</w:t>
      </w:r>
      <w:proofErr w:type="spellEnd"/>
      <w:r>
        <w:t xml:space="preserve"> </w:t>
      </w:r>
      <w:proofErr w:type="spellStart"/>
      <w:r>
        <w:t>nunc</w:t>
      </w:r>
      <w:proofErr w:type="spellEnd"/>
      <w:r>
        <w:t xml:space="preserve"> </w:t>
      </w:r>
      <w:proofErr w:type="spellStart"/>
      <w:r>
        <w:t>notati</w:t>
      </w:r>
      <w:proofErr w:type="spellEnd"/>
      <w:r>
        <w:t xml:space="preserve"> </w:t>
      </w:r>
      <w:proofErr w:type="spellStart"/>
      <w:r>
        <w:t>sunt</w:t>
      </w:r>
      <w:proofErr w:type="spellEnd"/>
      <w:r>
        <w:t xml:space="preserve">, a </w:t>
      </w:r>
      <w:proofErr w:type="spellStart"/>
      <w:r>
        <w:t>Codice</w:t>
      </w:r>
      <w:proofErr w:type="spellEnd"/>
      <w:r>
        <w:t xml:space="preserve"> </w:t>
      </w:r>
      <w:proofErr w:type="spellStart"/>
      <w:r>
        <w:t>centesimo</w:t>
      </w:r>
      <w:proofErr w:type="spellEnd"/>
      <w:r>
        <w:t xml:space="preserve"> </w:t>
      </w:r>
      <w:proofErr w:type="spellStart"/>
      <w:r>
        <w:t>primo</w:t>
      </w:r>
      <w:proofErr w:type="spellEnd"/>
      <w:r>
        <w:t xml:space="preserve"> </w:t>
      </w:r>
      <w:proofErr w:type="spellStart"/>
      <w:r>
        <w:t>usque</w:t>
      </w:r>
      <w:proofErr w:type="spellEnd"/>
      <w:r>
        <w:t xml:space="preserve"> ad </w:t>
      </w:r>
      <w:proofErr w:type="spellStart"/>
      <w:r>
        <w:t>ducentesimum</w:t>
      </w:r>
      <w:proofErr w:type="spellEnd"/>
      <w:r>
        <w:t>.“</w:t>
      </w:r>
    </w:p>
    <w:p w14:paraId="3E87F2F4" w14:textId="77777777" w:rsidR="005E7046" w:rsidRDefault="005E7046" w:rsidP="005E7046"/>
    <w:p w14:paraId="00803FCE" w14:textId="77777777" w:rsidR="005E7046" w:rsidRPr="00470469" w:rsidRDefault="005E7046" w:rsidP="005E7046">
      <w:r w:rsidRPr="00470469">
        <w:t>Bd. 5 (= 5. B., 1672), 428 S.: „</w:t>
      </w:r>
      <w:proofErr w:type="spellStart"/>
      <w:r w:rsidRPr="00470469">
        <w:t>Catalogus</w:t>
      </w:r>
      <w:proofErr w:type="spellEnd"/>
      <w:r w:rsidRPr="00470469">
        <w:t xml:space="preserve"> </w:t>
      </w:r>
      <w:proofErr w:type="spellStart"/>
      <w:r w:rsidRPr="00470469">
        <w:t>Manuscriptorum</w:t>
      </w:r>
      <w:proofErr w:type="spellEnd"/>
      <w:r w:rsidRPr="00470469">
        <w:t xml:space="preserve"> </w:t>
      </w:r>
      <w:proofErr w:type="spellStart"/>
      <w:r w:rsidRPr="00470469">
        <w:t>Codicum</w:t>
      </w:r>
      <w:proofErr w:type="spellEnd"/>
      <w:r w:rsidRPr="00470469">
        <w:t xml:space="preserve"> </w:t>
      </w:r>
      <w:proofErr w:type="spellStart"/>
      <w:r w:rsidRPr="00470469">
        <w:t>Theologicorum</w:t>
      </w:r>
      <w:proofErr w:type="spellEnd"/>
      <w:r w:rsidRPr="00470469">
        <w:t xml:space="preserve"> </w:t>
      </w:r>
      <w:proofErr w:type="spellStart"/>
      <w:r w:rsidRPr="00470469">
        <w:t>Graecorum</w:t>
      </w:r>
      <w:proofErr w:type="spellEnd"/>
      <w:r w:rsidRPr="00470469">
        <w:t xml:space="preserve"> secundum </w:t>
      </w:r>
      <w:proofErr w:type="spellStart"/>
      <w:r w:rsidRPr="00470469">
        <w:t>praesentem</w:t>
      </w:r>
      <w:proofErr w:type="spellEnd"/>
      <w:r w:rsidRPr="00470469">
        <w:t xml:space="preserve"> </w:t>
      </w:r>
      <w:proofErr w:type="spellStart"/>
      <w:r w:rsidRPr="00470469">
        <w:t>collocationis</w:t>
      </w:r>
      <w:proofErr w:type="spellEnd"/>
      <w:r w:rsidRPr="00470469">
        <w:t xml:space="preserve"> </w:t>
      </w:r>
      <w:proofErr w:type="spellStart"/>
      <w:r w:rsidRPr="00470469">
        <w:t>eorum</w:t>
      </w:r>
      <w:proofErr w:type="spellEnd"/>
      <w:r w:rsidRPr="00470469">
        <w:t xml:space="preserve"> </w:t>
      </w:r>
      <w:proofErr w:type="spellStart"/>
      <w:r w:rsidRPr="00470469">
        <w:t>seriem</w:t>
      </w:r>
      <w:proofErr w:type="spellEnd"/>
      <w:r w:rsidRPr="00470469">
        <w:t xml:space="preserve"> &amp; </w:t>
      </w:r>
      <w:proofErr w:type="spellStart"/>
      <w:r w:rsidRPr="00470469">
        <w:t>novum</w:t>
      </w:r>
      <w:proofErr w:type="spellEnd"/>
      <w:r w:rsidRPr="00470469">
        <w:t xml:space="preserve"> </w:t>
      </w:r>
      <w:proofErr w:type="spellStart"/>
      <w:r w:rsidRPr="00470469">
        <w:t>ordinem</w:t>
      </w:r>
      <w:proofErr w:type="spellEnd"/>
      <w:r w:rsidRPr="00470469">
        <w:t xml:space="preserve"> </w:t>
      </w:r>
      <w:proofErr w:type="spellStart"/>
      <w:r w:rsidRPr="00470469">
        <w:t>numerorum</w:t>
      </w:r>
      <w:proofErr w:type="spellEnd"/>
      <w:r w:rsidRPr="00470469">
        <w:t xml:space="preserve">, </w:t>
      </w:r>
      <w:proofErr w:type="spellStart"/>
      <w:r w:rsidRPr="00470469">
        <w:t>quibus</w:t>
      </w:r>
      <w:proofErr w:type="spellEnd"/>
      <w:r w:rsidRPr="00470469">
        <w:t xml:space="preserve"> </w:t>
      </w:r>
      <w:proofErr w:type="spellStart"/>
      <w:r w:rsidRPr="00470469">
        <w:t>ijdem</w:t>
      </w:r>
      <w:proofErr w:type="spellEnd"/>
      <w:r w:rsidRPr="00470469">
        <w:t xml:space="preserve"> </w:t>
      </w:r>
      <w:proofErr w:type="spellStart"/>
      <w:r w:rsidRPr="00470469">
        <w:t>nunc</w:t>
      </w:r>
      <w:proofErr w:type="spellEnd"/>
      <w:r w:rsidRPr="00470469">
        <w:t xml:space="preserve"> </w:t>
      </w:r>
      <w:proofErr w:type="spellStart"/>
      <w:r w:rsidRPr="00470469">
        <w:t>notati</w:t>
      </w:r>
      <w:proofErr w:type="spellEnd"/>
      <w:r w:rsidRPr="00470469">
        <w:t xml:space="preserve"> </w:t>
      </w:r>
      <w:proofErr w:type="spellStart"/>
      <w:r w:rsidRPr="00470469">
        <w:t>sunt</w:t>
      </w:r>
      <w:proofErr w:type="spellEnd"/>
      <w:r w:rsidRPr="00470469">
        <w:t xml:space="preserve">, a </w:t>
      </w:r>
      <w:proofErr w:type="spellStart"/>
      <w:r w:rsidRPr="00470469">
        <w:t>Codice</w:t>
      </w:r>
      <w:proofErr w:type="spellEnd"/>
      <w:r w:rsidRPr="00470469">
        <w:t xml:space="preserve"> </w:t>
      </w:r>
      <w:proofErr w:type="spellStart"/>
      <w:r w:rsidRPr="00470469">
        <w:t>ducentesimo</w:t>
      </w:r>
      <w:proofErr w:type="spellEnd"/>
      <w:r w:rsidRPr="00470469">
        <w:t xml:space="preserve"> </w:t>
      </w:r>
      <w:proofErr w:type="spellStart"/>
      <w:r w:rsidRPr="00470469">
        <w:t>primo</w:t>
      </w:r>
      <w:proofErr w:type="spellEnd"/>
      <w:r w:rsidRPr="00470469">
        <w:t xml:space="preserve"> </w:t>
      </w:r>
      <w:proofErr w:type="spellStart"/>
      <w:r w:rsidRPr="00470469">
        <w:t>usque</w:t>
      </w:r>
      <w:proofErr w:type="spellEnd"/>
      <w:r w:rsidRPr="00470469">
        <w:t xml:space="preserve"> ad </w:t>
      </w:r>
      <w:proofErr w:type="spellStart"/>
      <w:r w:rsidRPr="00470469">
        <w:t>trecentesimum</w:t>
      </w:r>
      <w:proofErr w:type="spellEnd"/>
      <w:r w:rsidRPr="00470469">
        <w:t xml:space="preserve"> </w:t>
      </w:r>
      <w:proofErr w:type="spellStart"/>
      <w:r w:rsidRPr="00470469">
        <w:t>trigesimum</w:t>
      </w:r>
      <w:proofErr w:type="spellEnd"/>
      <w:r w:rsidRPr="00470469">
        <w:t xml:space="preserve"> </w:t>
      </w:r>
      <w:proofErr w:type="spellStart"/>
      <w:r w:rsidRPr="00470469">
        <w:t>sextum</w:t>
      </w:r>
      <w:proofErr w:type="spellEnd"/>
      <w:r w:rsidRPr="00470469">
        <w:t>. »</w:t>
      </w:r>
    </w:p>
    <w:p w14:paraId="531C680C" w14:textId="77777777" w:rsidR="005E7046" w:rsidRPr="00470469" w:rsidRDefault="005E7046" w:rsidP="005E7046"/>
    <w:p w14:paraId="03D086A1" w14:textId="77777777" w:rsidR="005E7046" w:rsidRPr="00470469" w:rsidRDefault="005E7046" w:rsidP="005E7046">
      <w:r w:rsidRPr="00470469">
        <w:t>Bd. 6 (= 6.-8. B, 1674.), 6. B., 329 S.: „</w:t>
      </w:r>
      <w:proofErr w:type="spellStart"/>
      <w:r w:rsidRPr="00470469">
        <w:t>Catalogus</w:t>
      </w:r>
      <w:proofErr w:type="spellEnd"/>
      <w:r w:rsidRPr="00470469">
        <w:t xml:space="preserve"> </w:t>
      </w:r>
      <w:proofErr w:type="spellStart"/>
      <w:r w:rsidRPr="00470469">
        <w:t>Manuscriptorum</w:t>
      </w:r>
      <w:proofErr w:type="spellEnd"/>
      <w:r w:rsidRPr="00470469">
        <w:t xml:space="preserve"> </w:t>
      </w:r>
      <w:proofErr w:type="spellStart"/>
      <w:r w:rsidRPr="00470469">
        <w:t>Codicum</w:t>
      </w:r>
      <w:proofErr w:type="spellEnd"/>
      <w:r w:rsidRPr="00470469">
        <w:t xml:space="preserve"> </w:t>
      </w:r>
      <w:proofErr w:type="spellStart"/>
      <w:r w:rsidRPr="00470469">
        <w:t>Juridicorum</w:t>
      </w:r>
      <w:proofErr w:type="spellEnd"/>
      <w:r w:rsidRPr="00470469">
        <w:t xml:space="preserve"> </w:t>
      </w:r>
      <w:proofErr w:type="spellStart"/>
      <w:r w:rsidRPr="00470469">
        <w:t>Graecorum</w:t>
      </w:r>
      <w:proofErr w:type="spellEnd"/>
      <w:r w:rsidRPr="00470469">
        <w:t xml:space="preserve"> secundum </w:t>
      </w:r>
      <w:proofErr w:type="spellStart"/>
      <w:r w:rsidRPr="00470469">
        <w:t>praesentem</w:t>
      </w:r>
      <w:proofErr w:type="spellEnd"/>
      <w:r w:rsidRPr="00470469">
        <w:t xml:space="preserve"> </w:t>
      </w:r>
      <w:proofErr w:type="spellStart"/>
      <w:r w:rsidRPr="00470469">
        <w:t>collocationis</w:t>
      </w:r>
      <w:proofErr w:type="spellEnd"/>
      <w:r w:rsidRPr="00470469">
        <w:t xml:space="preserve"> </w:t>
      </w:r>
      <w:proofErr w:type="spellStart"/>
      <w:r w:rsidRPr="00470469">
        <w:t>eorum</w:t>
      </w:r>
      <w:proofErr w:type="spellEnd"/>
      <w:r w:rsidRPr="00470469">
        <w:t xml:space="preserve">, </w:t>
      </w:r>
      <w:proofErr w:type="spellStart"/>
      <w:r w:rsidRPr="00470469">
        <w:t>seriem</w:t>
      </w:r>
      <w:proofErr w:type="spellEnd"/>
      <w:r w:rsidRPr="00470469">
        <w:t xml:space="preserve"> &amp; </w:t>
      </w:r>
      <w:proofErr w:type="spellStart"/>
      <w:r w:rsidRPr="00470469">
        <w:t>novum</w:t>
      </w:r>
      <w:proofErr w:type="spellEnd"/>
      <w:r w:rsidRPr="00470469">
        <w:t xml:space="preserve"> </w:t>
      </w:r>
      <w:proofErr w:type="spellStart"/>
      <w:r w:rsidRPr="00470469">
        <w:t>ordinem</w:t>
      </w:r>
      <w:proofErr w:type="spellEnd"/>
      <w:r w:rsidRPr="00470469">
        <w:t xml:space="preserve"> </w:t>
      </w:r>
      <w:proofErr w:type="spellStart"/>
      <w:r w:rsidRPr="00470469">
        <w:t>numerorum</w:t>
      </w:r>
      <w:proofErr w:type="spellEnd"/>
      <w:r w:rsidRPr="00470469">
        <w:t xml:space="preserve">, </w:t>
      </w:r>
      <w:proofErr w:type="spellStart"/>
      <w:r w:rsidRPr="00470469">
        <w:t>quibus</w:t>
      </w:r>
      <w:proofErr w:type="spellEnd"/>
      <w:r w:rsidRPr="00470469">
        <w:t xml:space="preserve"> </w:t>
      </w:r>
      <w:proofErr w:type="spellStart"/>
      <w:r w:rsidRPr="00470469">
        <w:t>ijdem</w:t>
      </w:r>
      <w:proofErr w:type="spellEnd"/>
      <w:r w:rsidRPr="00470469">
        <w:t xml:space="preserve"> </w:t>
      </w:r>
      <w:proofErr w:type="spellStart"/>
      <w:r w:rsidRPr="00470469">
        <w:t>nunc</w:t>
      </w:r>
      <w:proofErr w:type="spellEnd"/>
      <w:r w:rsidRPr="00470469">
        <w:t xml:space="preserve"> </w:t>
      </w:r>
      <w:proofErr w:type="spellStart"/>
      <w:r w:rsidRPr="00470469">
        <w:t>notati</w:t>
      </w:r>
      <w:proofErr w:type="spellEnd"/>
      <w:r w:rsidRPr="00470469">
        <w:t xml:space="preserve"> </w:t>
      </w:r>
      <w:proofErr w:type="spellStart"/>
      <w:r w:rsidRPr="00470469">
        <w:t>sunt</w:t>
      </w:r>
      <w:proofErr w:type="spellEnd"/>
      <w:r w:rsidRPr="00470469">
        <w:t>. »</w:t>
      </w:r>
    </w:p>
    <w:p w14:paraId="71C98D80" w14:textId="77777777" w:rsidR="005E7046" w:rsidRPr="00470469" w:rsidRDefault="005E7046" w:rsidP="005E7046">
      <w:r w:rsidRPr="00470469">
        <w:t>7. B. (1675), 318 S.: „</w:t>
      </w:r>
      <w:proofErr w:type="spellStart"/>
      <w:r w:rsidRPr="00470469">
        <w:t>Catalogus</w:t>
      </w:r>
      <w:proofErr w:type="spellEnd"/>
      <w:r w:rsidRPr="00470469">
        <w:t xml:space="preserve"> </w:t>
      </w:r>
      <w:proofErr w:type="spellStart"/>
      <w:r w:rsidRPr="00470469">
        <w:t>Manuscriptorum</w:t>
      </w:r>
      <w:proofErr w:type="spellEnd"/>
      <w:r w:rsidRPr="00470469">
        <w:t xml:space="preserve"> </w:t>
      </w:r>
      <w:proofErr w:type="spellStart"/>
      <w:r w:rsidRPr="00470469">
        <w:t>Codicum</w:t>
      </w:r>
      <w:proofErr w:type="spellEnd"/>
      <w:r w:rsidRPr="00470469">
        <w:t xml:space="preserve"> </w:t>
      </w:r>
      <w:proofErr w:type="spellStart"/>
      <w:r w:rsidRPr="00470469">
        <w:t>Graecorum</w:t>
      </w:r>
      <w:proofErr w:type="spellEnd"/>
      <w:r w:rsidRPr="00470469">
        <w:t xml:space="preserve"> </w:t>
      </w:r>
      <w:proofErr w:type="spellStart"/>
      <w:r w:rsidRPr="00470469">
        <w:t>Philosophicorum</w:t>
      </w:r>
      <w:proofErr w:type="spellEnd"/>
      <w:r w:rsidRPr="00470469">
        <w:t xml:space="preserve"> proprie </w:t>
      </w:r>
      <w:proofErr w:type="spellStart"/>
      <w:r w:rsidRPr="00470469">
        <w:t>dictorum</w:t>
      </w:r>
      <w:proofErr w:type="spellEnd"/>
      <w:r w:rsidRPr="00470469">
        <w:t xml:space="preserve"> secundum </w:t>
      </w:r>
      <w:proofErr w:type="spellStart"/>
      <w:r w:rsidRPr="00470469">
        <w:t>praesentem</w:t>
      </w:r>
      <w:proofErr w:type="spellEnd"/>
      <w:r w:rsidRPr="00470469">
        <w:t xml:space="preserve"> </w:t>
      </w:r>
      <w:proofErr w:type="spellStart"/>
      <w:r w:rsidRPr="00470469">
        <w:t>collocationis</w:t>
      </w:r>
      <w:proofErr w:type="spellEnd"/>
      <w:r w:rsidRPr="00470469">
        <w:t xml:space="preserve"> </w:t>
      </w:r>
      <w:proofErr w:type="spellStart"/>
      <w:r w:rsidRPr="00470469">
        <w:t>eorum</w:t>
      </w:r>
      <w:proofErr w:type="spellEnd"/>
      <w:r w:rsidRPr="00470469">
        <w:t xml:space="preserve">, </w:t>
      </w:r>
      <w:proofErr w:type="spellStart"/>
      <w:r w:rsidRPr="00470469">
        <w:t>seriem</w:t>
      </w:r>
      <w:proofErr w:type="spellEnd"/>
      <w:r w:rsidRPr="00470469">
        <w:t xml:space="preserve"> &amp; </w:t>
      </w:r>
      <w:proofErr w:type="spellStart"/>
      <w:r w:rsidRPr="00470469">
        <w:t>novum</w:t>
      </w:r>
      <w:proofErr w:type="spellEnd"/>
      <w:r w:rsidRPr="00470469">
        <w:t xml:space="preserve"> </w:t>
      </w:r>
      <w:proofErr w:type="spellStart"/>
      <w:r w:rsidRPr="00470469">
        <w:t>ordinem</w:t>
      </w:r>
      <w:proofErr w:type="spellEnd"/>
      <w:r w:rsidRPr="00470469">
        <w:t xml:space="preserve"> </w:t>
      </w:r>
      <w:proofErr w:type="spellStart"/>
      <w:r w:rsidRPr="00470469">
        <w:t>numerorum</w:t>
      </w:r>
      <w:proofErr w:type="spellEnd"/>
      <w:r w:rsidRPr="00470469">
        <w:t xml:space="preserve">, </w:t>
      </w:r>
      <w:proofErr w:type="spellStart"/>
      <w:r w:rsidRPr="00470469">
        <w:t>quibus</w:t>
      </w:r>
      <w:proofErr w:type="spellEnd"/>
      <w:r w:rsidRPr="00470469">
        <w:t xml:space="preserve"> </w:t>
      </w:r>
      <w:proofErr w:type="spellStart"/>
      <w:r w:rsidRPr="00470469">
        <w:t>ijdem</w:t>
      </w:r>
      <w:proofErr w:type="spellEnd"/>
      <w:r w:rsidRPr="00470469">
        <w:t xml:space="preserve"> </w:t>
      </w:r>
      <w:proofErr w:type="spellStart"/>
      <w:r w:rsidRPr="00470469">
        <w:t>nunc</w:t>
      </w:r>
      <w:proofErr w:type="spellEnd"/>
      <w:r w:rsidRPr="00470469">
        <w:t xml:space="preserve"> </w:t>
      </w:r>
      <w:proofErr w:type="spellStart"/>
      <w:r w:rsidRPr="00470469">
        <w:t>notati</w:t>
      </w:r>
      <w:proofErr w:type="spellEnd"/>
      <w:r w:rsidRPr="00470469">
        <w:t xml:space="preserve"> </w:t>
      </w:r>
      <w:proofErr w:type="spellStart"/>
      <w:r w:rsidRPr="00470469">
        <w:t>sunt</w:t>
      </w:r>
      <w:proofErr w:type="spellEnd"/>
      <w:r w:rsidRPr="00470469">
        <w:t> »</w:t>
      </w:r>
    </w:p>
    <w:p w14:paraId="5C465E7C" w14:textId="77777777" w:rsidR="005E7046" w:rsidRPr="00470469" w:rsidRDefault="005E7046" w:rsidP="005E7046">
      <w:r w:rsidRPr="00470469">
        <w:t>8. B. (1679), 663 S.: „</w:t>
      </w:r>
      <w:proofErr w:type="spellStart"/>
      <w:r w:rsidRPr="00470469">
        <w:t>Catalogus</w:t>
      </w:r>
      <w:proofErr w:type="spellEnd"/>
      <w:r w:rsidRPr="00470469">
        <w:t xml:space="preserve"> </w:t>
      </w:r>
      <w:proofErr w:type="spellStart"/>
      <w:r w:rsidRPr="00470469">
        <w:t>Manuscriptorum</w:t>
      </w:r>
      <w:proofErr w:type="spellEnd"/>
      <w:r w:rsidRPr="00470469">
        <w:t xml:space="preserve"> </w:t>
      </w:r>
      <w:proofErr w:type="spellStart"/>
      <w:r w:rsidRPr="00470469">
        <w:t>Codicum</w:t>
      </w:r>
      <w:proofErr w:type="spellEnd"/>
      <w:r w:rsidRPr="00470469">
        <w:t xml:space="preserve"> </w:t>
      </w:r>
      <w:proofErr w:type="spellStart"/>
      <w:r w:rsidRPr="00470469">
        <w:t>Graecorum</w:t>
      </w:r>
      <w:proofErr w:type="spellEnd"/>
      <w:r w:rsidRPr="00470469">
        <w:t xml:space="preserve"> </w:t>
      </w:r>
      <w:proofErr w:type="spellStart"/>
      <w:r w:rsidRPr="00470469">
        <w:t>Historicorum</w:t>
      </w:r>
      <w:proofErr w:type="spellEnd"/>
      <w:r w:rsidRPr="00470469">
        <w:t xml:space="preserve"> </w:t>
      </w:r>
      <w:proofErr w:type="spellStart"/>
      <w:r w:rsidRPr="00470469">
        <w:t>Ecclesiasticorum</w:t>
      </w:r>
      <w:proofErr w:type="spellEnd"/>
      <w:r w:rsidRPr="00470469">
        <w:t xml:space="preserve"> secundum </w:t>
      </w:r>
      <w:proofErr w:type="spellStart"/>
      <w:r w:rsidRPr="00470469">
        <w:t>praesentem</w:t>
      </w:r>
      <w:proofErr w:type="spellEnd"/>
      <w:r w:rsidRPr="00470469">
        <w:t xml:space="preserve"> </w:t>
      </w:r>
      <w:proofErr w:type="spellStart"/>
      <w:r w:rsidRPr="00470469">
        <w:t>collocationis</w:t>
      </w:r>
      <w:proofErr w:type="spellEnd"/>
      <w:r w:rsidRPr="00470469">
        <w:t xml:space="preserve"> </w:t>
      </w:r>
      <w:proofErr w:type="spellStart"/>
      <w:r w:rsidRPr="00470469">
        <w:t>eorum</w:t>
      </w:r>
      <w:proofErr w:type="spellEnd"/>
      <w:r w:rsidRPr="00470469">
        <w:t xml:space="preserve">, </w:t>
      </w:r>
      <w:proofErr w:type="spellStart"/>
      <w:r w:rsidRPr="00470469">
        <w:t>seriem</w:t>
      </w:r>
      <w:proofErr w:type="spellEnd"/>
      <w:r w:rsidRPr="00470469">
        <w:t xml:space="preserve"> &amp; </w:t>
      </w:r>
      <w:proofErr w:type="spellStart"/>
      <w:r w:rsidRPr="00470469">
        <w:t>novum</w:t>
      </w:r>
      <w:proofErr w:type="spellEnd"/>
      <w:r w:rsidRPr="00470469">
        <w:t xml:space="preserve"> </w:t>
      </w:r>
      <w:proofErr w:type="spellStart"/>
      <w:r w:rsidRPr="00470469">
        <w:t>ordinem</w:t>
      </w:r>
      <w:proofErr w:type="spellEnd"/>
      <w:r w:rsidRPr="00470469">
        <w:t xml:space="preserve"> </w:t>
      </w:r>
      <w:proofErr w:type="spellStart"/>
      <w:r w:rsidRPr="00470469">
        <w:t>numerorum</w:t>
      </w:r>
      <w:proofErr w:type="spellEnd"/>
      <w:r w:rsidRPr="00470469">
        <w:t xml:space="preserve">, </w:t>
      </w:r>
      <w:proofErr w:type="spellStart"/>
      <w:r w:rsidRPr="00470469">
        <w:t>quibus</w:t>
      </w:r>
      <w:proofErr w:type="spellEnd"/>
      <w:r w:rsidRPr="00470469">
        <w:t xml:space="preserve"> </w:t>
      </w:r>
      <w:proofErr w:type="spellStart"/>
      <w:r w:rsidRPr="00470469">
        <w:t>ijdem</w:t>
      </w:r>
      <w:proofErr w:type="spellEnd"/>
      <w:r w:rsidRPr="00470469">
        <w:t xml:space="preserve"> </w:t>
      </w:r>
      <w:proofErr w:type="spellStart"/>
      <w:r w:rsidRPr="00470469">
        <w:t>nunc</w:t>
      </w:r>
      <w:proofErr w:type="spellEnd"/>
      <w:r w:rsidRPr="00470469">
        <w:t xml:space="preserve"> </w:t>
      </w:r>
      <w:proofErr w:type="spellStart"/>
      <w:r w:rsidRPr="00470469">
        <w:t>notati</w:t>
      </w:r>
      <w:proofErr w:type="spellEnd"/>
      <w:r w:rsidRPr="00470469">
        <w:t xml:space="preserve"> </w:t>
      </w:r>
      <w:proofErr w:type="spellStart"/>
      <w:r w:rsidRPr="00470469">
        <w:t>sunt</w:t>
      </w:r>
      <w:proofErr w:type="spellEnd"/>
      <w:r w:rsidRPr="00470469">
        <w:t> »</w:t>
      </w:r>
    </w:p>
    <w:p w14:paraId="12A3A5F9" w14:textId="77777777" w:rsidR="005E7046" w:rsidRPr="00470469" w:rsidRDefault="005E7046" w:rsidP="005E7046"/>
    <w:p w14:paraId="2B22FCA7" w14:textId="77777777" w:rsidR="005E7046" w:rsidRPr="00470469" w:rsidRDefault="005E7046" w:rsidP="005E7046">
      <w:proofErr w:type="spellStart"/>
      <w:r w:rsidRPr="00470469">
        <w:rPr>
          <w:lang w:val="en-GB"/>
        </w:rPr>
        <w:t>Im</w:t>
      </w:r>
      <w:proofErr w:type="spellEnd"/>
      <w:r w:rsidRPr="00470469">
        <w:rPr>
          <w:lang w:val="en-GB"/>
        </w:rPr>
        <w:t xml:space="preserve"> 7. B. </w:t>
      </w:r>
      <w:proofErr w:type="spellStart"/>
      <w:r w:rsidRPr="00470469">
        <w:rPr>
          <w:lang w:val="en-GB"/>
        </w:rPr>
        <w:t>wird</w:t>
      </w:r>
      <w:proofErr w:type="spellEnd"/>
      <w:r w:rsidRPr="00470469">
        <w:rPr>
          <w:lang w:val="en-GB"/>
        </w:rPr>
        <w:t xml:space="preserve"> Salomon « Arcana </w:t>
      </w:r>
      <w:proofErr w:type="spellStart"/>
      <w:r w:rsidRPr="00470469">
        <w:rPr>
          <w:lang w:val="en-GB"/>
        </w:rPr>
        <w:t>quaedam</w:t>
      </w:r>
      <w:proofErr w:type="spellEnd"/>
      <w:r w:rsidRPr="00470469">
        <w:rPr>
          <w:lang w:val="en-GB"/>
        </w:rPr>
        <w:t xml:space="preserve"> </w:t>
      </w:r>
      <w:proofErr w:type="spellStart"/>
      <w:r w:rsidRPr="00470469">
        <w:rPr>
          <w:lang w:val="en-GB"/>
        </w:rPr>
        <w:t>superstitiosa</w:t>
      </w:r>
      <w:proofErr w:type="spellEnd"/>
      <w:r w:rsidRPr="00470469">
        <w:rPr>
          <w:lang w:val="en-GB"/>
        </w:rPr>
        <w:t xml:space="preserve"> </w:t>
      </w:r>
      <w:proofErr w:type="spellStart"/>
      <w:r w:rsidRPr="00470469">
        <w:rPr>
          <w:lang w:val="en-GB"/>
        </w:rPr>
        <w:t>supposititia</w:t>
      </w:r>
      <w:proofErr w:type="spellEnd"/>
      <w:r w:rsidRPr="00470469">
        <w:rPr>
          <w:lang w:val="en-GB"/>
        </w:rPr>
        <w:t xml:space="preserve"> » (Cod. </w:t>
      </w:r>
      <w:r w:rsidRPr="00470469">
        <w:t>XLVII, num. 16) zugeschrieben.</w:t>
      </w:r>
    </w:p>
    <w:p w14:paraId="7843592C" w14:textId="77777777" w:rsidR="005E7046" w:rsidRPr="008705B9" w:rsidRDefault="005E7046" w:rsidP="005E7046">
      <w:r w:rsidRPr="008705B9">
        <w:t xml:space="preserve">In Cod. 135, num. r findet sich « SERAPIONIS </w:t>
      </w:r>
      <w:proofErr w:type="spellStart"/>
      <w:r w:rsidRPr="008705B9">
        <w:t>Alexandrini</w:t>
      </w:r>
      <w:proofErr w:type="spellEnd"/>
      <w:r w:rsidRPr="008705B9">
        <w:t xml:space="preserve"> Opusculum </w:t>
      </w:r>
      <w:proofErr w:type="spellStart"/>
      <w:r w:rsidRPr="008705B9">
        <w:t>Astrologicum</w:t>
      </w:r>
      <w:proofErr w:type="spellEnd"/>
      <w:r w:rsidRPr="008705B9">
        <w:t> ».</w:t>
      </w:r>
    </w:p>
    <w:p w14:paraId="4AC0EA44" w14:textId="77777777" w:rsidR="005E7046" w:rsidRDefault="005E7046" w:rsidP="005E7046">
      <w:r>
        <w:t xml:space="preserve">Im Cod. 137, num. 5 findet sich das </w:t>
      </w:r>
      <w:proofErr w:type="spellStart"/>
      <w:r>
        <w:t>Mskt</w:t>
      </w:r>
      <w:proofErr w:type="spellEnd"/>
      <w:r>
        <w:t xml:space="preserve">.: „Contra </w:t>
      </w:r>
      <w:proofErr w:type="spellStart"/>
      <w:r>
        <w:t>eundem</w:t>
      </w:r>
      <w:proofErr w:type="spellEnd"/>
      <w:r>
        <w:t xml:space="preserve"> </w:t>
      </w:r>
      <w:proofErr w:type="spellStart"/>
      <w:r>
        <w:t>Plotin</w:t>
      </w:r>
      <w:r w:rsidR="000D369D">
        <w:t>um</w:t>
      </w:r>
      <w:proofErr w:type="spellEnd"/>
      <w:r w:rsidR="000D369D">
        <w:t xml:space="preserve"> de </w:t>
      </w:r>
      <w:proofErr w:type="spellStart"/>
      <w:r w:rsidR="000D369D">
        <w:t>Praeexistentia</w:t>
      </w:r>
      <w:proofErr w:type="spellEnd"/>
      <w:r w:rsidR="000D369D">
        <w:t xml:space="preserve"> &amp; </w:t>
      </w:r>
      <w:proofErr w:type="spellStart"/>
      <w:r w:rsidR="000D369D">
        <w:t>Transmig</w:t>
      </w:r>
      <w:r>
        <w:t>r</w:t>
      </w:r>
      <w:r w:rsidR="000D369D">
        <w:t>a</w:t>
      </w:r>
      <w:r>
        <w:t>tione</w:t>
      </w:r>
      <w:proofErr w:type="spellEnd"/>
      <w:r>
        <w:t xml:space="preserve"> </w:t>
      </w:r>
      <w:proofErr w:type="spellStart"/>
      <w:r>
        <w:t>animarum</w:t>
      </w:r>
      <w:proofErr w:type="spellEnd"/>
      <w:r>
        <w:t xml:space="preserve"> </w:t>
      </w:r>
      <w:proofErr w:type="spellStart"/>
      <w:r>
        <w:t>Dissertatio</w:t>
      </w:r>
      <w:proofErr w:type="spellEnd"/>
      <w:r>
        <w:t>“ eines ANONYMUS.</w:t>
      </w:r>
    </w:p>
    <w:p w14:paraId="65E80127" w14:textId="77777777" w:rsidR="005E7046" w:rsidRDefault="005E7046" w:rsidP="005E7046">
      <w:pPr>
        <w:rPr>
          <w:lang w:val="en-GB"/>
        </w:rPr>
      </w:pPr>
      <w:r>
        <w:rPr>
          <w:lang w:val="en-GB"/>
        </w:rPr>
        <w:t xml:space="preserve">Cod. LXX, num. 4: </w:t>
      </w:r>
      <w:r w:rsidRPr="008705B9">
        <w:rPr>
          <w:lang w:val="en-GB"/>
        </w:rPr>
        <w:t>PETOSIRIS  „</w:t>
      </w:r>
      <w:proofErr w:type="spellStart"/>
      <w:r w:rsidRPr="008705B9">
        <w:rPr>
          <w:lang w:val="en-GB"/>
        </w:rPr>
        <w:t>Epistola</w:t>
      </w:r>
      <w:proofErr w:type="spellEnd"/>
      <w:r w:rsidRPr="008705B9">
        <w:rPr>
          <w:lang w:val="en-GB"/>
        </w:rPr>
        <w:t xml:space="preserve"> </w:t>
      </w:r>
      <w:proofErr w:type="spellStart"/>
      <w:r w:rsidRPr="008705B9">
        <w:rPr>
          <w:lang w:val="en-GB"/>
        </w:rPr>
        <w:t>Astrologica</w:t>
      </w:r>
      <w:proofErr w:type="spellEnd"/>
      <w:r w:rsidRPr="008705B9">
        <w:rPr>
          <w:lang w:val="en-GB"/>
        </w:rPr>
        <w:t xml:space="preserve"> </w:t>
      </w:r>
      <w:proofErr w:type="spellStart"/>
      <w:r w:rsidRPr="008705B9">
        <w:rPr>
          <w:lang w:val="en-GB"/>
        </w:rPr>
        <w:t>ad</w:t>
      </w:r>
      <w:proofErr w:type="spellEnd"/>
      <w:r w:rsidRPr="008705B9">
        <w:rPr>
          <w:lang w:val="en-GB"/>
        </w:rPr>
        <w:t xml:space="preserve"> </w:t>
      </w:r>
      <w:proofErr w:type="spellStart"/>
      <w:r w:rsidRPr="008705B9">
        <w:rPr>
          <w:lang w:val="en-GB"/>
        </w:rPr>
        <w:t>Nechepsum</w:t>
      </w:r>
      <w:proofErr w:type="spellEnd"/>
      <w:r>
        <w:rPr>
          <w:lang w:val="en-GB"/>
        </w:rPr>
        <w:t xml:space="preserve"> </w:t>
      </w:r>
      <w:proofErr w:type="spellStart"/>
      <w:r>
        <w:rPr>
          <w:lang w:val="en-GB"/>
        </w:rPr>
        <w:t>regem</w:t>
      </w:r>
      <w:proofErr w:type="spellEnd"/>
      <w:r>
        <w:rPr>
          <w:lang w:val="en-GB"/>
        </w:rPr>
        <w:t xml:space="preserve"> Aegypti</w:t>
      </w:r>
      <w:r w:rsidRPr="008705B9">
        <w:rPr>
          <w:lang w:val="en-GB"/>
        </w:rPr>
        <w:t>“</w:t>
      </w:r>
      <w:r>
        <w:rPr>
          <w:lang w:val="en-GB"/>
        </w:rPr>
        <w:t xml:space="preserve">, Cod. 141, num. 2: Organum </w:t>
      </w:r>
      <w:proofErr w:type="spellStart"/>
      <w:r>
        <w:rPr>
          <w:lang w:val="en-GB"/>
        </w:rPr>
        <w:t>Astrologicum</w:t>
      </w:r>
      <w:proofErr w:type="spellEnd"/>
      <w:r>
        <w:rPr>
          <w:lang w:val="en-GB"/>
        </w:rPr>
        <w:t xml:space="preserve"> </w:t>
      </w:r>
      <w:proofErr w:type="spellStart"/>
      <w:r>
        <w:rPr>
          <w:lang w:val="en-GB"/>
        </w:rPr>
        <w:t>ad</w:t>
      </w:r>
      <w:proofErr w:type="spellEnd"/>
      <w:r>
        <w:rPr>
          <w:lang w:val="en-GB"/>
        </w:rPr>
        <w:t xml:space="preserve"> </w:t>
      </w:r>
      <w:proofErr w:type="spellStart"/>
      <w:r>
        <w:rPr>
          <w:lang w:val="en-GB"/>
        </w:rPr>
        <w:t>Nechepsum</w:t>
      </w:r>
      <w:proofErr w:type="spellEnd"/>
      <w:r>
        <w:rPr>
          <w:lang w:val="en-GB"/>
        </w:rPr>
        <w:t xml:space="preserve"> </w:t>
      </w:r>
      <w:proofErr w:type="spellStart"/>
      <w:r>
        <w:rPr>
          <w:lang w:val="en-GB"/>
        </w:rPr>
        <w:t>Regem</w:t>
      </w:r>
      <w:proofErr w:type="spellEnd"/>
      <w:r>
        <w:rPr>
          <w:lang w:val="en-GB"/>
        </w:rPr>
        <w:t>”.</w:t>
      </w:r>
    </w:p>
    <w:p w14:paraId="108115D4" w14:textId="77777777" w:rsidR="005E7046" w:rsidRPr="00DE1930" w:rsidRDefault="005E7046" w:rsidP="005E7046">
      <w:r w:rsidRPr="00DE1930">
        <w:lastRenderedPageBreak/>
        <w:t>Cod. 133, num. 36: “</w:t>
      </w:r>
      <w:proofErr w:type="spellStart"/>
      <w:r>
        <w:t>M</w:t>
      </w:r>
      <w:r w:rsidRPr="00DE1930">
        <w:t>ethodus</w:t>
      </w:r>
      <w:proofErr w:type="spellEnd"/>
      <w:r w:rsidRPr="00DE1930">
        <w:t xml:space="preserve"> </w:t>
      </w:r>
      <w:proofErr w:type="spellStart"/>
      <w:r w:rsidRPr="00DE1930">
        <w:t>Geomantica</w:t>
      </w:r>
      <w:proofErr w:type="spellEnd"/>
      <w:r w:rsidRPr="00DE1930">
        <w:t xml:space="preserve"> </w:t>
      </w:r>
      <w:proofErr w:type="spellStart"/>
      <w:r w:rsidRPr="00DE1930">
        <w:t>praedicendi</w:t>
      </w:r>
      <w:proofErr w:type="spellEnd"/>
      <w:r w:rsidRPr="00DE1930">
        <w:t xml:space="preserve"> </w:t>
      </w:r>
      <w:proofErr w:type="spellStart"/>
      <w:r w:rsidRPr="00DE1930">
        <w:t>futura</w:t>
      </w:r>
      <w:proofErr w:type="spellEnd"/>
      <w:r w:rsidRPr="00DE1930">
        <w:t xml:space="preserve">, ab Angelo </w:t>
      </w:r>
      <w:proofErr w:type="spellStart"/>
      <w:r w:rsidRPr="00DE1930">
        <w:t>ipsi</w:t>
      </w:r>
      <w:proofErr w:type="spellEnd"/>
      <w:r w:rsidRPr="00DE1930">
        <w:t xml:space="preserve"> </w:t>
      </w:r>
      <w:proofErr w:type="spellStart"/>
      <w:r w:rsidRPr="00DE1930">
        <w:t>revelata</w:t>
      </w:r>
      <w:proofErr w:type="spellEnd"/>
      <w:r w:rsidRPr="00DE1930">
        <w:t>”, Noah zugeschrieben, der von L</w:t>
      </w:r>
      <w:r>
        <w:t xml:space="preserve">ambeck (?) ins 23. </w:t>
      </w:r>
      <w:proofErr w:type="spellStart"/>
      <w:r>
        <w:t>Jht.v.Chr</w:t>
      </w:r>
      <w:proofErr w:type="spellEnd"/>
      <w:r>
        <w:t xml:space="preserve">. datiert wird; dessen Tod ist erst im 20. </w:t>
      </w:r>
      <w:proofErr w:type="spellStart"/>
      <w:r>
        <w:t>Jht</w:t>
      </w:r>
      <w:proofErr w:type="spellEnd"/>
      <w:r>
        <w:t>. erfolgt. (S. 254f: „</w:t>
      </w:r>
      <w:proofErr w:type="spellStart"/>
      <w:r>
        <w:t>supposititium</w:t>
      </w:r>
      <w:proofErr w:type="spellEnd"/>
      <w:r>
        <w:t xml:space="preserve"> &amp; </w:t>
      </w:r>
      <w:proofErr w:type="spellStart"/>
      <w:r>
        <w:t>superstitiosum</w:t>
      </w:r>
      <w:proofErr w:type="spellEnd"/>
      <w:r>
        <w:t>“)</w:t>
      </w:r>
    </w:p>
    <w:p w14:paraId="432F25A1" w14:textId="77777777" w:rsidR="005E7046" w:rsidRDefault="005E7046" w:rsidP="005E7046">
      <w:r>
        <w:t>PLETHON, PSELLUS (extrem viel!), FICINO</w:t>
      </w:r>
    </w:p>
    <w:p w14:paraId="02C37380" w14:textId="77777777" w:rsidR="005E7046" w:rsidRPr="00DE1930" w:rsidRDefault="005E7046" w:rsidP="005E7046">
      <w:r>
        <w:t>Cod. 11, num. 3: „</w:t>
      </w:r>
      <w:proofErr w:type="spellStart"/>
      <w:r>
        <w:t>Sermones</w:t>
      </w:r>
      <w:proofErr w:type="spellEnd"/>
      <w:r>
        <w:t xml:space="preserve"> </w:t>
      </w:r>
      <w:proofErr w:type="spellStart"/>
      <w:r>
        <w:t>Philosophici</w:t>
      </w:r>
      <w:proofErr w:type="spellEnd"/>
      <w:r>
        <w:t xml:space="preserve"> </w:t>
      </w:r>
      <w:proofErr w:type="spellStart"/>
      <w:r>
        <w:t>quindecim</w:t>
      </w:r>
      <w:proofErr w:type="spellEnd"/>
      <w:r>
        <w:t xml:space="preserve"> </w:t>
      </w:r>
      <w:proofErr w:type="spellStart"/>
      <w:r>
        <w:t>supposititii</w:t>
      </w:r>
      <w:proofErr w:type="spellEnd"/>
      <w:r>
        <w:t xml:space="preserve">“ von Hermes </w:t>
      </w:r>
      <w:proofErr w:type="spellStart"/>
      <w:r>
        <w:t>Trismegsistos</w:t>
      </w:r>
      <w:proofErr w:type="spellEnd"/>
      <w:r>
        <w:t xml:space="preserve"> (16. </w:t>
      </w:r>
      <w:proofErr w:type="spellStart"/>
      <w:r w:rsidRPr="00DE1930">
        <w:t>Jht</w:t>
      </w:r>
      <w:proofErr w:type="spellEnd"/>
      <w:r w:rsidRPr="00DE1930">
        <w:t>.), Cod. 134, num. 1: „</w:t>
      </w:r>
      <w:proofErr w:type="spellStart"/>
      <w:r w:rsidRPr="00DE1930">
        <w:t>Fragmenta</w:t>
      </w:r>
      <w:proofErr w:type="spellEnd"/>
      <w:r w:rsidRPr="00DE1930">
        <w:t xml:space="preserve"> </w:t>
      </w:r>
      <w:proofErr w:type="spellStart"/>
      <w:r w:rsidRPr="00DE1930">
        <w:t>quaedam</w:t>
      </w:r>
      <w:proofErr w:type="spellEnd"/>
      <w:r w:rsidRPr="00DE1930">
        <w:t xml:space="preserve"> </w:t>
      </w:r>
      <w:proofErr w:type="spellStart"/>
      <w:r w:rsidRPr="00DE1930">
        <w:t>Astrologica</w:t>
      </w:r>
      <w:proofErr w:type="spellEnd"/>
      <w:r w:rsidRPr="00DE1930">
        <w:t>“</w:t>
      </w:r>
      <w:r w:rsidR="00844DF9">
        <w:t xml:space="preserve">, </w:t>
      </w:r>
      <w:r w:rsidRPr="00DE1930">
        <w:t>Cod. 42, num. 7: METHUSALA (</w:t>
      </w:r>
      <w:proofErr w:type="spellStart"/>
      <w:r w:rsidRPr="00DE1930">
        <w:t>cognomine</w:t>
      </w:r>
      <w:proofErr w:type="spellEnd"/>
      <w:r w:rsidRPr="00DE1930">
        <w:t xml:space="preserve"> </w:t>
      </w:r>
      <w:proofErr w:type="spellStart"/>
      <w:r w:rsidRPr="00DE1930">
        <w:t>Machiris</w:t>
      </w:r>
      <w:proofErr w:type="spellEnd"/>
      <w:r w:rsidRPr="00DE1930">
        <w:t>), Sinai-Mönch  „</w:t>
      </w:r>
      <w:r>
        <w:t>D</w:t>
      </w:r>
      <w:r w:rsidRPr="00DE1930">
        <w:t xml:space="preserve">e </w:t>
      </w:r>
      <w:proofErr w:type="spellStart"/>
      <w:r w:rsidRPr="00DE1930">
        <w:t>Sanctissima</w:t>
      </w:r>
      <w:proofErr w:type="spellEnd"/>
      <w:r w:rsidRPr="00DE1930">
        <w:t xml:space="preserve"> </w:t>
      </w:r>
      <w:proofErr w:type="spellStart"/>
      <w:r w:rsidRPr="00DE1930">
        <w:t>Trinitate</w:t>
      </w:r>
      <w:proofErr w:type="spellEnd"/>
      <w:r w:rsidRPr="00DE1930">
        <w:t xml:space="preserve"> ex </w:t>
      </w:r>
      <w:proofErr w:type="spellStart"/>
      <w:r w:rsidRPr="00DE1930">
        <w:t>Hermete</w:t>
      </w:r>
      <w:proofErr w:type="spellEnd"/>
      <w:r w:rsidRPr="00DE1930">
        <w:t xml:space="preserve"> </w:t>
      </w:r>
      <w:proofErr w:type="spellStart"/>
      <w:r w:rsidRPr="00DE1930">
        <w:t>Trismegisto</w:t>
      </w:r>
      <w:proofErr w:type="spellEnd"/>
      <w:r w:rsidRPr="00DE1930">
        <w:t xml:space="preserve">, </w:t>
      </w:r>
      <w:proofErr w:type="spellStart"/>
      <w:r w:rsidRPr="00DE1930">
        <w:t>Platone</w:t>
      </w:r>
      <w:proofErr w:type="spellEnd"/>
      <w:r w:rsidRPr="00DE1930">
        <w:t xml:space="preserve">, </w:t>
      </w:r>
      <w:proofErr w:type="spellStart"/>
      <w:r w:rsidRPr="00DE1930">
        <w:t>Aristotele</w:t>
      </w:r>
      <w:proofErr w:type="spellEnd"/>
      <w:r w:rsidRPr="00DE1930">
        <w:t xml:space="preserve"> &amp; </w:t>
      </w:r>
      <w:proofErr w:type="spellStart"/>
      <w:r w:rsidRPr="00DE1930">
        <w:t>Eunomio</w:t>
      </w:r>
      <w:proofErr w:type="spellEnd"/>
      <w:r w:rsidRPr="00DE1930">
        <w:t> ».</w:t>
      </w:r>
    </w:p>
    <w:p w14:paraId="1F329918" w14:textId="77777777" w:rsidR="005E7046" w:rsidRDefault="005E7046" w:rsidP="005E7046">
      <w:r>
        <w:t xml:space="preserve">Cod. 11, num. 4: ASCLEPII </w:t>
      </w:r>
      <w:proofErr w:type="spellStart"/>
      <w:r>
        <w:t>sive</w:t>
      </w:r>
      <w:proofErr w:type="spellEnd"/>
      <w:r>
        <w:t xml:space="preserve"> </w:t>
      </w:r>
      <w:proofErr w:type="spellStart"/>
      <w:r>
        <w:t>Aesculapii</w:t>
      </w:r>
      <w:proofErr w:type="spellEnd"/>
      <w:r>
        <w:t xml:space="preserve">, </w:t>
      </w:r>
      <w:proofErr w:type="spellStart"/>
      <w:r>
        <w:t>Hermetis</w:t>
      </w:r>
      <w:proofErr w:type="spellEnd"/>
      <w:r>
        <w:t xml:space="preserve"> </w:t>
      </w:r>
      <w:proofErr w:type="spellStart"/>
      <w:r>
        <w:t>Trismegisti</w:t>
      </w:r>
      <w:proofErr w:type="spellEnd"/>
      <w:r>
        <w:t xml:space="preserve"> </w:t>
      </w:r>
      <w:proofErr w:type="spellStart"/>
      <w:r>
        <w:t>discipuli</w:t>
      </w:r>
      <w:proofErr w:type="spellEnd"/>
      <w:r>
        <w:t xml:space="preserve">, ad </w:t>
      </w:r>
      <w:proofErr w:type="spellStart"/>
      <w:r>
        <w:t>Ammonem</w:t>
      </w:r>
      <w:proofErr w:type="spellEnd"/>
      <w:r>
        <w:t xml:space="preserve"> Regem </w:t>
      </w:r>
      <w:proofErr w:type="spellStart"/>
      <w:r>
        <w:t>Sermones</w:t>
      </w:r>
      <w:proofErr w:type="spellEnd"/>
      <w:r>
        <w:t xml:space="preserve"> </w:t>
      </w:r>
      <w:proofErr w:type="spellStart"/>
      <w:r>
        <w:t>Philosophici</w:t>
      </w:r>
      <w:proofErr w:type="spellEnd"/>
      <w:r>
        <w:t xml:space="preserve"> </w:t>
      </w:r>
      <w:proofErr w:type="spellStart"/>
      <w:r>
        <w:t>tres</w:t>
      </w:r>
      <w:proofErr w:type="spellEnd"/>
      <w:r>
        <w:t xml:space="preserve"> </w:t>
      </w:r>
      <w:proofErr w:type="spellStart"/>
      <w:r>
        <w:t>supposititii</w:t>
      </w:r>
      <w:proofErr w:type="spellEnd"/>
      <w:r>
        <w:t>“.</w:t>
      </w:r>
    </w:p>
    <w:p w14:paraId="7327EBE9" w14:textId="77777777" w:rsidR="005E7046" w:rsidRPr="00DE1930" w:rsidRDefault="005E7046" w:rsidP="005E7046">
      <w:r>
        <w:t>Von ANONYMI finden sich 11 Manuskripte astrologischen Inhalts, wobei die „astronomischen Manuskripte nicht mitgezählt sind. In Cod. 51, num. 6, z.E. finden sich die „</w:t>
      </w:r>
      <w:proofErr w:type="spellStart"/>
      <w:r>
        <w:t>Anntationes</w:t>
      </w:r>
      <w:proofErr w:type="spellEnd"/>
      <w:r>
        <w:t xml:space="preserve"> </w:t>
      </w:r>
      <w:proofErr w:type="spellStart"/>
      <w:r>
        <w:t>miscellaneae</w:t>
      </w:r>
      <w:proofErr w:type="spellEnd"/>
      <w:r>
        <w:t xml:space="preserve">, ad </w:t>
      </w:r>
      <w:proofErr w:type="spellStart"/>
      <w:r>
        <w:t>Astrologiam</w:t>
      </w:r>
      <w:proofErr w:type="spellEnd"/>
      <w:r>
        <w:t xml:space="preserve">, </w:t>
      </w:r>
      <w:proofErr w:type="spellStart"/>
      <w:r>
        <w:t>Magiam</w:t>
      </w:r>
      <w:proofErr w:type="spellEnd"/>
      <w:r>
        <w:t xml:space="preserve"> </w:t>
      </w:r>
      <w:proofErr w:type="spellStart"/>
      <w:r>
        <w:t>naturalem</w:t>
      </w:r>
      <w:proofErr w:type="spellEnd"/>
      <w:r>
        <w:t xml:space="preserve">, </w:t>
      </w:r>
      <w:proofErr w:type="spellStart"/>
      <w:r>
        <w:t>aliaque</w:t>
      </w:r>
      <w:proofErr w:type="spellEnd"/>
      <w:r>
        <w:t xml:space="preserve"> </w:t>
      </w:r>
      <w:proofErr w:type="spellStart"/>
      <w:r>
        <w:t>nonnulla</w:t>
      </w:r>
      <w:proofErr w:type="spellEnd"/>
      <w:r>
        <w:t xml:space="preserve"> </w:t>
      </w:r>
      <w:proofErr w:type="spellStart"/>
      <w:r>
        <w:t>curiosa</w:t>
      </w:r>
      <w:proofErr w:type="spellEnd"/>
      <w:r>
        <w:t xml:space="preserve"> </w:t>
      </w:r>
      <w:proofErr w:type="spellStart"/>
      <w:r>
        <w:t>Artificia</w:t>
      </w:r>
      <w:proofErr w:type="spellEnd"/>
      <w:r>
        <w:t>“. Ein anderer Anonymus hat die „</w:t>
      </w:r>
      <w:proofErr w:type="spellStart"/>
      <w:r>
        <w:t>Miscellanaea</w:t>
      </w:r>
      <w:proofErr w:type="spellEnd"/>
      <w:r>
        <w:t xml:space="preserve"> </w:t>
      </w:r>
      <w:proofErr w:type="spellStart"/>
      <w:r>
        <w:t>quaedam</w:t>
      </w:r>
      <w:proofErr w:type="spellEnd"/>
      <w:r>
        <w:t xml:space="preserve"> </w:t>
      </w:r>
      <w:proofErr w:type="spellStart"/>
      <w:r>
        <w:t>Cabbalistica</w:t>
      </w:r>
      <w:proofErr w:type="spellEnd"/>
      <w:r>
        <w:t xml:space="preserve"> &amp; Magica“ (Cod. 141, num. 2) </w:t>
      </w:r>
      <w:proofErr w:type="spellStart"/>
      <w:r>
        <w:t>verfaßt</w:t>
      </w:r>
      <w:proofErr w:type="spellEnd"/>
      <w:r>
        <w:t>; ein weiterer „</w:t>
      </w:r>
      <w:proofErr w:type="spellStart"/>
      <w:r>
        <w:t>Prophetia</w:t>
      </w:r>
      <w:proofErr w:type="spellEnd"/>
      <w:r>
        <w:t>“ (Cod. 144, num. 2).</w:t>
      </w:r>
    </w:p>
    <w:p w14:paraId="5D923158" w14:textId="77777777" w:rsidR="005E7046" w:rsidRDefault="005E7046" w:rsidP="005E7046"/>
    <w:p w14:paraId="4C7BE5CB" w14:textId="0A4F27ED" w:rsidR="00844DF9" w:rsidRDefault="00844DF9" w:rsidP="005E7046">
      <w:r>
        <w:t xml:space="preserve">Im 6. Buch der </w:t>
      </w:r>
      <w:proofErr w:type="spellStart"/>
      <w:r>
        <w:t>Ausg</w:t>
      </w:r>
      <w:proofErr w:type="spellEnd"/>
      <w:r>
        <w:t>. Wien 1780 (hrsg. v. KOLLAR) findet</w:t>
      </w:r>
      <w:r w:rsidR="000D369D">
        <w:t xml:space="preserve"> sich ein Manuskript (Nr. LI, „M</w:t>
      </w:r>
      <w:r>
        <w:t xml:space="preserve">edicus </w:t>
      </w:r>
      <w:proofErr w:type="spellStart"/>
      <w:r>
        <w:t>graecus</w:t>
      </w:r>
      <w:proofErr w:type="spellEnd"/>
      <w:r>
        <w:t xml:space="preserve"> </w:t>
      </w:r>
      <w:proofErr w:type="spellStart"/>
      <w:r>
        <w:t>st</w:t>
      </w:r>
      <w:proofErr w:type="spellEnd"/>
      <w:r>
        <w:t xml:space="preserve"> </w:t>
      </w:r>
      <w:proofErr w:type="spellStart"/>
      <w:r>
        <w:t>chartaceus</w:t>
      </w:r>
      <w:proofErr w:type="spellEnd"/>
      <w:r>
        <w:t xml:space="preserve">[?] </w:t>
      </w:r>
      <w:proofErr w:type="spellStart"/>
      <w:r>
        <w:t>mediocriter</w:t>
      </w:r>
      <w:proofErr w:type="spellEnd"/>
      <w:r>
        <w:t xml:space="preserve"> </w:t>
      </w:r>
      <w:proofErr w:type="spellStart"/>
      <w:r>
        <w:t>antiquus</w:t>
      </w:r>
      <w:proofErr w:type="spellEnd"/>
      <w:r>
        <w:t xml:space="preserve"> in </w:t>
      </w:r>
      <w:proofErr w:type="spellStart"/>
      <w:r>
        <w:t>folio</w:t>
      </w:r>
      <w:proofErr w:type="spellEnd"/>
      <w:r>
        <w:t xml:space="preserve">“, </w:t>
      </w:r>
      <w:proofErr w:type="spellStart"/>
      <w:r>
        <w:t>geschr</w:t>
      </w:r>
      <w:proofErr w:type="spellEnd"/>
      <w:r>
        <w:t>. 1564), das eine Sammlung von griechischen alchemistischen Schriften enthält. Es ist schon TENGN</w:t>
      </w:r>
      <w:r w:rsidR="001F6E92">
        <w:t>A</w:t>
      </w:r>
      <w:r>
        <w:t>GEL (gest. 1636) bekannt.</w:t>
      </w:r>
      <w:r w:rsidR="00D96ACA">
        <w:rPr>
          <w:rStyle w:val="Funotenzeichen"/>
        </w:rPr>
        <w:footnoteReference w:id="84"/>
      </w:r>
    </w:p>
    <w:p w14:paraId="482B7B01" w14:textId="19BB704A" w:rsidR="00844DF9" w:rsidRDefault="00844DF9" w:rsidP="005E7046"/>
    <w:p w14:paraId="46CF7B68" w14:textId="2D771ECF" w:rsidR="001F6E92" w:rsidRDefault="001F6E92" w:rsidP="005E7046">
      <w:r>
        <w:t xml:space="preserve">Thomas WALLNIG et al. (Hrsg.)  „Court </w:t>
      </w:r>
      <w:proofErr w:type="spellStart"/>
      <w:r>
        <w:t>Librarian</w:t>
      </w:r>
      <w:proofErr w:type="spellEnd"/>
      <w:r>
        <w:t xml:space="preserve"> Sebastian Tengnagel: Central European </w:t>
      </w:r>
      <w:proofErr w:type="spellStart"/>
      <w:r>
        <w:t>Christianity</w:t>
      </w:r>
      <w:proofErr w:type="spellEnd"/>
      <w:r>
        <w:t xml:space="preserve"> and </w:t>
      </w:r>
      <w:proofErr w:type="spellStart"/>
      <w:r>
        <w:t>Knoweldge</w:t>
      </w:r>
      <w:proofErr w:type="spellEnd"/>
      <w:r>
        <w:t xml:space="preserve"> </w:t>
      </w:r>
      <w:proofErr w:type="spellStart"/>
      <w:r>
        <w:t>abut</w:t>
      </w:r>
      <w:proofErr w:type="spellEnd"/>
      <w:r>
        <w:t xml:space="preserve"> </w:t>
      </w:r>
      <w:proofErr w:type="spellStart"/>
      <w:r>
        <w:t>the</w:t>
      </w:r>
      <w:proofErr w:type="spellEnd"/>
      <w:r>
        <w:t xml:space="preserve"> Orient, 1600-1640“</w:t>
      </w:r>
    </w:p>
    <w:p w14:paraId="3A8F5594" w14:textId="77777777" w:rsidR="001F6E92" w:rsidRDefault="001F6E92" w:rsidP="005E7046"/>
    <w:p w14:paraId="471AC289" w14:textId="77777777" w:rsidR="005E7046" w:rsidRPr="003C0A28" w:rsidRDefault="005E7046" w:rsidP="005E7046">
      <w:pPr>
        <w:rPr>
          <w:b/>
        </w:rPr>
      </w:pPr>
      <w:r w:rsidRPr="00844DF9">
        <w:rPr>
          <w:b/>
        </w:rPr>
        <w:t xml:space="preserve">Petrus LAMBECK: Prodromus </w:t>
      </w:r>
      <w:proofErr w:type="spellStart"/>
      <w:r w:rsidRPr="00844DF9">
        <w:rPr>
          <w:b/>
        </w:rPr>
        <w:t>Historiae</w:t>
      </w:r>
      <w:proofErr w:type="spellEnd"/>
      <w:r w:rsidRPr="00844DF9">
        <w:rPr>
          <w:b/>
        </w:rPr>
        <w:t xml:space="preserve"> </w:t>
      </w:r>
      <w:proofErr w:type="spellStart"/>
      <w:r w:rsidRPr="00844DF9">
        <w:rPr>
          <w:b/>
        </w:rPr>
        <w:t>Literariae</w:t>
      </w:r>
      <w:proofErr w:type="spellEnd"/>
      <w:r w:rsidRPr="00844DF9">
        <w:rPr>
          <w:b/>
        </w:rPr>
        <w:t xml:space="preserve">. </w:t>
      </w:r>
      <w:r w:rsidRPr="008356D5">
        <w:rPr>
          <w:b/>
          <w:lang w:val="fr-FR"/>
        </w:rPr>
        <w:t xml:space="preserve">Et Tabula duplex </w:t>
      </w:r>
      <w:proofErr w:type="spellStart"/>
      <w:r w:rsidRPr="008356D5">
        <w:rPr>
          <w:b/>
          <w:lang w:val="fr-FR"/>
        </w:rPr>
        <w:t>Chronographica</w:t>
      </w:r>
      <w:proofErr w:type="spellEnd"/>
      <w:r w:rsidRPr="008356D5">
        <w:rPr>
          <w:b/>
          <w:lang w:val="fr-FR"/>
        </w:rPr>
        <w:t xml:space="preserve"> </w:t>
      </w:r>
      <w:proofErr w:type="spellStart"/>
      <w:r w:rsidRPr="008356D5">
        <w:rPr>
          <w:b/>
          <w:lang w:val="fr-FR"/>
        </w:rPr>
        <w:t>Universalis</w:t>
      </w:r>
      <w:proofErr w:type="spellEnd"/>
      <w:r w:rsidRPr="008356D5">
        <w:rPr>
          <w:b/>
          <w:lang w:val="fr-FR"/>
        </w:rPr>
        <w:t xml:space="preserve">. </w:t>
      </w:r>
      <w:r w:rsidRPr="003C0A28">
        <w:rPr>
          <w:b/>
        </w:rPr>
        <w:t>Leipzig u. Frankfurt: Chr. Liebezeit 1710.</w:t>
      </w:r>
    </w:p>
    <w:p w14:paraId="68A5CE32" w14:textId="77777777" w:rsidR="005E7046" w:rsidRDefault="005E7046" w:rsidP="005E7046"/>
    <w:p w14:paraId="3BE4387E" w14:textId="77777777" w:rsidR="00A22E5A" w:rsidRDefault="00A22E5A" w:rsidP="005E7046">
      <w:r>
        <w:t xml:space="preserve">Anette SYNDIKUS  „Die Anfänge der </w:t>
      </w:r>
      <w:proofErr w:type="spellStart"/>
      <w:r>
        <w:t>Historia</w:t>
      </w:r>
      <w:proofErr w:type="spellEnd"/>
      <w:r>
        <w:t xml:space="preserve"> </w:t>
      </w:r>
      <w:proofErr w:type="spellStart"/>
      <w:r>
        <w:t>literaria</w:t>
      </w:r>
      <w:proofErr w:type="spellEnd"/>
      <w:r>
        <w:t xml:space="preserve"> im 17. Jahrhundert. Program</w:t>
      </w:r>
      <w:r w:rsidR="006E2626">
        <w:t>matik und gelehrte Praxis“, 19-25</w:t>
      </w:r>
      <w:r>
        <w:t xml:space="preserve"> (3-36)  in: GRUNERT u. VOLLHARDT (2007)</w:t>
      </w:r>
    </w:p>
    <w:p w14:paraId="3D581BEE" w14:textId="77777777" w:rsidR="00A22E5A" w:rsidRDefault="00A22E5A" w:rsidP="005E7046"/>
    <w:p w14:paraId="78345159" w14:textId="77777777" w:rsidR="005E7046" w:rsidRDefault="005E7046" w:rsidP="005E7046">
      <w:r w:rsidRPr="003C0A28">
        <w:t>Die Schrift ist in einem Band mit dem</w:t>
      </w:r>
      <w:r>
        <w:t xml:space="preserve"> „</w:t>
      </w:r>
      <w:proofErr w:type="spellStart"/>
      <w:r>
        <w:t>Iter</w:t>
      </w:r>
      <w:proofErr w:type="spellEnd"/>
      <w:r>
        <w:t xml:space="preserve"> </w:t>
      </w:r>
      <w:proofErr w:type="spellStart"/>
      <w:r>
        <w:t>Cellense</w:t>
      </w:r>
      <w:proofErr w:type="spellEnd"/>
      <w:r>
        <w:t xml:space="preserve">“ („Diarium </w:t>
      </w:r>
      <w:proofErr w:type="spellStart"/>
      <w:r>
        <w:t>Sacri</w:t>
      </w:r>
      <w:proofErr w:type="spellEnd"/>
      <w:r>
        <w:t xml:space="preserve"> </w:t>
      </w:r>
      <w:proofErr w:type="spellStart"/>
      <w:r>
        <w:t>Itineris</w:t>
      </w:r>
      <w:proofErr w:type="spellEnd"/>
      <w:r>
        <w:t xml:space="preserve"> </w:t>
      </w:r>
      <w:proofErr w:type="spellStart"/>
      <w:r>
        <w:t>Cellensis</w:t>
      </w:r>
      <w:proofErr w:type="spellEnd"/>
      <w:r>
        <w:t>“) und dem „</w:t>
      </w:r>
      <w:proofErr w:type="spellStart"/>
      <w:r>
        <w:t>Arcana</w:t>
      </w:r>
      <w:proofErr w:type="spellEnd"/>
      <w:r>
        <w:t xml:space="preserve"> Studiorum Omnium </w:t>
      </w:r>
      <w:proofErr w:type="spellStart"/>
      <w:r>
        <w:t>Methodus</w:t>
      </w:r>
      <w:proofErr w:type="spellEnd"/>
      <w:r>
        <w:t>“ v</w:t>
      </w:r>
      <w:r w:rsidR="000D369D">
        <w:t>on R. P. Alexander FICHET SJ</w:t>
      </w:r>
      <w:r>
        <w:t xml:space="preserve"> zusammengebunden.</w:t>
      </w:r>
    </w:p>
    <w:p w14:paraId="0A21C603" w14:textId="77777777" w:rsidR="005E7046" w:rsidRPr="003C0A28" w:rsidRDefault="005E7046" w:rsidP="005E7046">
      <w:r>
        <w:t xml:space="preserve">Die Schrift ist in Hamburg geschrieben worden und ist Johann Albert FABRICIUS (bzw. Lukas von BOSTEL) dediziert. Dann folgt „Ad </w:t>
      </w:r>
      <w:proofErr w:type="spellStart"/>
      <w:r>
        <w:t>lectorem</w:t>
      </w:r>
      <w:proofErr w:type="spellEnd"/>
      <w:r>
        <w:t xml:space="preserve"> </w:t>
      </w:r>
      <w:proofErr w:type="spellStart"/>
      <w:r w:rsidR="000D369D">
        <w:t>Praefatio</w:t>
      </w:r>
      <w:proofErr w:type="spellEnd"/>
      <w:r w:rsidR="000D369D">
        <w:t xml:space="preserve"> </w:t>
      </w:r>
      <w:proofErr w:type="spellStart"/>
      <w:r w:rsidR="000D369D">
        <w:t>Editoris</w:t>
      </w:r>
      <w:proofErr w:type="spellEnd"/>
      <w:r w:rsidR="000D369D">
        <w:t>“, dann eine W</w:t>
      </w:r>
      <w:r>
        <w:t xml:space="preserve">idmung an LEOPOLD I., dann eine „Prolegomena“, dann Auszüge aus Fr. BACONS „De </w:t>
      </w:r>
      <w:proofErr w:type="spellStart"/>
      <w:r>
        <w:t>aug</w:t>
      </w:r>
      <w:r w:rsidR="00410722">
        <w:t>mentis</w:t>
      </w:r>
      <w:proofErr w:type="spellEnd"/>
      <w:r w:rsidR="00410722">
        <w:t>“, von Chri</w:t>
      </w:r>
      <w:r>
        <w:t>stophorus MYLAEUS, aus der „</w:t>
      </w:r>
      <w:proofErr w:type="spellStart"/>
      <w:r>
        <w:t>Philologia</w:t>
      </w:r>
      <w:proofErr w:type="spellEnd"/>
      <w:r>
        <w:t>“ von G. J</w:t>
      </w:r>
      <w:r w:rsidR="000D369D">
        <w:t>. VOSSIUS und zuletzt aus dem „</w:t>
      </w:r>
      <w:proofErr w:type="spellStart"/>
      <w:r w:rsidR="000D369D">
        <w:t>M</w:t>
      </w:r>
      <w:r>
        <w:t>e</w:t>
      </w:r>
      <w:r w:rsidR="000D369D">
        <w:t>t</w:t>
      </w:r>
      <w:r>
        <w:t>hodus</w:t>
      </w:r>
      <w:proofErr w:type="spellEnd"/>
      <w:r>
        <w:t xml:space="preserve"> </w:t>
      </w:r>
      <w:proofErr w:type="spellStart"/>
      <w:r>
        <w:t>legendi</w:t>
      </w:r>
      <w:proofErr w:type="spellEnd"/>
      <w:r>
        <w:t>“ von Reiner REINECCIUS.</w:t>
      </w:r>
    </w:p>
    <w:p w14:paraId="4CB60C2C" w14:textId="77777777" w:rsidR="005E7046" w:rsidRPr="003C0A28" w:rsidRDefault="005E7046" w:rsidP="005E7046">
      <w:pPr>
        <w:rPr>
          <w:lang w:val="fr-FR"/>
        </w:rPr>
      </w:pPr>
      <w:r w:rsidRPr="003C0A28">
        <w:rPr>
          <w:lang w:val="fr-FR"/>
        </w:rPr>
        <w:t xml:space="preserve">313 S., Index </w:t>
      </w:r>
      <w:proofErr w:type="spellStart"/>
      <w:r w:rsidRPr="003C0A28">
        <w:rPr>
          <w:lang w:val="fr-FR"/>
        </w:rPr>
        <w:t>und</w:t>
      </w:r>
      <w:proofErr w:type="spellEnd"/>
      <w:r w:rsidRPr="003C0A28">
        <w:rPr>
          <w:lang w:val="fr-FR"/>
        </w:rPr>
        <w:t xml:space="preserve"> „</w:t>
      </w:r>
      <w:proofErr w:type="spellStart"/>
      <w:r w:rsidRPr="003C0A28">
        <w:rPr>
          <w:lang w:val="fr-FR"/>
        </w:rPr>
        <w:t>Tabulae</w:t>
      </w:r>
      <w:proofErr w:type="spellEnd"/>
      <w:r w:rsidRPr="003C0A28">
        <w:rPr>
          <w:lang w:val="fr-FR"/>
        </w:rPr>
        <w:t xml:space="preserve"> </w:t>
      </w:r>
      <w:proofErr w:type="spellStart"/>
      <w:r w:rsidRPr="003C0A28">
        <w:rPr>
          <w:lang w:val="fr-FR"/>
        </w:rPr>
        <w:t>duae</w:t>
      </w:r>
      <w:proofErr w:type="spellEnd"/>
      <w:r w:rsidRPr="003C0A28">
        <w:rPr>
          <w:lang w:val="fr-FR"/>
        </w:rPr>
        <w:t xml:space="preserve"> </w:t>
      </w:r>
      <w:proofErr w:type="spellStart"/>
      <w:r w:rsidRPr="003C0A28">
        <w:rPr>
          <w:lang w:val="fr-FR"/>
        </w:rPr>
        <w:t>Chronographiae</w:t>
      </w:r>
      <w:proofErr w:type="spellEnd"/>
      <w:r w:rsidRPr="003C0A28">
        <w:rPr>
          <w:lang w:val="fr-FR"/>
        </w:rPr>
        <w:t xml:space="preserve"> </w:t>
      </w:r>
      <w:proofErr w:type="spellStart"/>
      <w:r w:rsidRPr="003C0A28">
        <w:rPr>
          <w:lang w:val="fr-FR"/>
        </w:rPr>
        <w:t>Universalis</w:t>
      </w:r>
      <w:proofErr w:type="spellEnd"/>
      <w:r w:rsidRPr="003C0A28">
        <w:rPr>
          <w:lang w:val="fr-FR"/>
        </w:rPr>
        <w:t>“</w:t>
      </w:r>
    </w:p>
    <w:p w14:paraId="7EFDDED4" w14:textId="77777777" w:rsidR="005E7046" w:rsidRDefault="005E7046" w:rsidP="005E7046">
      <w:pPr>
        <w:rPr>
          <w:lang w:val="fr-FR"/>
        </w:rPr>
      </w:pPr>
    </w:p>
    <w:p w14:paraId="6C5A6BF7" w14:textId="77777777" w:rsidR="005E7046" w:rsidRPr="00000825" w:rsidRDefault="005E7046" w:rsidP="005E7046">
      <w:r w:rsidRPr="00000825">
        <w:t xml:space="preserve">Die </w:t>
      </w:r>
      <w:r>
        <w:t>S</w:t>
      </w:r>
      <w:r w:rsidRPr="00000825">
        <w:t>chrift ist in zwei Bücher aufg</w:t>
      </w:r>
      <w:r>
        <w:t>e</w:t>
      </w:r>
      <w:r w:rsidRPr="00000825">
        <w:t xml:space="preserve">teilt. </w:t>
      </w:r>
      <w:r>
        <w:t xml:space="preserve">L.I: „Tempora </w:t>
      </w:r>
      <w:proofErr w:type="spellStart"/>
      <w:r>
        <w:t>complectens</w:t>
      </w:r>
      <w:proofErr w:type="spellEnd"/>
      <w:r>
        <w:t xml:space="preserve"> a </w:t>
      </w:r>
      <w:proofErr w:type="spellStart"/>
      <w:r>
        <w:t>creatione</w:t>
      </w:r>
      <w:proofErr w:type="spellEnd"/>
      <w:r>
        <w:t xml:space="preserve"> Mundi </w:t>
      </w:r>
      <w:proofErr w:type="spellStart"/>
      <w:r>
        <w:t>usque</w:t>
      </w:r>
      <w:proofErr w:type="spellEnd"/>
      <w:r>
        <w:t xml:space="preserve"> ad </w:t>
      </w:r>
      <w:proofErr w:type="spellStart"/>
      <w:r>
        <w:t>Moysen</w:t>
      </w:r>
      <w:proofErr w:type="spellEnd"/>
      <w:r>
        <w:t xml:space="preserve">, </w:t>
      </w:r>
      <w:proofErr w:type="spellStart"/>
      <w:r>
        <w:t>omnium</w:t>
      </w:r>
      <w:proofErr w:type="spellEnd"/>
      <w:r>
        <w:t xml:space="preserve"> </w:t>
      </w:r>
      <w:proofErr w:type="spellStart"/>
      <w:r>
        <w:t>tam</w:t>
      </w:r>
      <w:proofErr w:type="spellEnd"/>
      <w:r>
        <w:t xml:space="preserve"> </w:t>
      </w:r>
      <w:proofErr w:type="spellStart"/>
      <w:r>
        <w:t>sacrorum</w:t>
      </w:r>
      <w:proofErr w:type="spellEnd"/>
      <w:r>
        <w:t xml:space="preserve">, quam </w:t>
      </w:r>
      <w:proofErr w:type="spellStart"/>
      <w:r>
        <w:t>profanorum</w:t>
      </w:r>
      <w:proofErr w:type="spellEnd"/>
      <w:r>
        <w:t xml:space="preserve"> </w:t>
      </w:r>
      <w:proofErr w:type="spellStart"/>
      <w:r>
        <w:t>Scriptorum</w:t>
      </w:r>
      <w:proofErr w:type="spellEnd"/>
      <w:r>
        <w:t xml:space="preserve"> </w:t>
      </w:r>
      <w:proofErr w:type="spellStart"/>
      <w:r>
        <w:t>antiqußimum</w:t>
      </w:r>
      <w:proofErr w:type="spellEnd"/>
      <w:r>
        <w:t>“ (7 Kap., 1-118), L. II: „</w:t>
      </w:r>
      <w:proofErr w:type="spellStart"/>
      <w:r>
        <w:t>Praevium</w:t>
      </w:r>
      <w:proofErr w:type="spellEnd"/>
      <w:r>
        <w:t xml:space="preserve"> </w:t>
      </w:r>
      <w:proofErr w:type="spellStart"/>
      <w:r>
        <w:t>exhibens</w:t>
      </w:r>
      <w:proofErr w:type="spellEnd"/>
      <w:r>
        <w:t xml:space="preserve"> </w:t>
      </w:r>
      <w:proofErr w:type="spellStart"/>
      <w:r>
        <w:t>Apparatum</w:t>
      </w:r>
      <w:proofErr w:type="spellEnd"/>
      <w:r>
        <w:t xml:space="preserve"> </w:t>
      </w:r>
      <w:proofErr w:type="spellStart"/>
      <w:r>
        <w:t>subsequentium</w:t>
      </w:r>
      <w:proofErr w:type="spellEnd"/>
      <w:r>
        <w:t xml:space="preserve"> </w:t>
      </w:r>
      <w:proofErr w:type="spellStart"/>
      <w:r>
        <w:t>triginta</w:t>
      </w:r>
      <w:proofErr w:type="spellEnd"/>
      <w:r>
        <w:t xml:space="preserve"> </w:t>
      </w:r>
      <w:proofErr w:type="spellStart"/>
      <w:r>
        <w:t>trium</w:t>
      </w:r>
      <w:proofErr w:type="spellEnd"/>
      <w:r>
        <w:t xml:space="preserve"> </w:t>
      </w:r>
      <w:proofErr w:type="spellStart"/>
      <w:r>
        <w:t>librorum</w:t>
      </w:r>
      <w:proofErr w:type="spellEnd"/>
      <w:r>
        <w:t xml:space="preserve">, </w:t>
      </w:r>
      <w:proofErr w:type="spellStart"/>
      <w:r>
        <w:t>quibus</w:t>
      </w:r>
      <w:proofErr w:type="spellEnd"/>
      <w:r>
        <w:t xml:space="preserve"> </w:t>
      </w:r>
      <w:proofErr w:type="spellStart"/>
      <w:r>
        <w:t>totidem</w:t>
      </w:r>
      <w:proofErr w:type="spellEnd"/>
      <w:r>
        <w:t xml:space="preserve"> </w:t>
      </w:r>
      <w:proofErr w:type="spellStart"/>
      <w:r>
        <w:t>Secula</w:t>
      </w:r>
      <w:proofErr w:type="spellEnd"/>
      <w:r>
        <w:t xml:space="preserve"> a </w:t>
      </w:r>
      <w:proofErr w:type="spellStart"/>
      <w:r>
        <w:t>nativitate</w:t>
      </w:r>
      <w:proofErr w:type="spellEnd"/>
      <w:r>
        <w:t xml:space="preserve"> </w:t>
      </w:r>
      <w:proofErr w:type="spellStart"/>
      <w:r>
        <w:t>Moysis</w:t>
      </w:r>
      <w:proofErr w:type="spellEnd"/>
      <w:r>
        <w:t xml:space="preserve">, </w:t>
      </w:r>
      <w:proofErr w:type="spellStart"/>
      <w:r>
        <w:t>omnium</w:t>
      </w:r>
      <w:proofErr w:type="spellEnd"/>
      <w:r>
        <w:t xml:space="preserve"> </w:t>
      </w:r>
      <w:proofErr w:type="spellStart"/>
      <w:r>
        <w:t>tam</w:t>
      </w:r>
      <w:proofErr w:type="spellEnd"/>
      <w:r>
        <w:t xml:space="preserve"> </w:t>
      </w:r>
      <w:proofErr w:type="spellStart"/>
      <w:r>
        <w:t>sacrorum</w:t>
      </w:r>
      <w:proofErr w:type="spellEnd"/>
      <w:r>
        <w:t xml:space="preserve">, quam </w:t>
      </w:r>
      <w:proofErr w:type="spellStart"/>
      <w:r>
        <w:t>profanorum</w:t>
      </w:r>
      <w:proofErr w:type="spellEnd"/>
      <w:r>
        <w:t xml:space="preserve"> </w:t>
      </w:r>
      <w:proofErr w:type="spellStart"/>
      <w:r>
        <w:t>Scriptorum</w:t>
      </w:r>
      <w:proofErr w:type="spellEnd"/>
      <w:r>
        <w:t xml:space="preserve"> </w:t>
      </w:r>
      <w:proofErr w:type="spellStart"/>
      <w:r>
        <w:t>antiqussimi</w:t>
      </w:r>
      <w:proofErr w:type="spellEnd"/>
      <w:r>
        <w:t xml:space="preserve">, </w:t>
      </w:r>
      <w:proofErr w:type="spellStart"/>
      <w:r>
        <w:t>usque</w:t>
      </w:r>
      <w:proofErr w:type="spellEnd"/>
      <w:r>
        <w:t xml:space="preserve"> ad </w:t>
      </w:r>
      <w:proofErr w:type="spellStart"/>
      <w:r>
        <w:t>nostram</w:t>
      </w:r>
      <w:proofErr w:type="spellEnd"/>
      <w:r>
        <w:t xml:space="preserve"> </w:t>
      </w:r>
      <w:proofErr w:type="spellStart"/>
      <w:r>
        <w:t>aetatem</w:t>
      </w:r>
      <w:proofErr w:type="spellEnd"/>
      <w:r>
        <w:t xml:space="preserve"> </w:t>
      </w:r>
      <w:proofErr w:type="spellStart"/>
      <w:r>
        <w:t>recensebuntur</w:t>
      </w:r>
      <w:proofErr w:type="spellEnd"/>
      <w:r>
        <w:t>.“ (4 Kap., 119-196)</w:t>
      </w:r>
    </w:p>
    <w:p w14:paraId="63ECD3CC" w14:textId="77777777" w:rsidR="005E7046" w:rsidRDefault="005E7046" w:rsidP="005E7046"/>
    <w:p w14:paraId="0F8616B3" w14:textId="77777777" w:rsidR="005E7046" w:rsidRDefault="005E7046" w:rsidP="005E7046">
      <w:r>
        <w:t>L. I:</w:t>
      </w:r>
    </w:p>
    <w:p w14:paraId="26217F7C" w14:textId="77777777" w:rsidR="005E7046" w:rsidRDefault="005E7046" w:rsidP="005E7046">
      <w:r>
        <w:t xml:space="preserve">Cap. I: De </w:t>
      </w:r>
      <w:proofErr w:type="spellStart"/>
      <w:r>
        <w:t>divisine</w:t>
      </w:r>
      <w:proofErr w:type="spellEnd"/>
      <w:r>
        <w:t xml:space="preserve"> temporis </w:t>
      </w:r>
      <w:proofErr w:type="spellStart"/>
      <w:r>
        <w:t>ante</w:t>
      </w:r>
      <w:proofErr w:type="spellEnd"/>
      <w:r>
        <w:t xml:space="preserve"> </w:t>
      </w:r>
      <w:proofErr w:type="spellStart"/>
      <w:r>
        <w:t>initium</w:t>
      </w:r>
      <w:proofErr w:type="spellEnd"/>
      <w:r>
        <w:t xml:space="preserve"> </w:t>
      </w:r>
      <w:proofErr w:type="spellStart"/>
      <w:r>
        <w:t>vulgaris</w:t>
      </w:r>
      <w:proofErr w:type="spellEnd"/>
      <w:r>
        <w:t xml:space="preserve"> </w:t>
      </w:r>
      <w:proofErr w:type="spellStart"/>
      <w:r>
        <w:t>Aerae</w:t>
      </w:r>
      <w:proofErr w:type="spellEnd"/>
      <w:r>
        <w:t xml:space="preserve"> </w:t>
      </w:r>
      <w:proofErr w:type="spellStart"/>
      <w:r>
        <w:t>Christianae</w:t>
      </w:r>
      <w:proofErr w:type="spellEnd"/>
      <w:r>
        <w:t xml:space="preserve"> in </w:t>
      </w:r>
      <w:proofErr w:type="spellStart"/>
      <w:r>
        <w:t>secula</w:t>
      </w:r>
      <w:proofErr w:type="spellEnd"/>
      <w:r>
        <w:t xml:space="preserve"> (1f.)</w:t>
      </w:r>
    </w:p>
    <w:p w14:paraId="6E248333" w14:textId="77777777" w:rsidR="005E7046" w:rsidRDefault="005E7046" w:rsidP="005E7046">
      <w:r>
        <w:t xml:space="preserve">Cap. II: De </w:t>
      </w:r>
      <w:proofErr w:type="spellStart"/>
      <w:r>
        <w:t>origine</w:t>
      </w:r>
      <w:proofErr w:type="spellEnd"/>
      <w:r>
        <w:t xml:space="preserve"> generis </w:t>
      </w:r>
      <w:proofErr w:type="spellStart"/>
      <w:r>
        <w:t>humani</w:t>
      </w:r>
      <w:proofErr w:type="spellEnd"/>
      <w:r>
        <w:t xml:space="preserve"> &amp; prima </w:t>
      </w:r>
      <w:proofErr w:type="spellStart"/>
      <w:r>
        <w:t>inventione</w:t>
      </w:r>
      <w:proofErr w:type="spellEnd"/>
      <w:r>
        <w:t xml:space="preserve"> </w:t>
      </w:r>
      <w:proofErr w:type="spellStart"/>
      <w:r>
        <w:t>literarum</w:t>
      </w:r>
      <w:proofErr w:type="spellEnd"/>
      <w:r>
        <w:t xml:space="preserve"> </w:t>
      </w:r>
      <w:proofErr w:type="spellStart"/>
      <w:r>
        <w:t>Hebraearum</w:t>
      </w:r>
      <w:proofErr w:type="spellEnd"/>
      <w:r>
        <w:t>“ (2-6)</w:t>
      </w:r>
    </w:p>
    <w:p w14:paraId="09CA1C7D" w14:textId="77777777" w:rsidR="005E7046" w:rsidRPr="0038649E" w:rsidRDefault="005E7046" w:rsidP="005E7046">
      <w:pPr>
        <w:rPr>
          <w:lang w:val="fr-FR"/>
        </w:rPr>
      </w:pPr>
      <w:r w:rsidRPr="0038649E">
        <w:rPr>
          <w:lang w:val="fr-FR"/>
        </w:rPr>
        <w:t xml:space="preserve">Cap. III: De </w:t>
      </w:r>
      <w:proofErr w:type="spellStart"/>
      <w:r w:rsidRPr="0038649E">
        <w:rPr>
          <w:lang w:val="fr-FR"/>
        </w:rPr>
        <w:t>Scriptis</w:t>
      </w:r>
      <w:proofErr w:type="spellEnd"/>
      <w:r w:rsidRPr="0038649E">
        <w:rPr>
          <w:lang w:val="fr-FR"/>
        </w:rPr>
        <w:t xml:space="preserve"> </w:t>
      </w:r>
      <w:proofErr w:type="spellStart"/>
      <w:r w:rsidRPr="0038649E">
        <w:rPr>
          <w:lang w:val="fr-FR"/>
        </w:rPr>
        <w:t>antediluvianis</w:t>
      </w:r>
      <w:proofErr w:type="spellEnd"/>
      <w:r w:rsidRPr="0038649E">
        <w:rPr>
          <w:lang w:val="fr-FR"/>
        </w:rPr>
        <w:t xml:space="preserve"> </w:t>
      </w:r>
      <w:proofErr w:type="spellStart"/>
      <w:r w:rsidRPr="0038649E">
        <w:rPr>
          <w:lang w:val="fr-FR"/>
        </w:rPr>
        <w:t>suppositiis</w:t>
      </w:r>
      <w:proofErr w:type="spellEnd"/>
      <w:r w:rsidRPr="0038649E">
        <w:rPr>
          <w:lang w:val="fr-FR"/>
        </w:rPr>
        <w:t xml:space="preserve"> (6-</w:t>
      </w:r>
      <w:r>
        <w:rPr>
          <w:lang w:val="fr-FR"/>
        </w:rPr>
        <w:t>11)</w:t>
      </w:r>
    </w:p>
    <w:p w14:paraId="29B39CB0" w14:textId="77777777" w:rsidR="005E7046" w:rsidRPr="00CC7EBF" w:rsidRDefault="005E7046" w:rsidP="005E7046">
      <w:pPr>
        <w:rPr>
          <w:lang w:val="fr-FR"/>
        </w:rPr>
      </w:pPr>
      <w:r w:rsidRPr="00CC7EBF">
        <w:rPr>
          <w:lang w:val="fr-FR"/>
        </w:rPr>
        <w:t>Cap. IV:</w:t>
      </w:r>
      <w:r>
        <w:rPr>
          <w:lang w:val="fr-FR"/>
        </w:rPr>
        <w:t xml:space="preserve"> D</w:t>
      </w:r>
      <w:r w:rsidRPr="00CC7EBF">
        <w:rPr>
          <w:lang w:val="fr-FR"/>
        </w:rPr>
        <w:t xml:space="preserve">e </w:t>
      </w:r>
      <w:proofErr w:type="spellStart"/>
      <w:r w:rsidRPr="00CC7EBF">
        <w:rPr>
          <w:lang w:val="fr-FR"/>
        </w:rPr>
        <w:t>Scriptis</w:t>
      </w:r>
      <w:proofErr w:type="spellEnd"/>
      <w:r w:rsidRPr="00CC7EBF">
        <w:rPr>
          <w:lang w:val="fr-FR"/>
        </w:rPr>
        <w:t xml:space="preserve"> </w:t>
      </w:r>
      <w:proofErr w:type="spellStart"/>
      <w:r w:rsidRPr="00CC7EBF">
        <w:rPr>
          <w:lang w:val="fr-FR"/>
        </w:rPr>
        <w:t>postdiluvianis</w:t>
      </w:r>
      <w:proofErr w:type="spellEnd"/>
      <w:r w:rsidRPr="00CC7EBF">
        <w:rPr>
          <w:lang w:val="fr-FR"/>
        </w:rPr>
        <w:t xml:space="preserve"> </w:t>
      </w:r>
      <w:proofErr w:type="spellStart"/>
      <w:r w:rsidRPr="00CC7EBF">
        <w:rPr>
          <w:lang w:val="fr-FR"/>
        </w:rPr>
        <w:t>suppositiis</w:t>
      </w:r>
      <w:proofErr w:type="spellEnd"/>
      <w:r w:rsidRPr="00CC7EBF">
        <w:rPr>
          <w:lang w:val="fr-FR"/>
        </w:rPr>
        <w:t xml:space="preserve"> </w:t>
      </w:r>
      <w:proofErr w:type="spellStart"/>
      <w:r w:rsidRPr="00CC7EBF">
        <w:rPr>
          <w:lang w:val="fr-FR"/>
        </w:rPr>
        <w:t>seculi</w:t>
      </w:r>
      <w:proofErr w:type="spellEnd"/>
      <w:r w:rsidRPr="00CC7EBF">
        <w:rPr>
          <w:lang w:val="fr-FR"/>
        </w:rPr>
        <w:t xml:space="preserve"> ante AE. </w:t>
      </w:r>
      <w:r>
        <w:rPr>
          <w:lang w:val="fr-FR"/>
        </w:rPr>
        <w:t xml:space="preserve">C. vulg. </w:t>
      </w:r>
      <w:r w:rsidRPr="00CC7EBF">
        <w:rPr>
          <w:lang w:val="fr-FR"/>
        </w:rPr>
        <w:t xml:space="preserve">XXIII. in cujus </w:t>
      </w:r>
      <w:proofErr w:type="spellStart"/>
      <w:r w:rsidRPr="00CC7EBF">
        <w:rPr>
          <w:lang w:val="fr-FR"/>
        </w:rPr>
        <w:t>annum</w:t>
      </w:r>
      <w:proofErr w:type="spellEnd"/>
      <w:r w:rsidRPr="00CC7EBF">
        <w:rPr>
          <w:lang w:val="fr-FR"/>
        </w:rPr>
        <w:t xml:space="preserve"> </w:t>
      </w:r>
      <w:proofErr w:type="spellStart"/>
      <w:r w:rsidRPr="00CC7EBF">
        <w:rPr>
          <w:lang w:val="fr-FR"/>
        </w:rPr>
        <w:t>nonagesimum</w:t>
      </w:r>
      <w:proofErr w:type="spellEnd"/>
      <w:r w:rsidRPr="00CC7EBF">
        <w:rPr>
          <w:lang w:val="fr-FR"/>
        </w:rPr>
        <w:t xml:space="preserve"> </w:t>
      </w:r>
      <w:proofErr w:type="spellStart"/>
      <w:r w:rsidRPr="00CC7EBF">
        <w:rPr>
          <w:lang w:val="fr-FR"/>
        </w:rPr>
        <w:t>tertium</w:t>
      </w:r>
      <w:proofErr w:type="spellEnd"/>
      <w:r w:rsidRPr="00CC7EBF">
        <w:rPr>
          <w:lang w:val="fr-FR"/>
        </w:rPr>
        <w:t xml:space="preserve"> diluvium </w:t>
      </w:r>
      <w:proofErr w:type="spellStart"/>
      <w:r w:rsidRPr="00CC7EBF">
        <w:rPr>
          <w:lang w:val="fr-FR"/>
        </w:rPr>
        <w:t>universale</w:t>
      </w:r>
      <w:proofErr w:type="spellEnd"/>
      <w:r w:rsidRPr="00CC7EBF">
        <w:rPr>
          <w:lang w:val="fr-FR"/>
        </w:rPr>
        <w:t xml:space="preserve"> </w:t>
      </w:r>
      <w:proofErr w:type="spellStart"/>
      <w:r w:rsidRPr="00CC7EBF">
        <w:rPr>
          <w:lang w:val="fr-FR"/>
        </w:rPr>
        <w:t>incidit</w:t>
      </w:r>
      <w:proofErr w:type="spellEnd"/>
      <w:r w:rsidRPr="00CC7EBF">
        <w:rPr>
          <w:lang w:val="fr-FR"/>
        </w:rPr>
        <w:t xml:space="preserve"> (11-26)</w:t>
      </w:r>
    </w:p>
    <w:p w14:paraId="6A8EC508" w14:textId="77777777" w:rsidR="005E7046" w:rsidRPr="00CC7EBF" w:rsidRDefault="005E7046" w:rsidP="005E7046">
      <w:pPr>
        <w:rPr>
          <w:lang w:val="fr-FR"/>
        </w:rPr>
      </w:pPr>
      <w:r w:rsidRPr="00CC7EBF">
        <w:rPr>
          <w:lang w:val="fr-FR"/>
        </w:rPr>
        <w:t xml:space="preserve">Cap. V: De </w:t>
      </w:r>
      <w:proofErr w:type="spellStart"/>
      <w:r w:rsidRPr="00CC7EBF">
        <w:rPr>
          <w:lang w:val="fr-FR"/>
        </w:rPr>
        <w:t>seculo</w:t>
      </w:r>
      <w:proofErr w:type="spellEnd"/>
      <w:r w:rsidRPr="00CC7EBF">
        <w:rPr>
          <w:lang w:val="fr-FR"/>
        </w:rPr>
        <w:t xml:space="preserve"> ante AE. C. XXII. in quod </w:t>
      </w:r>
      <w:proofErr w:type="spellStart"/>
      <w:r w:rsidRPr="00CC7EBF">
        <w:rPr>
          <w:lang w:val="fr-FR"/>
        </w:rPr>
        <w:t>aedificatio</w:t>
      </w:r>
      <w:proofErr w:type="spellEnd"/>
      <w:r w:rsidRPr="00CC7EBF">
        <w:rPr>
          <w:lang w:val="fr-FR"/>
        </w:rPr>
        <w:t xml:space="preserve"> </w:t>
      </w:r>
      <w:proofErr w:type="spellStart"/>
      <w:r w:rsidRPr="00CC7EBF">
        <w:rPr>
          <w:lang w:val="fr-FR"/>
        </w:rPr>
        <w:t>turris</w:t>
      </w:r>
      <w:proofErr w:type="spellEnd"/>
      <w:r w:rsidRPr="00CC7EBF">
        <w:rPr>
          <w:lang w:val="fr-FR"/>
        </w:rPr>
        <w:t xml:space="preserve"> Babel &amp; </w:t>
      </w:r>
      <w:proofErr w:type="spellStart"/>
      <w:r w:rsidRPr="00CC7EBF">
        <w:rPr>
          <w:lang w:val="fr-FR"/>
        </w:rPr>
        <w:t>confusio</w:t>
      </w:r>
      <w:proofErr w:type="spellEnd"/>
      <w:r w:rsidRPr="00CC7EBF">
        <w:rPr>
          <w:lang w:val="fr-FR"/>
        </w:rPr>
        <w:t xml:space="preserve"> linguae </w:t>
      </w:r>
      <w:proofErr w:type="spellStart"/>
      <w:r w:rsidRPr="00CC7EBF">
        <w:rPr>
          <w:lang w:val="fr-FR"/>
        </w:rPr>
        <w:t>primitivae</w:t>
      </w:r>
      <w:proofErr w:type="spellEnd"/>
      <w:r w:rsidRPr="00CC7EBF">
        <w:rPr>
          <w:lang w:val="fr-FR"/>
        </w:rPr>
        <w:t xml:space="preserve"> </w:t>
      </w:r>
      <w:proofErr w:type="spellStart"/>
      <w:r w:rsidRPr="00CC7EBF">
        <w:rPr>
          <w:lang w:val="fr-FR"/>
        </w:rPr>
        <w:t>incidit</w:t>
      </w:r>
      <w:proofErr w:type="spellEnd"/>
      <w:r w:rsidRPr="00CC7EBF">
        <w:rPr>
          <w:lang w:val="fr-FR"/>
        </w:rPr>
        <w:t xml:space="preserve"> (27-37)</w:t>
      </w:r>
    </w:p>
    <w:p w14:paraId="0229AD7C" w14:textId="77777777" w:rsidR="005E7046" w:rsidRPr="00470469" w:rsidRDefault="005E7046" w:rsidP="005E7046">
      <w:pPr>
        <w:rPr>
          <w:lang w:val="fr-FR"/>
        </w:rPr>
      </w:pPr>
      <w:r w:rsidRPr="00CC7EBF">
        <w:rPr>
          <w:lang w:val="fr-FR"/>
        </w:rPr>
        <w:t xml:space="preserve">Cap. VI: De </w:t>
      </w:r>
      <w:proofErr w:type="spellStart"/>
      <w:r w:rsidRPr="00CC7EBF">
        <w:rPr>
          <w:lang w:val="fr-FR"/>
        </w:rPr>
        <w:t>seculis</w:t>
      </w:r>
      <w:proofErr w:type="spellEnd"/>
      <w:r w:rsidRPr="00CC7EBF">
        <w:rPr>
          <w:lang w:val="fr-FR"/>
        </w:rPr>
        <w:t xml:space="preserve"> ante AE. C. </w:t>
      </w:r>
      <w:r>
        <w:rPr>
          <w:lang w:val="fr-FR"/>
        </w:rPr>
        <w:t xml:space="preserve">XXI. XX. </w:t>
      </w:r>
      <w:r w:rsidRPr="00470469">
        <w:rPr>
          <w:lang w:val="fr-FR"/>
        </w:rPr>
        <w:t xml:space="preserve">&amp; XIX. in </w:t>
      </w:r>
      <w:proofErr w:type="spellStart"/>
      <w:r w:rsidRPr="00470469">
        <w:rPr>
          <w:lang w:val="fr-FR"/>
        </w:rPr>
        <w:t>quae</w:t>
      </w:r>
      <w:proofErr w:type="spellEnd"/>
      <w:r w:rsidRPr="00470469">
        <w:rPr>
          <w:lang w:val="fr-FR"/>
        </w:rPr>
        <w:t xml:space="preserve"> historia vitae </w:t>
      </w:r>
      <w:proofErr w:type="spellStart"/>
      <w:r w:rsidRPr="00470469">
        <w:rPr>
          <w:lang w:val="fr-FR"/>
        </w:rPr>
        <w:t>Abrahami</w:t>
      </w:r>
      <w:proofErr w:type="spellEnd"/>
      <w:r w:rsidRPr="00470469">
        <w:rPr>
          <w:lang w:val="fr-FR"/>
        </w:rPr>
        <w:t xml:space="preserve"> </w:t>
      </w:r>
      <w:proofErr w:type="spellStart"/>
      <w:r w:rsidRPr="00470469">
        <w:rPr>
          <w:lang w:val="fr-FR"/>
        </w:rPr>
        <w:t>incidit</w:t>
      </w:r>
      <w:proofErr w:type="spellEnd"/>
      <w:r w:rsidRPr="00470469">
        <w:rPr>
          <w:lang w:val="fr-FR"/>
        </w:rPr>
        <w:t xml:space="preserve"> (37-53)</w:t>
      </w:r>
    </w:p>
    <w:p w14:paraId="13F11EE7" w14:textId="77777777" w:rsidR="005E7046" w:rsidRPr="00470469" w:rsidRDefault="005E7046" w:rsidP="005E7046">
      <w:pPr>
        <w:rPr>
          <w:lang w:val="fr-FR"/>
        </w:rPr>
      </w:pPr>
      <w:proofErr w:type="spellStart"/>
      <w:r w:rsidRPr="00CC7EBF">
        <w:rPr>
          <w:lang w:val="fr-FR"/>
        </w:rPr>
        <w:t>Cap.VII</w:t>
      </w:r>
      <w:proofErr w:type="spellEnd"/>
      <w:r w:rsidRPr="00CC7EBF">
        <w:rPr>
          <w:lang w:val="fr-FR"/>
        </w:rPr>
        <w:t xml:space="preserve">: De </w:t>
      </w:r>
      <w:proofErr w:type="spellStart"/>
      <w:r w:rsidRPr="00CC7EBF">
        <w:rPr>
          <w:lang w:val="fr-FR"/>
        </w:rPr>
        <w:t>seculis</w:t>
      </w:r>
      <w:proofErr w:type="spellEnd"/>
      <w:r w:rsidRPr="00CC7EBF">
        <w:rPr>
          <w:lang w:val="fr-FR"/>
        </w:rPr>
        <w:t xml:space="preserve"> ante AE. C. </w:t>
      </w:r>
      <w:r>
        <w:rPr>
          <w:lang w:val="fr-FR"/>
        </w:rPr>
        <w:t xml:space="preserve">XVIII. </w:t>
      </w:r>
      <w:r w:rsidRPr="00470469">
        <w:rPr>
          <w:lang w:val="fr-FR"/>
        </w:rPr>
        <w:t xml:space="preserve">&amp; XVII. in </w:t>
      </w:r>
      <w:proofErr w:type="spellStart"/>
      <w:r w:rsidRPr="00470469">
        <w:rPr>
          <w:lang w:val="fr-FR"/>
        </w:rPr>
        <w:t>quae</w:t>
      </w:r>
      <w:proofErr w:type="spellEnd"/>
      <w:r w:rsidRPr="00470469">
        <w:rPr>
          <w:lang w:val="fr-FR"/>
        </w:rPr>
        <w:t xml:space="preserve"> historia vitae </w:t>
      </w:r>
      <w:proofErr w:type="spellStart"/>
      <w:r w:rsidRPr="00470469">
        <w:rPr>
          <w:lang w:val="fr-FR"/>
        </w:rPr>
        <w:t>Josephi</w:t>
      </w:r>
      <w:proofErr w:type="spellEnd"/>
      <w:r w:rsidRPr="00470469">
        <w:rPr>
          <w:lang w:val="fr-FR"/>
        </w:rPr>
        <w:t xml:space="preserve"> </w:t>
      </w:r>
      <w:proofErr w:type="spellStart"/>
      <w:r w:rsidRPr="00470469">
        <w:rPr>
          <w:lang w:val="fr-FR"/>
        </w:rPr>
        <w:t>incidit</w:t>
      </w:r>
      <w:proofErr w:type="spellEnd"/>
      <w:r w:rsidRPr="00470469">
        <w:rPr>
          <w:lang w:val="fr-FR"/>
        </w:rPr>
        <w:t xml:space="preserve"> (53-118)</w:t>
      </w:r>
    </w:p>
    <w:p w14:paraId="243B47E2" w14:textId="77777777" w:rsidR="005E7046" w:rsidRPr="00470469" w:rsidRDefault="005E7046" w:rsidP="005E7046">
      <w:pPr>
        <w:rPr>
          <w:lang w:val="fr-FR"/>
        </w:rPr>
      </w:pPr>
    </w:p>
    <w:p w14:paraId="114169EB" w14:textId="77777777" w:rsidR="005E7046" w:rsidRPr="00470469" w:rsidRDefault="005E7046" w:rsidP="005E7046">
      <w:pPr>
        <w:rPr>
          <w:lang w:val="fr-FR"/>
        </w:rPr>
      </w:pPr>
      <w:r w:rsidRPr="00470469">
        <w:rPr>
          <w:lang w:val="fr-FR"/>
        </w:rPr>
        <w:t xml:space="preserve">Am </w:t>
      </w:r>
      <w:proofErr w:type="spellStart"/>
      <w:r w:rsidRPr="00470469">
        <w:rPr>
          <w:lang w:val="fr-FR"/>
        </w:rPr>
        <w:t>Anfang</w:t>
      </w:r>
      <w:proofErr w:type="spellEnd"/>
      <w:r w:rsidRPr="00470469">
        <w:rPr>
          <w:lang w:val="fr-FR"/>
        </w:rPr>
        <w:t xml:space="preserve"> des </w:t>
      </w:r>
      <w:proofErr w:type="spellStart"/>
      <w:r w:rsidRPr="00470469">
        <w:rPr>
          <w:lang w:val="fr-FR"/>
        </w:rPr>
        <w:t>zweiten</w:t>
      </w:r>
      <w:proofErr w:type="spellEnd"/>
      <w:r w:rsidRPr="00470469">
        <w:rPr>
          <w:lang w:val="fr-FR"/>
        </w:rPr>
        <w:t xml:space="preserve"> </w:t>
      </w:r>
      <w:proofErr w:type="spellStart"/>
      <w:r w:rsidRPr="00470469">
        <w:rPr>
          <w:lang w:val="fr-FR"/>
        </w:rPr>
        <w:t>Kapitels</w:t>
      </w:r>
      <w:proofErr w:type="spellEnd"/>
      <w:r w:rsidRPr="00470469">
        <w:rPr>
          <w:lang w:val="fr-FR"/>
        </w:rPr>
        <w:t xml:space="preserve"> des </w:t>
      </w:r>
      <w:proofErr w:type="spellStart"/>
      <w:r w:rsidRPr="00470469">
        <w:rPr>
          <w:lang w:val="fr-FR"/>
        </w:rPr>
        <w:t>ersten</w:t>
      </w:r>
      <w:proofErr w:type="spellEnd"/>
      <w:r w:rsidRPr="00470469">
        <w:rPr>
          <w:lang w:val="fr-FR"/>
        </w:rPr>
        <w:t xml:space="preserve"> Buches </w:t>
      </w:r>
      <w:proofErr w:type="spellStart"/>
      <w:r w:rsidRPr="00470469">
        <w:rPr>
          <w:lang w:val="fr-FR"/>
        </w:rPr>
        <w:t>stellt</w:t>
      </w:r>
      <w:proofErr w:type="spellEnd"/>
      <w:r w:rsidRPr="00470469">
        <w:rPr>
          <w:lang w:val="fr-FR"/>
        </w:rPr>
        <w:t xml:space="preserve"> </w:t>
      </w:r>
      <w:proofErr w:type="spellStart"/>
      <w:r w:rsidRPr="00470469">
        <w:rPr>
          <w:lang w:val="fr-FR"/>
        </w:rPr>
        <w:t>Lambeck</w:t>
      </w:r>
      <w:proofErr w:type="spellEnd"/>
      <w:r w:rsidRPr="00470469">
        <w:rPr>
          <w:lang w:val="fr-FR"/>
        </w:rPr>
        <w:t xml:space="preserve"> </w:t>
      </w:r>
      <w:proofErr w:type="spellStart"/>
      <w:r w:rsidRPr="00470469">
        <w:rPr>
          <w:lang w:val="fr-FR"/>
        </w:rPr>
        <w:t>sofort</w:t>
      </w:r>
      <w:proofErr w:type="spellEnd"/>
      <w:r w:rsidRPr="00470469">
        <w:rPr>
          <w:lang w:val="fr-FR"/>
        </w:rPr>
        <w:t xml:space="preserve"> </w:t>
      </w:r>
      <w:proofErr w:type="spellStart"/>
      <w:r w:rsidRPr="00470469">
        <w:rPr>
          <w:lang w:val="fr-FR"/>
        </w:rPr>
        <w:t>klar</w:t>
      </w:r>
      <w:proofErr w:type="spellEnd"/>
      <w:r w:rsidRPr="00470469">
        <w:rPr>
          <w:lang w:val="fr-FR"/>
        </w:rPr>
        <w:t xml:space="preserve">: „Nullos ante </w:t>
      </w:r>
      <w:proofErr w:type="spellStart"/>
      <w:r w:rsidRPr="00470469">
        <w:rPr>
          <w:lang w:val="fr-FR"/>
        </w:rPr>
        <w:t>Adamum</w:t>
      </w:r>
      <w:proofErr w:type="spellEnd"/>
      <w:r w:rsidRPr="00470469">
        <w:rPr>
          <w:lang w:val="fr-FR"/>
        </w:rPr>
        <w:t xml:space="preserve"> fuisse </w:t>
      </w:r>
      <w:proofErr w:type="spellStart"/>
      <w:r w:rsidRPr="00470469">
        <w:rPr>
          <w:lang w:val="fr-FR"/>
        </w:rPr>
        <w:t>homines</w:t>
      </w:r>
      <w:proofErr w:type="spellEnd"/>
      <w:r w:rsidRPr="00470469">
        <w:rPr>
          <w:lang w:val="fr-FR"/>
        </w:rPr>
        <w:t xml:space="preserve"> </w:t>
      </w:r>
      <w:proofErr w:type="spellStart"/>
      <w:r w:rsidRPr="00470469">
        <w:rPr>
          <w:lang w:val="fr-FR"/>
        </w:rPr>
        <w:t>tam</w:t>
      </w:r>
      <w:proofErr w:type="spellEnd"/>
      <w:r w:rsidRPr="00470469">
        <w:rPr>
          <w:lang w:val="fr-FR"/>
        </w:rPr>
        <w:t xml:space="preserve"> pie a </w:t>
      </w:r>
      <w:proofErr w:type="spellStart"/>
      <w:r w:rsidRPr="00470469">
        <w:rPr>
          <w:lang w:val="fr-FR"/>
        </w:rPr>
        <w:t>Christianis</w:t>
      </w:r>
      <w:proofErr w:type="spellEnd"/>
      <w:r w:rsidRPr="00470469">
        <w:rPr>
          <w:lang w:val="fr-FR"/>
        </w:rPr>
        <w:t xml:space="preserve"> </w:t>
      </w:r>
      <w:proofErr w:type="spellStart"/>
      <w:r w:rsidRPr="00470469">
        <w:rPr>
          <w:lang w:val="fr-FR"/>
        </w:rPr>
        <w:t>creditur</w:t>
      </w:r>
      <w:proofErr w:type="spellEnd"/>
      <w:r w:rsidRPr="00470469">
        <w:rPr>
          <w:lang w:val="fr-FR"/>
        </w:rPr>
        <w:t xml:space="preserve">, </w:t>
      </w:r>
      <w:proofErr w:type="spellStart"/>
      <w:r w:rsidRPr="00470469">
        <w:rPr>
          <w:lang w:val="fr-FR"/>
        </w:rPr>
        <w:t>quam</w:t>
      </w:r>
      <w:proofErr w:type="spellEnd"/>
      <w:r w:rsidRPr="00470469">
        <w:rPr>
          <w:lang w:val="fr-FR"/>
        </w:rPr>
        <w:t xml:space="preserve"> </w:t>
      </w:r>
      <w:proofErr w:type="spellStart"/>
      <w:r w:rsidRPr="00470469">
        <w:rPr>
          <w:lang w:val="fr-FR"/>
        </w:rPr>
        <w:t>absque</w:t>
      </w:r>
      <w:proofErr w:type="spellEnd"/>
      <w:r w:rsidRPr="00470469">
        <w:rPr>
          <w:lang w:val="fr-FR"/>
        </w:rPr>
        <w:t xml:space="preserve"> </w:t>
      </w:r>
      <w:proofErr w:type="spellStart"/>
      <w:r w:rsidRPr="00470469">
        <w:rPr>
          <w:lang w:val="fr-FR"/>
        </w:rPr>
        <w:t>controversia</w:t>
      </w:r>
      <w:proofErr w:type="spellEnd"/>
      <w:r w:rsidRPr="00470469">
        <w:rPr>
          <w:lang w:val="fr-FR"/>
        </w:rPr>
        <w:t xml:space="preserve"> impie </w:t>
      </w:r>
      <w:proofErr w:type="spellStart"/>
      <w:r w:rsidRPr="00470469">
        <w:rPr>
          <w:lang w:val="fr-FR"/>
        </w:rPr>
        <w:t>quis</w:t>
      </w:r>
      <w:proofErr w:type="spellEnd"/>
      <w:r w:rsidRPr="00470469">
        <w:rPr>
          <w:lang w:val="fr-FR"/>
        </w:rPr>
        <w:t xml:space="preserve"> nescio </w:t>
      </w:r>
      <w:proofErr w:type="spellStart"/>
      <w:r w:rsidRPr="00470469">
        <w:rPr>
          <w:lang w:val="fr-FR"/>
        </w:rPr>
        <w:t>Atheus</w:t>
      </w:r>
      <w:proofErr w:type="spellEnd"/>
      <w:r w:rsidRPr="00470469">
        <w:rPr>
          <w:lang w:val="fr-FR"/>
        </w:rPr>
        <w:t xml:space="preserve"> </w:t>
      </w:r>
      <w:proofErr w:type="spellStart"/>
      <w:r w:rsidRPr="00470469">
        <w:rPr>
          <w:lang w:val="fr-FR"/>
        </w:rPr>
        <w:t>absurdam</w:t>
      </w:r>
      <w:proofErr w:type="spellEnd"/>
      <w:r w:rsidRPr="00470469">
        <w:rPr>
          <w:lang w:val="fr-FR"/>
        </w:rPr>
        <w:t xml:space="preserve"> </w:t>
      </w:r>
      <w:proofErr w:type="spellStart"/>
      <w:r w:rsidRPr="00470469">
        <w:rPr>
          <w:lang w:val="fr-FR"/>
        </w:rPr>
        <w:t>fabulam</w:t>
      </w:r>
      <w:proofErr w:type="spellEnd"/>
      <w:r w:rsidRPr="00470469">
        <w:rPr>
          <w:lang w:val="fr-FR"/>
        </w:rPr>
        <w:t xml:space="preserve"> de </w:t>
      </w:r>
      <w:proofErr w:type="spellStart"/>
      <w:r w:rsidRPr="00470469">
        <w:rPr>
          <w:lang w:val="fr-FR"/>
        </w:rPr>
        <w:t>Praeadamitis</w:t>
      </w:r>
      <w:proofErr w:type="spellEnd"/>
      <w:r w:rsidRPr="00470469">
        <w:rPr>
          <w:lang w:val="fr-FR"/>
        </w:rPr>
        <w:t xml:space="preserve">, </w:t>
      </w:r>
      <w:proofErr w:type="spellStart"/>
      <w:r w:rsidRPr="00470469">
        <w:rPr>
          <w:lang w:val="fr-FR"/>
        </w:rPr>
        <w:t>sive</w:t>
      </w:r>
      <w:proofErr w:type="spellEnd"/>
      <w:r w:rsidRPr="00470469">
        <w:rPr>
          <w:lang w:val="fr-FR"/>
        </w:rPr>
        <w:t xml:space="preserve"> </w:t>
      </w:r>
      <w:proofErr w:type="spellStart"/>
      <w:r w:rsidRPr="00470469">
        <w:rPr>
          <w:lang w:val="fr-FR"/>
        </w:rPr>
        <w:t>primis</w:t>
      </w:r>
      <w:proofErr w:type="spellEnd"/>
      <w:r w:rsidRPr="00470469">
        <w:rPr>
          <w:lang w:val="fr-FR"/>
        </w:rPr>
        <w:t xml:space="preserve"> </w:t>
      </w:r>
      <w:proofErr w:type="spellStart"/>
      <w:r w:rsidRPr="00470469">
        <w:rPr>
          <w:lang w:val="fr-FR"/>
        </w:rPr>
        <w:t>hominibus</w:t>
      </w:r>
      <w:proofErr w:type="spellEnd"/>
      <w:r w:rsidRPr="00470469">
        <w:rPr>
          <w:lang w:val="fr-FR"/>
        </w:rPr>
        <w:t xml:space="preserve"> ante </w:t>
      </w:r>
      <w:proofErr w:type="spellStart"/>
      <w:r w:rsidRPr="00470469">
        <w:rPr>
          <w:lang w:val="fr-FR"/>
        </w:rPr>
        <w:t>Adamum</w:t>
      </w:r>
      <w:proofErr w:type="spellEnd"/>
      <w:r w:rsidRPr="00470469">
        <w:rPr>
          <w:lang w:val="fr-FR"/>
        </w:rPr>
        <w:t xml:space="preserve"> </w:t>
      </w:r>
      <w:proofErr w:type="spellStart"/>
      <w:r w:rsidRPr="00470469">
        <w:rPr>
          <w:lang w:val="fr-FR"/>
        </w:rPr>
        <w:t>conditis</w:t>
      </w:r>
      <w:proofErr w:type="spellEnd"/>
      <w:r w:rsidRPr="00470469">
        <w:rPr>
          <w:lang w:val="fr-FR"/>
        </w:rPr>
        <w:t xml:space="preserve">, publico </w:t>
      </w:r>
      <w:proofErr w:type="spellStart"/>
      <w:r w:rsidRPr="00470469">
        <w:rPr>
          <w:lang w:val="fr-FR"/>
        </w:rPr>
        <w:t>scripto</w:t>
      </w:r>
      <w:proofErr w:type="spellEnd"/>
      <w:r w:rsidRPr="00470469">
        <w:rPr>
          <w:lang w:val="fr-FR"/>
        </w:rPr>
        <w:t xml:space="preserve"> </w:t>
      </w:r>
      <w:proofErr w:type="spellStart"/>
      <w:r w:rsidRPr="00470469">
        <w:rPr>
          <w:lang w:val="fr-FR"/>
        </w:rPr>
        <w:t>nuper</w:t>
      </w:r>
      <w:proofErr w:type="spellEnd"/>
      <w:r w:rsidRPr="00470469">
        <w:rPr>
          <w:lang w:val="fr-FR"/>
        </w:rPr>
        <w:t xml:space="preserve"> in </w:t>
      </w:r>
      <w:proofErr w:type="spellStart"/>
      <w:r w:rsidRPr="00470469">
        <w:rPr>
          <w:lang w:val="fr-FR"/>
        </w:rPr>
        <w:t>lucem</w:t>
      </w:r>
      <w:proofErr w:type="spellEnd"/>
      <w:r w:rsidRPr="00470469">
        <w:rPr>
          <w:lang w:val="fr-FR"/>
        </w:rPr>
        <w:t xml:space="preserve"> </w:t>
      </w:r>
      <w:proofErr w:type="spellStart"/>
      <w:r w:rsidRPr="00470469">
        <w:rPr>
          <w:lang w:val="fr-FR"/>
        </w:rPr>
        <w:t>proferre</w:t>
      </w:r>
      <w:proofErr w:type="spellEnd"/>
      <w:r w:rsidRPr="00470469">
        <w:rPr>
          <w:lang w:val="fr-FR"/>
        </w:rPr>
        <w:t xml:space="preserve">, &amp; </w:t>
      </w:r>
      <w:proofErr w:type="spellStart"/>
      <w:r w:rsidRPr="00470469">
        <w:rPr>
          <w:lang w:val="fr-FR"/>
        </w:rPr>
        <w:t>testimoniis</w:t>
      </w:r>
      <w:proofErr w:type="spellEnd"/>
      <w:r w:rsidRPr="00470469">
        <w:rPr>
          <w:lang w:val="fr-FR"/>
        </w:rPr>
        <w:t xml:space="preserve"> </w:t>
      </w:r>
      <w:proofErr w:type="spellStart"/>
      <w:r w:rsidRPr="00470469">
        <w:rPr>
          <w:lang w:val="fr-FR"/>
        </w:rPr>
        <w:t>sacrae</w:t>
      </w:r>
      <w:proofErr w:type="spellEnd"/>
      <w:r w:rsidRPr="00470469">
        <w:rPr>
          <w:lang w:val="fr-FR"/>
        </w:rPr>
        <w:t xml:space="preserve"> </w:t>
      </w:r>
      <w:proofErr w:type="spellStart"/>
      <w:r w:rsidRPr="00470469">
        <w:rPr>
          <w:lang w:val="fr-FR"/>
        </w:rPr>
        <w:t>Scripturae</w:t>
      </w:r>
      <w:proofErr w:type="spellEnd"/>
      <w:r w:rsidRPr="00470469">
        <w:rPr>
          <w:lang w:val="fr-FR"/>
        </w:rPr>
        <w:t xml:space="preserve"> ad </w:t>
      </w:r>
      <w:proofErr w:type="spellStart"/>
      <w:r w:rsidRPr="00470469">
        <w:rPr>
          <w:lang w:val="fr-FR"/>
        </w:rPr>
        <w:t>tuendum</w:t>
      </w:r>
      <w:proofErr w:type="spellEnd"/>
      <w:r w:rsidRPr="00470469">
        <w:rPr>
          <w:lang w:val="fr-FR"/>
        </w:rPr>
        <w:t xml:space="preserve"> </w:t>
      </w:r>
      <w:proofErr w:type="spellStart"/>
      <w:r w:rsidRPr="00470469">
        <w:rPr>
          <w:lang w:val="fr-FR"/>
        </w:rPr>
        <w:t>ipsi</w:t>
      </w:r>
      <w:proofErr w:type="spellEnd"/>
      <w:r w:rsidRPr="00470469">
        <w:rPr>
          <w:lang w:val="fr-FR"/>
        </w:rPr>
        <w:t xml:space="preserve"> e </w:t>
      </w:r>
      <w:proofErr w:type="spellStart"/>
      <w:r w:rsidRPr="00470469">
        <w:rPr>
          <w:lang w:val="fr-FR"/>
        </w:rPr>
        <w:t>diametro</w:t>
      </w:r>
      <w:proofErr w:type="spellEnd"/>
      <w:r w:rsidRPr="00470469">
        <w:rPr>
          <w:lang w:val="fr-FR"/>
        </w:rPr>
        <w:t xml:space="preserve"> </w:t>
      </w:r>
      <w:proofErr w:type="spellStart"/>
      <w:r w:rsidRPr="00470469">
        <w:rPr>
          <w:lang w:val="fr-FR"/>
        </w:rPr>
        <w:t>repugnans</w:t>
      </w:r>
      <w:proofErr w:type="spellEnd"/>
      <w:r w:rsidRPr="00470469">
        <w:rPr>
          <w:lang w:val="fr-FR"/>
        </w:rPr>
        <w:t xml:space="preserve"> </w:t>
      </w:r>
      <w:proofErr w:type="spellStart"/>
      <w:r w:rsidRPr="00470469">
        <w:rPr>
          <w:lang w:val="fr-FR"/>
        </w:rPr>
        <w:t>dogma</w:t>
      </w:r>
      <w:proofErr w:type="spellEnd"/>
      <w:r w:rsidRPr="00470469">
        <w:rPr>
          <w:lang w:val="fr-FR"/>
        </w:rPr>
        <w:t xml:space="preserve"> </w:t>
      </w:r>
      <w:proofErr w:type="spellStart"/>
      <w:r w:rsidRPr="00470469">
        <w:rPr>
          <w:lang w:val="fr-FR"/>
        </w:rPr>
        <w:lastRenderedPageBreak/>
        <w:t>abuti</w:t>
      </w:r>
      <w:proofErr w:type="spellEnd"/>
      <w:r w:rsidRPr="00470469">
        <w:rPr>
          <w:lang w:val="fr-FR"/>
        </w:rPr>
        <w:t xml:space="preserve"> </w:t>
      </w:r>
      <w:proofErr w:type="spellStart"/>
      <w:r w:rsidRPr="00470469">
        <w:rPr>
          <w:lang w:val="fr-FR"/>
        </w:rPr>
        <w:t>ausus</w:t>
      </w:r>
      <w:proofErr w:type="spellEnd"/>
      <w:r w:rsidRPr="00470469">
        <w:rPr>
          <w:lang w:val="fr-FR"/>
        </w:rPr>
        <w:t xml:space="preserve"> est. [ … ] Cum </w:t>
      </w:r>
      <w:proofErr w:type="spellStart"/>
      <w:r w:rsidRPr="00470469">
        <w:rPr>
          <w:lang w:val="fr-FR"/>
        </w:rPr>
        <w:t>igitur</w:t>
      </w:r>
      <w:proofErr w:type="spellEnd"/>
      <w:r w:rsidRPr="00470469">
        <w:rPr>
          <w:lang w:val="fr-FR"/>
        </w:rPr>
        <w:t xml:space="preserve"> nullos ante </w:t>
      </w:r>
      <w:proofErr w:type="spellStart"/>
      <w:r w:rsidRPr="00470469">
        <w:rPr>
          <w:lang w:val="fr-FR"/>
        </w:rPr>
        <w:t>Adamum</w:t>
      </w:r>
      <w:proofErr w:type="spellEnd"/>
      <w:r w:rsidRPr="00470469">
        <w:rPr>
          <w:lang w:val="fr-FR"/>
        </w:rPr>
        <w:t xml:space="preserve"> </w:t>
      </w:r>
      <w:proofErr w:type="spellStart"/>
      <w:r w:rsidRPr="00470469">
        <w:rPr>
          <w:lang w:val="fr-FR"/>
        </w:rPr>
        <w:t>homines</w:t>
      </w:r>
      <w:proofErr w:type="spellEnd"/>
      <w:r w:rsidRPr="00470469">
        <w:rPr>
          <w:lang w:val="fr-FR"/>
        </w:rPr>
        <w:t xml:space="preserve"> fuisse </w:t>
      </w:r>
      <w:proofErr w:type="spellStart"/>
      <w:r w:rsidRPr="00470469">
        <w:rPr>
          <w:lang w:val="fr-FR"/>
        </w:rPr>
        <w:t>certo</w:t>
      </w:r>
      <w:proofErr w:type="spellEnd"/>
      <w:r w:rsidRPr="00470469">
        <w:rPr>
          <w:lang w:val="fr-FR"/>
        </w:rPr>
        <w:t xml:space="preserve"> </w:t>
      </w:r>
      <w:proofErr w:type="spellStart"/>
      <w:r w:rsidRPr="00470469">
        <w:rPr>
          <w:lang w:val="fr-FR"/>
        </w:rPr>
        <w:t>constet</w:t>
      </w:r>
      <w:proofErr w:type="spellEnd"/>
      <w:r w:rsidRPr="00470469">
        <w:rPr>
          <w:lang w:val="fr-FR"/>
        </w:rPr>
        <w:t xml:space="preserve">, </w:t>
      </w:r>
      <w:proofErr w:type="spellStart"/>
      <w:r w:rsidRPr="00470469">
        <w:rPr>
          <w:lang w:val="fr-FR"/>
        </w:rPr>
        <w:t>merito</w:t>
      </w:r>
      <w:proofErr w:type="spellEnd"/>
      <w:r w:rsidRPr="00470469">
        <w:rPr>
          <w:lang w:val="fr-FR"/>
        </w:rPr>
        <w:t xml:space="preserve"> ut futiles &amp; </w:t>
      </w:r>
      <w:proofErr w:type="spellStart"/>
      <w:r w:rsidRPr="00470469">
        <w:rPr>
          <w:lang w:val="fr-FR"/>
        </w:rPr>
        <w:t>fabuloasa</w:t>
      </w:r>
      <w:proofErr w:type="spellEnd"/>
      <w:r w:rsidRPr="00470469">
        <w:rPr>
          <w:lang w:val="fr-FR"/>
        </w:rPr>
        <w:t xml:space="preserve"> </w:t>
      </w:r>
      <w:proofErr w:type="spellStart"/>
      <w:r w:rsidRPr="00470469">
        <w:rPr>
          <w:lang w:val="fr-FR"/>
        </w:rPr>
        <w:t>ridemus</w:t>
      </w:r>
      <w:proofErr w:type="spellEnd"/>
      <w:r w:rsidRPr="00470469">
        <w:rPr>
          <w:lang w:val="fr-FR"/>
        </w:rPr>
        <w:t xml:space="preserve"> &amp; </w:t>
      </w:r>
      <w:proofErr w:type="spellStart"/>
      <w:r w:rsidRPr="00470469">
        <w:rPr>
          <w:lang w:val="fr-FR"/>
        </w:rPr>
        <w:t>rejicimus</w:t>
      </w:r>
      <w:proofErr w:type="spellEnd"/>
      <w:r w:rsidRPr="00470469">
        <w:rPr>
          <w:lang w:val="fr-FR"/>
        </w:rPr>
        <w:t xml:space="preserve"> </w:t>
      </w:r>
      <w:proofErr w:type="spellStart"/>
      <w:r w:rsidRPr="00470469">
        <w:rPr>
          <w:lang w:val="fr-FR"/>
        </w:rPr>
        <w:t>Chaldaeorum</w:t>
      </w:r>
      <w:proofErr w:type="spellEnd"/>
      <w:r w:rsidRPr="00470469">
        <w:rPr>
          <w:lang w:val="fr-FR"/>
        </w:rPr>
        <w:t xml:space="preserve">, </w:t>
      </w:r>
      <w:proofErr w:type="spellStart"/>
      <w:r w:rsidRPr="00470469">
        <w:rPr>
          <w:lang w:val="fr-FR"/>
        </w:rPr>
        <w:t>Aegyptiorum</w:t>
      </w:r>
      <w:proofErr w:type="spellEnd"/>
      <w:r w:rsidRPr="00470469">
        <w:rPr>
          <w:lang w:val="fr-FR"/>
        </w:rPr>
        <w:t xml:space="preserve">, </w:t>
      </w:r>
      <w:proofErr w:type="spellStart"/>
      <w:r w:rsidRPr="00470469">
        <w:rPr>
          <w:lang w:val="fr-FR"/>
        </w:rPr>
        <w:t>Indorum</w:t>
      </w:r>
      <w:proofErr w:type="spellEnd"/>
      <w:r w:rsidRPr="00470469">
        <w:rPr>
          <w:lang w:val="fr-FR"/>
        </w:rPr>
        <w:t xml:space="preserve"> &amp; </w:t>
      </w:r>
      <w:proofErr w:type="spellStart"/>
      <w:r w:rsidRPr="00470469">
        <w:rPr>
          <w:lang w:val="fr-FR"/>
        </w:rPr>
        <w:t>Sinensium</w:t>
      </w:r>
      <w:proofErr w:type="spellEnd"/>
      <w:r w:rsidRPr="00470469">
        <w:rPr>
          <w:lang w:val="fr-FR"/>
        </w:rPr>
        <w:t xml:space="preserve"> </w:t>
      </w:r>
      <w:proofErr w:type="spellStart"/>
      <w:r w:rsidRPr="00470469">
        <w:rPr>
          <w:lang w:val="fr-FR"/>
        </w:rPr>
        <w:t>monstrosas</w:t>
      </w:r>
      <w:proofErr w:type="spellEnd"/>
      <w:r w:rsidRPr="00470469">
        <w:rPr>
          <w:lang w:val="fr-FR"/>
        </w:rPr>
        <w:t xml:space="preserve"> </w:t>
      </w:r>
      <w:proofErr w:type="spellStart"/>
      <w:r w:rsidRPr="00470469">
        <w:rPr>
          <w:lang w:val="fr-FR"/>
        </w:rPr>
        <w:t>temporum</w:t>
      </w:r>
      <w:proofErr w:type="spellEnd"/>
      <w:r w:rsidRPr="00470469">
        <w:rPr>
          <w:lang w:val="fr-FR"/>
        </w:rPr>
        <w:t xml:space="preserve"> </w:t>
      </w:r>
      <w:proofErr w:type="spellStart"/>
      <w:r w:rsidRPr="00470469">
        <w:rPr>
          <w:lang w:val="fr-FR"/>
        </w:rPr>
        <w:t>supputationes</w:t>
      </w:r>
      <w:proofErr w:type="spellEnd"/>
      <w:r w:rsidRPr="00470469">
        <w:rPr>
          <w:lang w:val="fr-FR"/>
        </w:rPr>
        <w:t xml:space="preserve">, qua </w:t>
      </w:r>
      <w:proofErr w:type="spellStart"/>
      <w:r w:rsidRPr="00470469">
        <w:rPr>
          <w:lang w:val="fr-FR"/>
        </w:rPr>
        <w:t>creationem</w:t>
      </w:r>
      <w:proofErr w:type="spellEnd"/>
      <w:r w:rsidRPr="00470469">
        <w:rPr>
          <w:lang w:val="fr-FR"/>
        </w:rPr>
        <w:t xml:space="preserve"> </w:t>
      </w:r>
      <w:proofErr w:type="spellStart"/>
      <w:r w:rsidRPr="00470469">
        <w:rPr>
          <w:lang w:val="fr-FR"/>
        </w:rPr>
        <w:t>mundi</w:t>
      </w:r>
      <w:proofErr w:type="spellEnd"/>
      <w:r w:rsidRPr="00470469">
        <w:rPr>
          <w:lang w:val="fr-FR"/>
        </w:rPr>
        <w:t xml:space="preserve">, per </w:t>
      </w:r>
      <w:proofErr w:type="spellStart"/>
      <w:r w:rsidRPr="00470469">
        <w:rPr>
          <w:lang w:val="fr-FR"/>
        </w:rPr>
        <w:t>Moysen</w:t>
      </w:r>
      <w:proofErr w:type="spellEnd"/>
      <w:r w:rsidRPr="00470469">
        <w:rPr>
          <w:lang w:val="fr-FR"/>
        </w:rPr>
        <w:t xml:space="preserve"> </w:t>
      </w:r>
      <w:proofErr w:type="spellStart"/>
      <w:r w:rsidRPr="00470469">
        <w:rPr>
          <w:lang w:val="fr-FR"/>
        </w:rPr>
        <w:t>instinctu</w:t>
      </w:r>
      <w:proofErr w:type="spellEnd"/>
      <w:r w:rsidRPr="00470469">
        <w:rPr>
          <w:lang w:val="fr-FR"/>
        </w:rPr>
        <w:t xml:space="preserve"> </w:t>
      </w:r>
      <w:proofErr w:type="spellStart"/>
      <w:r w:rsidRPr="00470469">
        <w:rPr>
          <w:lang w:val="fr-FR"/>
        </w:rPr>
        <w:t>Spiritus</w:t>
      </w:r>
      <w:proofErr w:type="spellEnd"/>
      <w:r w:rsidRPr="00470469">
        <w:rPr>
          <w:lang w:val="fr-FR"/>
        </w:rPr>
        <w:t xml:space="preserve"> Sancti in sacra </w:t>
      </w:r>
      <w:proofErr w:type="spellStart"/>
      <w:r w:rsidRPr="00470469">
        <w:rPr>
          <w:lang w:val="fr-FR"/>
        </w:rPr>
        <w:t>Scriptura</w:t>
      </w:r>
      <w:proofErr w:type="spellEnd"/>
      <w:r w:rsidRPr="00470469">
        <w:rPr>
          <w:lang w:val="fr-FR"/>
        </w:rPr>
        <w:t xml:space="preserve"> </w:t>
      </w:r>
      <w:proofErr w:type="spellStart"/>
      <w:r w:rsidRPr="00470469">
        <w:rPr>
          <w:lang w:val="fr-FR"/>
        </w:rPr>
        <w:t>nobis</w:t>
      </w:r>
      <w:proofErr w:type="spellEnd"/>
      <w:r w:rsidRPr="00470469">
        <w:rPr>
          <w:lang w:val="fr-FR"/>
        </w:rPr>
        <w:t xml:space="preserve"> </w:t>
      </w:r>
      <w:proofErr w:type="spellStart"/>
      <w:r w:rsidRPr="00470469">
        <w:rPr>
          <w:lang w:val="fr-FR"/>
        </w:rPr>
        <w:t>revelatam</w:t>
      </w:r>
      <w:proofErr w:type="spellEnd"/>
      <w:r w:rsidRPr="00470469">
        <w:rPr>
          <w:lang w:val="fr-FR"/>
        </w:rPr>
        <w:t xml:space="preserve">, </w:t>
      </w:r>
      <w:proofErr w:type="spellStart"/>
      <w:r w:rsidRPr="00470469">
        <w:rPr>
          <w:lang w:val="fr-FR"/>
        </w:rPr>
        <w:t>multis</w:t>
      </w:r>
      <w:proofErr w:type="spellEnd"/>
      <w:r w:rsidRPr="00470469">
        <w:rPr>
          <w:lang w:val="fr-FR"/>
        </w:rPr>
        <w:t xml:space="preserve"> </w:t>
      </w:r>
      <w:proofErr w:type="spellStart"/>
      <w:r w:rsidRPr="00470469">
        <w:rPr>
          <w:lang w:val="fr-FR"/>
        </w:rPr>
        <w:t>annorum</w:t>
      </w:r>
      <w:proofErr w:type="spellEnd"/>
      <w:r w:rsidRPr="00470469">
        <w:rPr>
          <w:lang w:val="fr-FR"/>
        </w:rPr>
        <w:t xml:space="preserve"> </w:t>
      </w:r>
      <w:proofErr w:type="spellStart"/>
      <w:r w:rsidRPr="00470469">
        <w:rPr>
          <w:lang w:val="fr-FR"/>
        </w:rPr>
        <w:t>myriadibus</w:t>
      </w:r>
      <w:proofErr w:type="spellEnd"/>
      <w:r w:rsidRPr="00470469">
        <w:rPr>
          <w:lang w:val="fr-FR"/>
        </w:rPr>
        <w:t xml:space="preserve"> </w:t>
      </w:r>
      <w:proofErr w:type="spellStart"/>
      <w:r w:rsidRPr="00470469">
        <w:rPr>
          <w:lang w:val="fr-FR"/>
        </w:rPr>
        <w:t>transgrediuntur</w:t>
      </w:r>
      <w:proofErr w:type="spellEnd"/>
      <w:r w:rsidRPr="00470469">
        <w:rPr>
          <w:lang w:val="fr-FR"/>
        </w:rPr>
        <w:t>.“</w:t>
      </w:r>
      <w:r>
        <w:rPr>
          <w:rStyle w:val="Funotenzeichen"/>
        </w:rPr>
        <w:footnoteReference w:id="85"/>
      </w:r>
    </w:p>
    <w:p w14:paraId="1589146C" w14:textId="77777777" w:rsidR="005E7046" w:rsidRPr="00470469" w:rsidRDefault="005E7046" w:rsidP="005E7046">
      <w:pPr>
        <w:rPr>
          <w:lang w:val="fr-FR"/>
        </w:rPr>
      </w:pPr>
    </w:p>
    <w:p w14:paraId="46E1219D" w14:textId="77777777" w:rsidR="005E7046" w:rsidRDefault="005E7046" w:rsidP="005E7046">
      <w:r>
        <w:t xml:space="preserve">Die </w:t>
      </w:r>
      <w:proofErr w:type="spellStart"/>
      <w:r>
        <w:t>historia</w:t>
      </w:r>
      <w:proofErr w:type="spellEnd"/>
      <w:r>
        <w:t xml:space="preserve"> universalis wird chronologisch in eine antemonarchische (ante- und </w:t>
      </w:r>
      <w:proofErr w:type="spellStart"/>
      <w:r>
        <w:t>postdiluvianische</w:t>
      </w:r>
      <w:proofErr w:type="spellEnd"/>
      <w:r>
        <w:t>) und eine monarchische (Babylonier, Perser, Griechen und Römer) aufgeteilt.</w:t>
      </w:r>
      <w:r>
        <w:rPr>
          <w:rStyle w:val="Funotenzeichen"/>
        </w:rPr>
        <w:footnoteReference w:id="86"/>
      </w:r>
    </w:p>
    <w:p w14:paraId="45D36E95" w14:textId="77777777" w:rsidR="005E7046" w:rsidRDefault="005E7046" w:rsidP="005E7046"/>
    <w:p w14:paraId="5B462F35" w14:textId="77777777" w:rsidR="005E7046" w:rsidRDefault="005E7046" w:rsidP="005E7046">
      <w:r>
        <w:t xml:space="preserve">Lambeck stellt in einer Synopsis vier Meinungen über die </w:t>
      </w:r>
      <w:proofErr w:type="spellStart"/>
      <w:r>
        <w:t>noachidische</w:t>
      </w:r>
      <w:proofErr w:type="spellEnd"/>
      <w:r>
        <w:t xml:space="preserve"> Genealogie (von Noah an) dar.</w:t>
      </w:r>
      <w:r>
        <w:rPr>
          <w:rStyle w:val="Funotenzeichen"/>
        </w:rPr>
        <w:footnoteReference w:id="87"/>
      </w:r>
    </w:p>
    <w:p w14:paraId="2E8DDF5E" w14:textId="77777777" w:rsidR="005E7046" w:rsidRDefault="005E7046" w:rsidP="005E7046"/>
    <w:p w14:paraId="13BEEE32" w14:textId="77777777" w:rsidR="005E7046" w:rsidRDefault="005E7046" w:rsidP="005E7046">
      <w:r>
        <w:t xml:space="preserve">Die Schriften Abrahams werden in vier Klassen aufgeteilt: in theologische („Apokalypse Abrahams“), </w:t>
      </w:r>
      <w:proofErr w:type="spellStart"/>
      <w:r>
        <w:t>oneirokritische</w:t>
      </w:r>
      <w:proofErr w:type="spellEnd"/>
      <w:r>
        <w:t>, magische (-</w:t>
      </w:r>
      <w:r w:rsidR="00486FD7">
        <w:t xml:space="preserve"> </w:t>
      </w:r>
      <w:r>
        <w:t xml:space="preserve">hier beruft sich Lambeck auf AGRIPPA und WIERUS -) und kabbalistische („Sefer </w:t>
      </w:r>
      <w:proofErr w:type="spellStart"/>
      <w:r>
        <w:t>Jezirah</w:t>
      </w:r>
      <w:proofErr w:type="spellEnd"/>
      <w:r>
        <w:t xml:space="preserve">“ – hier beruft er sich auf MAIMONIDES, RITTTANGEL, REUCHLIN, D. VOSSIUS, R. AKIBA, SIXTUS </w:t>
      </w:r>
      <w:proofErr w:type="spellStart"/>
      <w:r>
        <w:t>Senensis</w:t>
      </w:r>
      <w:proofErr w:type="spellEnd"/>
      <w:r>
        <w:t xml:space="preserve">, GENEBRARDUS, BUXTORF, SIMON </w:t>
      </w:r>
      <w:proofErr w:type="spellStart"/>
      <w:r>
        <w:t>Judaeus</w:t>
      </w:r>
      <w:proofErr w:type="spellEnd"/>
      <w:r>
        <w:t xml:space="preserve"> et al.).</w:t>
      </w:r>
      <w:r>
        <w:rPr>
          <w:rStyle w:val="Funotenzeichen"/>
        </w:rPr>
        <w:footnoteReference w:id="88"/>
      </w:r>
    </w:p>
    <w:p w14:paraId="1EC4ADDC" w14:textId="77777777" w:rsidR="005E7046" w:rsidRDefault="005E7046" w:rsidP="005E7046"/>
    <w:p w14:paraId="7A4EA583" w14:textId="77777777" w:rsidR="005E7046" w:rsidRDefault="005E7046" w:rsidP="005E7046">
      <w:r>
        <w:t xml:space="preserve">Im 7. Kapitel werden apokryphe Schriften und Schriften von Zoroaster und die chaldäischen Orakel (JULIAN </w:t>
      </w:r>
      <w:proofErr w:type="spellStart"/>
      <w:r>
        <w:t>Chaldaeus</w:t>
      </w:r>
      <w:proofErr w:type="spellEnd"/>
      <w:r>
        <w:t xml:space="preserve"> jun. – hier stützt sich Lambeck auf PATRITIUS, PSELLUS, PLETHON u. O. HEURNIUS</w:t>
      </w:r>
      <w:r w:rsidR="000D369D">
        <w:t xml:space="preserve"> </w:t>
      </w:r>
      <w:r>
        <w:t>-) besprochen und große Textauszüge wiedergegeben. Lambeck stützt sich bei den zoroastrischen Schriften auf die lateinischen Übersetzungen von Janus CORNARIUS.</w:t>
      </w:r>
    </w:p>
    <w:p w14:paraId="36309591" w14:textId="77777777" w:rsidR="005E7046" w:rsidRDefault="005E7046" w:rsidP="005E7046"/>
    <w:p w14:paraId="00E6A2A3" w14:textId="77777777" w:rsidR="005E7046" w:rsidRPr="00AA3BA7" w:rsidRDefault="005E7046" w:rsidP="005E7046">
      <w:r>
        <w:t>Am Ende des 7. Kapitels meint Lambeck: „</w:t>
      </w:r>
      <w:proofErr w:type="spellStart"/>
      <w:r>
        <w:t>Haec</w:t>
      </w:r>
      <w:proofErr w:type="spellEnd"/>
      <w:r>
        <w:t xml:space="preserve"> Agrippa [aus dem er gerade zitiert hat]: </w:t>
      </w:r>
      <w:proofErr w:type="spellStart"/>
      <w:r>
        <w:t>quem</w:t>
      </w:r>
      <w:proofErr w:type="spellEnd"/>
      <w:r>
        <w:t xml:space="preserve"> </w:t>
      </w:r>
      <w:proofErr w:type="spellStart"/>
      <w:r>
        <w:t>profecto</w:t>
      </w:r>
      <w:proofErr w:type="spellEnd"/>
      <w:r>
        <w:t xml:space="preserve"> </w:t>
      </w:r>
      <w:proofErr w:type="spellStart"/>
      <w:r>
        <w:t>miror</w:t>
      </w:r>
      <w:proofErr w:type="spellEnd"/>
      <w:r>
        <w:t xml:space="preserve">, cum </w:t>
      </w:r>
      <w:proofErr w:type="spellStart"/>
      <w:r>
        <w:t>vir</w:t>
      </w:r>
      <w:proofErr w:type="spellEnd"/>
      <w:r>
        <w:t xml:space="preserve"> </w:t>
      </w:r>
      <w:proofErr w:type="spellStart"/>
      <w:r>
        <w:t>alioqui</w:t>
      </w:r>
      <w:proofErr w:type="spellEnd"/>
      <w:r>
        <w:t xml:space="preserve"> </w:t>
      </w:r>
      <w:proofErr w:type="spellStart"/>
      <w:r>
        <w:t>satis</w:t>
      </w:r>
      <w:proofErr w:type="spellEnd"/>
      <w:r>
        <w:t xml:space="preserve"> </w:t>
      </w:r>
      <w:proofErr w:type="spellStart"/>
      <w:r>
        <w:t>eruditus</w:t>
      </w:r>
      <w:proofErr w:type="spellEnd"/>
      <w:r>
        <w:t xml:space="preserve"> &amp; </w:t>
      </w:r>
      <w:proofErr w:type="spellStart"/>
      <w:r>
        <w:t>ingeniosus</w:t>
      </w:r>
      <w:proofErr w:type="spellEnd"/>
      <w:r>
        <w:t xml:space="preserve"> </w:t>
      </w:r>
      <w:proofErr w:type="spellStart"/>
      <w:r>
        <w:t>fuerit</w:t>
      </w:r>
      <w:proofErr w:type="spellEnd"/>
      <w:r>
        <w:t xml:space="preserve">, </w:t>
      </w:r>
      <w:proofErr w:type="spellStart"/>
      <w:r>
        <w:t>vanissimis</w:t>
      </w:r>
      <w:proofErr w:type="spellEnd"/>
      <w:r>
        <w:t xml:space="preserve"> </w:t>
      </w:r>
      <w:proofErr w:type="spellStart"/>
      <w:r>
        <w:t>titulis</w:t>
      </w:r>
      <w:proofErr w:type="spellEnd"/>
      <w:r>
        <w:t xml:space="preserve"> </w:t>
      </w:r>
      <w:proofErr w:type="spellStart"/>
      <w:r>
        <w:t>adhibuisse</w:t>
      </w:r>
      <w:proofErr w:type="spellEnd"/>
      <w:r>
        <w:t xml:space="preserve"> </w:t>
      </w:r>
      <w:proofErr w:type="spellStart"/>
      <w:r>
        <w:t>fidem</w:t>
      </w:r>
      <w:proofErr w:type="spellEnd"/>
      <w:r>
        <w:t xml:space="preserve">, &amp; </w:t>
      </w:r>
      <w:proofErr w:type="spellStart"/>
      <w:r>
        <w:t>persaudere</w:t>
      </w:r>
      <w:proofErr w:type="spellEnd"/>
      <w:r>
        <w:t xml:space="preserve"> </w:t>
      </w:r>
      <w:proofErr w:type="spellStart"/>
      <w:r>
        <w:t>sibi</w:t>
      </w:r>
      <w:proofErr w:type="spellEnd"/>
      <w:r>
        <w:t xml:space="preserve"> </w:t>
      </w:r>
      <w:proofErr w:type="spellStart"/>
      <w:r>
        <w:t>potuisse</w:t>
      </w:r>
      <w:proofErr w:type="spellEnd"/>
      <w:r>
        <w:t xml:space="preserve">, </w:t>
      </w:r>
      <w:proofErr w:type="spellStart"/>
      <w:r>
        <w:t>quae</w:t>
      </w:r>
      <w:proofErr w:type="spellEnd"/>
      <w:r>
        <w:t xml:space="preserve"> </w:t>
      </w:r>
      <w:proofErr w:type="spellStart"/>
      <w:r>
        <w:t>sub</w:t>
      </w:r>
      <w:proofErr w:type="spellEnd"/>
      <w:r>
        <w:t xml:space="preserve"> </w:t>
      </w:r>
      <w:proofErr w:type="spellStart"/>
      <w:r>
        <w:t>Zoroastris</w:t>
      </w:r>
      <w:proofErr w:type="spellEnd"/>
      <w:r>
        <w:t xml:space="preserve">, </w:t>
      </w:r>
      <w:proofErr w:type="spellStart"/>
      <w:r>
        <w:t>Hermetis</w:t>
      </w:r>
      <w:proofErr w:type="spellEnd"/>
      <w:r>
        <w:t xml:space="preserve"> </w:t>
      </w:r>
      <w:proofErr w:type="spellStart"/>
      <w:r>
        <w:t>trismgeisti</w:t>
      </w:r>
      <w:proofErr w:type="spellEnd"/>
      <w:r>
        <w:t xml:space="preserve"> &amp; </w:t>
      </w:r>
      <w:proofErr w:type="spellStart"/>
      <w:r>
        <w:t>caeterorum</w:t>
      </w:r>
      <w:proofErr w:type="spellEnd"/>
      <w:r>
        <w:t xml:space="preserve"> </w:t>
      </w:r>
      <w:proofErr w:type="spellStart"/>
      <w:r>
        <w:t>fere</w:t>
      </w:r>
      <w:proofErr w:type="spellEnd"/>
      <w:r>
        <w:t xml:space="preserve"> </w:t>
      </w:r>
      <w:proofErr w:type="spellStart"/>
      <w:r>
        <w:t>omnium</w:t>
      </w:r>
      <w:proofErr w:type="spellEnd"/>
      <w:r>
        <w:t xml:space="preserve"> ab ipso </w:t>
      </w:r>
      <w:proofErr w:type="spellStart"/>
      <w:r>
        <w:t>enumeratorum</w:t>
      </w:r>
      <w:proofErr w:type="spellEnd"/>
      <w:r>
        <w:t xml:space="preserve"> </w:t>
      </w:r>
      <w:proofErr w:type="spellStart"/>
      <w:r>
        <w:t>Auctorum</w:t>
      </w:r>
      <w:proofErr w:type="spellEnd"/>
      <w:r>
        <w:t xml:space="preserve"> </w:t>
      </w:r>
      <w:proofErr w:type="spellStart"/>
      <w:r>
        <w:t>nominibus</w:t>
      </w:r>
      <w:proofErr w:type="spellEnd"/>
      <w:r>
        <w:t xml:space="preserve"> de </w:t>
      </w:r>
      <w:proofErr w:type="spellStart"/>
      <w:r>
        <w:t>Magia</w:t>
      </w:r>
      <w:proofErr w:type="spellEnd"/>
      <w:r>
        <w:t xml:space="preserve"> naturalis </w:t>
      </w:r>
      <w:proofErr w:type="spellStart"/>
      <w:r>
        <w:t>etiamnunc</w:t>
      </w:r>
      <w:proofErr w:type="spellEnd"/>
      <w:r>
        <w:t xml:space="preserve"> </w:t>
      </w:r>
      <w:proofErr w:type="spellStart"/>
      <w:r>
        <w:t>circumferuntur</w:t>
      </w:r>
      <w:proofErr w:type="spellEnd"/>
      <w:r>
        <w:t xml:space="preserve"> </w:t>
      </w:r>
      <w:proofErr w:type="spellStart"/>
      <w:r>
        <w:t>scripta</w:t>
      </w:r>
      <w:proofErr w:type="spellEnd"/>
      <w:r>
        <w:t xml:space="preserve">, </w:t>
      </w:r>
      <w:proofErr w:type="spellStart"/>
      <w:r>
        <w:t>progenuinis</w:t>
      </w:r>
      <w:proofErr w:type="spellEnd"/>
      <w:r>
        <w:t xml:space="preserve"> </w:t>
      </w:r>
      <w:proofErr w:type="spellStart"/>
      <w:r>
        <w:t>habenda</w:t>
      </w:r>
      <w:proofErr w:type="spellEnd"/>
      <w:r>
        <w:t xml:space="preserve"> esse. Sane quod ad </w:t>
      </w:r>
      <w:proofErr w:type="spellStart"/>
      <w:r w:rsidRPr="00AA3BA7">
        <w:rPr>
          <w:i/>
        </w:rPr>
        <w:t>Zoroastrem</w:t>
      </w:r>
      <w:proofErr w:type="spellEnd"/>
      <w:r>
        <w:t xml:space="preserve"> </w:t>
      </w:r>
      <w:proofErr w:type="spellStart"/>
      <w:r>
        <w:t>attinet</w:t>
      </w:r>
      <w:proofErr w:type="spellEnd"/>
      <w:r>
        <w:t xml:space="preserve">, </w:t>
      </w:r>
      <w:proofErr w:type="spellStart"/>
      <w:r>
        <w:t>satis</w:t>
      </w:r>
      <w:proofErr w:type="spellEnd"/>
      <w:r>
        <w:t xml:space="preserve">, </w:t>
      </w:r>
      <w:proofErr w:type="spellStart"/>
      <w:r>
        <w:t>ut</w:t>
      </w:r>
      <w:proofErr w:type="spellEnd"/>
      <w:r>
        <w:t xml:space="preserve"> </w:t>
      </w:r>
      <w:proofErr w:type="spellStart"/>
      <w:r>
        <w:t>opinor</w:t>
      </w:r>
      <w:proofErr w:type="spellEnd"/>
      <w:r>
        <w:t xml:space="preserve">, valide a </w:t>
      </w:r>
      <w:proofErr w:type="spellStart"/>
      <w:r>
        <w:t>me</w:t>
      </w:r>
      <w:proofErr w:type="spellEnd"/>
      <w:r>
        <w:t xml:space="preserve"> demonstrandum </w:t>
      </w:r>
      <w:proofErr w:type="spellStart"/>
      <w:r>
        <w:t>est</w:t>
      </w:r>
      <w:proofErr w:type="spellEnd"/>
      <w:r>
        <w:t xml:space="preserve">, </w:t>
      </w:r>
      <w:proofErr w:type="spellStart"/>
      <w:r>
        <w:t>quae</w:t>
      </w:r>
      <w:proofErr w:type="spellEnd"/>
      <w:r>
        <w:t xml:space="preserve"> vulgo </w:t>
      </w:r>
      <w:proofErr w:type="spellStart"/>
      <w:r>
        <w:t>ipsi</w:t>
      </w:r>
      <w:proofErr w:type="spellEnd"/>
      <w:r>
        <w:t xml:space="preserve"> </w:t>
      </w:r>
      <w:proofErr w:type="spellStart"/>
      <w:r>
        <w:t>attribuuntur</w:t>
      </w:r>
      <w:proofErr w:type="spellEnd"/>
      <w:r>
        <w:t xml:space="preserve"> </w:t>
      </w:r>
      <w:proofErr w:type="spellStart"/>
      <w:r w:rsidRPr="00AA3BA7">
        <w:rPr>
          <w:i/>
        </w:rPr>
        <w:t>Oracula</w:t>
      </w:r>
      <w:proofErr w:type="spellEnd"/>
      <w:r>
        <w:t xml:space="preserve">, </w:t>
      </w:r>
      <w:r>
        <w:rPr>
          <w:lang w:val="el-GR"/>
        </w:rPr>
        <w:t>γνησια</w:t>
      </w:r>
      <w:r w:rsidRPr="00AA3BA7">
        <w:t xml:space="preserve"> </w:t>
      </w:r>
      <w:proofErr w:type="spellStart"/>
      <w:r w:rsidRPr="00AA3BA7">
        <w:t>sive</w:t>
      </w:r>
      <w:proofErr w:type="spellEnd"/>
      <w:r w:rsidRPr="00AA3BA7">
        <w:t xml:space="preserve"> </w:t>
      </w:r>
      <w:proofErr w:type="spellStart"/>
      <w:r w:rsidRPr="00AA3BA7">
        <w:t>genuina</w:t>
      </w:r>
      <w:proofErr w:type="spellEnd"/>
      <w:r w:rsidRPr="00AA3BA7">
        <w:t xml:space="preserve"> non esse, sed </w:t>
      </w:r>
      <w:proofErr w:type="spellStart"/>
      <w:r w:rsidRPr="00AA3BA7">
        <w:t>verum</w:t>
      </w:r>
      <w:proofErr w:type="spellEnd"/>
      <w:r w:rsidRPr="00AA3BA7">
        <w:t xml:space="preserve"> </w:t>
      </w:r>
      <w:proofErr w:type="spellStart"/>
      <w:r w:rsidRPr="00AA3BA7">
        <w:t>eorum</w:t>
      </w:r>
      <w:proofErr w:type="spellEnd"/>
      <w:r w:rsidRPr="00AA3BA7">
        <w:t xml:space="preserve"> </w:t>
      </w:r>
      <w:proofErr w:type="spellStart"/>
      <w:r w:rsidRPr="00AA3BA7">
        <w:t>auctorem</w:t>
      </w:r>
      <w:proofErr w:type="spellEnd"/>
      <w:r w:rsidRPr="00AA3BA7">
        <w:t xml:space="preserve"> </w:t>
      </w:r>
      <w:proofErr w:type="spellStart"/>
      <w:r w:rsidRPr="00AA3BA7">
        <w:t>videri</w:t>
      </w:r>
      <w:proofErr w:type="spellEnd"/>
      <w:r w:rsidRPr="00AA3BA7">
        <w:t xml:space="preserve">  </w:t>
      </w:r>
      <w:proofErr w:type="spellStart"/>
      <w:r w:rsidRPr="00AA3BA7">
        <w:t>Philosophum</w:t>
      </w:r>
      <w:proofErr w:type="spellEnd"/>
      <w:r>
        <w:t xml:space="preserve">, </w:t>
      </w:r>
      <w:proofErr w:type="spellStart"/>
      <w:r w:rsidRPr="00AA3BA7">
        <w:rPr>
          <w:i/>
        </w:rPr>
        <w:t>Julianum</w:t>
      </w:r>
      <w:proofErr w:type="spellEnd"/>
      <w:r w:rsidRPr="00AA3BA7">
        <w:rPr>
          <w:i/>
        </w:rPr>
        <w:t xml:space="preserve"> </w:t>
      </w:r>
      <w:proofErr w:type="spellStart"/>
      <w:r w:rsidRPr="00AA3BA7">
        <w:rPr>
          <w:i/>
        </w:rPr>
        <w:t>Chaldaeum</w:t>
      </w:r>
      <w:proofErr w:type="spellEnd"/>
      <w:r w:rsidRPr="00AA3BA7">
        <w:rPr>
          <w:i/>
        </w:rPr>
        <w:t xml:space="preserve"> </w:t>
      </w:r>
      <w:proofErr w:type="spellStart"/>
      <w:r w:rsidRPr="00AA3BA7">
        <w:rPr>
          <w:i/>
        </w:rPr>
        <w:t>juniorem</w:t>
      </w:r>
      <w:proofErr w:type="spellEnd"/>
      <w:r>
        <w:t xml:space="preserve"> </w:t>
      </w:r>
      <w:proofErr w:type="spellStart"/>
      <w:r>
        <w:t>cognomine</w:t>
      </w:r>
      <w:proofErr w:type="spellEnd"/>
      <w:r>
        <w:t xml:space="preserve">. </w:t>
      </w:r>
      <w:proofErr w:type="spellStart"/>
      <w:r w:rsidRPr="00AA3BA7">
        <w:rPr>
          <w:i/>
        </w:rPr>
        <w:t>Theurgum</w:t>
      </w:r>
      <w:proofErr w:type="spellEnd"/>
      <w:r>
        <w:t xml:space="preserve">, de quo </w:t>
      </w:r>
      <w:proofErr w:type="spellStart"/>
      <w:r>
        <w:t>accuratius</w:t>
      </w:r>
      <w:proofErr w:type="spellEnd"/>
      <w:r>
        <w:t xml:space="preserve"> </w:t>
      </w:r>
      <w:proofErr w:type="spellStart"/>
      <w:r>
        <w:t>uberiusque</w:t>
      </w:r>
      <w:proofErr w:type="spellEnd"/>
      <w:r>
        <w:t xml:space="preserve"> </w:t>
      </w:r>
      <w:proofErr w:type="spellStart"/>
      <w:r>
        <w:t>agam</w:t>
      </w:r>
      <w:proofErr w:type="spellEnd"/>
      <w:r>
        <w:t xml:space="preserve">, si </w:t>
      </w:r>
      <w:proofErr w:type="spellStart"/>
      <w:r>
        <w:t>quando</w:t>
      </w:r>
      <w:proofErr w:type="spellEnd"/>
      <w:r>
        <w:t xml:space="preserve">, </w:t>
      </w:r>
      <w:proofErr w:type="spellStart"/>
      <w:r>
        <w:t>volente</w:t>
      </w:r>
      <w:proofErr w:type="spellEnd"/>
      <w:r>
        <w:t xml:space="preserve"> </w:t>
      </w:r>
      <w:proofErr w:type="spellStart"/>
      <w:r>
        <w:t>divino</w:t>
      </w:r>
      <w:proofErr w:type="spellEnd"/>
      <w:r>
        <w:t xml:space="preserve"> </w:t>
      </w:r>
      <w:proofErr w:type="spellStart"/>
      <w:r>
        <w:t>numine</w:t>
      </w:r>
      <w:proofErr w:type="spellEnd"/>
      <w:r>
        <w:t xml:space="preserve">, in </w:t>
      </w:r>
      <w:proofErr w:type="spellStart"/>
      <w:r>
        <w:t>elaboratione</w:t>
      </w:r>
      <w:proofErr w:type="spellEnd"/>
      <w:r>
        <w:t xml:space="preserve"> hujus </w:t>
      </w:r>
      <w:proofErr w:type="spellStart"/>
      <w:r>
        <w:t>Operis</w:t>
      </w:r>
      <w:proofErr w:type="spellEnd"/>
      <w:r>
        <w:t xml:space="preserve"> </w:t>
      </w:r>
      <w:proofErr w:type="spellStart"/>
      <w:r>
        <w:t>aetatem</w:t>
      </w:r>
      <w:proofErr w:type="spellEnd"/>
      <w:r>
        <w:t xml:space="preserve"> </w:t>
      </w:r>
      <w:proofErr w:type="spellStart"/>
      <w:r>
        <w:t>ipsius</w:t>
      </w:r>
      <w:proofErr w:type="spellEnd"/>
      <w:r>
        <w:t xml:space="preserve">, </w:t>
      </w:r>
      <w:proofErr w:type="spellStart"/>
      <w:r>
        <w:t>nempe</w:t>
      </w:r>
      <w:proofErr w:type="spellEnd"/>
      <w:r>
        <w:t xml:space="preserve"> </w:t>
      </w:r>
      <w:proofErr w:type="spellStart"/>
      <w:r>
        <w:t>Seculi</w:t>
      </w:r>
      <w:proofErr w:type="spellEnd"/>
      <w:r>
        <w:t xml:space="preserve"> </w:t>
      </w:r>
      <w:proofErr w:type="spellStart"/>
      <w:r>
        <w:t>post</w:t>
      </w:r>
      <w:proofErr w:type="spellEnd"/>
      <w:r>
        <w:t xml:space="preserve"> </w:t>
      </w:r>
      <w:proofErr w:type="spellStart"/>
      <w:r>
        <w:t>Aeram</w:t>
      </w:r>
      <w:proofErr w:type="spellEnd"/>
      <w:r>
        <w:t xml:space="preserve"> </w:t>
      </w:r>
      <w:proofErr w:type="spellStart"/>
      <w:r>
        <w:t>Christianam</w:t>
      </w:r>
      <w:proofErr w:type="spellEnd"/>
      <w:r>
        <w:t xml:space="preserve"> </w:t>
      </w:r>
      <w:proofErr w:type="spellStart"/>
      <w:r>
        <w:t>secundi</w:t>
      </w:r>
      <w:proofErr w:type="spellEnd"/>
      <w:r>
        <w:t xml:space="preserve"> </w:t>
      </w:r>
      <w:proofErr w:type="spellStart"/>
      <w:r>
        <w:t>posteriorem</w:t>
      </w:r>
      <w:proofErr w:type="spellEnd"/>
      <w:r>
        <w:t xml:space="preserve"> </w:t>
      </w:r>
      <w:proofErr w:type="spellStart"/>
      <w:r>
        <w:t>partem</w:t>
      </w:r>
      <w:proofErr w:type="spellEnd"/>
      <w:r>
        <w:t xml:space="preserve"> </w:t>
      </w:r>
      <w:proofErr w:type="spellStart"/>
      <w:r>
        <w:t>dimidiam</w:t>
      </w:r>
      <w:proofErr w:type="spellEnd"/>
      <w:r>
        <w:t xml:space="preserve">, </w:t>
      </w:r>
      <w:proofErr w:type="spellStart"/>
      <w:r>
        <w:t>feliciter</w:t>
      </w:r>
      <w:proofErr w:type="spellEnd"/>
      <w:r>
        <w:t xml:space="preserve"> </w:t>
      </w:r>
      <w:proofErr w:type="spellStart"/>
      <w:r>
        <w:t>attigero</w:t>
      </w:r>
      <w:proofErr w:type="spellEnd"/>
      <w:r>
        <w:t>.“</w:t>
      </w:r>
      <w:r>
        <w:rPr>
          <w:rStyle w:val="Funotenzeichen"/>
        </w:rPr>
        <w:footnoteReference w:id="89"/>
      </w:r>
    </w:p>
    <w:p w14:paraId="2AF9FB37" w14:textId="77777777" w:rsidR="005E7046" w:rsidRDefault="005E7046" w:rsidP="005E7046"/>
    <w:p w14:paraId="53274911" w14:textId="77777777" w:rsidR="005E7046" w:rsidRDefault="005E7046" w:rsidP="005E7046">
      <w:r>
        <w:t>L. II:</w:t>
      </w:r>
    </w:p>
    <w:p w14:paraId="252AFF96" w14:textId="77777777" w:rsidR="005E7046" w:rsidRDefault="005E7046" w:rsidP="005E7046"/>
    <w:p w14:paraId="7D9BD696" w14:textId="77777777" w:rsidR="005E7046" w:rsidRDefault="005E7046" w:rsidP="005E7046">
      <w:r>
        <w:t xml:space="preserve">Cap. I: De </w:t>
      </w:r>
      <w:proofErr w:type="spellStart"/>
      <w:r>
        <w:t>Seculo</w:t>
      </w:r>
      <w:proofErr w:type="spellEnd"/>
      <w:r>
        <w:t xml:space="preserve"> ante AE. C. XVI. in </w:t>
      </w:r>
      <w:proofErr w:type="spellStart"/>
      <w:r>
        <w:t>cuj</w:t>
      </w:r>
      <w:r w:rsidR="000D369D">
        <w:t>us</w:t>
      </w:r>
      <w:proofErr w:type="spellEnd"/>
      <w:r w:rsidR="000D369D">
        <w:t xml:space="preserve"> </w:t>
      </w:r>
      <w:proofErr w:type="spellStart"/>
      <w:r w:rsidR="000D369D">
        <w:t>posteriorem</w:t>
      </w:r>
      <w:proofErr w:type="spellEnd"/>
      <w:r w:rsidR="000D369D">
        <w:t xml:space="preserve"> </w:t>
      </w:r>
      <w:proofErr w:type="spellStart"/>
      <w:r w:rsidR="000D369D">
        <w:t>partem</w:t>
      </w:r>
      <w:proofErr w:type="spellEnd"/>
      <w:r w:rsidR="000D369D">
        <w:t xml:space="preserve"> </w:t>
      </w:r>
      <w:proofErr w:type="spellStart"/>
      <w:r w:rsidR="000D369D">
        <w:t>dimidiam</w:t>
      </w:r>
      <w:proofErr w:type="spellEnd"/>
      <w:r w:rsidR="000D369D">
        <w:t xml:space="preserve"> </w:t>
      </w:r>
      <w:proofErr w:type="spellStart"/>
      <w:r w:rsidR="000D369D">
        <w:t>n</w:t>
      </w:r>
      <w:r>
        <w:t>ativitas</w:t>
      </w:r>
      <w:proofErr w:type="spellEnd"/>
      <w:r>
        <w:t xml:space="preserve"> </w:t>
      </w:r>
      <w:proofErr w:type="spellStart"/>
      <w:r>
        <w:t>Moysis</w:t>
      </w:r>
      <w:proofErr w:type="spellEnd"/>
      <w:r>
        <w:t xml:space="preserve"> </w:t>
      </w:r>
      <w:proofErr w:type="spellStart"/>
      <w:r>
        <w:t>incidit</w:t>
      </w:r>
      <w:proofErr w:type="spellEnd"/>
      <w:r>
        <w:t xml:space="preserve"> (119-143</w:t>
      </w:r>
    </w:p>
    <w:p w14:paraId="5E842211" w14:textId="77777777" w:rsidR="005E7046" w:rsidRDefault="005E7046" w:rsidP="005E7046">
      <w:r w:rsidRPr="00AA3BA7">
        <w:t xml:space="preserve">Cap. II: De </w:t>
      </w:r>
      <w:proofErr w:type="spellStart"/>
      <w:r w:rsidRPr="00AA3BA7">
        <w:t>Seculo</w:t>
      </w:r>
      <w:proofErr w:type="spellEnd"/>
      <w:r w:rsidRPr="00AA3BA7">
        <w:t xml:space="preserve"> ante AE. C. XV, in </w:t>
      </w:r>
      <w:proofErr w:type="spellStart"/>
      <w:r w:rsidRPr="00AA3BA7">
        <w:t>ejus</w:t>
      </w:r>
      <w:proofErr w:type="spellEnd"/>
      <w:r w:rsidRPr="00AA3BA7">
        <w:t xml:space="preserve"> </w:t>
      </w:r>
      <w:proofErr w:type="spellStart"/>
      <w:r w:rsidRPr="00AA3BA7">
        <w:t>posteriorem</w:t>
      </w:r>
      <w:proofErr w:type="spellEnd"/>
      <w:r w:rsidRPr="00AA3BA7">
        <w:t xml:space="preserve"> </w:t>
      </w:r>
      <w:proofErr w:type="spellStart"/>
      <w:r w:rsidRPr="00AA3BA7">
        <w:t>partem</w:t>
      </w:r>
      <w:proofErr w:type="spellEnd"/>
      <w:r w:rsidRPr="00AA3BA7">
        <w:t xml:space="preserve"> </w:t>
      </w:r>
      <w:proofErr w:type="spellStart"/>
      <w:r w:rsidRPr="00AA3BA7">
        <w:t>dimidiam</w:t>
      </w:r>
      <w:proofErr w:type="spellEnd"/>
      <w:r w:rsidRPr="00AA3BA7">
        <w:t xml:space="preserve"> Exitus </w:t>
      </w:r>
      <w:proofErr w:type="spellStart"/>
      <w:r w:rsidRPr="00AA3BA7">
        <w:t>Israelitarum</w:t>
      </w:r>
      <w:proofErr w:type="spellEnd"/>
      <w:r w:rsidRPr="00AA3BA7">
        <w:t xml:space="preserve"> ex </w:t>
      </w:r>
      <w:proofErr w:type="spellStart"/>
      <w:r w:rsidRPr="00AA3BA7">
        <w:t>Aegypto</w:t>
      </w:r>
      <w:proofErr w:type="spellEnd"/>
      <w:r w:rsidRPr="00AA3BA7">
        <w:t xml:space="preserve"> </w:t>
      </w:r>
      <w:proofErr w:type="spellStart"/>
      <w:r w:rsidRPr="00AA3BA7">
        <w:t>incidit</w:t>
      </w:r>
      <w:proofErr w:type="spellEnd"/>
      <w:r w:rsidRPr="00AA3BA7">
        <w:t xml:space="preserve"> (14</w:t>
      </w:r>
      <w:r>
        <w:t>3-</w:t>
      </w:r>
      <w:r w:rsidRPr="00AA3BA7">
        <w:t>162</w:t>
      </w:r>
      <w:r>
        <w:t>)</w:t>
      </w:r>
    </w:p>
    <w:p w14:paraId="0E1BBD78" w14:textId="77777777" w:rsidR="005E7046" w:rsidRPr="00AA3BA7" w:rsidRDefault="005E7046" w:rsidP="005E7046">
      <w:r w:rsidRPr="00AA3BA7">
        <w:t xml:space="preserve">Cap. III: „De </w:t>
      </w:r>
      <w:proofErr w:type="spellStart"/>
      <w:r w:rsidRPr="00AA3BA7">
        <w:t>Seculo</w:t>
      </w:r>
      <w:proofErr w:type="spellEnd"/>
      <w:r w:rsidRPr="00AA3BA7">
        <w:t xml:space="preserve"> ante AE. C. XIV. </w:t>
      </w:r>
      <w:r>
        <w:t>i</w:t>
      </w:r>
      <w:r w:rsidRPr="00AA3BA7">
        <w:t xml:space="preserve">n quod </w:t>
      </w:r>
      <w:proofErr w:type="spellStart"/>
      <w:r w:rsidRPr="00AA3BA7">
        <w:t>Historia</w:t>
      </w:r>
      <w:proofErr w:type="spellEnd"/>
      <w:r w:rsidRPr="00AA3BA7">
        <w:t xml:space="preserve"> </w:t>
      </w:r>
      <w:proofErr w:type="spellStart"/>
      <w:r w:rsidRPr="00AA3BA7">
        <w:t>Judicum</w:t>
      </w:r>
      <w:proofErr w:type="spellEnd"/>
      <w:r w:rsidRPr="00AA3BA7">
        <w:t xml:space="preserve"> </w:t>
      </w:r>
      <w:proofErr w:type="spellStart"/>
      <w:r w:rsidRPr="00AA3BA7">
        <w:t>Hebraeorum</w:t>
      </w:r>
      <w:proofErr w:type="spellEnd"/>
      <w:r w:rsidRPr="00AA3BA7">
        <w:t xml:space="preserve"> </w:t>
      </w:r>
      <w:proofErr w:type="spellStart"/>
      <w:r w:rsidRPr="00AA3BA7">
        <w:t>Ehudis</w:t>
      </w:r>
      <w:proofErr w:type="spellEnd"/>
      <w:r w:rsidRPr="00AA3BA7">
        <w:t xml:space="preserve">, </w:t>
      </w:r>
      <w:proofErr w:type="spellStart"/>
      <w:r w:rsidRPr="00AA3BA7">
        <w:t>Samgaris</w:t>
      </w:r>
      <w:proofErr w:type="spellEnd"/>
      <w:r w:rsidRPr="00AA3BA7">
        <w:t xml:space="preserve">, </w:t>
      </w:r>
      <w:proofErr w:type="spellStart"/>
      <w:r w:rsidRPr="00AA3BA7">
        <w:t>Deborae</w:t>
      </w:r>
      <w:proofErr w:type="spellEnd"/>
      <w:r w:rsidRPr="00AA3BA7">
        <w:t xml:space="preserve"> &amp; </w:t>
      </w:r>
      <w:proofErr w:type="spellStart"/>
      <w:r w:rsidRPr="00AA3BA7">
        <w:t>Barachi</w:t>
      </w:r>
      <w:proofErr w:type="spellEnd"/>
      <w:r w:rsidRPr="00AA3BA7">
        <w:t xml:space="preserve"> </w:t>
      </w:r>
      <w:proofErr w:type="spellStart"/>
      <w:r w:rsidRPr="00AA3BA7">
        <w:t>incidit</w:t>
      </w:r>
      <w:proofErr w:type="spellEnd"/>
      <w:r w:rsidRPr="00AA3BA7">
        <w:t xml:space="preserve"> (162-165</w:t>
      </w:r>
      <w:r w:rsidR="00BA2169">
        <w:t>)</w:t>
      </w:r>
    </w:p>
    <w:p w14:paraId="59406F85" w14:textId="77777777" w:rsidR="005E7046" w:rsidRPr="00AA3BA7" w:rsidRDefault="005E7046" w:rsidP="005E7046">
      <w:r w:rsidRPr="00AA3BA7">
        <w:t xml:space="preserve">Cap. IV: De </w:t>
      </w:r>
      <w:proofErr w:type="spellStart"/>
      <w:r w:rsidRPr="00AA3BA7">
        <w:t>Seculo</w:t>
      </w:r>
      <w:proofErr w:type="spellEnd"/>
      <w:r w:rsidRPr="00AA3BA7">
        <w:t xml:space="preserve"> ante AE. C. XIII. in quod </w:t>
      </w:r>
      <w:proofErr w:type="spellStart"/>
      <w:r w:rsidRPr="00AA3BA7">
        <w:t>apud</w:t>
      </w:r>
      <w:proofErr w:type="spellEnd"/>
      <w:r w:rsidRPr="00AA3BA7">
        <w:t xml:space="preserve"> </w:t>
      </w:r>
      <w:proofErr w:type="spellStart"/>
      <w:r w:rsidRPr="00AA3BA7">
        <w:t>Hebraeos</w:t>
      </w:r>
      <w:proofErr w:type="spellEnd"/>
      <w:r w:rsidRPr="00AA3BA7">
        <w:t xml:space="preserve"> </w:t>
      </w:r>
      <w:proofErr w:type="spellStart"/>
      <w:r w:rsidRPr="00AA3BA7">
        <w:t>Historia</w:t>
      </w:r>
      <w:proofErr w:type="spellEnd"/>
      <w:r w:rsidRPr="00AA3BA7">
        <w:t xml:space="preserve"> </w:t>
      </w:r>
      <w:proofErr w:type="spellStart"/>
      <w:r w:rsidRPr="00AA3BA7">
        <w:t>Judicum</w:t>
      </w:r>
      <w:proofErr w:type="spellEnd"/>
      <w:r w:rsidRPr="00AA3BA7">
        <w:t xml:space="preserve"> </w:t>
      </w:r>
      <w:proofErr w:type="spellStart"/>
      <w:r w:rsidRPr="00AA3BA7">
        <w:t>Gideonis</w:t>
      </w:r>
      <w:proofErr w:type="spellEnd"/>
      <w:r w:rsidRPr="00AA3BA7">
        <w:t xml:space="preserve">, </w:t>
      </w:r>
      <w:proofErr w:type="spellStart"/>
      <w:r w:rsidRPr="00AA3BA7">
        <w:t>Abimelechi</w:t>
      </w:r>
      <w:proofErr w:type="spellEnd"/>
      <w:r w:rsidRPr="00AA3BA7">
        <w:t xml:space="preserve">, </w:t>
      </w:r>
      <w:proofErr w:type="spellStart"/>
      <w:r w:rsidRPr="00AA3BA7">
        <w:t>Tholae</w:t>
      </w:r>
      <w:proofErr w:type="spellEnd"/>
      <w:r w:rsidRPr="00AA3BA7">
        <w:t xml:space="preserve"> &amp; </w:t>
      </w:r>
      <w:proofErr w:type="spellStart"/>
      <w:r w:rsidRPr="00AA3BA7">
        <w:t>Jairis</w:t>
      </w:r>
      <w:proofErr w:type="spellEnd"/>
      <w:r w:rsidRPr="00AA3BA7">
        <w:t xml:space="preserve">; </w:t>
      </w:r>
      <w:proofErr w:type="spellStart"/>
      <w:r w:rsidRPr="00AA3BA7">
        <w:t>apud</w:t>
      </w:r>
      <w:proofErr w:type="spellEnd"/>
      <w:r w:rsidRPr="00AA3BA7">
        <w:t xml:space="preserve"> </w:t>
      </w:r>
      <w:proofErr w:type="spellStart"/>
      <w:r w:rsidRPr="00AA3BA7">
        <w:t>Graecos</w:t>
      </w:r>
      <w:proofErr w:type="spellEnd"/>
      <w:r w:rsidRPr="00AA3BA7">
        <w:t xml:space="preserve"> </w:t>
      </w:r>
      <w:proofErr w:type="spellStart"/>
      <w:r w:rsidRPr="00AA3BA7">
        <w:t>autem</w:t>
      </w:r>
      <w:proofErr w:type="spellEnd"/>
      <w:r w:rsidRPr="00AA3BA7">
        <w:t xml:space="preserve"> </w:t>
      </w:r>
      <w:proofErr w:type="spellStart"/>
      <w:r w:rsidRPr="00AA3BA7">
        <w:t>Expeditio</w:t>
      </w:r>
      <w:proofErr w:type="spellEnd"/>
      <w:r w:rsidRPr="00AA3BA7">
        <w:t xml:space="preserve"> </w:t>
      </w:r>
      <w:proofErr w:type="spellStart"/>
      <w:r w:rsidRPr="00AA3BA7">
        <w:t>Argonautarum</w:t>
      </w:r>
      <w:proofErr w:type="spellEnd"/>
      <w:r w:rsidRPr="00AA3BA7">
        <w:t xml:space="preserve"> in </w:t>
      </w:r>
      <w:proofErr w:type="spellStart"/>
      <w:r w:rsidRPr="00AA3BA7">
        <w:t>Colchidem</w:t>
      </w:r>
      <w:proofErr w:type="spellEnd"/>
      <w:r w:rsidRPr="00AA3BA7">
        <w:t xml:space="preserve"> </w:t>
      </w:r>
      <w:proofErr w:type="spellStart"/>
      <w:r w:rsidRPr="00AA3BA7">
        <w:t>incidit</w:t>
      </w:r>
      <w:proofErr w:type="spellEnd"/>
      <w:r w:rsidRPr="00AA3BA7">
        <w:t> » (165-</w:t>
      </w:r>
      <w:r>
        <w:t>196)</w:t>
      </w:r>
    </w:p>
    <w:p w14:paraId="180333BC" w14:textId="77777777" w:rsidR="005E7046" w:rsidRDefault="005E7046" w:rsidP="005E7046"/>
    <w:p w14:paraId="4DE474C9" w14:textId="77777777" w:rsidR="005E7046" w:rsidRDefault="005E7046" w:rsidP="005E7046">
      <w:r>
        <w:t xml:space="preserve">Lambeck führt eine Liste der Schriften von Hermes Trismegistos an, die er nach den Angaben von CLEMENS </w:t>
      </w:r>
      <w:proofErr w:type="spellStart"/>
      <w:r>
        <w:t>Alexandrinus</w:t>
      </w:r>
      <w:proofErr w:type="spellEnd"/>
      <w:r>
        <w:t xml:space="preserve"> zusammengestellt hat.</w:t>
      </w:r>
      <w:r>
        <w:rPr>
          <w:rStyle w:val="Funotenzeichen"/>
        </w:rPr>
        <w:footnoteReference w:id="90"/>
      </w:r>
      <w:r>
        <w:t xml:space="preserve"> Er meint jedoch: „Eos [die hermetischen Schriften] </w:t>
      </w:r>
      <w:proofErr w:type="spellStart"/>
      <w:r>
        <w:t>autem</w:t>
      </w:r>
      <w:proofErr w:type="spellEnd"/>
      <w:r>
        <w:t xml:space="preserve"> non ab ipso </w:t>
      </w:r>
      <w:proofErr w:type="spellStart"/>
      <w:r>
        <w:t>Hermete</w:t>
      </w:r>
      <w:proofErr w:type="spellEnd"/>
      <w:r>
        <w:t xml:space="preserve"> </w:t>
      </w:r>
      <w:proofErr w:type="spellStart"/>
      <w:r>
        <w:t>conscriptos</w:t>
      </w:r>
      <w:proofErr w:type="spellEnd"/>
      <w:r>
        <w:t xml:space="preserve">, sed </w:t>
      </w:r>
      <w:proofErr w:type="spellStart"/>
      <w:r>
        <w:t>multis</w:t>
      </w:r>
      <w:proofErr w:type="spellEnd"/>
      <w:r>
        <w:t xml:space="preserve"> </w:t>
      </w:r>
      <w:proofErr w:type="spellStart"/>
      <w:r>
        <w:t>post</w:t>
      </w:r>
      <w:proofErr w:type="spellEnd"/>
      <w:r>
        <w:t xml:space="preserve"> </w:t>
      </w:r>
      <w:proofErr w:type="spellStart"/>
      <w:r>
        <w:t>seculis</w:t>
      </w:r>
      <w:proofErr w:type="spellEnd"/>
      <w:r>
        <w:t xml:space="preserve"> ab </w:t>
      </w:r>
      <w:proofErr w:type="spellStart"/>
      <w:r>
        <w:t>Aegyptiis</w:t>
      </w:r>
      <w:proofErr w:type="spellEnd"/>
      <w:r>
        <w:t xml:space="preserve"> </w:t>
      </w:r>
      <w:proofErr w:type="spellStart"/>
      <w:r>
        <w:t>sacerdotibus</w:t>
      </w:r>
      <w:proofErr w:type="spellEnd"/>
      <w:r>
        <w:t xml:space="preserve"> </w:t>
      </w:r>
      <w:proofErr w:type="spellStart"/>
      <w:r>
        <w:t>compositos</w:t>
      </w:r>
      <w:proofErr w:type="spellEnd"/>
      <w:r>
        <w:t xml:space="preserve">, &amp; </w:t>
      </w:r>
      <w:proofErr w:type="spellStart"/>
      <w:r>
        <w:t>sub</w:t>
      </w:r>
      <w:proofErr w:type="spellEnd"/>
      <w:r>
        <w:t xml:space="preserve"> </w:t>
      </w:r>
      <w:proofErr w:type="spellStart"/>
      <w:r>
        <w:t>Hermeis</w:t>
      </w:r>
      <w:proofErr w:type="spellEnd"/>
      <w:r>
        <w:t xml:space="preserve"> nomine </w:t>
      </w:r>
      <w:proofErr w:type="spellStart"/>
      <w:r>
        <w:t>editos</w:t>
      </w:r>
      <w:proofErr w:type="spellEnd"/>
      <w:r>
        <w:t xml:space="preserve"> </w:t>
      </w:r>
      <w:proofErr w:type="spellStart"/>
      <w:r>
        <w:t>fuisse</w:t>
      </w:r>
      <w:proofErr w:type="spellEnd"/>
      <w:r>
        <w:t xml:space="preserve"> </w:t>
      </w:r>
      <w:proofErr w:type="spellStart"/>
      <w:r>
        <w:t>existimo</w:t>
      </w:r>
      <w:proofErr w:type="spellEnd"/>
      <w:r>
        <w:t xml:space="preserve">: </w:t>
      </w:r>
      <w:proofErr w:type="spellStart"/>
      <w:r>
        <w:t>quippe</w:t>
      </w:r>
      <w:proofErr w:type="spellEnd"/>
      <w:r>
        <w:t xml:space="preserve"> </w:t>
      </w:r>
      <w:proofErr w:type="spellStart"/>
      <w:r>
        <w:t>qui</w:t>
      </w:r>
      <w:proofErr w:type="spellEnd"/>
      <w:r>
        <w:t xml:space="preserve"> omnes </w:t>
      </w:r>
      <w:proofErr w:type="spellStart"/>
      <w:r>
        <w:t>scientias</w:t>
      </w:r>
      <w:proofErr w:type="spellEnd"/>
      <w:r>
        <w:t xml:space="preserve"> </w:t>
      </w:r>
      <w:proofErr w:type="spellStart"/>
      <w:r>
        <w:t>suas</w:t>
      </w:r>
      <w:proofErr w:type="spellEnd"/>
      <w:r>
        <w:t xml:space="preserve"> &amp; </w:t>
      </w:r>
      <w:proofErr w:type="spellStart"/>
      <w:r>
        <w:t>artes</w:t>
      </w:r>
      <w:proofErr w:type="spellEnd"/>
      <w:r>
        <w:t xml:space="preserve">, </w:t>
      </w:r>
      <w:proofErr w:type="spellStart"/>
      <w:r>
        <w:t>omniaque</w:t>
      </w:r>
      <w:proofErr w:type="spellEnd"/>
      <w:r>
        <w:t xml:space="preserve"> </w:t>
      </w:r>
      <w:proofErr w:type="spellStart"/>
      <w:r>
        <w:t>inventa</w:t>
      </w:r>
      <w:proofErr w:type="spellEnd"/>
      <w:r>
        <w:t xml:space="preserve"> ad </w:t>
      </w:r>
      <w:proofErr w:type="spellStart"/>
      <w:r>
        <w:t>hermetem</w:t>
      </w:r>
      <w:proofErr w:type="spellEnd"/>
      <w:r>
        <w:t xml:space="preserve"> </w:t>
      </w:r>
      <w:proofErr w:type="spellStart"/>
      <w:r>
        <w:t>retulerint</w:t>
      </w:r>
      <w:proofErr w:type="spellEnd"/>
      <w:r>
        <w:t xml:space="preserve"> </w:t>
      </w:r>
      <w:proofErr w:type="spellStart"/>
      <w:r>
        <w:t>auctorem</w:t>
      </w:r>
      <w:proofErr w:type="spellEnd"/>
      <w:r>
        <w:t xml:space="preserve">, quo </w:t>
      </w:r>
      <w:proofErr w:type="spellStart"/>
      <w:r>
        <w:t>major</w:t>
      </w:r>
      <w:proofErr w:type="spellEnd"/>
      <w:r>
        <w:t xml:space="preserve"> </w:t>
      </w:r>
      <w:proofErr w:type="spellStart"/>
      <w:r>
        <w:t>existimatio</w:t>
      </w:r>
      <w:proofErr w:type="spellEnd"/>
      <w:r>
        <w:t xml:space="preserve"> </w:t>
      </w:r>
      <w:proofErr w:type="spellStart"/>
      <w:r>
        <w:t>iis</w:t>
      </w:r>
      <w:proofErr w:type="spellEnd"/>
      <w:r>
        <w:t xml:space="preserve"> </w:t>
      </w:r>
      <w:proofErr w:type="spellStart"/>
      <w:r>
        <w:t>antiquitate</w:t>
      </w:r>
      <w:proofErr w:type="spellEnd"/>
      <w:r>
        <w:t xml:space="preserve"> &amp; </w:t>
      </w:r>
      <w:proofErr w:type="spellStart"/>
      <w:r>
        <w:t>celebritate</w:t>
      </w:r>
      <w:proofErr w:type="spellEnd"/>
      <w:r>
        <w:t xml:space="preserve"> </w:t>
      </w:r>
      <w:proofErr w:type="spellStart"/>
      <w:r>
        <w:t>nominis</w:t>
      </w:r>
      <w:proofErr w:type="spellEnd"/>
      <w:r>
        <w:t xml:space="preserve"> </w:t>
      </w:r>
      <w:proofErr w:type="spellStart"/>
      <w:r>
        <w:t>ipsius</w:t>
      </w:r>
      <w:proofErr w:type="spellEnd"/>
      <w:r>
        <w:t xml:space="preserve"> </w:t>
      </w:r>
      <w:proofErr w:type="spellStart"/>
      <w:r>
        <w:t>conciliaretur</w:t>
      </w:r>
      <w:proofErr w:type="spellEnd"/>
      <w:r>
        <w:t>.“</w:t>
      </w:r>
      <w:r>
        <w:rPr>
          <w:rStyle w:val="Funotenzeichen"/>
        </w:rPr>
        <w:footnoteReference w:id="91"/>
      </w:r>
    </w:p>
    <w:p w14:paraId="5061136B" w14:textId="77777777" w:rsidR="005E7046" w:rsidRPr="00AA3BA7" w:rsidRDefault="005E7046" w:rsidP="005E7046"/>
    <w:p w14:paraId="3732C5E4" w14:textId="77777777" w:rsidR="005E7046" w:rsidRDefault="005E7046" w:rsidP="005E7046">
      <w:r>
        <w:t>Lambeck spricht von der „</w:t>
      </w:r>
      <w:proofErr w:type="spellStart"/>
      <w:r>
        <w:t>Philosophia</w:t>
      </w:r>
      <w:proofErr w:type="spellEnd"/>
      <w:r>
        <w:t xml:space="preserve"> </w:t>
      </w:r>
      <w:proofErr w:type="spellStart"/>
      <w:r>
        <w:t>duplex</w:t>
      </w:r>
      <w:proofErr w:type="spellEnd"/>
      <w:r>
        <w:t>“, der barbarischen und der griechischen, wobei die griechische wiederum in die ionische und die italische aufgesplittert wird.</w:t>
      </w:r>
      <w:r>
        <w:rPr>
          <w:rStyle w:val="Funotenzeichen"/>
        </w:rPr>
        <w:footnoteReference w:id="92"/>
      </w:r>
    </w:p>
    <w:p w14:paraId="31DE8363" w14:textId="77777777" w:rsidR="005E7046" w:rsidRPr="00000825" w:rsidRDefault="005E7046" w:rsidP="005E7046"/>
    <w:p w14:paraId="40633259" w14:textId="77777777" w:rsidR="005E7046" w:rsidRDefault="005E7046" w:rsidP="005E7046">
      <w:r>
        <w:lastRenderedPageBreak/>
        <w:t xml:space="preserve">Die universale Zeittafel, die in drei Listen aufgetrennt ist: </w:t>
      </w:r>
      <w:proofErr w:type="spellStart"/>
      <w:r>
        <w:t>res</w:t>
      </w:r>
      <w:proofErr w:type="spellEnd"/>
      <w:r>
        <w:t xml:space="preserve"> </w:t>
      </w:r>
      <w:proofErr w:type="spellStart"/>
      <w:r>
        <w:t>sacra</w:t>
      </w:r>
      <w:r w:rsidR="00193E98">
        <w:t>e</w:t>
      </w:r>
      <w:proofErr w:type="spellEnd"/>
      <w:r>
        <w:t xml:space="preserve">, </w:t>
      </w:r>
      <w:proofErr w:type="spellStart"/>
      <w:r>
        <w:t>res</w:t>
      </w:r>
      <w:proofErr w:type="spellEnd"/>
      <w:r>
        <w:t xml:space="preserve"> </w:t>
      </w:r>
      <w:proofErr w:type="spellStart"/>
      <w:r>
        <w:t>profanae</w:t>
      </w:r>
      <w:proofErr w:type="spellEnd"/>
      <w:r>
        <w:t xml:space="preserve"> und </w:t>
      </w:r>
      <w:proofErr w:type="spellStart"/>
      <w:r>
        <w:t>successio</w:t>
      </w:r>
      <w:proofErr w:type="spellEnd"/>
      <w:r>
        <w:t xml:space="preserve"> </w:t>
      </w:r>
      <w:proofErr w:type="spellStart"/>
      <w:r>
        <w:t>Scriptorum</w:t>
      </w:r>
      <w:proofErr w:type="spellEnd"/>
      <w:r>
        <w:t xml:space="preserve"> </w:t>
      </w:r>
      <w:proofErr w:type="spellStart"/>
      <w:r>
        <w:t>illustrium</w:t>
      </w:r>
      <w:proofErr w:type="spellEnd"/>
      <w:r>
        <w:t xml:space="preserve">, beginnt mit dem Anfang der Welt im Jahr 3950 v.Chr. und endet mit dem Jahr 1700 n.Chr. (= 5649 nach Entstehung der Welt, = 57 </w:t>
      </w:r>
      <w:proofErr w:type="spellStart"/>
      <w:r>
        <w:t>Saeculum</w:t>
      </w:r>
      <w:proofErr w:type="spellEnd"/>
      <w:r>
        <w:t>).</w:t>
      </w:r>
    </w:p>
    <w:p w14:paraId="388F61D1" w14:textId="77777777" w:rsidR="005E7046" w:rsidRDefault="005E7046" w:rsidP="005E7046">
      <w:r>
        <w:t>Henoch wird zw. 3350 und 3301 geboren („</w:t>
      </w:r>
      <w:proofErr w:type="spellStart"/>
      <w:r>
        <w:t>nascitur</w:t>
      </w:r>
      <w:proofErr w:type="spellEnd"/>
      <w:r>
        <w:t xml:space="preserve"> A.M. 622 </w:t>
      </w:r>
      <w:proofErr w:type="spellStart"/>
      <w:r>
        <w:t>impleto</w:t>
      </w:r>
      <w:proofErr w:type="spellEnd"/>
      <w:r>
        <w:t xml:space="preserve">“), Methusalem 687 </w:t>
      </w:r>
      <w:proofErr w:type="spellStart"/>
      <w:r>
        <w:t>impleto</w:t>
      </w:r>
      <w:proofErr w:type="spellEnd"/>
      <w:r>
        <w:t>, Noah 1056 und 1057 (? Fehler?); die Sintflut wütet zwischen dem 17. Nov. A.M. 1657; „A. ante AE. C. 2293“. Moses ist 1577 .v.Chr. geboren.</w:t>
      </w:r>
    </w:p>
    <w:p w14:paraId="6FA84E76" w14:textId="77777777" w:rsidR="005E7046" w:rsidRDefault="005E7046" w:rsidP="005E7046">
      <w:r>
        <w:t xml:space="preserve">2650 v.Chr. beginnen die ägyptischen Dynastien, NINUS. 2173, SEMIRAMIS: 2121, INACHUS: 1857, Diluvium </w:t>
      </w:r>
      <w:proofErr w:type="spellStart"/>
      <w:r>
        <w:t>Ogygium</w:t>
      </w:r>
      <w:proofErr w:type="spellEnd"/>
      <w:r>
        <w:t xml:space="preserve">: 1796, KEKROPS: 1556, Diluvium </w:t>
      </w:r>
      <w:proofErr w:type="spellStart"/>
      <w:r>
        <w:t>Deucalionum</w:t>
      </w:r>
      <w:proofErr w:type="spellEnd"/>
      <w:r>
        <w:t>: 1513, Trojanische Krieg: 1193-1183.</w:t>
      </w:r>
    </w:p>
    <w:p w14:paraId="26D70645" w14:textId="77777777" w:rsidR="005E7046" w:rsidRDefault="005E7046" w:rsidP="005E7046">
      <w:r>
        <w:t>Adam ist der Erfinder des Hebräischen (</w:t>
      </w:r>
      <w:proofErr w:type="spellStart"/>
      <w:r>
        <w:t>literae</w:t>
      </w:r>
      <w:proofErr w:type="spellEnd"/>
      <w:r>
        <w:t xml:space="preserve"> </w:t>
      </w:r>
      <w:proofErr w:type="spellStart"/>
      <w:r>
        <w:t>hebraicae</w:t>
      </w:r>
      <w:proofErr w:type="spellEnd"/>
      <w:r>
        <w:t>)</w:t>
      </w:r>
      <w:r>
        <w:rPr>
          <w:rStyle w:val="Funotenzeichen"/>
        </w:rPr>
        <w:footnoteReference w:id="93"/>
      </w:r>
      <w:r>
        <w:t>, der Engel Raziel ist der „</w:t>
      </w:r>
      <w:proofErr w:type="spellStart"/>
      <w:r>
        <w:t>praeceptor</w:t>
      </w:r>
      <w:proofErr w:type="spellEnd"/>
      <w:r>
        <w:t xml:space="preserve"> </w:t>
      </w:r>
      <w:proofErr w:type="spellStart"/>
      <w:r>
        <w:t>Caballisticus</w:t>
      </w:r>
      <w:proofErr w:type="spellEnd"/>
      <w:r>
        <w:t>“ Adams; die Schriften von SETH und dessen Söhnen werden bereits als „</w:t>
      </w:r>
      <w:proofErr w:type="spellStart"/>
      <w:r>
        <w:t>suposititia</w:t>
      </w:r>
      <w:proofErr w:type="spellEnd"/>
      <w:r>
        <w:t xml:space="preserve">“ angesehen; weiters wird von den „Fabula de </w:t>
      </w:r>
      <w:proofErr w:type="spellStart"/>
      <w:r>
        <w:t>duabus</w:t>
      </w:r>
      <w:proofErr w:type="spellEnd"/>
      <w:r>
        <w:t xml:space="preserve"> </w:t>
      </w:r>
      <w:proofErr w:type="spellStart"/>
      <w:r>
        <w:t>columnis</w:t>
      </w:r>
      <w:proofErr w:type="spellEnd"/>
      <w:r>
        <w:t xml:space="preserve"> </w:t>
      </w:r>
      <w:proofErr w:type="spellStart"/>
      <w:r>
        <w:t>Astrologicis</w:t>
      </w:r>
      <w:proofErr w:type="spellEnd"/>
      <w:r>
        <w:t xml:space="preserve">“ Seths gesprochen (2. H. 39. </w:t>
      </w:r>
      <w:proofErr w:type="spellStart"/>
      <w:r>
        <w:t>Jht.v.Chr</w:t>
      </w:r>
      <w:proofErr w:type="spellEnd"/>
      <w:r>
        <w:t xml:space="preserve">.). </w:t>
      </w:r>
      <w:r>
        <w:rPr>
          <w:rStyle w:val="Funotenzeichen"/>
        </w:rPr>
        <w:footnoteReference w:id="94"/>
      </w:r>
      <w:r>
        <w:t xml:space="preserve">Auch die Schriften von Henoch und Noah sind untergeschoben. Im 24. </w:t>
      </w:r>
      <w:proofErr w:type="spellStart"/>
      <w:r>
        <w:t>Jht</w:t>
      </w:r>
      <w:proofErr w:type="spellEnd"/>
      <w:r>
        <w:t xml:space="preserve">. ist der Engel </w:t>
      </w:r>
      <w:proofErr w:type="spellStart"/>
      <w:r>
        <w:t>Iophiel</w:t>
      </w:r>
      <w:proofErr w:type="spellEnd"/>
      <w:r>
        <w:t xml:space="preserve"> der kabbalistische Lehrer Sems. Anfang des 23. </w:t>
      </w:r>
      <w:proofErr w:type="spellStart"/>
      <w:r>
        <w:t>Jhts</w:t>
      </w:r>
      <w:proofErr w:type="spellEnd"/>
      <w:r>
        <w:t xml:space="preserve">. sind die ältesten Sibyllen zu datieren, Anfang des 22. </w:t>
      </w:r>
      <w:proofErr w:type="spellStart"/>
      <w:r>
        <w:t>Jhts</w:t>
      </w:r>
      <w:proofErr w:type="spellEnd"/>
      <w:r>
        <w:t xml:space="preserve">. hat Zoroaster, der König der </w:t>
      </w:r>
      <w:proofErr w:type="spellStart"/>
      <w:r>
        <w:t>Baktrier</w:t>
      </w:r>
      <w:proofErr w:type="spellEnd"/>
      <w:r>
        <w:t xml:space="preserve"> gelebt, in der ersten Hälfte des 17. </w:t>
      </w:r>
      <w:proofErr w:type="spellStart"/>
      <w:r>
        <w:t>Jhts</w:t>
      </w:r>
      <w:proofErr w:type="spellEnd"/>
      <w:r>
        <w:t xml:space="preserve">. </w:t>
      </w:r>
      <w:proofErr w:type="spellStart"/>
      <w:r>
        <w:t>hngegen</w:t>
      </w:r>
      <w:proofErr w:type="spellEnd"/>
      <w:r>
        <w:t xml:space="preserve"> hat der zweite </w:t>
      </w:r>
      <w:proofErr w:type="spellStart"/>
      <w:r>
        <w:t>Zoraster</w:t>
      </w:r>
      <w:proofErr w:type="spellEnd"/>
      <w:r>
        <w:t>, „</w:t>
      </w:r>
      <w:proofErr w:type="spellStart"/>
      <w:r>
        <w:t>Persomedus</w:t>
      </w:r>
      <w:proofErr w:type="spellEnd"/>
      <w:r>
        <w:t xml:space="preserve">“, gelebt. In der zweiten Hälfte des 16. </w:t>
      </w:r>
      <w:proofErr w:type="spellStart"/>
      <w:r>
        <w:t>Jhts</w:t>
      </w:r>
      <w:proofErr w:type="spellEnd"/>
      <w:r>
        <w:t xml:space="preserve">. wirken Atlas, </w:t>
      </w:r>
      <w:proofErr w:type="spellStart"/>
      <w:r>
        <w:t>Pro-und</w:t>
      </w:r>
      <w:proofErr w:type="spellEnd"/>
      <w:r>
        <w:t xml:space="preserve"> </w:t>
      </w:r>
      <w:proofErr w:type="spellStart"/>
      <w:r>
        <w:t>Epimetheus</w:t>
      </w:r>
      <w:proofErr w:type="spellEnd"/>
      <w:r>
        <w:t xml:space="preserve">, sowie Hermes </w:t>
      </w:r>
      <w:proofErr w:type="spellStart"/>
      <w:r>
        <w:t>Trismegistus</w:t>
      </w:r>
      <w:proofErr w:type="spellEnd"/>
      <w:r>
        <w:t xml:space="preserve">, im nächsten </w:t>
      </w:r>
      <w:proofErr w:type="spellStart"/>
      <w:r>
        <w:t>Quinqugenium</w:t>
      </w:r>
      <w:proofErr w:type="spellEnd"/>
      <w:r>
        <w:t xml:space="preserve"> sind Moses und Josua anzusiedeln. Beide </w:t>
      </w:r>
      <w:proofErr w:type="spellStart"/>
      <w:r>
        <w:t>Musaios</w:t>
      </w:r>
      <w:proofErr w:type="spellEnd"/>
      <w:r>
        <w:t xml:space="preserve">, Apollo, </w:t>
      </w:r>
      <w:proofErr w:type="spellStart"/>
      <w:r>
        <w:t>Musae</w:t>
      </w:r>
      <w:proofErr w:type="spellEnd"/>
      <w:r>
        <w:t xml:space="preserve">, der jüngere Orpheus: 2. H. 13. </w:t>
      </w:r>
      <w:proofErr w:type="spellStart"/>
      <w:r>
        <w:t>Jht</w:t>
      </w:r>
      <w:proofErr w:type="spellEnd"/>
      <w:r>
        <w:t>.. der dritte Zoroaster, „</w:t>
      </w:r>
      <w:proofErr w:type="spellStart"/>
      <w:r>
        <w:t>Proconnesius</w:t>
      </w:r>
      <w:proofErr w:type="spellEnd"/>
      <w:r>
        <w:t xml:space="preserve">“, wirkt in der 2. H. des 6. </w:t>
      </w:r>
      <w:proofErr w:type="spellStart"/>
      <w:r>
        <w:t>Jhts</w:t>
      </w:r>
      <w:proofErr w:type="spellEnd"/>
      <w:r>
        <w:t>..</w:t>
      </w:r>
    </w:p>
    <w:p w14:paraId="22185338" w14:textId="77777777" w:rsidR="005E7046" w:rsidRDefault="005E7046" w:rsidP="005E7046">
      <w:r>
        <w:t xml:space="preserve">Die Reformation in toto oder Reformatoren </w:t>
      </w:r>
      <w:proofErr w:type="spellStart"/>
      <w:r>
        <w:t>i.s.</w:t>
      </w:r>
      <w:proofErr w:type="spellEnd"/>
      <w:r>
        <w:t xml:space="preserve"> werden </w:t>
      </w:r>
      <w:r w:rsidR="00486FD7">
        <w:t xml:space="preserve">vom Konvertiten Lambeck </w:t>
      </w:r>
      <w:r>
        <w:t>überhaupt nicht angeführt, übrig bleibt das Konzil von Trient.</w:t>
      </w:r>
    </w:p>
    <w:p w14:paraId="1A3D5021" w14:textId="77777777" w:rsidR="005E7046" w:rsidRDefault="005E7046" w:rsidP="005E7046"/>
    <w:p w14:paraId="3D37D216" w14:textId="77777777" w:rsidR="005E7046" w:rsidRPr="004243ED" w:rsidRDefault="005E7046" w:rsidP="005E7046">
      <w:pPr>
        <w:rPr>
          <w:b/>
        </w:rPr>
      </w:pPr>
      <w:r w:rsidRPr="004243ED">
        <w:rPr>
          <w:b/>
        </w:rPr>
        <w:t xml:space="preserve">LAMBECK, Petrus: Diarium </w:t>
      </w:r>
      <w:proofErr w:type="spellStart"/>
      <w:r w:rsidRPr="004243ED">
        <w:rPr>
          <w:b/>
        </w:rPr>
        <w:t>Sacri</w:t>
      </w:r>
      <w:proofErr w:type="spellEnd"/>
      <w:r w:rsidRPr="004243ED">
        <w:rPr>
          <w:b/>
        </w:rPr>
        <w:t xml:space="preserve"> </w:t>
      </w:r>
      <w:proofErr w:type="spellStart"/>
      <w:r w:rsidRPr="004243ED">
        <w:rPr>
          <w:b/>
        </w:rPr>
        <w:t>Itineris</w:t>
      </w:r>
      <w:proofErr w:type="spellEnd"/>
      <w:r w:rsidRPr="004243ED">
        <w:rPr>
          <w:b/>
        </w:rPr>
        <w:t xml:space="preserve"> </w:t>
      </w:r>
      <w:proofErr w:type="spellStart"/>
      <w:r w:rsidRPr="004243ED">
        <w:rPr>
          <w:b/>
        </w:rPr>
        <w:t>Cellensis</w:t>
      </w:r>
      <w:proofErr w:type="spellEnd"/>
      <w:r w:rsidRPr="004243ED">
        <w:rPr>
          <w:b/>
        </w:rPr>
        <w:t xml:space="preserve">, </w:t>
      </w:r>
      <w:proofErr w:type="spellStart"/>
      <w:r w:rsidRPr="004243ED">
        <w:rPr>
          <w:b/>
        </w:rPr>
        <w:t>Interrupti</w:t>
      </w:r>
      <w:proofErr w:type="spellEnd"/>
      <w:r w:rsidRPr="004243ED">
        <w:rPr>
          <w:b/>
        </w:rPr>
        <w:t xml:space="preserve"> et </w:t>
      </w:r>
      <w:proofErr w:type="spellStart"/>
      <w:r w:rsidRPr="004243ED">
        <w:rPr>
          <w:b/>
        </w:rPr>
        <w:t>Repetiti</w:t>
      </w:r>
      <w:proofErr w:type="spellEnd"/>
      <w:r w:rsidRPr="004243ED">
        <w:rPr>
          <w:b/>
        </w:rPr>
        <w:t>. Hamburg: Chr. Liebezeit 1710.</w:t>
      </w:r>
    </w:p>
    <w:p w14:paraId="21837681" w14:textId="77777777" w:rsidR="005E7046" w:rsidRPr="004243ED" w:rsidRDefault="005E7046" w:rsidP="005E7046"/>
    <w:p w14:paraId="4B65E48A" w14:textId="77777777" w:rsidR="005E7046" w:rsidRPr="00470469" w:rsidRDefault="005E7046" w:rsidP="005E7046">
      <w:pPr>
        <w:rPr>
          <w:b/>
        </w:rPr>
      </w:pPr>
      <w:r w:rsidRPr="00DE1930">
        <w:rPr>
          <w:b/>
        </w:rPr>
        <w:t>Petrus LAMBECK  „</w:t>
      </w:r>
      <w:proofErr w:type="spellStart"/>
      <w:r w:rsidRPr="00DE1930">
        <w:rPr>
          <w:b/>
        </w:rPr>
        <w:t>Catalogus</w:t>
      </w:r>
      <w:proofErr w:type="spellEnd"/>
      <w:r w:rsidRPr="00DE1930">
        <w:rPr>
          <w:b/>
        </w:rPr>
        <w:t xml:space="preserve"> </w:t>
      </w:r>
      <w:proofErr w:type="spellStart"/>
      <w:r w:rsidRPr="00DE1930">
        <w:rPr>
          <w:b/>
        </w:rPr>
        <w:t>Librorum</w:t>
      </w:r>
      <w:proofErr w:type="spellEnd"/>
      <w:r w:rsidRPr="00DE1930">
        <w:rPr>
          <w:b/>
        </w:rPr>
        <w:t xml:space="preserve"> Quos Petrus </w:t>
      </w:r>
      <w:proofErr w:type="spellStart"/>
      <w:r w:rsidRPr="00DE1930">
        <w:rPr>
          <w:b/>
        </w:rPr>
        <w:t>Lambeccus</w:t>
      </w:r>
      <w:proofErr w:type="spellEnd"/>
      <w:r w:rsidRPr="00DE1930">
        <w:rPr>
          <w:b/>
        </w:rPr>
        <w:t xml:space="preserve"> </w:t>
      </w:r>
      <w:proofErr w:type="spellStart"/>
      <w:r w:rsidRPr="00DE1930">
        <w:rPr>
          <w:b/>
        </w:rPr>
        <w:t>Hamburgensis</w:t>
      </w:r>
      <w:proofErr w:type="spellEnd"/>
      <w:r w:rsidRPr="00DE1930">
        <w:rPr>
          <w:b/>
        </w:rPr>
        <w:t xml:space="preserve"> … </w:t>
      </w:r>
      <w:proofErr w:type="spellStart"/>
      <w:r w:rsidRPr="00DE1930">
        <w:rPr>
          <w:b/>
        </w:rPr>
        <w:t>Composuit</w:t>
      </w:r>
      <w:proofErr w:type="spellEnd"/>
      <w:r w:rsidRPr="00DE1930">
        <w:rPr>
          <w:b/>
        </w:rPr>
        <w:t xml:space="preserve"> et in </w:t>
      </w:r>
      <w:proofErr w:type="spellStart"/>
      <w:r w:rsidRPr="00DE1930">
        <w:rPr>
          <w:b/>
        </w:rPr>
        <w:t>Lucem</w:t>
      </w:r>
      <w:proofErr w:type="spellEnd"/>
      <w:r w:rsidRPr="00DE1930">
        <w:rPr>
          <w:b/>
        </w:rPr>
        <w:t xml:space="preserve"> </w:t>
      </w:r>
      <w:proofErr w:type="spellStart"/>
      <w:r w:rsidRPr="00DE1930">
        <w:rPr>
          <w:b/>
        </w:rPr>
        <w:t>edidit</w:t>
      </w:r>
      <w:proofErr w:type="spellEnd"/>
      <w:r w:rsidRPr="00DE1930">
        <w:rPr>
          <w:b/>
        </w:rPr>
        <w:t xml:space="preserve"> ab Anno </w:t>
      </w:r>
      <w:proofErr w:type="spellStart"/>
      <w:r w:rsidRPr="00DE1930">
        <w:rPr>
          <w:b/>
        </w:rPr>
        <w:t>Aetatis</w:t>
      </w:r>
      <w:proofErr w:type="spellEnd"/>
      <w:r w:rsidRPr="00DE1930">
        <w:rPr>
          <w:b/>
        </w:rPr>
        <w:t xml:space="preserve"> </w:t>
      </w:r>
      <w:proofErr w:type="spellStart"/>
      <w:r w:rsidRPr="00DE1930">
        <w:rPr>
          <w:b/>
        </w:rPr>
        <w:t>De</w:t>
      </w:r>
      <w:r w:rsidRPr="00470469">
        <w:rPr>
          <w:b/>
        </w:rPr>
        <w:t>cimo</w:t>
      </w:r>
      <w:proofErr w:type="spellEnd"/>
      <w:r w:rsidRPr="00470469">
        <w:rPr>
          <w:b/>
        </w:rPr>
        <w:t xml:space="preserve"> Nono </w:t>
      </w:r>
      <w:proofErr w:type="spellStart"/>
      <w:r w:rsidRPr="00470469">
        <w:rPr>
          <w:b/>
        </w:rPr>
        <w:t>usque</w:t>
      </w:r>
      <w:proofErr w:type="spellEnd"/>
      <w:r w:rsidRPr="00470469">
        <w:rPr>
          <w:b/>
        </w:rPr>
        <w:t xml:space="preserve"> ad </w:t>
      </w:r>
      <w:proofErr w:type="spellStart"/>
      <w:r w:rsidRPr="00470469">
        <w:rPr>
          <w:b/>
        </w:rPr>
        <w:t>Quadragesimum</w:t>
      </w:r>
      <w:proofErr w:type="spellEnd"/>
      <w:r w:rsidRPr="00470469">
        <w:rPr>
          <w:b/>
        </w:rPr>
        <w:t xml:space="preserve"> </w:t>
      </w:r>
      <w:proofErr w:type="spellStart"/>
      <w:r w:rsidRPr="00470469">
        <w:rPr>
          <w:b/>
        </w:rPr>
        <w:t>Quintum</w:t>
      </w:r>
      <w:proofErr w:type="spellEnd"/>
      <w:r w:rsidRPr="00470469">
        <w:rPr>
          <w:b/>
        </w:rPr>
        <w:t xml:space="preserve">; </w:t>
      </w:r>
      <w:proofErr w:type="spellStart"/>
      <w:r w:rsidRPr="00470469">
        <w:rPr>
          <w:b/>
        </w:rPr>
        <w:t>nempe</w:t>
      </w:r>
      <w:proofErr w:type="spellEnd"/>
      <w:r w:rsidRPr="00470469">
        <w:rPr>
          <w:b/>
        </w:rPr>
        <w:t xml:space="preserve"> ab Anno Christi M DC XLVII </w:t>
      </w:r>
      <w:proofErr w:type="spellStart"/>
      <w:r w:rsidRPr="00470469">
        <w:rPr>
          <w:b/>
        </w:rPr>
        <w:t>usque</w:t>
      </w:r>
      <w:proofErr w:type="spellEnd"/>
      <w:r w:rsidRPr="00470469">
        <w:rPr>
          <w:b/>
        </w:rPr>
        <w:t xml:space="preserve"> ad Annum M DC LXXIII » (Wien: </w:t>
      </w:r>
      <w:proofErr w:type="spellStart"/>
      <w:r w:rsidRPr="00470469">
        <w:rPr>
          <w:b/>
        </w:rPr>
        <w:t>Cosmerovius</w:t>
      </w:r>
      <w:proofErr w:type="spellEnd"/>
      <w:r w:rsidRPr="00470469">
        <w:rPr>
          <w:b/>
        </w:rPr>
        <w:t xml:space="preserve"> 1673)  65 S.</w:t>
      </w:r>
    </w:p>
    <w:p w14:paraId="1EFD6C62" w14:textId="77777777" w:rsidR="005E7046" w:rsidRPr="00470469" w:rsidRDefault="005E7046" w:rsidP="005E7046"/>
    <w:p w14:paraId="7B33B4CE" w14:textId="77777777" w:rsidR="005E7046" w:rsidRPr="004E4053" w:rsidRDefault="005E7046" w:rsidP="005E7046">
      <w:r>
        <w:t>Das W</w:t>
      </w:r>
      <w:r w:rsidRPr="004E4053">
        <w:t xml:space="preserve">erk besteht aus 18 Kapiteln, die chronologisch angeordnet sind. </w:t>
      </w:r>
      <w:r>
        <w:t>Das erste Kapitel beschäftigt sich mit dem Jahr 1647 bzw. dem 19. Lebensjahr (da das Geburtsdatum der 13. April 1628 gemäß dem gregorianischen Kalender ist); das zweite bezieht sich auf die Jahre 1647, 1648 und 1649 (20., 21. und 22. Lebensjahr) etc., das 18. auf das Jahr 1673 (</w:t>
      </w:r>
      <w:proofErr w:type="spellStart"/>
      <w:r>
        <w:t>aetas</w:t>
      </w:r>
      <w:proofErr w:type="spellEnd"/>
      <w:r>
        <w:t xml:space="preserve"> 46).</w:t>
      </w:r>
    </w:p>
    <w:p w14:paraId="09AC2E70" w14:textId="77777777" w:rsidR="005E7046" w:rsidRDefault="005E7046" w:rsidP="005E7046"/>
    <w:p w14:paraId="2D7E2BDF" w14:textId="77777777" w:rsidR="005E7046" w:rsidRPr="00470469" w:rsidRDefault="005E7046" w:rsidP="005E7046">
      <w:r w:rsidRPr="00470469">
        <w:t>II., 4: „</w:t>
      </w:r>
      <w:r w:rsidRPr="00470469">
        <w:rPr>
          <w:i/>
        </w:rPr>
        <w:t>Imp. Leoni</w:t>
      </w:r>
      <w:r w:rsidRPr="00470469">
        <w:t xml:space="preserve">, </w:t>
      </w:r>
      <w:proofErr w:type="spellStart"/>
      <w:r w:rsidRPr="00470469">
        <w:t>cognomine</w:t>
      </w:r>
      <w:proofErr w:type="spellEnd"/>
      <w:r w:rsidRPr="00470469">
        <w:t xml:space="preserve"> </w:t>
      </w:r>
      <w:proofErr w:type="spellStart"/>
      <w:r w:rsidRPr="00470469">
        <w:rPr>
          <w:i/>
        </w:rPr>
        <w:t>Philosophi</w:t>
      </w:r>
      <w:proofErr w:type="spellEnd"/>
      <w:r w:rsidRPr="00470469">
        <w:t xml:space="preserve"> </w:t>
      </w:r>
      <w:proofErr w:type="spellStart"/>
      <w:r w:rsidRPr="00470469">
        <w:t>seu</w:t>
      </w:r>
      <w:proofErr w:type="spellEnd"/>
      <w:r w:rsidRPr="00470469">
        <w:t xml:space="preserve"> </w:t>
      </w:r>
      <w:proofErr w:type="spellStart"/>
      <w:r w:rsidRPr="00470469">
        <w:rPr>
          <w:i/>
        </w:rPr>
        <w:t>Sapientis</w:t>
      </w:r>
      <w:proofErr w:type="spellEnd"/>
      <w:r w:rsidRPr="00470469">
        <w:t xml:space="preserve">, </w:t>
      </w:r>
      <w:proofErr w:type="spellStart"/>
      <w:r w:rsidRPr="00470469">
        <w:t>Oracula</w:t>
      </w:r>
      <w:proofErr w:type="spellEnd"/>
      <w:r w:rsidRPr="00470469">
        <w:t xml:space="preserve"> de </w:t>
      </w:r>
      <w:proofErr w:type="spellStart"/>
      <w:r w:rsidRPr="00470469">
        <w:t>Imperio</w:t>
      </w:r>
      <w:proofErr w:type="spellEnd"/>
      <w:r w:rsidRPr="00470469">
        <w:t xml:space="preserve"> Romano </w:t>
      </w:r>
      <w:proofErr w:type="spellStart"/>
      <w:r w:rsidRPr="00470469">
        <w:t>Orientali</w:t>
      </w:r>
      <w:proofErr w:type="spellEnd"/>
      <w:r w:rsidRPr="00470469">
        <w:t xml:space="preserve">, </w:t>
      </w:r>
      <w:proofErr w:type="spellStart"/>
      <w:r w:rsidRPr="00470469">
        <w:t>graecè</w:t>
      </w:r>
      <w:proofErr w:type="spellEnd"/>
      <w:r w:rsidRPr="00470469">
        <w:t xml:space="preserve"> &amp; </w:t>
      </w:r>
      <w:proofErr w:type="spellStart"/>
      <w:r w:rsidRPr="00470469">
        <w:t>latine</w:t>
      </w:r>
      <w:proofErr w:type="spellEnd"/>
      <w:r w:rsidRPr="00470469">
        <w:t xml:space="preserve">, cum </w:t>
      </w:r>
      <w:proofErr w:type="spellStart"/>
      <w:r w:rsidRPr="00470469">
        <w:t>Figuris</w:t>
      </w:r>
      <w:proofErr w:type="spellEnd"/>
      <w:r w:rsidRPr="00470469">
        <w:t xml:space="preserve"> </w:t>
      </w:r>
      <w:proofErr w:type="spellStart"/>
      <w:r w:rsidRPr="00470469">
        <w:t>aeri</w:t>
      </w:r>
      <w:proofErr w:type="spellEnd"/>
      <w:r w:rsidRPr="00470469">
        <w:t xml:space="preserve"> </w:t>
      </w:r>
      <w:proofErr w:type="spellStart"/>
      <w:r w:rsidRPr="00470469">
        <w:t>incisis</w:t>
      </w:r>
      <w:proofErr w:type="spellEnd"/>
      <w:r w:rsidRPr="00470469">
        <w:t xml:space="preserve">, </w:t>
      </w:r>
      <w:proofErr w:type="spellStart"/>
      <w:r w:rsidRPr="00470469">
        <w:t>nec</w:t>
      </w:r>
      <w:proofErr w:type="spellEnd"/>
      <w:r w:rsidRPr="00470469">
        <w:t xml:space="preserve"> non cum </w:t>
      </w:r>
      <w:proofErr w:type="spellStart"/>
      <w:r w:rsidRPr="00470469">
        <w:t>antiqua</w:t>
      </w:r>
      <w:proofErr w:type="spellEnd"/>
      <w:r w:rsidRPr="00470469">
        <w:t xml:space="preserve"> </w:t>
      </w:r>
      <w:proofErr w:type="spellStart"/>
      <w:r w:rsidRPr="00470469">
        <w:t>Graeca</w:t>
      </w:r>
      <w:proofErr w:type="spellEnd"/>
      <w:r w:rsidRPr="00470469">
        <w:t xml:space="preserve"> </w:t>
      </w:r>
      <w:proofErr w:type="spellStart"/>
      <w:r w:rsidRPr="00470469">
        <w:t>antea</w:t>
      </w:r>
      <w:proofErr w:type="spellEnd"/>
      <w:r w:rsidRPr="00470469">
        <w:t xml:space="preserve"> </w:t>
      </w:r>
      <w:proofErr w:type="spellStart"/>
      <w:r w:rsidRPr="00470469">
        <w:t>nunquam</w:t>
      </w:r>
      <w:proofErr w:type="spellEnd"/>
      <w:r w:rsidRPr="00470469">
        <w:t xml:space="preserve"> </w:t>
      </w:r>
      <w:proofErr w:type="spellStart"/>
      <w:r w:rsidRPr="00470469">
        <w:t>edita</w:t>
      </w:r>
      <w:proofErr w:type="spellEnd"/>
      <w:r w:rsidRPr="00470469">
        <w:t xml:space="preserve"> </w:t>
      </w:r>
      <w:proofErr w:type="spellStart"/>
      <w:r w:rsidRPr="00470469">
        <w:t>Paraphrasi</w:t>
      </w:r>
      <w:proofErr w:type="spellEnd"/>
      <w:r w:rsidRPr="00470469">
        <w:t xml:space="preserve">, &amp; </w:t>
      </w:r>
      <w:proofErr w:type="spellStart"/>
      <w:r w:rsidRPr="00470469">
        <w:t>cim</w:t>
      </w:r>
      <w:proofErr w:type="spellEnd"/>
      <w:r w:rsidRPr="00470469">
        <w:t xml:space="preserve"> </w:t>
      </w:r>
      <w:proofErr w:type="spellStart"/>
      <w:r w:rsidRPr="00470469">
        <w:t>Annotationibus</w:t>
      </w:r>
      <w:proofErr w:type="spellEnd"/>
      <w:r w:rsidRPr="00470469">
        <w:t xml:space="preserve"> </w:t>
      </w:r>
      <w:proofErr w:type="spellStart"/>
      <w:r w:rsidRPr="00470469">
        <w:rPr>
          <w:i/>
        </w:rPr>
        <w:t>Lambecianis</w:t>
      </w:r>
      <w:proofErr w:type="spellEnd"/>
      <w:r w:rsidRPr="00470469">
        <w:t>.</w:t>
      </w:r>
    </w:p>
    <w:p w14:paraId="5C65D1CB" w14:textId="77777777" w:rsidR="005E7046" w:rsidRPr="009C5973" w:rsidRDefault="005E7046" w:rsidP="005E7046">
      <w:pPr>
        <w:rPr>
          <w:lang w:val="fr-FR"/>
        </w:rPr>
      </w:pPr>
      <w:proofErr w:type="spellStart"/>
      <w:r>
        <w:rPr>
          <w:lang w:val="fr-FR"/>
        </w:rPr>
        <w:t>Autoris</w:t>
      </w:r>
      <w:proofErr w:type="spellEnd"/>
      <w:r>
        <w:rPr>
          <w:lang w:val="fr-FR"/>
        </w:rPr>
        <w:t xml:space="preserve"> </w:t>
      </w:r>
      <w:proofErr w:type="spellStart"/>
      <w:r>
        <w:rPr>
          <w:lang w:val="fr-FR"/>
        </w:rPr>
        <w:t>Anonymi</w:t>
      </w:r>
      <w:proofErr w:type="spellEnd"/>
      <w:r>
        <w:rPr>
          <w:lang w:val="fr-FR"/>
        </w:rPr>
        <w:t xml:space="preserve">, qui </w:t>
      </w:r>
      <w:proofErr w:type="spellStart"/>
      <w:r>
        <w:rPr>
          <w:lang w:val="fr-FR"/>
        </w:rPr>
        <w:t>creditur</w:t>
      </w:r>
      <w:proofErr w:type="spellEnd"/>
      <w:r>
        <w:rPr>
          <w:lang w:val="fr-FR"/>
        </w:rPr>
        <w:t xml:space="preserve"> esse </w:t>
      </w:r>
      <w:r w:rsidRPr="009C5973">
        <w:rPr>
          <w:i/>
          <w:lang w:val="fr-FR"/>
        </w:rPr>
        <w:t xml:space="preserve">Franciscus </w:t>
      </w:r>
      <w:proofErr w:type="spellStart"/>
      <w:r w:rsidRPr="009C5973">
        <w:rPr>
          <w:i/>
          <w:lang w:val="fr-FR"/>
        </w:rPr>
        <w:t>Patricius</w:t>
      </w:r>
      <w:proofErr w:type="spellEnd"/>
      <w:r>
        <w:rPr>
          <w:lang w:val="fr-FR"/>
        </w:rPr>
        <w:t xml:space="preserve"> </w:t>
      </w:r>
      <w:proofErr w:type="spellStart"/>
      <w:r>
        <w:rPr>
          <w:lang w:val="fr-FR"/>
        </w:rPr>
        <w:t>Dalmata</w:t>
      </w:r>
      <w:proofErr w:type="spellEnd"/>
      <w:r>
        <w:rPr>
          <w:lang w:val="fr-FR"/>
        </w:rPr>
        <w:t xml:space="preserve">, </w:t>
      </w:r>
      <w:proofErr w:type="spellStart"/>
      <w:r>
        <w:rPr>
          <w:lang w:val="fr-FR"/>
        </w:rPr>
        <w:t>Expositio</w:t>
      </w:r>
      <w:proofErr w:type="spellEnd"/>
      <w:r>
        <w:rPr>
          <w:lang w:val="fr-FR"/>
        </w:rPr>
        <w:t xml:space="preserve"> </w:t>
      </w:r>
      <w:proofErr w:type="spellStart"/>
      <w:r>
        <w:rPr>
          <w:lang w:val="fr-FR"/>
        </w:rPr>
        <w:t>Oraculorum</w:t>
      </w:r>
      <w:proofErr w:type="spellEnd"/>
      <w:r>
        <w:rPr>
          <w:lang w:val="fr-FR"/>
        </w:rPr>
        <w:t xml:space="preserve"> Imp. </w:t>
      </w:r>
      <w:proofErr w:type="spellStart"/>
      <w:r>
        <w:rPr>
          <w:lang w:val="fr-FR"/>
        </w:rPr>
        <w:t>Leonis</w:t>
      </w:r>
      <w:proofErr w:type="spellEnd"/>
      <w:r>
        <w:rPr>
          <w:lang w:val="fr-FR"/>
        </w:rPr>
        <w:t xml:space="preserve">, ut </w:t>
      </w:r>
      <w:proofErr w:type="spellStart"/>
      <w:r>
        <w:rPr>
          <w:lang w:val="fr-FR"/>
        </w:rPr>
        <w:t>ea</w:t>
      </w:r>
      <w:proofErr w:type="spellEnd"/>
      <w:r>
        <w:rPr>
          <w:lang w:val="fr-FR"/>
        </w:rPr>
        <w:t xml:space="preserve"> </w:t>
      </w:r>
      <w:proofErr w:type="spellStart"/>
      <w:r>
        <w:rPr>
          <w:lang w:val="fr-FR"/>
        </w:rPr>
        <w:t>Graeco</w:t>
      </w:r>
      <w:proofErr w:type="spellEnd"/>
      <w:r>
        <w:rPr>
          <w:lang w:val="fr-FR"/>
        </w:rPr>
        <w:t xml:space="preserve"> in </w:t>
      </w:r>
      <w:proofErr w:type="spellStart"/>
      <w:r>
        <w:rPr>
          <w:lang w:val="fr-FR"/>
        </w:rPr>
        <w:t>Latinum</w:t>
      </w:r>
      <w:proofErr w:type="spellEnd"/>
      <w:r>
        <w:rPr>
          <w:lang w:val="fr-FR"/>
        </w:rPr>
        <w:t xml:space="preserve"> &amp; </w:t>
      </w:r>
      <w:proofErr w:type="spellStart"/>
      <w:r>
        <w:rPr>
          <w:lang w:val="fr-FR"/>
        </w:rPr>
        <w:t>vulgarem</w:t>
      </w:r>
      <w:proofErr w:type="spellEnd"/>
      <w:r>
        <w:rPr>
          <w:lang w:val="fr-FR"/>
        </w:rPr>
        <w:t xml:space="preserve"> </w:t>
      </w:r>
      <w:proofErr w:type="spellStart"/>
      <w:r>
        <w:rPr>
          <w:lang w:val="fr-FR"/>
        </w:rPr>
        <w:t>Italicum</w:t>
      </w:r>
      <w:proofErr w:type="spellEnd"/>
      <w:r>
        <w:rPr>
          <w:lang w:val="fr-FR"/>
        </w:rPr>
        <w:t xml:space="preserve"> </w:t>
      </w:r>
      <w:proofErr w:type="spellStart"/>
      <w:r>
        <w:rPr>
          <w:lang w:val="fr-FR"/>
        </w:rPr>
        <w:t>sermonem</w:t>
      </w:r>
      <w:proofErr w:type="spellEnd"/>
      <w:r>
        <w:rPr>
          <w:lang w:val="fr-FR"/>
        </w:rPr>
        <w:t xml:space="preserve">, translata, A. 1596 </w:t>
      </w:r>
      <w:proofErr w:type="spellStart"/>
      <w:r>
        <w:rPr>
          <w:lang w:val="fr-FR"/>
        </w:rPr>
        <w:t>Brixiae</w:t>
      </w:r>
      <w:proofErr w:type="spellEnd"/>
      <w:r>
        <w:rPr>
          <w:lang w:val="fr-FR"/>
        </w:rPr>
        <w:t xml:space="preserve"> in octavo in </w:t>
      </w:r>
      <w:proofErr w:type="spellStart"/>
      <w:r>
        <w:rPr>
          <w:lang w:val="fr-FR"/>
        </w:rPr>
        <w:t>lucem</w:t>
      </w:r>
      <w:proofErr w:type="spellEnd"/>
      <w:r>
        <w:rPr>
          <w:lang w:val="fr-FR"/>
        </w:rPr>
        <w:t xml:space="preserve"> </w:t>
      </w:r>
      <w:proofErr w:type="spellStart"/>
      <w:r>
        <w:rPr>
          <w:lang w:val="fr-FR"/>
        </w:rPr>
        <w:t>prodierunt</w:t>
      </w:r>
      <w:proofErr w:type="spellEnd"/>
      <w:r>
        <w:rPr>
          <w:lang w:val="fr-FR"/>
        </w:rPr>
        <w:t>. »</w:t>
      </w:r>
    </w:p>
    <w:p w14:paraId="492E3309" w14:textId="77777777" w:rsidR="005E7046" w:rsidRDefault="005E7046" w:rsidP="005E7046">
      <w:pPr>
        <w:rPr>
          <w:lang w:val="fr-FR"/>
        </w:rPr>
      </w:pPr>
    </w:p>
    <w:p w14:paraId="0C68B564" w14:textId="77777777" w:rsidR="005E7046" w:rsidRPr="00930088" w:rsidRDefault="005E7046" w:rsidP="005E7046">
      <w:pPr>
        <w:rPr>
          <w:lang w:val="en-GB"/>
        </w:rPr>
      </w:pPr>
      <w:r>
        <w:rPr>
          <w:lang w:val="fr-FR"/>
        </w:rPr>
        <w:t xml:space="preserve">IV. (1653-1659 </w:t>
      </w:r>
      <w:proofErr w:type="spellStart"/>
      <w:r>
        <w:rPr>
          <w:lang w:val="fr-FR"/>
        </w:rPr>
        <w:t>bzw</w:t>
      </w:r>
      <w:proofErr w:type="spellEnd"/>
      <w:r>
        <w:rPr>
          <w:lang w:val="fr-FR"/>
        </w:rPr>
        <w:t xml:space="preserve">. 26.-32. </w:t>
      </w:r>
      <w:proofErr w:type="spellStart"/>
      <w:r>
        <w:rPr>
          <w:lang w:val="fr-FR"/>
        </w:rPr>
        <w:t>Jahr</w:t>
      </w:r>
      <w:proofErr w:type="spellEnd"/>
      <w:r>
        <w:rPr>
          <w:lang w:val="fr-FR"/>
        </w:rPr>
        <w:t>), 5f.: « </w:t>
      </w:r>
      <w:proofErr w:type="spellStart"/>
      <w:r w:rsidRPr="00930088">
        <w:rPr>
          <w:i/>
          <w:lang w:val="fr-FR"/>
        </w:rPr>
        <w:t>Prodromus</w:t>
      </w:r>
      <w:proofErr w:type="spellEnd"/>
      <w:r w:rsidRPr="00930088">
        <w:rPr>
          <w:i/>
          <w:lang w:val="fr-FR"/>
        </w:rPr>
        <w:t xml:space="preserve"> </w:t>
      </w:r>
      <w:proofErr w:type="spellStart"/>
      <w:r w:rsidRPr="00930088">
        <w:rPr>
          <w:i/>
          <w:lang w:val="fr-FR"/>
        </w:rPr>
        <w:t>Historiae</w:t>
      </w:r>
      <w:proofErr w:type="spellEnd"/>
      <w:r w:rsidRPr="00930088">
        <w:rPr>
          <w:i/>
          <w:lang w:val="fr-FR"/>
        </w:rPr>
        <w:t xml:space="preserve"> </w:t>
      </w:r>
      <w:proofErr w:type="spellStart"/>
      <w:r w:rsidRPr="00930088">
        <w:rPr>
          <w:i/>
          <w:lang w:val="fr-FR"/>
        </w:rPr>
        <w:t>Literariae</w:t>
      </w:r>
      <w:proofErr w:type="spellEnd"/>
      <w:r>
        <w:rPr>
          <w:lang w:val="fr-FR"/>
        </w:rPr>
        <w:t xml:space="preserve">, qua </w:t>
      </w:r>
      <w:proofErr w:type="spellStart"/>
      <w:r>
        <w:rPr>
          <w:lang w:val="fr-FR"/>
        </w:rPr>
        <w:t>continetur</w:t>
      </w:r>
      <w:proofErr w:type="spellEnd"/>
      <w:r>
        <w:rPr>
          <w:lang w:val="fr-FR"/>
        </w:rPr>
        <w:t xml:space="preserve">, </w:t>
      </w:r>
      <w:proofErr w:type="spellStart"/>
      <w:r>
        <w:rPr>
          <w:lang w:val="fr-FR"/>
        </w:rPr>
        <w:t>partim</w:t>
      </w:r>
      <w:proofErr w:type="spellEnd"/>
      <w:r>
        <w:rPr>
          <w:lang w:val="fr-FR"/>
        </w:rPr>
        <w:t xml:space="preserve">, </w:t>
      </w:r>
      <w:proofErr w:type="spellStart"/>
      <w:r>
        <w:rPr>
          <w:lang w:val="fr-FR"/>
        </w:rPr>
        <w:t>quidem</w:t>
      </w:r>
      <w:proofErr w:type="spellEnd"/>
      <w:r>
        <w:rPr>
          <w:lang w:val="fr-FR"/>
        </w:rPr>
        <w:t xml:space="preserve"> </w:t>
      </w:r>
      <w:proofErr w:type="spellStart"/>
      <w:r>
        <w:rPr>
          <w:lang w:val="fr-FR"/>
        </w:rPr>
        <w:t>Generalis</w:t>
      </w:r>
      <w:proofErr w:type="spellEnd"/>
      <w:r>
        <w:rPr>
          <w:lang w:val="fr-FR"/>
        </w:rPr>
        <w:t xml:space="preserve"> </w:t>
      </w:r>
      <w:proofErr w:type="spellStart"/>
      <w:r>
        <w:rPr>
          <w:lang w:val="fr-FR"/>
        </w:rPr>
        <w:t>Narratio</w:t>
      </w:r>
      <w:proofErr w:type="spellEnd"/>
      <w:r>
        <w:rPr>
          <w:lang w:val="fr-FR"/>
        </w:rPr>
        <w:t xml:space="preserve"> </w:t>
      </w:r>
      <w:proofErr w:type="spellStart"/>
      <w:r>
        <w:rPr>
          <w:lang w:val="fr-FR"/>
        </w:rPr>
        <w:t>Originis</w:t>
      </w:r>
      <w:proofErr w:type="spellEnd"/>
      <w:r>
        <w:rPr>
          <w:lang w:val="fr-FR"/>
        </w:rPr>
        <w:t xml:space="preserve">, </w:t>
      </w:r>
      <w:proofErr w:type="spellStart"/>
      <w:r>
        <w:rPr>
          <w:lang w:val="fr-FR"/>
        </w:rPr>
        <w:t>Incrementi</w:t>
      </w:r>
      <w:proofErr w:type="spellEnd"/>
      <w:r>
        <w:rPr>
          <w:lang w:val="fr-FR"/>
        </w:rPr>
        <w:t xml:space="preserve">, </w:t>
      </w:r>
      <w:proofErr w:type="spellStart"/>
      <w:r>
        <w:rPr>
          <w:lang w:val="fr-FR"/>
        </w:rPr>
        <w:t>Mutationis</w:t>
      </w:r>
      <w:proofErr w:type="spellEnd"/>
      <w:r>
        <w:rPr>
          <w:lang w:val="fr-FR"/>
        </w:rPr>
        <w:t xml:space="preserve">, </w:t>
      </w:r>
      <w:proofErr w:type="spellStart"/>
      <w:r>
        <w:rPr>
          <w:lang w:val="fr-FR"/>
        </w:rPr>
        <w:t>Interitus</w:t>
      </w:r>
      <w:proofErr w:type="spellEnd"/>
      <w:r>
        <w:rPr>
          <w:lang w:val="fr-FR"/>
        </w:rPr>
        <w:t xml:space="preserve"> &amp; </w:t>
      </w:r>
      <w:proofErr w:type="spellStart"/>
      <w:r>
        <w:rPr>
          <w:lang w:val="fr-FR"/>
        </w:rPr>
        <w:t>Restaurationis</w:t>
      </w:r>
      <w:proofErr w:type="spellEnd"/>
      <w:r>
        <w:rPr>
          <w:lang w:val="fr-FR"/>
        </w:rPr>
        <w:t xml:space="preserve"> omnium </w:t>
      </w:r>
      <w:proofErr w:type="spellStart"/>
      <w:r>
        <w:rPr>
          <w:lang w:val="fr-FR"/>
        </w:rPr>
        <w:t>Linguarum</w:t>
      </w:r>
      <w:proofErr w:type="spellEnd"/>
      <w:r>
        <w:rPr>
          <w:lang w:val="fr-FR"/>
        </w:rPr>
        <w:t xml:space="preserve">, </w:t>
      </w:r>
      <w:proofErr w:type="spellStart"/>
      <w:r>
        <w:rPr>
          <w:lang w:val="fr-FR"/>
        </w:rPr>
        <w:t>Scientiarum</w:t>
      </w:r>
      <w:proofErr w:type="spellEnd"/>
      <w:r>
        <w:rPr>
          <w:lang w:val="fr-FR"/>
        </w:rPr>
        <w:t xml:space="preserve">, </w:t>
      </w:r>
      <w:proofErr w:type="spellStart"/>
      <w:r>
        <w:rPr>
          <w:lang w:val="fr-FR"/>
        </w:rPr>
        <w:t>Facultatum</w:t>
      </w:r>
      <w:proofErr w:type="spellEnd"/>
      <w:r>
        <w:rPr>
          <w:lang w:val="fr-FR"/>
        </w:rPr>
        <w:t xml:space="preserve"> &amp; </w:t>
      </w:r>
      <w:proofErr w:type="spellStart"/>
      <w:r>
        <w:rPr>
          <w:lang w:val="fr-FR"/>
        </w:rPr>
        <w:t>Artium</w:t>
      </w:r>
      <w:proofErr w:type="spellEnd"/>
      <w:r>
        <w:rPr>
          <w:lang w:val="fr-FR"/>
        </w:rPr>
        <w:t xml:space="preserve"> </w:t>
      </w:r>
      <w:proofErr w:type="spellStart"/>
      <w:r>
        <w:rPr>
          <w:lang w:val="fr-FR"/>
        </w:rPr>
        <w:t>liberalium</w:t>
      </w:r>
      <w:proofErr w:type="spellEnd"/>
      <w:r>
        <w:rPr>
          <w:lang w:val="fr-FR"/>
        </w:rPr>
        <w:t xml:space="preserve"> secundum </w:t>
      </w:r>
      <w:proofErr w:type="spellStart"/>
      <w:r>
        <w:rPr>
          <w:lang w:val="fr-FR"/>
        </w:rPr>
        <w:t>Chronologicam</w:t>
      </w:r>
      <w:proofErr w:type="spellEnd"/>
      <w:r>
        <w:rPr>
          <w:lang w:val="fr-FR"/>
        </w:rPr>
        <w:t xml:space="preserve"> </w:t>
      </w:r>
      <w:proofErr w:type="spellStart"/>
      <w:r>
        <w:rPr>
          <w:lang w:val="fr-FR"/>
        </w:rPr>
        <w:t>Successionem</w:t>
      </w:r>
      <w:proofErr w:type="spellEnd"/>
      <w:r>
        <w:rPr>
          <w:lang w:val="fr-FR"/>
        </w:rPr>
        <w:t xml:space="preserve"> </w:t>
      </w:r>
      <w:proofErr w:type="spellStart"/>
      <w:r>
        <w:rPr>
          <w:lang w:val="fr-FR"/>
        </w:rPr>
        <w:t>Seculorum</w:t>
      </w:r>
      <w:proofErr w:type="spellEnd"/>
      <w:r>
        <w:rPr>
          <w:lang w:val="fr-FR"/>
        </w:rPr>
        <w:t xml:space="preserve"> </w:t>
      </w:r>
      <w:proofErr w:type="spellStart"/>
      <w:r>
        <w:rPr>
          <w:lang w:val="fr-FR"/>
        </w:rPr>
        <w:t>omnis</w:t>
      </w:r>
      <w:proofErr w:type="spellEnd"/>
      <w:r>
        <w:rPr>
          <w:lang w:val="fr-FR"/>
        </w:rPr>
        <w:t xml:space="preserve"> </w:t>
      </w:r>
      <w:proofErr w:type="spellStart"/>
      <w:r>
        <w:rPr>
          <w:lang w:val="fr-FR"/>
        </w:rPr>
        <w:t>Aevi</w:t>
      </w:r>
      <w:proofErr w:type="spellEnd"/>
      <w:r>
        <w:rPr>
          <w:lang w:val="fr-FR"/>
        </w:rPr>
        <w:t xml:space="preserve">, </w:t>
      </w:r>
      <w:proofErr w:type="spellStart"/>
      <w:r>
        <w:rPr>
          <w:lang w:val="fr-FR"/>
        </w:rPr>
        <w:t>nempe</w:t>
      </w:r>
      <w:proofErr w:type="spellEnd"/>
      <w:r>
        <w:rPr>
          <w:lang w:val="fr-FR"/>
        </w:rPr>
        <w:t xml:space="preserve"> </w:t>
      </w:r>
      <w:proofErr w:type="spellStart"/>
      <w:r>
        <w:rPr>
          <w:lang w:val="fr-FR"/>
        </w:rPr>
        <w:t>Seculorum</w:t>
      </w:r>
      <w:proofErr w:type="spellEnd"/>
      <w:r>
        <w:rPr>
          <w:lang w:val="fr-FR"/>
        </w:rPr>
        <w:t xml:space="preserve"> </w:t>
      </w:r>
      <w:proofErr w:type="spellStart"/>
      <w:r>
        <w:rPr>
          <w:lang w:val="fr-FR"/>
        </w:rPr>
        <w:t>quadraginta</w:t>
      </w:r>
      <w:proofErr w:type="spellEnd"/>
      <w:r>
        <w:rPr>
          <w:lang w:val="fr-FR"/>
        </w:rPr>
        <w:t xml:space="preserve"> ante </w:t>
      </w:r>
      <w:proofErr w:type="spellStart"/>
      <w:r>
        <w:rPr>
          <w:lang w:val="fr-FR"/>
        </w:rPr>
        <w:t>Christum</w:t>
      </w:r>
      <w:proofErr w:type="spellEnd"/>
      <w:r>
        <w:rPr>
          <w:lang w:val="fr-FR"/>
        </w:rPr>
        <w:t xml:space="preserve"> &amp; </w:t>
      </w:r>
      <w:proofErr w:type="spellStart"/>
      <w:r>
        <w:rPr>
          <w:lang w:val="fr-FR"/>
        </w:rPr>
        <w:t>septendecim</w:t>
      </w:r>
      <w:proofErr w:type="spellEnd"/>
      <w:r>
        <w:rPr>
          <w:lang w:val="fr-FR"/>
        </w:rPr>
        <w:t xml:space="preserve"> post </w:t>
      </w:r>
      <w:proofErr w:type="spellStart"/>
      <w:r>
        <w:rPr>
          <w:lang w:val="fr-FR"/>
        </w:rPr>
        <w:t>Christum</w:t>
      </w:r>
      <w:proofErr w:type="spellEnd"/>
      <w:r>
        <w:rPr>
          <w:lang w:val="fr-FR"/>
        </w:rPr>
        <w:t xml:space="preserve">, ut &amp; secundum </w:t>
      </w:r>
      <w:proofErr w:type="spellStart"/>
      <w:r>
        <w:rPr>
          <w:lang w:val="fr-FR"/>
        </w:rPr>
        <w:t>Geographicam</w:t>
      </w:r>
      <w:proofErr w:type="spellEnd"/>
      <w:r>
        <w:rPr>
          <w:lang w:val="fr-FR"/>
        </w:rPr>
        <w:t xml:space="preserve"> </w:t>
      </w:r>
      <w:proofErr w:type="spellStart"/>
      <w:r>
        <w:rPr>
          <w:lang w:val="fr-FR"/>
        </w:rPr>
        <w:t>Transmigrationem</w:t>
      </w:r>
      <w:proofErr w:type="spellEnd"/>
      <w:r>
        <w:rPr>
          <w:lang w:val="fr-FR"/>
        </w:rPr>
        <w:t xml:space="preserve"> in </w:t>
      </w:r>
      <w:proofErr w:type="spellStart"/>
      <w:r>
        <w:rPr>
          <w:lang w:val="fr-FR"/>
        </w:rPr>
        <w:t>omnes</w:t>
      </w:r>
      <w:proofErr w:type="spellEnd"/>
      <w:r>
        <w:rPr>
          <w:lang w:val="fr-FR"/>
        </w:rPr>
        <w:t xml:space="preserve"> </w:t>
      </w:r>
      <w:proofErr w:type="spellStart"/>
      <w:r>
        <w:rPr>
          <w:lang w:val="fr-FR"/>
        </w:rPr>
        <w:t>Regiones</w:t>
      </w:r>
      <w:proofErr w:type="spellEnd"/>
      <w:r>
        <w:rPr>
          <w:lang w:val="fr-FR"/>
        </w:rPr>
        <w:t xml:space="preserve"> </w:t>
      </w:r>
      <w:proofErr w:type="spellStart"/>
      <w:r>
        <w:rPr>
          <w:lang w:val="fr-FR"/>
        </w:rPr>
        <w:t>totius</w:t>
      </w:r>
      <w:proofErr w:type="spellEnd"/>
      <w:r>
        <w:rPr>
          <w:lang w:val="fr-FR"/>
        </w:rPr>
        <w:t xml:space="preserve"> </w:t>
      </w:r>
      <w:proofErr w:type="spellStart"/>
      <w:r>
        <w:rPr>
          <w:lang w:val="fr-FR"/>
        </w:rPr>
        <w:t>orbis</w:t>
      </w:r>
      <w:proofErr w:type="spellEnd"/>
      <w:r>
        <w:rPr>
          <w:lang w:val="fr-FR"/>
        </w:rPr>
        <w:t xml:space="preserve"> </w:t>
      </w:r>
      <w:proofErr w:type="spellStart"/>
      <w:r>
        <w:rPr>
          <w:lang w:val="fr-FR"/>
        </w:rPr>
        <w:t>terrarum</w:t>
      </w:r>
      <w:proofErr w:type="spellEnd"/>
      <w:r>
        <w:rPr>
          <w:lang w:val="fr-FR"/>
        </w:rPr>
        <w:t xml:space="preserve">; </w:t>
      </w:r>
      <w:proofErr w:type="spellStart"/>
      <w:r>
        <w:rPr>
          <w:lang w:val="fr-FR"/>
        </w:rPr>
        <w:t>partim</w:t>
      </w:r>
      <w:proofErr w:type="spellEnd"/>
      <w:r>
        <w:rPr>
          <w:lang w:val="fr-FR"/>
        </w:rPr>
        <w:t xml:space="preserve"> </w:t>
      </w:r>
      <w:proofErr w:type="spellStart"/>
      <w:r>
        <w:rPr>
          <w:lang w:val="fr-FR"/>
        </w:rPr>
        <w:t>autem</w:t>
      </w:r>
      <w:proofErr w:type="spellEnd"/>
      <w:r>
        <w:rPr>
          <w:lang w:val="fr-FR"/>
        </w:rPr>
        <w:t xml:space="preserve"> </w:t>
      </w:r>
      <w:proofErr w:type="spellStart"/>
      <w:r>
        <w:rPr>
          <w:lang w:val="fr-FR"/>
        </w:rPr>
        <w:t>Specialis</w:t>
      </w:r>
      <w:proofErr w:type="spellEnd"/>
      <w:r>
        <w:rPr>
          <w:lang w:val="fr-FR"/>
        </w:rPr>
        <w:t xml:space="preserve"> </w:t>
      </w:r>
      <w:proofErr w:type="spellStart"/>
      <w:r>
        <w:rPr>
          <w:lang w:val="fr-FR"/>
        </w:rPr>
        <w:t>Recensio</w:t>
      </w:r>
      <w:proofErr w:type="spellEnd"/>
      <w:r>
        <w:rPr>
          <w:lang w:val="fr-FR"/>
        </w:rPr>
        <w:t xml:space="preserve"> </w:t>
      </w:r>
      <w:proofErr w:type="spellStart"/>
      <w:r>
        <w:rPr>
          <w:lang w:val="fr-FR"/>
        </w:rPr>
        <w:t>Virorum</w:t>
      </w:r>
      <w:proofErr w:type="spellEnd"/>
      <w:r>
        <w:rPr>
          <w:lang w:val="fr-FR"/>
        </w:rPr>
        <w:t xml:space="preserve"> &amp; </w:t>
      </w:r>
      <w:proofErr w:type="spellStart"/>
      <w:r>
        <w:rPr>
          <w:lang w:val="fr-FR"/>
        </w:rPr>
        <w:t>Foeminarum</w:t>
      </w:r>
      <w:proofErr w:type="spellEnd"/>
      <w:r>
        <w:rPr>
          <w:lang w:val="fr-FR"/>
        </w:rPr>
        <w:t xml:space="preserve"> </w:t>
      </w:r>
      <w:proofErr w:type="spellStart"/>
      <w:r>
        <w:rPr>
          <w:lang w:val="fr-FR"/>
        </w:rPr>
        <w:t>sapientia</w:t>
      </w:r>
      <w:proofErr w:type="spellEnd"/>
      <w:r>
        <w:rPr>
          <w:lang w:val="fr-FR"/>
        </w:rPr>
        <w:t xml:space="preserve"> &amp; </w:t>
      </w:r>
      <w:proofErr w:type="spellStart"/>
      <w:r>
        <w:rPr>
          <w:lang w:val="fr-FR"/>
        </w:rPr>
        <w:t>eruditione</w:t>
      </w:r>
      <w:proofErr w:type="spellEnd"/>
      <w:r>
        <w:rPr>
          <w:lang w:val="fr-FR"/>
        </w:rPr>
        <w:t xml:space="preserve"> </w:t>
      </w:r>
      <w:proofErr w:type="spellStart"/>
      <w:r>
        <w:rPr>
          <w:lang w:val="fr-FR"/>
        </w:rPr>
        <w:t>illustrium</w:t>
      </w:r>
      <w:proofErr w:type="spellEnd"/>
      <w:r>
        <w:rPr>
          <w:lang w:val="fr-FR"/>
        </w:rPr>
        <w:t xml:space="preserve">, qui </w:t>
      </w:r>
      <w:proofErr w:type="spellStart"/>
      <w:r>
        <w:rPr>
          <w:lang w:val="fr-FR"/>
        </w:rPr>
        <w:t>quaeve</w:t>
      </w:r>
      <w:proofErr w:type="spellEnd"/>
      <w:r>
        <w:rPr>
          <w:lang w:val="fr-FR"/>
        </w:rPr>
        <w:t xml:space="preserve"> inde a </w:t>
      </w:r>
      <w:proofErr w:type="spellStart"/>
      <w:r>
        <w:rPr>
          <w:lang w:val="fr-FR"/>
        </w:rPr>
        <w:t>creatione</w:t>
      </w:r>
      <w:proofErr w:type="spellEnd"/>
      <w:r>
        <w:rPr>
          <w:lang w:val="fr-FR"/>
        </w:rPr>
        <w:t xml:space="preserve"> Mundi </w:t>
      </w:r>
      <w:proofErr w:type="spellStart"/>
      <w:r>
        <w:rPr>
          <w:lang w:val="fr-FR"/>
        </w:rPr>
        <w:t>usque</w:t>
      </w:r>
      <w:proofErr w:type="spellEnd"/>
      <w:r>
        <w:rPr>
          <w:lang w:val="fr-FR"/>
        </w:rPr>
        <w:t xml:space="preserve"> ad </w:t>
      </w:r>
      <w:proofErr w:type="spellStart"/>
      <w:r>
        <w:rPr>
          <w:lang w:val="fr-FR"/>
        </w:rPr>
        <w:t>nostram</w:t>
      </w:r>
      <w:proofErr w:type="spellEnd"/>
      <w:r>
        <w:rPr>
          <w:lang w:val="fr-FR"/>
        </w:rPr>
        <w:t xml:space="preserve"> </w:t>
      </w:r>
      <w:proofErr w:type="spellStart"/>
      <w:r>
        <w:rPr>
          <w:lang w:val="fr-FR"/>
        </w:rPr>
        <w:t>aetatem</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publicatis</w:t>
      </w:r>
      <w:proofErr w:type="spellEnd"/>
      <w:r>
        <w:rPr>
          <w:lang w:val="fr-FR"/>
        </w:rPr>
        <w:t xml:space="preserve"> </w:t>
      </w:r>
      <w:proofErr w:type="spellStart"/>
      <w:r>
        <w:rPr>
          <w:lang w:val="fr-FR"/>
        </w:rPr>
        <w:t>ingenij</w:t>
      </w:r>
      <w:proofErr w:type="spellEnd"/>
      <w:r>
        <w:rPr>
          <w:lang w:val="fr-FR"/>
        </w:rPr>
        <w:t xml:space="preserve"> sui </w:t>
      </w:r>
      <w:proofErr w:type="spellStart"/>
      <w:r>
        <w:rPr>
          <w:lang w:val="fr-FR"/>
        </w:rPr>
        <w:t>monumentis</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saltem</w:t>
      </w:r>
      <w:proofErr w:type="spellEnd"/>
      <w:r>
        <w:rPr>
          <w:lang w:val="fr-FR"/>
        </w:rPr>
        <w:t xml:space="preserve"> </w:t>
      </w:r>
      <w:proofErr w:type="spellStart"/>
      <w:r>
        <w:rPr>
          <w:lang w:val="fr-FR"/>
        </w:rPr>
        <w:t>amore</w:t>
      </w:r>
      <w:proofErr w:type="spellEnd"/>
      <w:r>
        <w:rPr>
          <w:lang w:val="fr-FR"/>
        </w:rPr>
        <w:t xml:space="preserve"> erga Literas &amp; </w:t>
      </w:r>
      <w:proofErr w:type="spellStart"/>
      <w:r>
        <w:rPr>
          <w:lang w:val="fr-FR"/>
        </w:rPr>
        <w:t>Artes</w:t>
      </w:r>
      <w:proofErr w:type="spellEnd"/>
      <w:r>
        <w:rPr>
          <w:lang w:val="fr-FR"/>
        </w:rPr>
        <w:t xml:space="preserve"> </w:t>
      </w:r>
      <w:proofErr w:type="spellStart"/>
      <w:r>
        <w:rPr>
          <w:lang w:val="fr-FR"/>
        </w:rPr>
        <w:t>liberales</w:t>
      </w:r>
      <w:proofErr w:type="spellEnd"/>
      <w:r>
        <w:rPr>
          <w:lang w:val="fr-FR"/>
        </w:rPr>
        <w:t xml:space="preserve"> </w:t>
      </w:r>
      <w:proofErr w:type="spellStart"/>
      <w:r>
        <w:rPr>
          <w:lang w:val="fr-FR"/>
        </w:rPr>
        <w:t>earumque</w:t>
      </w:r>
      <w:proofErr w:type="spellEnd"/>
      <w:r>
        <w:rPr>
          <w:lang w:val="fr-FR"/>
        </w:rPr>
        <w:t xml:space="preserve"> </w:t>
      </w:r>
      <w:proofErr w:type="spellStart"/>
      <w:r>
        <w:rPr>
          <w:lang w:val="fr-FR"/>
        </w:rPr>
        <w:t>studiosos</w:t>
      </w:r>
      <w:proofErr w:type="spellEnd"/>
      <w:r>
        <w:rPr>
          <w:lang w:val="fr-FR"/>
        </w:rPr>
        <w:t xml:space="preserve"> </w:t>
      </w:r>
      <w:proofErr w:type="spellStart"/>
      <w:r>
        <w:rPr>
          <w:lang w:val="fr-FR"/>
        </w:rPr>
        <w:t>claruerunt</w:t>
      </w:r>
      <w:proofErr w:type="spellEnd"/>
      <w:r>
        <w:rPr>
          <w:lang w:val="fr-FR"/>
        </w:rPr>
        <w:t xml:space="preserve">: </w:t>
      </w:r>
      <w:proofErr w:type="spellStart"/>
      <w:r>
        <w:rPr>
          <w:lang w:val="fr-FR"/>
        </w:rPr>
        <w:t>nempe</w:t>
      </w:r>
      <w:proofErr w:type="spellEnd"/>
      <w:r>
        <w:rPr>
          <w:lang w:val="fr-FR"/>
        </w:rPr>
        <w:t xml:space="preserve"> quo </w:t>
      </w:r>
      <w:proofErr w:type="spellStart"/>
      <w:r>
        <w:rPr>
          <w:lang w:val="fr-FR"/>
        </w:rPr>
        <w:t>tempore</w:t>
      </w:r>
      <w:proofErr w:type="spellEnd"/>
      <w:r>
        <w:rPr>
          <w:lang w:val="fr-FR"/>
        </w:rPr>
        <w:t xml:space="preserve">, quo loco, &amp; qua </w:t>
      </w:r>
      <w:proofErr w:type="spellStart"/>
      <w:r>
        <w:rPr>
          <w:lang w:val="fr-FR"/>
        </w:rPr>
        <w:t>ratione</w:t>
      </w:r>
      <w:proofErr w:type="spellEnd"/>
      <w:r>
        <w:rPr>
          <w:lang w:val="fr-FR"/>
        </w:rPr>
        <w:t xml:space="preserve"> </w:t>
      </w:r>
      <w:proofErr w:type="spellStart"/>
      <w:r>
        <w:rPr>
          <w:lang w:val="fr-FR"/>
        </w:rPr>
        <w:t>vixerint</w:t>
      </w:r>
      <w:proofErr w:type="spellEnd"/>
      <w:r>
        <w:rPr>
          <w:lang w:val="fr-FR"/>
        </w:rPr>
        <w:t xml:space="preserve">, quid </w:t>
      </w:r>
      <w:proofErr w:type="spellStart"/>
      <w:r>
        <w:rPr>
          <w:lang w:val="fr-FR"/>
        </w:rPr>
        <w:t>vel</w:t>
      </w:r>
      <w:proofErr w:type="spellEnd"/>
      <w:r>
        <w:rPr>
          <w:lang w:val="fr-FR"/>
        </w:rPr>
        <w:t xml:space="preserve"> </w:t>
      </w:r>
      <w:proofErr w:type="spellStart"/>
      <w:r>
        <w:rPr>
          <w:lang w:val="fr-FR"/>
        </w:rPr>
        <w:t>inveniendo</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scribendo</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propagando</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protegendo</w:t>
      </w:r>
      <w:proofErr w:type="spellEnd"/>
      <w:r>
        <w:rPr>
          <w:lang w:val="fr-FR"/>
        </w:rPr>
        <w:t xml:space="preserve">, in Rem </w:t>
      </w:r>
      <w:proofErr w:type="spellStart"/>
      <w:r>
        <w:rPr>
          <w:lang w:val="fr-FR"/>
        </w:rPr>
        <w:t>literaria</w:t>
      </w:r>
      <w:proofErr w:type="spellEnd"/>
      <w:r>
        <w:rPr>
          <w:lang w:val="fr-FR"/>
        </w:rPr>
        <w:t xml:space="preserve"> </w:t>
      </w:r>
      <w:proofErr w:type="spellStart"/>
      <w:r>
        <w:rPr>
          <w:lang w:val="fr-FR"/>
        </w:rPr>
        <w:t>contulerint</w:t>
      </w:r>
      <w:proofErr w:type="spellEnd"/>
      <w:r>
        <w:rPr>
          <w:lang w:val="fr-FR"/>
        </w:rPr>
        <w:t xml:space="preserve">; </w:t>
      </w:r>
      <w:proofErr w:type="spellStart"/>
      <w:r>
        <w:rPr>
          <w:lang w:val="fr-FR"/>
        </w:rPr>
        <w:t>quae</w:t>
      </w:r>
      <w:proofErr w:type="spellEnd"/>
      <w:r>
        <w:rPr>
          <w:lang w:val="fr-FR"/>
        </w:rPr>
        <w:t xml:space="preserve"> </w:t>
      </w:r>
      <w:proofErr w:type="spellStart"/>
      <w:r>
        <w:rPr>
          <w:lang w:val="fr-FR"/>
        </w:rPr>
        <w:t>cujusque</w:t>
      </w:r>
      <w:proofErr w:type="spellEnd"/>
      <w:r>
        <w:rPr>
          <w:lang w:val="fr-FR"/>
        </w:rPr>
        <w:t xml:space="preserve"> Scripta </w:t>
      </w:r>
      <w:proofErr w:type="spellStart"/>
      <w:r>
        <w:rPr>
          <w:lang w:val="fr-FR"/>
        </w:rPr>
        <w:t>perierint</w:t>
      </w:r>
      <w:proofErr w:type="spellEnd"/>
      <w:r>
        <w:rPr>
          <w:lang w:val="fr-FR"/>
        </w:rPr>
        <w:t xml:space="preserve">, </w:t>
      </w:r>
      <w:proofErr w:type="spellStart"/>
      <w:r>
        <w:rPr>
          <w:lang w:val="fr-FR"/>
        </w:rPr>
        <w:t>quae</w:t>
      </w:r>
      <w:proofErr w:type="spellEnd"/>
      <w:r>
        <w:rPr>
          <w:lang w:val="fr-FR"/>
        </w:rPr>
        <w:t xml:space="preserve"> </w:t>
      </w:r>
      <w:proofErr w:type="spellStart"/>
      <w:r>
        <w:rPr>
          <w:lang w:val="fr-FR"/>
        </w:rPr>
        <w:t>supersint</w:t>
      </w:r>
      <w:proofErr w:type="spellEnd"/>
      <w:r>
        <w:rPr>
          <w:lang w:val="fr-FR"/>
        </w:rPr>
        <w:t xml:space="preserve">, </w:t>
      </w:r>
      <w:proofErr w:type="spellStart"/>
      <w:r>
        <w:rPr>
          <w:lang w:val="fr-FR"/>
        </w:rPr>
        <w:t>quae</w:t>
      </w:r>
      <w:proofErr w:type="spellEnd"/>
      <w:r>
        <w:rPr>
          <w:lang w:val="fr-FR"/>
        </w:rPr>
        <w:t xml:space="preserve"> </w:t>
      </w:r>
      <w:proofErr w:type="spellStart"/>
      <w:r>
        <w:rPr>
          <w:lang w:val="fr-FR"/>
        </w:rPr>
        <w:t>iam</w:t>
      </w:r>
      <w:proofErr w:type="spellEnd"/>
      <w:r>
        <w:rPr>
          <w:lang w:val="fr-FR"/>
        </w:rPr>
        <w:t xml:space="preserve"> </w:t>
      </w:r>
      <w:proofErr w:type="spellStart"/>
      <w:r>
        <w:rPr>
          <w:lang w:val="fr-FR"/>
        </w:rPr>
        <w:t>prodierint</w:t>
      </w:r>
      <w:proofErr w:type="spellEnd"/>
      <w:r>
        <w:rPr>
          <w:lang w:val="fr-FR"/>
        </w:rPr>
        <w:t xml:space="preserve"> in </w:t>
      </w:r>
      <w:proofErr w:type="spellStart"/>
      <w:r>
        <w:rPr>
          <w:lang w:val="fr-FR"/>
        </w:rPr>
        <w:t>luce</w:t>
      </w:r>
      <w:proofErr w:type="spellEnd"/>
      <w:r>
        <w:rPr>
          <w:lang w:val="fr-FR"/>
        </w:rPr>
        <w:t xml:space="preserve">, </w:t>
      </w:r>
      <w:proofErr w:type="spellStart"/>
      <w:r>
        <w:rPr>
          <w:lang w:val="fr-FR"/>
        </w:rPr>
        <w:t>quae</w:t>
      </w:r>
      <w:proofErr w:type="spellEnd"/>
      <w:r>
        <w:rPr>
          <w:lang w:val="fr-FR"/>
        </w:rPr>
        <w:t xml:space="preserve"> &amp; in </w:t>
      </w:r>
      <w:proofErr w:type="spellStart"/>
      <w:r>
        <w:rPr>
          <w:lang w:val="fr-FR"/>
        </w:rPr>
        <w:t>quibus</w:t>
      </w:r>
      <w:proofErr w:type="spellEnd"/>
      <w:r>
        <w:rPr>
          <w:lang w:val="fr-FR"/>
        </w:rPr>
        <w:t xml:space="preserve"> </w:t>
      </w:r>
      <w:proofErr w:type="spellStart"/>
      <w:r>
        <w:rPr>
          <w:lang w:val="fr-FR"/>
        </w:rPr>
        <w:t>Bibliothecis</w:t>
      </w:r>
      <w:proofErr w:type="spellEnd"/>
      <w:r>
        <w:rPr>
          <w:lang w:val="fr-FR"/>
        </w:rPr>
        <w:t xml:space="preserve"> </w:t>
      </w:r>
      <w:proofErr w:type="spellStart"/>
      <w:r>
        <w:rPr>
          <w:lang w:val="fr-FR"/>
        </w:rPr>
        <w:t>adhuc</w:t>
      </w:r>
      <w:proofErr w:type="spellEnd"/>
      <w:r>
        <w:rPr>
          <w:lang w:val="fr-FR"/>
        </w:rPr>
        <w:t xml:space="preserve"> </w:t>
      </w:r>
      <w:proofErr w:type="spellStart"/>
      <w:r>
        <w:rPr>
          <w:lang w:val="fr-FR"/>
        </w:rPr>
        <w:t>latitent</w:t>
      </w:r>
      <w:proofErr w:type="spellEnd"/>
      <w:r>
        <w:rPr>
          <w:lang w:val="fr-FR"/>
        </w:rPr>
        <w:t xml:space="preserve">; </w:t>
      </w:r>
      <w:proofErr w:type="spellStart"/>
      <w:r>
        <w:rPr>
          <w:lang w:val="fr-FR"/>
        </w:rPr>
        <w:t>quae</w:t>
      </w:r>
      <w:proofErr w:type="spellEnd"/>
      <w:r>
        <w:rPr>
          <w:lang w:val="fr-FR"/>
        </w:rPr>
        <w:t xml:space="preserve"> </w:t>
      </w:r>
      <w:proofErr w:type="spellStart"/>
      <w:r>
        <w:rPr>
          <w:lang w:val="fr-FR"/>
        </w:rPr>
        <w:t>optimae</w:t>
      </w:r>
      <w:proofErr w:type="spellEnd"/>
      <w:r>
        <w:rPr>
          <w:lang w:val="fr-FR"/>
        </w:rPr>
        <w:t xml:space="preserve"> </w:t>
      </w:r>
      <w:proofErr w:type="spellStart"/>
      <w:r>
        <w:rPr>
          <w:lang w:val="fr-FR"/>
        </w:rPr>
        <w:t>Editiones</w:t>
      </w:r>
      <w:proofErr w:type="spellEnd"/>
      <w:r>
        <w:rPr>
          <w:lang w:val="fr-FR"/>
        </w:rPr>
        <w:t xml:space="preserve">, qui </w:t>
      </w:r>
      <w:proofErr w:type="spellStart"/>
      <w:r>
        <w:rPr>
          <w:lang w:val="fr-FR"/>
        </w:rPr>
        <w:t>optimi</w:t>
      </w:r>
      <w:proofErr w:type="spellEnd"/>
      <w:r>
        <w:rPr>
          <w:lang w:val="fr-FR"/>
        </w:rPr>
        <w:t xml:space="preserve"> </w:t>
      </w:r>
      <w:proofErr w:type="spellStart"/>
      <w:r>
        <w:rPr>
          <w:lang w:val="fr-FR"/>
        </w:rPr>
        <w:t>Commentatores</w:t>
      </w:r>
      <w:proofErr w:type="spellEnd"/>
      <w:r>
        <w:rPr>
          <w:lang w:val="fr-FR"/>
        </w:rPr>
        <w:t xml:space="preserve"> </w:t>
      </w:r>
      <w:proofErr w:type="spellStart"/>
      <w:r>
        <w:rPr>
          <w:lang w:val="fr-FR"/>
        </w:rPr>
        <w:t>aut</w:t>
      </w:r>
      <w:proofErr w:type="spellEnd"/>
      <w:r>
        <w:rPr>
          <w:lang w:val="fr-FR"/>
        </w:rPr>
        <w:t xml:space="preserve"> </w:t>
      </w:r>
      <w:proofErr w:type="spellStart"/>
      <w:r>
        <w:rPr>
          <w:lang w:val="fr-FR"/>
        </w:rPr>
        <w:t>Interpretes</w:t>
      </w:r>
      <w:proofErr w:type="spellEnd"/>
      <w:r>
        <w:rPr>
          <w:lang w:val="fr-FR"/>
        </w:rPr>
        <w:t xml:space="preserve">; quid de </w:t>
      </w:r>
      <w:proofErr w:type="spellStart"/>
      <w:r>
        <w:rPr>
          <w:lang w:val="fr-FR"/>
        </w:rPr>
        <w:t>unoquoque</w:t>
      </w:r>
      <w:proofErr w:type="spellEnd"/>
      <w:r>
        <w:rPr>
          <w:lang w:val="fr-FR"/>
        </w:rPr>
        <w:t xml:space="preserve"> </w:t>
      </w:r>
      <w:proofErr w:type="spellStart"/>
      <w:r>
        <w:rPr>
          <w:lang w:val="fr-FR"/>
        </w:rPr>
        <w:t>Autore</w:t>
      </w:r>
      <w:proofErr w:type="spellEnd"/>
      <w:r>
        <w:rPr>
          <w:lang w:val="fr-FR"/>
        </w:rPr>
        <w:t xml:space="preserve"> </w:t>
      </w:r>
      <w:proofErr w:type="spellStart"/>
      <w:r>
        <w:rPr>
          <w:lang w:val="fr-FR"/>
        </w:rPr>
        <w:t>respectu</w:t>
      </w:r>
      <w:proofErr w:type="spellEnd"/>
      <w:r>
        <w:rPr>
          <w:lang w:val="fr-FR"/>
        </w:rPr>
        <w:t xml:space="preserve"> </w:t>
      </w:r>
      <w:proofErr w:type="spellStart"/>
      <w:r>
        <w:rPr>
          <w:lang w:val="fr-FR"/>
        </w:rPr>
        <w:t>ingenij</w:t>
      </w:r>
      <w:proofErr w:type="spellEnd"/>
      <w:r>
        <w:rPr>
          <w:lang w:val="fr-FR"/>
        </w:rPr>
        <w:t xml:space="preserve">, </w:t>
      </w:r>
      <w:proofErr w:type="spellStart"/>
      <w:r>
        <w:rPr>
          <w:lang w:val="fr-FR"/>
        </w:rPr>
        <w:t>diligentiae</w:t>
      </w:r>
      <w:proofErr w:type="spellEnd"/>
      <w:r>
        <w:rPr>
          <w:lang w:val="fr-FR"/>
        </w:rPr>
        <w:t xml:space="preserve">, </w:t>
      </w:r>
      <w:proofErr w:type="spellStart"/>
      <w:r>
        <w:rPr>
          <w:lang w:val="fr-FR"/>
        </w:rPr>
        <w:t>fidei</w:t>
      </w:r>
      <w:proofErr w:type="spellEnd"/>
      <w:r>
        <w:rPr>
          <w:lang w:val="fr-FR"/>
        </w:rPr>
        <w:t xml:space="preserve">, &amp; </w:t>
      </w:r>
      <w:proofErr w:type="spellStart"/>
      <w:r>
        <w:rPr>
          <w:lang w:val="fr-FR"/>
        </w:rPr>
        <w:t>styli</w:t>
      </w:r>
      <w:proofErr w:type="spellEnd"/>
      <w:r>
        <w:rPr>
          <w:lang w:val="fr-FR"/>
        </w:rPr>
        <w:t xml:space="preserve"> </w:t>
      </w:r>
      <w:proofErr w:type="spellStart"/>
      <w:r>
        <w:rPr>
          <w:lang w:val="fr-FR"/>
        </w:rPr>
        <w:t>judicandum</w:t>
      </w:r>
      <w:proofErr w:type="spellEnd"/>
      <w:r>
        <w:rPr>
          <w:lang w:val="fr-FR"/>
        </w:rPr>
        <w:t xml:space="preserve">, &amp; </w:t>
      </w:r>
      <w:proofErr w:type="spellStart"/>
      <w:r>
        <w:rPr>
          <w:lang w:val="fr-FR"/>
        </w:rPr>
        <w:t>quomodo</w:t>
      </w:r>
      <w:proofErr w:type="spellEnd"/>
      <w:r>
        <w:rPr>
          <w:lang w:val="fr-FR"/>
        </w:rPr>
        <w:t xml:space="preserve"> alter </w:t>
      </w:r>
      <w:proofErr w:type="spellStart"/>
      <w:r>
        <w:rPr>
          <w:lang w:val="fr-FR"/>
        </w:rPr>
        <w:t>alteri</w:t>
      </w:r>
      <w:proofErr w:type="spellEnd"/>
      <w:r>
        <w:rPr>
          <w:lang w:val="fr-FR"/>
        </w:rPr>
        <w:t xml:space="preserve"> </w:t>
      </w:r>
      <w:proofErr w:type="spellStart"/>
      <w:r>
        <w:rPr>
          <w:lang w:val="fr-FR"/>
        </w:rPr>
        <w:t>ratione</w:t>
      </w:r>
      <w:proofErr w:type="spellEnd"/>
      <w:r>
        <w:rPr>
          <w:lang w:val="fr-FR"/>
        </w:rPr>
        <w:t xml:space="preserve"> </w:t>
      </w:r>
      <w:proofErr w:type="spellStart"/>
      <w:r>
        <w:rPr>
          <w:lang w:val="fr-FR"/>
        </w:rPr>
        <w:t>antiquitatis</w:t>
      </w:r>
      <w:proofErr w:type="spellEnd"/>
      <w:r>
        <w:rPr>
          <w:lang w:val="fr-FR"/>
        </w:rPr>
        <w:t xml:space="preserve"> </w:t>
      </w:r>
      <w:proofErr w:type="spellStart"/>
      <w:r>
        <w:rPr>
          <w:lang w:val="fr-FR"/>
        </w:rPr>
        <w:t>aliarumque</w:t>
      </w:r>
      <w:proofErr w:type="spellEnd"/>
      <w:r>
        <w:rPr>
          <w:lang w:val="fr-FR"/>
        </w:rPr>
        <w:t xml:space="preserve"> </w:t>
      </w:r>
      <w:proofErr w:type="spellStart"/>
      <w:r>
        <w:rPr>
          <w:lang w:val="fr-FR"/>
        </w:rPr>
        <w:t>circumstantiarum</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praeferendus</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posthabendus</w:t>
      </w:r>
      <w:proofErr w:type="spellEnd"/>
      <w:r>
        <w:rPr>
          <w:lang w:val="fr-FR"/>
        </w:rPr>
        <w:t xml:space="preserve"> </w:t>
      </w:r>
      <w:proofErr w:type="spellStart"/>
      <w:r>
        <w:rPr>
          <w:lang w:val="fr-FR"/>
        </w:rPr>
        <w:t>sit</w:t>
      </w:r>
      <w:proofErr w:type="spellEnd"/>
      <w:r>
        <w:rPr>
          <w:lang w:val="fr-FR"/>
        </w:rPr>
        <w:t xml:space="preserve">. </w:t>
      </w:r>
      <w:proofErr w:type="spellStart"/>
      <w:r>
        <w:rPr>
          <w:lang w:val="fr-FR"/>
        </w:rPr>
        <w:t>Divisus</w:t>
      </w:r>
      <w:proofErr w:type="spellEnd"/>
      <w:r>
        <w:rPr>
          <w:lang w:val="fr-FR"/>
        </w:rPr>
        <w:t xml:space="preserve"> </w:t>
      </w:r>
      <w:proofErr w:type="spellStart"/>
      <w:r>
        <w:rPr>
          <w:lang w:val="fr-FR"/>
        </w:rPr>
        <w:t>autem</w:t>
      </w:r>
      <w:proofErr w:type="spellEnd"/>
      <w:r>
        <w:rPr>
          <w:lang w:val="fr-FR"/>
        </w:rPr>
        <w:t xml:space="preserve">, est </w:t>
      </w:r>
      <w:proofErr w:type="spellStart"/>
      <w:r w:rsidRPr="00930088">
        <w:rPr>
          <w:i/>
          <w:lang w:val="fr-FR"/>
        </w:rPr>
        <w:t>Prodromus</w:t>
      </w:r>
      <w:proofErr w:type="spellEnd"/>
      <w:r>
        <w:rPr>
          <w:lang w:val="fr-FR"/>
        </w:rPr>
        <w:t xml:space="preserve"> ille in </w:t>
      </w:r>
      <w:proofErr w:type="spellStart"/>
      <w:r w:rsidRPr="00930088">
        <w:rPr>
          <w:i/>
          <w:lang w:val="fr-FR"/>
        </w:rPr>
        <w:t>Libros</w:t>
      </w:r>
      <w:proofErr w:type="spellEnd"/>
      <w:r w:rsidRPr="00930088">
        <w:rPr>
          <w:i/>
          <w:lang w:val="fr-FR"/>
        </w:rPr>
        <w:t xml:space="preserve"> duos</w:t>
      </w:r>
      <w:r>
        <w:rPr>
          <w:lang w:val="fr-FR"/>
        </w:rPr>
        <w:t xml:space="preserve">, quorum </w:t>
      </w:r>
      <w:proofErr w:type="spellStart"/>
      <w:r w:rsidRPr="00930088">
        <w:rPr>
          <w:i/>
          <w:lang w:val="fr-FR"/>
        </w:rPr>
        <w:t>prior</w:t>
      </w:r>
      <w:proofErr w:type="spellEnd"/>
      <w:r w:rsidRPr="00930088">
        <w:rPr>
          <w:i/>
          <w:lang w:val="fr-FR"/>
        </w:rPr>
        <w:t xml:space="preserve"> </w:t>
      </w:r>
      <w:r>
        <w:rPr>
          <w:lang w:val="fr-FR"/>
        </w:rPr>
        <w:t xml:space="preserve">Tempus </w:t>
      </w:r>
      <w:proofErr w:type="spellStart"/>
      <w:r>
        <w:rPr>
          <w:lang w:val="fr-FR"/>
        </w:rPr>
        <w:t>complectitur</w:t>
      </w:r>
      <w:proofErr w:type="spellEnd"/>
      <w:r>
        <w:rPr>
          <w:lang w:val="fr-FR"/>
        </w:rPr>
        <w:t xml:space="preserve"> a </w:t>
      </w:r>
      <w:proofErr w:type="spellStart"/>
      <w:r>
        <w:rPr>
          <w:lang w:val="fr-FR"/>
        </w:rPr>
        <w:t>Creatione</w:t>
      </w:r>
      <w:proofErr w:type="spellEnd"/>
      <w:r>
        <w:rPr>
          <w:lang w:val="fr-FR"/>
        </w:rPr>
        <w:t xml:space="preserve"> Mundi, </w:t>
      </w:r>
      <w:proofErr w:type="spellStart"/>
      <w:r>
        <w:rPr>
          <w:lang w:val="fr-FR"/>
        </w:rPr>
        <w:t>seu</w:t>
      </w:r>
      <w:proofErr w:type="spellEnd"/>
      <w:r>
        <w:rPr>
          <w:lang w:val="fr-FR"/>
        </w:rPr>
        <w:t xml:space="preserve"> </w:t>
      </w:r>
      <w:proofErr w:type="spellStart"/>
      <w:r>
        <w:rPr>
          <w:lang w:val="fr-FR"/>
        </w:rPr>
        <w:t>Seculo</w:t>
      </w:r>
      <w:proofErr w:type="spellEnd"/>
      <w:r>
        <w:rPr>
          <w:lang w:val="fr-FR"/>
        </w:rPr>
        <w:t xml:space="preserve"> ante </w:t>
      </w:r>
      <w:proofErr w:type="spellStart"/>
      <w:r>
        <w:rPr>
          <w:lang w:val="fr-FR"/>
        </w:rPr>
        <w:t>Aeram</w:t>
      </w:r>
      <w:proofErr w:type="spellEnd"/>
      <w:r>
        <w:rPr>
          <w:lang w:val="fr-FR"/>
        </w:rPr>
        <w:t xml:space="preserve"> </w:t>
      </w:r>
      <w:proofErr w:type="spellStart"/>
      <w:r>
        <w:rPr>
          <w:lang w:val="fr-FR"/>
        </w:rPr>
        <w:t>Christianam</w:t>
      </w:r>
      <w:proofErr w:type="spellEnd"/>
      <w:r>
        <w:rPr>
          <w:lang w:val="fr-FR"/>
        </w:rPr>
        <w:t xml:space="preserve"> quadragesimo, </w:t>
      </w:r>
      <w:proofErr w:type="spellStart"/>
      <w:r>
        <w:rPr>
          <w:lang w:val="fr-FR"/>
        </w:rPr>
        <w:t>usque</w:t>
      </w:r>
      <w:proofErr w:type="spellEnd"/>
      <w:r>
        <w:rPr>
          <w:lang w:val="fr-FR"/>
        </w:rPr>
        <w:t xml:space="preserve"> ad </w:t>
      </w:r>
      <w:proofErr w:type="spellStart"/>
      <w:r>
        <w:rPr>
          <w:lang w:val="fr-FR"/>
        </w:rPr>
        <w:t>Nativitatem</w:t>
      </w:r>
      <w:proofErr w:type="spellEnd"/>
      <w:r>
        <w:rPr>
          <w:lang w:val="fr-FR"/>
        </w:rPr>
        <w:t xml:space="preserve"> </w:t>
      </w:r>
      <w:proofErr w:type="spellStart"/>
      <w:r>
        <w:rPr>
          <w:lang w:val="fr-FR"/>
        </w:rPr>
        <w:t>Moysis</w:t>
      </w:r>
      <w:proofErr w:type="spellEnd"/>
      <w:r>
        <w:rPr>
          <w:lang w:val="fr-FR"/>
        </w:rPr>
        <w:t xml:space="preserve">, </w:t>
      </w:r>
      <w:proofErr w:type="spellStart"/>
      <w:r>
        <w:rPr>
          <w:lang w:val="fr-FR"/>
        </w:rPr>
        <w:t>seu</w:t>
      </w:r>
      <w:proofErr w:type="spellEnd"/>
      <w:r>
        <w:rPr>
          <w:lang w:val="fr-FR"/>
        </w:rPr>
        <w:t xml:space="preserve"> </w:t>
      </w:r>
      <w:proofErr w:type="spellStart"/>
      <w:r>
        <w:rPr>
          <w:lang w:val="fr-FR"/>
        </w:rPr>
        <w:t>Seculum</w:t>
      </w:r>
      <w:proofErr w:type="spellEnd"/>
      <w:r>
        <w:rPr>
          <w:lang w:val="fr-FR"/>
        </w:rPr>
        <w:t xml:space="preserve"> ante </w:t>
      </w:r>
      <w:proofErr w:type="spellStart"/>
      <w:r>
        <w:rPr>
          <w:lang w:val="fr-FR"/>
        </w:rPr>
        <w:t>Aeram</w:t>
      </w:r>
      <w:proofErr w:type="spellEnd"/>
      <w:r>
        <w:rPr>
          <w:lang w:val="fr-FR"/>
        </w:rPr>
        <w:t xml:space="preserve"> </w:t>
      </w:r>
      <w:proofErr w:type="spellStart"/>
      <w:r>
        <w:rPr>
          <w:lang w:val="fr-FR"/>
        </w:rPr>
        <w:t>Christianam</w:t>
      </w:r>
      <w:proofErr w:type="spellEnd"/>
      <w:r>
        <w:rPr>
          <w:lang w:val="fr-FR"/>
        </w:rPr>
        <w:t xml:space="preserve"> </w:t>
      </w:r>
      <w:proofErr w:type="spellStart"/>
      <w:r>
        <w:rPr>
          <w:lang w:val="fr-FR"/>
        </w:rPr>
        <w:t>decimum</w:t>
      </w:r>
      <w:proofErr w:type="spellEnd"/>
      <w:r>
        <w:rPr>
          <w:lang w:val="fr-FR"/>
        </w:rPr>
        <w:t xml:space="preserve"> </w:t>
      </w:r>
      <w:proofErr w:type="spellStart"/>
      <w:r>
        <w:rPr>
          <w:lang w:val="fr-FR"/>
        </w:rPr>
        <w:t>sextum</w:t>
      </w:r>
      <w:proofErr w:type="spellEnd"/>
      <w:r>
        <w:rPr>
          <w:lang w:val="fr-FR"/>
        </w:rPr>
        <w:t xml:space="preserve">; </w:t>
      </w:r>
      <w:proofErr w:type="spellStart"/>
      <w:r w:rsidRPr="00930088">
        <w:rPr>
          <w:i/>
          <w:lang w:val="fr-FR"/>
        </w:rPr>
        <w:t>posterior</w:t>
      </w:r>
      <w:proofErr w:type="spellEnd"/>
      <w:r>
        <w:rPr>
          <w:lang w:val="fr-FR"/>
        </w:rPr>
        <w:t xml:space="preserve"> </w:t>
      </w:r>
      <w:proofErr w:type="spellStart"/>
      <w:r>
        <w:rPr>
          <w:lang w:val="fr-FR"/>
        </w:rPr>
        <w:t>autem</w:t>
      </w:r>
      <w:proofErr w:type="spellEnd"/>
      <w:r>
        <w:rPr>
          <w:lang w:val="fr-FR"/>
        </w:rPr>
        <w:t xml:space="preserve"> </w:t>
      </w:r>
      <w:proofErr w:type="spellStart"/>
      <w:r>
        <w:rPr>
          <w:lang w:val="fr-FR"/>
        </w:rPr>
        <w:t>comprehendit</w:t>
      </w:r>
      <w:proofErr w:type="spellEnd"/>
      <w:r>
        <w:rPr>
          <w:lang w:val="fr-FR"/>
        </w:rPr>
        <w:t xml:space="preserve"> Capita quatuor a </w:t>
      </w:r>
      <w:proofErr w:type="spellStart"/>
      <w:r>
        <w:rPr>
          <w:lang w:val="fr-FR"/>
        </w:rPr>
        <w:t>Nativitate</w:t>
      </w:r>
      <w:proofErr w:type="spellEnd"/>
      <w:r>
        <w:rPr>
          <w:lang w:val="fr-FR"/>
        </w:rPr>
        <w:t xml:space="preserve"> </w:t>
      </w:r>
      <w:proofErr w:type="spellStart"/>
      <w:r>
        <w:rPr>
          <w:lang w:val="fr-FR"/>
        </w:rPr>
        <w:t>Moysis</w:t>
      </w:r>
      <w:proofErr w:type="spellEnd"/>
      <w:r>
        <w:rPr>
          <w:lang w:val="fr-FR"/>
        </w:rPr>
        <w:t xml:space="preserve">, </w:t>
      </w:r>
      <w:proofErr w:type="spellStart"/>
      <w:r>
        <w:rPr>
          <w:lang w:val="fr-FR"/>
        </w:rPr>
        <w:t>seu</w:t>
      </w:r>
      <w:proofErr w:type="spellEnd"/>
      <w:r>
        <w:rPr>
          <w:lang w:val="fr-FR"/>
        </w:rPr>
        <w:t xml:space="preserve"> </w:t>
      </w:r>
      <w:proofErr w:type="spellStart"/>
      <w:r>
        <w:rPr>
          <w:lang w:val="fr-FR"/>
        </w:rPr>
        <w:t>seculo</w:t>
      </w:r>
      <w:proofErr w:type="spellEnd"/>
      <w:r>
        <w:rPr>
          <w:lang w:val="fr-FR"/>
        </w:rPr>
        <w:t xml:space="preserve"> ante </w:t>
      </w:r>
      <w:proofErr w:type="spellStart"/>
      <w:r>
        <w:rPr>
          <w:lang w:val="fr-FR"/>
        </w:rPr>
        <w:t>Aeram</w:t>
      </w:r>
      <w:proofErr w:type="spellEnd"/>
      <w:r>
        <w:rPr>
          <w:lang w:val="fr-FR"/>
        </w:rPr>
        <w:t xml:space="preserve"> </w:t>
      </w:r>
      <w:proofErr w:type="spellStart"/>
      <w:r>
        <w:rPr>
          <w:lang w:val="fr-FR"/>
        </w:rPr>
        <w:t>Christianam</w:t>
      </w:r>
      <w:proofErr w:type="spellEnd"/>
      <w:r>
        <w:rPr>
          <w:lang w:val="fr-FR"/>
        </w:rPr>
        <w:t xml:space="preserve">, decimo sexto, </w:t>
      </w:r>
      <w:proofErr w:type="spellStart"/>
      <w:r>
        <w:rPr>
          <w:lang w:val="fr-FR"/>
        </w:rPr>
        <w:t>usque</w:t>
      </w:r>
      <w:proofErr w:type="spellEnd"/>
      <w:r>
        <w:rPr>
          <w:lang w:val="fr-FR"/>
        </w:rPr>
        <w:t xml:space="preserve"> ad </w:t>
      </w:r>
      <w:proofErr w:type="spellStart"/>
      <w:r>
        <w:rPr>
          <w:lang w:val="fr-FR"/>
        </w:rPr>
        <w:t>Seculum</w:t>
      </w:r>
      <w:proofErr w:type="spellEnd"/>
      <w:r>
        <w:rPr>
          <w:lang w:val="fr-FR"/>
        </w:rPr>
        <w:t xml:space="preserve"> ante </w:t>
      </w:r>
      <w:proofErr w:type="spellStart"/>
      <w:r>
        <w:rPr>
          <w:lang w:val="fr-FR"/>
        </w:rPr>
        <w:t>Aeram</w:t>
      </w:r>
      <w:proofErr w:type="spellEnd"/>
      <w:r>
        <w:rPr>
          <w:lang w:val="fr-FR"/>
        </w:rPr>
        <w:t xml:space="preserve"> </w:t>
      </w:r>
      <w:proofErr w:type="spellStart"/>
      <w:r>
        <w:rPr>
          <w:lang w:val="fr-FR"/>
        </w:rPr>
        <w:t>Christianam</w:t>
      </w:r>
      <w:proofErr w:type="spellEnd"/>
      <w:r>
        <w:rPr>
          <w:lang w:val="fr-FR"/>
        </w:rPr>
        <w:t xml:space="preserve"> </w:t>
      </w:r>
      <w:proofErr w:type="spellStart"/>
      <w:r>
        <w:rPr>
          <w:lang w:val="fr-FR"/>
        </w:rPr>
        <w:t>duodecimum</w:t>
      </w:r>
      <w:proofErr w:type="spellEnd"/>
      <w:r>
        <w:rPr>
          <w:lang w:val="fr-FR"/>
        </w:rPr>
        <w:t xml:space="preserve">, in quod </w:t>
      </w:r>
      <w:proofErr w:type="spellStart"/>
      <w:r>
        <w:rPr>
          <w:lang w:val="fr-FR"/>
        </w:rPr>
        <w:t>apud</w:t>
      </w:r>
      <w:proofErr w:type="spellEnd"/>
      <w:r>
        <w:rPr>
          <w:lang w:val="fr-FR"/>
        </w:rPr>
        <w:t xml:space="preserve"> </w:t>
      </w:r>
      <w:proofErr w:type="spellStart"/>
      <w:r>
        <w:rPr>
          <w:lang w:val="fr-FR"/>
        </w:rPr>
        <w:t>Graecos</w:t>
      </w:r>
      <w:proofErr w:type="spellEnd"/>
      <w:r>
        <w:rPr>
          <w:lang w:val="fr-FR"/>
        </w:rPr>
        <w:t xml:space="preserve"> </w:t>
      </w:r>
      <w:proofErr w:type="spellStart"/>
      <w:r>
        <w:rPr>
          <w:lang w:val="fr-FR"/>
        </w:rPr>
        <w:t>Excidium</w:t>
      </w:r>
      <w:proofErr w:type="spellEnd"/>
      <w:r>
        <w:rPr>
          <w:lang w:val="fr-FR"/>
        </w:rPr>
        <w:t xml:space="preserve"> </w:t>
      </w:r>
      <w:proofErr w:type="spellStart"/>
      <w:r>
        <w:rPr>
          <w:lang w:val="fr-FR"/>
        </w:rPr>
        <w:t>Trojae</w:t>
      </w:r>
      <w:proofErr w:type="spellEnd"/>
      <w:r>
        <w:rPr>
          <w:lang w:val="fr-FR"/>
        </w:rPr>
        <w:t xml:space="preserve"> </w:t>
      </w:r>
      <w:proofErr w:type="spellStart"/>
      <w:r>
        <w:rPr>
          <w:lang w:val="fr-FR"/>
        </w:rPr>
        <w:t>incidit</w:t>
      </w:r>
      <w:proofErr w:type="spellEnd"/>
      <w:r>
        <w:rPr>
          <w:lang w:val="fr-FR"/>
        </w:rPr>
        <w:t xml:space="preserve">; cum </w:t>
      </w:r>
      <w:r w:rsidRPr="00930088">
        <w:rPr>
          <w:i/>
          <w:lang w:val="fr-FR"/>
        </w:rPr>
        <w:t>Appendice</w:t>
      </w:r>
      <w:r>
        <w:rPr>
          <w:lang w:val="fr-FR"/>
        </w:rPr>
        <w:t xml:space="preserve">, </w:t>
      </w:r>
      <w:proofErr w:type="spellStart"/>
      <w:r>
        <w:rPr>
          <w:lang w:val="fr-FR"/>
        </w:rPr>
        <w:t>quae</w:t>
      </w:r>
      <w:proofErr w:type="spellEnd"/>
      <w:r>
        <w:rPr>
          <w:lang w:val="fr-FR"/>
        </w:rPr>
        <w:t xml:space="preserve"> </w:t>
      </w:r>
      <w:proofErr w:type="spellStart"/>
      <w:r>
        <w:rPr>
          <w:lang w:val="fr-FR"/>
        </w:rPr>
        <w:lastRenderedPageBreak/>
        <w:t>Sciagraphicam</w:t>
      </w:r>
      <w:proofErr w:type="spellEnd"/>
      <w:r>
        <w:rPr>
          <w:lang w:val="fr-FR"/>
        </w:rPr>
        <w:t xml:space="preserve"> </w:t>
      </w:r>
      <w:proofErr w:type="spellStart"/>
      <w:r>
        <w:rPr>
          <w:lang w:val="fr-FR"/>
        </w:rPr>
        <w:t>continet</w:t>
      </w:r>
      <w:proofErr w:type="spellEnd"/>
      <w:r>
        <w:rPr>
          <w:lang w:val="fr-FR"/>
        </w:rPr>
        <w:t xml:space="preserve">, </w:t>
      </w:r>
      <w:proofErr w:type="spellStart"/>
      <w:r>
        <w:rPr>
          <w:lang w:val="fr-FR"/>
        </w:rPr>
        <w:t>sive</w:t>
      </w:r>
      <w:proofErr w:type="spellEnd"/>
      <w:r>
        <w:rPr>
          <w:lang w:val="fr-FR"/>
        </w:rPr>
        <w:t xml:space="preserve"> </w:t>
      </w:r>
      <w:proofErr w:type="spellStart"/>
      <w:r>
        <w:rPr>
          <w:lang w:val="fr-FR"/>
        </w:rPr>
        <w:t>primam</w:t>
      </w:r>
      <w:proofErr w:type="spellEnd"/>
      <w:r>
        <w:rPr>
          <w:lang w:val="fr-FR"/>
        </w:rPr>
        <w:t xml:space="preserve"> </w:t>
      </w:r>
      <w:proofErr w:type="spellStart"/>
      <w:r>
        <w:rPr>
          <w:lang w:val="fr-FR"/>
        </w:rPr>
        <w:t>Delineationem</w:t>
      </w:r>
      <w:proofErr w:type="spellEnd"/>
      <w:r>
        <w:rPr>
          <w:lang w:val="fr-FR"/>
        </w:rPr>
        <w:t xml:space="preserve"> </w:t>
      </w:r>
      <w:proofErr w:type="spellStart"/>
      <w:r>
        <w:rPr>
          <w:lang w:val="fr-FR"/>
        </w:rPr>
        <w:t>praecipuarum</w:t>
      </w:r>
      <w:proofErr w:type="spellEnd"/>
      <w:r>
        <w:rPr>
          <w:lang w:val="fr-FR"/>
        </w:rPr>
        <w:t xml:space="preserve"> </w:t>
      </w:r>
      <w:proofErr w:type="spellStart"/>
      <w:r>
        <w:rPr>
          <w:lang w:val="fr-FR"/>
        </w:rPr>
        <w:t>Personarum</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Rerum</w:t>
      </w:r>
      <w:proofErr w:type="spellEnd"/>
      <w:r>
        <w:rPr>
          <w:lang w:val="fr-FR"/>
        </w:rPr>
        <w:t xml:space="preserve">, de </w:t>
      </w:r>
      <w:proofErr w:type="spellStart"/>
      <w:r>
        <w:rPr>
          <w:lang w:val="fr-FR"/>
        </w:rPr>
        <w:t>quibusin</w:t>
      </w:r>
      <w:proofErr w:type="spellEnd"/>
      <w:r>
        <w:rPr>
          <w:lang w:val="fr-FR"/>
        </w:rPr>
        <w:t xml:space="preserve"> </w:t>
      </w:r>
      <w:proofErr w:type="spellStart"/>
      <w:r>
        <w:rPr>
          <w:lang w:val="fr-FR"/>
        </w:rPr>
        <w:t>reliquis</w:t>
      </w:r>
      <w:proofErr w:type="spellEnd"/>
      <w:r>
        <w:rPr>
          <w:lang w:val="fr-FR"/>
        </w:rPr>
        <w:t xml:space="preserve"> </w:t>
      </w:r>
      <w:proofErr w:type="spellStart"/>
      <w:r>
        <w:rPr>
          <w:lang w:val="fr-FR"/>
        </w:rPr>
        <w:t>triginta</w:t>
      </w:r>
      <w:proofErr w:type="spellEnd"/>
      <w:r>
        <w:rPr>
          <w:lang w:val="fr-FR"/>
        </w:rPr>
        <w:t xml:space="preserve"> duobus ejusdem </w:t>
      </w:r>
      <w:proofErr w:type="spellStart"/>
      <w:r>
        <w:rPr>
          <w:lang w:val="fr-FR"/>
        </w:rPr>
        <w:t>Libri</w:t>
      </w:r>
      <w:proofErr w:type="spellEnd"/>
      <w:r>
        <w:rPr>
          <w:lang w:val="fr-FR"/>
        </w:rPr>
        <w:t xml:space="preserve"> </w:t>
      </w:r>
      <w:proofErr w:type="spellStart"/>
      <w:r>
        <w:rPr>
          <w:lang w:val="fr-FR"/>
        </w:rPr>
        <w:t>secundi</w:t>
      </w:r>
      <w:proofErr w:type="spellEnd"/>
      <w:r>
        <w:rPr>
          <w:lang w:val="fr-FR"/>
        </w:rPr>
        <w:t xml:space="preserve"> </w:t>
      </w:r>
      <w:proofErr w:type="spellStart"/>
      <w:r>
        <w:rPr>
          <w:lang w:val="fr-FR"/>
        </w:rPr>
        <w:t>Capitibus</w:t>
      </w:r>
      <w:proofErr w:type="spellEnd"/>
      <w:r>
        <w:rPr>
          <w:lang w:val="fr-FR"/>
        </w:rPr>
        <w:t xml:space="preserve"> </w:t>
      </w:r>
      <w:proofErr w:type="spellStart"/>
      <w:r>
        <w:rPr>
          <w:lang w:val="fr-FR"/>
        </w:rPr>
        <w:t>plenius</w:t>
      </w:r>
      <w:proofErr w:type="spellEnd"/>
      <w:r>
        <w:rPr>
          <w:lang w:val="fr-FR"/>
        </w:rPr>
        <w:t xml:space="preserve"> &amp; </w:t>
      </w:r>
      <w:proofErr w:type="spellStart"/>
      <w:r>
        <w:rPr>
          <w:lang w:val="fr-FR"/>
        </w:rPr>
        <w:t>accuratius</w:t>
      </w:r>
      <w:proofErr w:type="spellEnd"/>
      <w:r>
        <w:rPr>
          <w:lang w:val="fr-FR"/>
        </w:rPr>
        <w:t xml:space="preserve"> </w:t>
      </w:r>
      <w:proofErr w:type="spellStart"/>
      <w:r>
        <w:rPr>
          <w:lang w:val="fr-FR"/>
        </w:rPr>
        <w:t>agetur</w:t>
      </w:r>
      <w:proofErr w:type="spellEnd"/>
      <w:r>
        <w:rPr>
          <w:lang w:val="fr-FR"/>
        </w:rPr>
        <w:t xml:space="preserve">. </w:t>
      </w:r>
      <w:proofErr w:type="spellStart"/>
      <w:r>
        <w:rPr>
          <w:lang w:val="fr-FR"/>
        </w:rPr>
        <w:t>Insertae</w:t>
      </w:r>
      <w:proofErr w:type="spellEnd"/>
      <w:r>
        <w:rPr>
          <w:lang w:val="fr-FR"/>
        </w:rPr>
        <w:t xml:space="preserve"> </w:t>
      </w:r>
      <w:proofErr w:type="spellStart"/>
      <w:r>
        <w:rPr>
          <w:lang w:val="fr-FR"/>
        </w:rPr>
        <w:t>etiam</w:t>
      </w:r>
      <w:proofErr w:type="spellEnd"/>
      <w:r>
        <w:rPr>
          <w:lang w:val="fr-FR"/>
        </w:rPr>
        <w:t xml:space="preserve"> </w:t>
      </w:r>
      <w:proofErr w:type="spellStart"/>
      <w:r>
        <w:rPr>
          <w:lang w:val="fr-FR"/>
        </w:rPr>
        <w:t>ijsdem</w:t>
      </w:r>
      <w:proofErr w:type="spellEnd"/>
      <w:r>
        <w:rPr>
          <w:lang w:val="fr-FR"/>
        </w:rPr>
        <w:t xml:space="preserve"> </w:t>
      </w:r>
      <w:proofErr w:type="spellStart"/>
      <w:r>
        <w:rPr>
          <w:lang w:val="fr-FR"/>
        </w:rPr>
        <w:t>Libris</w:t>
      </w:r>
      <w:proofErr w:type="spellEnd"/>
      <w:r>
        <w:rPr>
          <w:lang w:val="fr-FR"/>
        </w:rPr>
        <w:t xml:space="preserve"> </w:t>
      </w:r>
      <w:proofErr w:type="spellStart"/>
      <w:r>
        <w:rPr>
          <w:lang w:val="fr-FR"/>
        </w:rPr>
        <w:t>sunt</w:t>
      </w:r>
      <w:proofErr w:type="spellEnd"/>
      <w:r>
        <w:rPr>
          <w:lang w:val="fr-FR"/>
        </w:rPr>
        <w:t xml:space="preserve"> </w:t>
      </w:r>
      <w:proofErr w:type="spellStart"/>
      <w:r w:rsidRPr="00930088">
        <w:rPr>
          <w:i/>
          <w:lang w:val="fr-FR"/>
        </w:rPr>
        <w:t>Tabulae</w:t>
      </w:r>
      <w:proofErr w:type="spellEnd"/>
      <w:r w:rsidRPr="00930088">
        <w:rPr>
          <w:i/>
          <w:lang w:val="fr-FR"/>
        </w:rPr>
        <w:t xml:space="preserve"> </w:t>
      </w:r>
      <w:proofErr w:type="spellStart"/>
      <w:r w:rsidRPr="00930088">
        <w:rPr>
          <w:i/>
          <w:lang w:val="fr-FR"/>
        </w:rPr>
        <w:t>synopticae</w:t>
      </w:r>
      <w:proofErr w:type="spellEnd"/>
      <w:r w:rsidRPr="00930088">
        <w:rPr>
          <w:i/>
          <w:lang w:val="fr-FR"/>
        </w:rPr>
        <w:t xml:space="preserve"> </w:t>
      </w:r>
      <w:proofErr w:type="spellStart"/>
      <w:r w:rsidRPr="00930088">
        <w:rPr>
          <w:i/>
          <w:lang w:val="fr-FR"/>
        </w:rPr>
        <w:t>Summorum</w:t>
      </w:r>
      <w:proofErr w:type="spellEnd"/>
      <w:r w:rsidRPr="00930088">
        <w:rPr>
          <w:i/>
          <w:lang w:val="fr-FR"/>
        </w:rPr>
        <w:t xml:space="preserve"> Quatuor </w:t>
      </w:r>
      <w:proofErr w:type="spellStart"/>
      <w:r w:rsidRPr="00930088">
        <w:rPr>
          <w:i/>
          <w:lang w:val="fr-FR"/>
        </w:rPr>
        <w:t>Imperiorum</w:t>
      </w:r>
      <w:proofErr w:type="spellEnd"/>
      <w:r>
        <w:rPr>
          <w:lang w:val="fr-FR"/>
        </w:rPr>
        <w:t xml:space="preserve">, </w:t>
      </w:r>
      <w:proofErr w:type="spellStart"/>
      <w:r>
        <w:rPr>
          <w:lang w:val="fr-FR"/>
        </w:rPr>
        <w:t>quae</w:t>
      </w:r>
      <w:proofErr w:type="spellEnd"/>
      <w:r>
        <w:rPr>
          <w:lang w:val="fr-FR"/>
        </w:rPr>
        <w:t xml:space="preserve"> vulgo per </w:t>
      </w:r>
      <w:proofErr w:type="spellStart"/>
      <w:r>
        <w:rPr>
          <w:lang w:val="fr-FR"/>
        </w:rPr>
        <w:t>excellentiam</w:t>
      </w:r>
      <w:proofErr w:type="spellEnd"/>
      <w:r>
        <w:rPr>
          <w:lang w:val="fr-FR"/>
        </w:rPr>
        <w:t xml:space="preserve"> </w:t>
      </w:r>
      <w:r w:rsidRPr="00930088">
        <w:rPr>
          <w:i/>
          <w:lang w:val="fr-FR"/>
        </w:rPr>
        <w:t xml:space="preserve">Quatuor </w:t>
      </w:r>
      <w:proofErr w:type="spellStart"/>
      <w:r w:rsidRPr="00930088">
        <w:rPr>
          <w:i/>
          <w:lang w:val="fr-FR"/>
        </w:rPr>
        <w:t>Monarchiae</w:t>
      </w:r>
      <w:proofErr w:type="spellEnd"/>
      <w:r>
        <w:rPr>
          <w:lang w:val="fr-FR"/>
        </w:rPr>
        <w:t xml:space="preserve"> </w:t>
      </w:r>
      <w:proofErr w:type="spellStart"/>
      <w:r>
        <w:rPr>
          <w:lang w:val="fr-FR"/>
        </w:rPr>
        <w:t>appellantur</w:t>
      </w:r>
      <w:proofErr w:type="spellEnd"/>
      <w:r>
        <w:rPr>
          <w:lang w:val="fr-FR"/>
        </w:rPr>
        <w:t xml:space="preserve">; item </w:t>
      </w:r>
      <w:r w:rsidRPr="00930088">
        <w:rPr>
          <w:i/>
          <w:lang w:val="fr-FR"/>
        </w:rPr>
        <w:t xml:space="preserve">Tabula </w:t>
      </w:r>
      <w:proofErr w:type="spellStart"/>
      <w:r w:rsidRPr="00930088">
        <w:rPr>
          <w:i/>
          <w:lang w:val="fr-FR"/>
        </w:rPr>
        <w:t>Successionis</w:t>
      </w:r>
      <w:proofErr w:type="spellEnd"/>
      <w:r w:rsidRPr="00930088">
        <w:rPr>
          <w:i/>
          <w:lang w:val="fr-FR"/>
        </w:rPr>
        <w:t xml:space="preserve"> </w:t>
      </w:r>
      <w:proofErr w:type="spellStart"/>
      <w:r w:rsidRPr="00930088">
        <w:rPr>
          <w:i/>
          <w:lang w:val="fr-FR"/>
        </w:rPr>
        <w:t>Illustrium</w:t>
      </w:r>
      <w:proofErr w:type="spellEnd"/>
      <w:r w:rsidRPr="00930088">
        <w:rPr>
          <w:i/>
          <w:lang w:val="fr-FR"/>
        </w:rPr>
        <w:t xml:space="preserve"> </w:t>
      </w:r>
      <w:proofErr w:type="spellStart"/>
      <w:r w:rsidRPr="00930088">
        <w:rPr>
          <w:i/>
          <w:lang w:val="fr-FR"/>
        </w:rPr>
        <w:t>Veteris</w:t>
      </w:r>
      <w:proofErr w:type="spellEnd"/>
      <w:r w:rsidRPr="00930088">
        <w:rPr>
          <w:i/>
          <w:lang w:val="fr-FR"/>
        </w:rPr>
        <w:t xml:space="preserve"> </w:t>
      </w:r>
      <w:proofErr w:type="spellStart"/>
      <w:r w:rsidRPr="00930088">
        <w:rPr>
          <w:i/>
          <w:lang w:val="fr-FR"/>
        </w:rPr>
        <w:t>Graeciae</w:t>
      </w:r>
      <w:proofErr w:type="spellEnd"/>
      <w:r w:rsidRPr="00930088">
        <w:rPr>
          <w:i/>
          <w:lang w:val="fr-FR"/>
        </w:rPr>
        <w:t xml:space="preserve"> </w:t>
      </w:r>
      <w:proofErr w:type="spellStart"/>
      <w:r w:rsidRPr="00930088">
        <w:rPr>
          <w:i/>
          <w:lang w:val="fr-FR"/>
        </w:rPr>
        <w:t>Philosophorum</w:t>
      </w:r>
      <w:proofErr w:type="spellEnd"/>
      <w:r w:rsidRPr="00930088">
        <w:rPr>
          <w:i/>
          <w:lang w:val="fr-FR"/>
        </w:rPr>
        <w:t xml:space="preserve"> secundum </w:t>
      </w:r>
      <w:proofErr w:type="spellStart"/>
      <w:r w:rsidRPr="00930088">
        <w:rPr>
          <w:i/>
          <w:lang w:val="fr-FR"/>
        </w:rPr>
        <w:t>Diogenem</w:t>
      </w:r>
      <w:proofErr w:type="spellEnd"/>
      <w:r w:rsidRPr="00930088">
        <w:rPr>
          <w:i/>
          <w:lang w:val="fr-FR"/>
        </w:rPr>
        <w:t xml:space="preserve"> </w:t>
      </w:r>
      <w:proofErr w:type="spellStart"/>
      <w:r w:rsidRPr="00930088">
        <w:rPr>
          <w:i/>
          <w:lang w:val="fr-FR"/>
        </w:rPr>
        <w:t>Laertium</w:t>
      </w:r>
      <w:proofErr w:type="spellEnd"/>
      <w:r>
        <w:rPr>
          <w:lang w:val="fr-FR"/>
        </w:rPr>
        <w:t xml:space="preserve">; </w:t>
      </w:r>
      <w:proofErr w:type="spellStart"/>
      <w:r>
        <w:rPr>
          <w:lang w:val="fr-FR"/>
        </w:rPr>
        <w:t>atque</w:t>
      </w:r>
      <w:proofErr w:type="spellEnd"/>
      <w:r>
        <w:rPr>
          <w:lang w:val="fr-FR"/>
        </w:rPr>
        <w:t xml:space="preserve"> </w:t>
      </w:r>
      <w:proofErr w:type="spellStart"/>
      <w:r>
        <w:rPr>
          <w:lang w:val="fr-FR"/>
        </w:rPr>
        <w:t>insuper</w:t>
      </w:r>
      <w:proofErr w:type="spellEnd"/>
      <w:r>
        <w:rPr>
          <w:lang w:val="fr-FR"/>
        </w:rPr>
        <w:t xml:space="preserve"> </w:t>
      </w:r>
      <w:proofErr w:type="spellStart"/>
      <w:r>
        <w:rPr>
          <w:lang w:val="fr-FR"/>
        </w:rPr>
        <w:t>accedunt</w:t>
      </w:r>
      <w:proofErr w:type="spellEnd"/>
      <w:r>
        <w:rPr>
          <w:lang w:val="fr-FR"/>
        </w:rPr>
        <w:t xml:space="preserve"> </w:t>
      </w:r>
      <w:proofErr w:type="spellStart"/>
      <w:r w:rsidRPr="00930088">
        <w:rPr>
          <w:i/>
          <w:lang w:val="fr-FR"/>
        </w:rPr>
        <w:t>Tabulae</w:t>
      </w:r>
      <w:proofErr w:type="spellEnd"/>
      <w:r w:rsidRPr="00930088">
        <w:rPr>
          <w:i/>
          <w:lang w:val="fr-FR"/>
        </w:rPr>
        <w:t xml:space="preserve"> </w:t>
      </w:r>
      <w:proofErr w:type="spellStart"/>
      <w:r w:rsidRPr="00930088">
        <w:rPr>
          <w:i/>
          <w:lang w:val="fr-FR"/>
        </w:rPr>
        <w:t>duae</w:t>
      </w:r>
      <w:proofErr w:type="spellEnd"/>
      <w:r w:rsidRPr="00930088">
        <w:rPr>
          <w:i/>
          <w:lang w:val="fr-FR"/>
        </w:rPr>
        <w:t xml:space="preserve"> </w:t>
      </w:r>
      <w:proofErr w:type="spellStart"/>
      <w:r w:rsidRPr="00930088">
        <w:rPr>
          <w:i/>
          <w:lang w:val="fr-FR"/>
        </w:rPr>
        <w:t>Chronographiae</w:t>
      </w:r>
      <w:proofErr w:type="spellEnd"/>
      <w:r w:rsidRPr="00930088">
        <w:rPr>
          <w:i/>
          <w:lang w:val="fr-FR"/>
        </w:rPr>
        <w:t xml:space="preserve"> </w:t>
      </w:r>
      <w:proofErr w:type="spellStart"/>
      <w:r w:rsidRPr="00930088">
        <w:rPr>
          <w:i/>
          <w:lang w:val="fr-FR"/>
        </w:rPr>
        <w:t>Vniversalis</w:t>
      </w:r>
      <w:proofErr w:type="spellEnd"/>
      <w:r>
        <w:rPr>
          <w:lang w:val="fr-FR"/>
        </w:rPr>
        <w:t xml:space="preserve">; </w:t>
      </w:r>
      <w:proofErr w:type="spellStart"/>
      <w:r>
        <w:rPr>
          <w:lang w:val="fr-FR"/>
        </w:rPr>
        <w:t>quarum</w:t>
      </w:r>
      <w:proofErr w:type="spellEnd"/>
      <w:r>
        <w:rPr>
          <w:lang w:val="fr-FR"/>
        </w:rPr>
        <w:t xml:space="preserve"> priori </w:t>
      </w:r>
      <w:proofErr w:type="spellStart"/>
      <w:r>
        <w:rPr>
          <w:lang w:val="fr-FR"/>
        </w:rPr>
        <w:t>Successio</w:t>
      </w:r>
      <w:proofErr w:type="spellEnd"/>
      <w:r>
        <w:rPr>
          <w:lang w:val="fr-FR"/>
        </w:rPr>
        <w:t xml:space="preserve"> omnium </w:t>
      </w:r>
      <w:proofErr w:type="spellStart"/>
      <w:r>
        <w:rPr>
          <w:lang w:val="fr-FR"/>
        </w:rPr>
        <w:t>Seculorum</w:t>
      </w:r>
      <w:proofErr w:type="spellEnd"/>
      <w:r>
        <w:rPr>
          <w:lang w:val="fr-FR"/>
        </w:rPr>
        <w:t xml:space="preserve"> a </w:t>
      </w:r>
      <w:proofErr w:type="spellStart"/>
      <w:r>
        <w:rPr>
          <w:lang w:val="fr-FR"/>
        </w:rPr>
        <w:t>Creatione</w:t>
      </w:r>
      <w:proofErr w:type="spellEnd"/>
      <w:r>
        <w:rPr>
          <w:lang w:val="fr-FR"/>
        </w:rPr>
        <w:t xml:space="preserve"> Mundi </w:t>
      </w:r>
      <w:proofErr w:type="spellStart"/>
      <w:r>
        <w:rPr>
          <w:lang w:val="fr-FR"/>
        </w:rPr>
        <w:t>usque</w:t>
      </w:r>
      <w:proofErr w:type="spellEnd"/>
      <w:r>
        <w:rPr>
          <w:lang w:val="fr-FR"/>
        </w:rPr>
        <w:t xml:space="preserve"> ad </w:t>
      </w:r>
      <w:proofErr w:type="spellStart"/>
      <w:r>
        <w:rPr>
          <w:lang w:val="fr-FR"/>
        </w:rPr>
        <w:t>initium</w:t>
      </w:r>
      <w:proofErr w:type="spellEnd"/>
      <w:r>
        <w:rPr>
          <w:lang w:val="fr-FR"/>
        </w:rPr>
        <w:t xml:space="preserve"> vulgaris </w:t>
      </w:r>
      <w:proofErr w:type="spellStart"/>
      <w:r>
        <w:rPr>
          <w:lang w:val="fr-FR"/>
        </w:rPr>
        <w:t>Aerae</w:t>
      </w:r>
      <w:proofErr w:type="spellEnd"/>
      <w:r>
        <w:rPr>
          <w:lang w:val="fr-FR"/>
        </w:rPr>
        <w:t xml:space="preserve"> </w:t>
      </w:r>
      <w:proofErr w:type="spellStart"/>
      <w:r>
        <w:rPr>
          <w:lang w:val="fr-FR"/>
        </w:rPr>
        <w:t>Christianae</w:t>
      </w:r>
      <w:proofErr w:type="spellEnd"/>
      <w:r>
        <w:rPr>
          <w:lang w:val="fr-FR"/>
        </w:rPr>
        <w:t xml:space="preserve">, posteriori </w:t>
      </w:r>
      <w:proofErr w:type="spellStart"/>
      <w:r>
        <w:rPr>
          <w:lang w:val="fr-FR"/>
        </w:rPr>
        <w:t>autem</w:t>
      </w:r>
      <w:proofErr w:type="spellEnd"/>
      <w:r>
        <w:rPr>
          <w:lang w:val="fr-FR"/>
        </w:rPr>
        <w:t xml:space="preserve">, </w:t>
      </w:r>
      <w:proofErr w:type="spellStart"/>
      <w:r>
        <w:rPr>
          <w:lang w:val="fr-FR"/>
        </w:rPr>
        <w:t>Continuatio</w:t>
      </w:r>
      <w:proofErr w:type="spellEnd"/>
      <w:r>
        <w:rPr>
          <w:lang w:val="fr-FR"/>
        </w:rPr>
        <w:t xml:space="preserve"> </w:t>
      </w:r>
      <w:proofErr w:type="spellStart"/>
      <w:r>
        <w:rPr>
          <w:lang w:val="fr-FR"/>
        </w:rPr>
        <w:t>eorundem</w:t>
      </w:r>
      <w:proofErr w:type="spellEnd"/>
      <w:r>
        <w:rPr>
          <w:lang w:val="fr-FR"/>
        </w:rPr>
        <w:t xml:space="preserve"> ab initio vulgaris </w:t>
      </w:r>
      <w:proofErr w:type="spellStart"/>
      <w:r>
        <w:rPr>
          <w:lang w:val="fr-FR"/>
        </w:rPr>
        <w:t>Aerae</w:t>
      </w:r>
      <w:proofErr w:type="spellEnd"/>
      <w:r>
        <w:rPr>
          <w:lang w:val="fr-FR"/>
        </w:rPr>
        <w:t xml:space="preserve"> </w:t>
      </w:r>
      <w:proofErr w:type="spellStart"/>
      <w:r>
        <w:rPr>
          <w:lang w:val="fr-FR"/>
        </w:rPr>
        <w:t>Christianae</w:t>
      </w:r>
      <w:proofErr w:type="spellEnd"/>
      <w:r>
        <w:rPr>
          <w:lang w:val="fr-FR"/>
        </w:rPr>
        <w:t xml:space="preserve"> </w:t>
      </w:r>
      <w:proofErr w:type="spellStart"/>
      <w:r>
        <w:rPr>
          <w:lang w:val="fr-FR"/>
        </w:rPr>
        <w:t>usque</w:t>
      </w:r>
      <w:proofErr w:type="spellEnd"/>
      <w:r>
        <w:rPr>
          <w:lang w:val="fr-FR"/>
        </w:rPr>
        <w:t xml:space="preserve"> ad </w:t>
      </w:r>
      <w:proofErr w:type="spellStart"/>
      <w:r>
        <w:rPr>
          <w:lang w:val="fr-FR"/>
        </w:rPr>
        <w:t>nostram</w:t>
      </w:r>
      <w:proofErr w:type="spellEnd"/>
      <w:r>
        <w:rPr>
          <w:lang w:val="fr-FR"/>
        </w:rPr>
        <w:t xml:space="preserve"> </w:t>
      </w:r>
      <w:proofErr w:type="spellStart"/>
      <w:r>
        <w:rPr>
          <w:lang w:val="fr-FR"/>
        </w:rPr>
        <w:t>aetatem</w:t>
      </w:r>
      <w:proofErr w:type="spellEnd"/>
      <w:r>
        <w:rPr>
          <w:lang w:val="fr-FR"/>
        </w:rPr>
        <w:t xml:space="preserve"> </w:t>
      </w:r>
      <w:proofErr w:type="spellStart"/>
      <w:r>
        <w:rPr>
          <w:lang w:val="fr-FR"/>
        </w:rPr>
        <w:t>exhibetur</w:t>
      </w:r>
      <w:proofErr w:type="spellEnd"/>
      <w:r>
        <w:rPr>
          <w:lang w:val="fr-FR"/>
        </w:rPr>
        <w:t xml:space="preserve"> ; &amp; </w:t>
      </w:r>
      <w:proofErr w:type="spellStart"/>
      <w:r>
        <w:rPr>
          <w:lang w:val="fr-FR"/>
        </w:rPr>
        <w:t>quidem</w:t>
      </w:r>
      <w:proofErr w:type="spellEnd"/>
      <w:r>
        <w:rPr>
          <w:lang w:val="fr-FR"/>
        </w:rPr>
        <w:t xml:space="preserve"> ternis </w:t>
      </w:r>
      <w:proofErr w:type="spellStart"/>
      <w:r>
        <w:rPr>
          <w:lang w:val="fr-FR"/>
        </w:rPr>
        <w:t>Intercolumnijs</w:t>
      </w:r>
      <w:proofErr w:type="spellEnd"/>
      <w:r>
        <w:rPr>
          <w:lang w:val="fr-FR"/>
        </w:rPr>
        <w:t xml:space="preserve">, </w:t>
      </w:r>
      <w:proofErr w:type="spellStart"/>
      <w:r>
        <w:rPr>
          <w:lang w:val="fr-FR"/>
        </w:rPr>
        <w:t>ita</w:t>
      </w:r>
      <w:proofErr w:type="spellEnd"/>
      <w:r>
        <w:rPr>
          <w:lang w:val="fr-FR"/>
        </w:rPr>
        <w:t xml:space="preserve"> ut primum </w:t>
      </w:r>
      <w:proofErr w:type="spellStart"/>
      <w:r>
        <w:rPr>
          <w:lang w:val="fr-FR"/>
        </w:rPr>
        <w:t>Intercolumnium</w:t>
      </w:r>
      <w:proofErr w:type="spellEnd"/>
      <w:r>
        <w:rPr>
          <w:lang w:val="fr-FR"/>
        </w:rPr>
        <w:t xml:space="preserve"> </w:t>
      </w:r>
      <w:proofErr w:type="spellStart"/>
      <w:r>
        <w:rPr>
          <w:lang w:val="fr-FR"/>
        </w:rPr>
        <w:t>Historiam</w:t>
      </w:r>
      <w:proofErr w:type="spellEnd"/>
      <w:r>
        <w:rPr>
          <w:lang w:val="fr-FR"/>
        </w:rPr>
        <w:t xml:space="preserve"> </w:t>
      </w:r>
      <w:proofErr w:type="spellStart"/>
      <w:r>
        <w:rPr>
          <w:lang w:val="fr-FR"/>
        </w:rPr>
        <w:t>Sacram</w:t>
      </w:r>
      <w:proofErr w:type="spellEnd"/>
      <w:r>
        <w:rPr>
          <w:lang w:val="fr-FR"/>
        </w:rPr>
        <w:t xml:space="preserve">, secundum </w:t>
      </w:r>
      <w:proofErr w:type="spellStart"/>
      <w:r>
        <w:rPr>
          <w:lang w:val="fr-FR"/>
        </w:rPr>
        <w:t>Prpfanam</w:t>
      </w:r>
      <w:proofErr w:type="spellEnd"/>
      <w:r>
        <w:rPr>
          <w:lang w:val="fr-FR"/>
        </w:rPr>
        <w:t xml:space="preserve">, </w:t>
      </w:r>
      <w:proofErr w:type="spellStart"/>
      <w:r>
        <w:rPr>
          <w:lang w:val="fr-FR"/>
        </w:rPr>
        <w:t>tertium</w:t>
      </w:r>
      <w:proofErr w:type="spellEnd"/>
      <w:r>
        <w:rPr>
          <w:lang w:val="fr-FR"/>
        </w:rPr>
        <w:t xml:space="preserve"> </w:t>
      </w:r>
      <w:proofErr w:type="spellStart"/>
      <w:r>
        <w:rPr>
          <w:lang w:val="fr-FR"/>
        </w:rPr>
        <w:t>Literarium</w:t>
      </w:r>
      <w:proofErr w:type="spellEnd"/>
      <w:r>
        <w:rPr>
          <w:lang w:val="fr-FR"/>
        </w:rPr>
        <w:t xml:space="preserve"> </w:t>
      </w:r>
      <w:proofErr w:type="spellStart"/>
      <w:r>
        <w:rPr>
          <w:lang w:val="fr-FR"/>
        </w:rPr>
        <w:t>complectatur</w:t>
      </w:r>
      <w:proofErr w:type="spellEnd"/>
      <w:r>
        <w:rPr>
          <w:lang w:val="fr-FR"/>
        </w:rPr>
        <w:t xml:space="preserve">. </w:t>
      </w:r>
      <w:proofErr w:type="spellStart"/>
      <w:r w:rsidRPr="00930088">
        <w:rPr>
          <w:lang w:val="en-GB"/>
        </w:rPr>
        <w:t>Hamburgi</w:t>
      </w:r>
      <w:proofErr w:type="spellEnd"/>
      <w:r w:rsidRPr="00930088">
        <w:rPr>
          <w:lang w:val="en-GB"/>
        </w:rPr>
        <w:t xml:space="preserve">, </w:t>
      </w:r>
      <w:proofErr w:type="spellStart"/>
      <w:r w:rsidRPr="00930088">
        <w:rPr>
          <w:lang w:val="en-GB"/>
        </w:rPr>
        <w:t>sumtibus</w:t>
      </w:r>
      <w:proofErr w:type="spellEnd"/>
      <w:r w:rsidRPr="00930088">
        <w:rPr>
          <w:lang w:val="en-GB"/>
        </w:rPr>
        <w:t xml:space="preserve"> </w:t>
      </w:r>
      <w:proofErr w:type="spellStart"/>
      <w:r w:rsidRPr="00930088">
        <w:rPr>
          <w:lang w:val="en-GB"/>
        </w:rPr>
        <w:t>Autoris</w:t>
      </w:r>
      <w:proofErr w:type="spellEnd"/>
      <w:r w:rsidRPr="00930088">
        <w:rPr>
          <w:lang w:val="en-GB"/>
        </w:rPr>
        <w:t xml:space="preserve">, </w:t>
      </w:r>
      <w:proofErr w:type="spellStart"/>
      <w:r w:rsidRPr="00930088">
        <w:rPr>
          <w:lang w:val="en-GB"/>
        </w:rPr>
        <w:t>typis</w:t>
      </w:r>
      <w:proofErr w:type="spellEnd"/>
      <w:r w:rsidRPr="00930088">
        <w:rPr>
          <w:lang w:val="en-GB"/>
        </w:rPr>
        <w:t xml:space="preserve"> Michaelis </w:t>
      </w:r>
      <w:proofErr w:type="spellStart"/>
      <w:r w:rsidRPr="00930088">
        <w:rPr>
          <w:lang w:val="en-GB"/>
        </w:rPr>
        <w:t>Piperi</w:t>
      </w:r>
      <w:proofErr w:type="spellEnd"/>
      <w:r w:rsidRPr="00930088">
        <w:rPr>
          <w:lang w:val="en-GB"/>
        </w:rPr>
        <w:t xml:space="preserve"> A. 1659 in folio.</w:t>
      </w:r>
    </w:p>
    <w:p w14:paraId="28037DFE" w14:textId="77777777" w:rsidR="005E7046" w:rsidRPr="00470469" w:rsidRDefault="005E7046" w:rsidP="005E7046">
      <w:pPr>
        <w:rPr>
          <w:lang w:val="en-GB"/>
        </w:rPr>
      </w:pPr>
      <w:proofErr w:type="spellStart"/>
      <w:r w:rsidRPr="00930088">
        <w:rPr>
          <w:lang w:val="en-GB"/>
        </w:rPr>
        <w:t>Epistola</w:t>
      </w:r>
      <w:proofErr w:type="spellEnd"/>
      <w:r w:rsidRPr="00930088">
        <w:rPr>
          <w:lang w:val="en-GB"/>
        </w:rPr>
        <w:t xml:space="preserve"> </w:t>
      </w:r>
      <w:proofErr w:type="spellStart"/>
      <w:r w:rsidRPr="00930088">
        <w:rPr>
          <w:lang w:val="en-GB"/>
        </w:rPr>
        <w:t>dedicatoria</w:t>
      </w:r>
      <w:proofErr w:type="spellEnd"/>
      <w:r w:rsidRPr="00930088">
        <w:rPr>
          <w:lang w:val="en-GB"/>
        </w:rPr>
        <w:t xml:space="preserve"> </w:t>
      </w:r>
      <w:proofErr w:type="spellStart"/>
      <w:r w:rsidRPr="00930088">
        <w:rPr>
          <w:lang w:val="en-GB"/>
        </w:rPr>
        <w:t>ad</w:t>
      </w:r>
      <w:proofErr w:type="spellEnd"/>
      <w:r w:rsidRPr="00930088">
        <w:rPr>
          <w:lang w:val="en-GB"/>
        </w:rPr>
        <w:t xml:space="preserve"> </w:t>
      </w:r>
      <w:proofErr w:type="spellStart"/>
      <w:r w:rsidRPr="00930088">
        <w:rPr>
          <w:lang w:val="en-GB"/>
        </w:rPr>
        <w:t>Sacratissimum</w:t>
      </w:r>
      <w:proofErr w:type="spellEnd"/>
      <w:r w:rsidRPr="00930088">
        <w:rPr>
          <w:lang w:val="en-GB"/>
        </w:rPr>
        <w:t xml:space="preserve"> </w:t>
      </w:r>
      <w:proofErr w:type="spellStart"/>
      <w:r w:rsidRPr="00930088">
        <w:rPr>
          <w:lang w:val="en-GB"/>
        </w:rPr>
        <w:t>Gloriosissimumque</w:t>
      </w:r>
      <w:proofErr w:type="spellEnd"/>
      <w:r w:rsidRPr="00930088">
        <w:rPr>
          <w:lang w:val="en-GB"/>
        </w:rPr>
        <w:t xml:space="preserve"> </w:t>
      </w:r>
      <w:proofErr w:type="spellStart"/>
      <w:r w:rsidRPr="00930088">
        <w:rPr>
          <w:lang w:val="en-GB"/>
        </w:rPr>
        <w:t>Im</w:t>
      </w:r>
      <w:r>
        <w:rPr>
          <w:lang w:val="en-GB"/>
        </w:rPr>
        <w:t>peratorem</w:t>
      </w:r>
      <w:proofErr w:type="spellEnd"/>
      <w:r>
        <w:rPr>
          <w:lang w:val="en-GB"/>
        </w:rPr>
        <w:t xml:space="preserve"> LEOPOLDVM I data </w:t>
      </w:r>
      <w:proofErr w:type="spellStart"/>
      <w:r>
        <w:rPr>
          <w:lang w:val="en-GB"/>
        </w:rPr>
        <w:t>est</w:t>
      </w:r>
      <w:proofErr w:type="spellEnd"/>
      <w:r>
        <w:rPr>
          <w:lang w:val="en-GB"/>
        </w:rPr>
        <w:t xml:space="preserve"> </w:t>
      </w:r>
      <w:proofErr w:type="spellStart"/>
      <w:r>
        <w:rPr>
          <w:lang w:val="en-GB"/>
        </w:rPr>
        <w:t>H</w:t>
      </w:r>
      <w:r w:rsidRPr="00930088">
        <w:rPr>
          <w:lang w:val="en-GB"/>
        </w:rPr>
        <w:t>amburgi</w:t>
      </w:r>
      <w:proofErr w:type="spellEnd"/>
      <w:r w:rsidRPr="00930088">
        <w:rPr>
          <w:lang w:val="en-GB"/>
        </w:rPr>
        <w:t xml:space="preserve"> VI Id. </w:t>
      </w:r>
      <w:proofErr w:type="spellStart"/>
      <w:r w:rsidRPr="00470469">
        <w:rPr>
          <w:lang w:val="en-GB"/>
        </w:rPr>
        <w:t>Octobr</w:t>
      </w:r>
      <w:proofErr w:type="spellEnd"/>
      <w:r w:rsidRPr="00470469">
        <w:rPr>
          <w:lang w:val="en-GB"/>
        </w:rPr>
        <w:t>. A. 1659. »</w:t>
      </w:r>
    </w:p>
    <w:p w14:paraId="290549C0" w14:textId="77777777" w:rsidR="005E7046" w:rsidRPr="00470469" w:rsidRDefault="005E7046" w:rsidP="005E7046">
      <w:pPr>
        <w:rPr>
          <w:lang w:val="en-GB"/>
        </w:rPr>
      </w:pPr>
    </w:p>
    <w:p w14:paraId="4AEB015F" w14:textId="77777777" w:rsidR="005E7046" w:rsidRPr="00540A8F" w:rsidRDefault="005E7046" w:rsidP="005E7046">
      <w:pPr>
        <w:rPr>
          <w:lang w:val="en-GB"/>
        </w:rPr>
      </w:pPr>
      <w:r w:rsidRPr="00540A8F">
        <w:rPr>
          <w:lang w:val="en-GB"/>
        </w:rPr>
        <w:t>Ab VIII. (</w:t>
      </w:r>
      <w:proofErr w:type="spellStart"/>
      <w:r w:rsidRPr="00540A8F">
        <w:rPr>
          <w:lang w:val="en-GB"/>
        </w:rPr>
        <w:t>hier</w:t>
      </w:r>
      <w:proofErr w:type="spellEnd"/>
      <w:r w:rsidRPr="00540A8F">
        <w:rPr>
          <w:lang w:val="en-GB"/>
        </w:rPr>
        <w:t xml:space="preserve">: Wien 1665), 8: « Liber primus, </w:t>
      </w:r>
      <w:proofErr w:type="spellStart"/>
      <w:r w:rsidRPr="00540A8F">
        <w:rPr>
          <w:lang w:val="en-GB"/>
        </w:rPr>
        <w:t>secundus</w:t>
      </w:r>
      <w:proofErr w:type="spellEnd"/>
      <w:r w:rsidRPr="00540A8F">
        <w:rPr>
          <w:lang w:val="en-GB"/>
        </w:rPr>
        <w:t xml:space="preserve"> … </w:t>
      </w:r>
      <w:proofErr w:type="spellStart"/>
      <w:r w:rsidRPr="00540A8F">
        <w:rPr>
          <w:lang w:val="en-GB"/>
        </w:rPr>
        <w:t>Commentariorum</w:t>
      </w:r>
      <w:proofErr w:type="spellEnd"/>
      <w:r w:rsidRPr="00540A8F">
        <w:rPr>
          <w:lang w:val="en-GB"/>
        </w:rPr>
        <w:t xml:space="preserve"> de </w:t>
      </w:r>
      <w:proofErr w:type="spellStart"/>
      <w:r w:rsidRPr="00540A8F">
        <w:rPr>
          <w:lang w:val="en-GB"/>
        </w:rPr>
        <w:t>Augustissima</w:t>
      </w:r>
      <w:proofErr w:type="spellEnd"/>
      <w:r w:rsidRPr="00540A8F">
        <w:rPr>
          <w:lang w:val="en-GB"/>
        </w:rPr>
        <w:t xml:space="preserve"> Bibliotheca Caesarea </w:t>
      </w:r>
      <w:proofErr w:type="spellStart"/>
      <w:r w:rsidRPr="00540A8F">
        <w:rPr>
          <w:lang w:val="en-GB"/>
        </w:rPr>
        <w:t>Vindobonensis</w:t>
      </w:r>
      <w:proofErr w:type="spellEnd"/>
      <w:r w:rsidRPr="00540A8F">
        <w:rPr>
          <w:lang w:val="en-GB"/>
        </w:rPr>
        <w:t xml:space="preserve"> </w:t>
      </w:r>
      <w:proofErr w:type="spellStart"/>
      <w:r w:rsidRPr="00540A8F">
        <w:rPr>
          <w:lang w:val="en-GB"/>
        </w:rPr>
        <w:t>sive</w:t>
      </w:r>
      <w:proofErr w:type="spellEnd"/>
      <w:r w:rsidRPr="00540A8F">
        <w:rPr>
          <w:lang w:val="en-GB"/>
        </w:rPr>
        <w:t xml:space="preserve"> </w:t>
      </w:r>
      <w:proofErr w:type="spellStart"/>
      <w:r w:rsidRPr="00540A8F">
        <w:rPr>
          <w:lang w:val="en-GB"/>
        </w:rPr>
        <w:t>Wiennensi</w:t>
      </w:r>
      <w:proofErr w:type="spellEnd"/>
      <w:r w:rsidRPr="00540A8F">
        <w:rPr>
          <w:lang w:val="en-GB"/>
        </w:rPr>
        <w:t> »</w:t>
      </w:r>
    </w:p>
    <w:p w14:paraId="34A08350" w14:textId="77777777" w:rsidR="005E7046" w:rsidRPr="00540A8F" w:rsidRDefault="005E7046" w:rsidP="005E7046">
      <w:pPr>
        <w:rPr>
          <w:lang w:val="en-GB"/>
        </w:rPr>
      </w:pPr>
      <w:r w:rsidRPr="00540A8F">
        <w:rPr>
          <w:lang w:val="en-GB"/>
        </w:rPr>
        <w:t>2. B.. 1669 (XII), 3. B.: 1670, 4. B.: 1671, 5. B.: 1672 (XV), 6. B.: 1673</w:t>
      </w:r>
    </w:p>
    <w:p w14:paraId="0CDA59D3" w14:textId="77777777" w:rsidR="005E7046" w:rsidRPr="00540A8F" w:rsidRDefault="005E7046" w:rsidP="005E7046">
      <w:pPr>
        <w:rPr>
          <w:lang w:val="en-GB"/>
        </w:rPr>
      </w:pPr>
    </w:p>
    <w:p w14:paraId="2FB4AB40" w14:textId="77777777" w:rsidR="005E7046" w:rsidRDefault="005E7046" w:rsidP="005E7046">
      <w:pPr>
        <w:rPr>
          <w:lang w:val="fr-FR"/>
        </w:rPr>
      </w:pPr>
      <w:r w:rsidRPr="00930088">
        <w:rPr>
          <w:lang w:val="fr-FR"/>
        </w:rPr>
        <w:t xml:space="preserve">XVIII (« A.C. 1673, </w:t>
      </w:r>
      <w:proofErr w:type="spellStart"/>
      <w:r w:rsidRPr="00930088">
        <w:rPr>
          <w:lang w:val="fr-FR"/>
        </w:rPr>
        <w:t>a</w:t>
      </w:r>
      <w:r>
        <w:rPr>
          <w:lang w:val="fr-FR"/>
        </w:rPr>
        <w:t>etatis</w:t>
      </w:r>
      <w:proofErr w:type="spellEnd"/>
      <w:r>
        <w:rPr>
          <w:lang w:val="fr-FR"/>
        </w:rPr>
        <w:t xml:space="preserve"> 46. »), 62f.: « </w:t>
      </w:r>
      <w:r w:rsidRPr="004E4053">
        <w:rPr>
          <w:i/>
          <w:lang w:val="fr-FR"/>
        </w:rPr>
        <w:t xml:space="preserve">Imp. </w:t>
      </w:r>
      <w:proofErr w:type="spellStart"/>
      <w:r w:rsidRPr="004E4053">
        <w:rPr>
          <w:i/>
          <w:lang w:val="fr-FR"/>
        </w:rPr>
        <w:t>Ferdinandi</w:t>
      </w:r>
      <w:proofErr w:type="spellEnd"/>
      <w:r w:rsidRPr="004E4053">
        <w:rPr>
          <w:i/>
          <w:lang w:val="fr-FR"/>
        </w:rPr>
        <w:t xml:space="preserve"> I </w:t>
      </w:r>
      <w:proofErr w:type="spellStart"/>
      <w:r w:rsidRPr="004E4053">
        <w:rPr>
          <w:i/>
          <w:lang w:val="fr-FR"/>
        </w:rPr>
        <w:t>Fata</w:t>
      </w:r>
      <w:proofErr w:type="spellEnd"/>
      <w:r w:rsidRPr="004E4053">
        <w:rPr>
          <w:i/>
          <w:lang w:val="fr-FR"/>
        </w:rPr>
        <w:t xml:space="preserve"> </w:t>
      </w:r>
      <w:proofErr w:type="spellStart"/>
      <w:r w:rsidRPr="004E4053">
        <w:rPr>
          <w:i/>
          <w:lang w:val="fr-FR"/>
        </w:rPr>
        <w:t>astrologica</w:t>
      </w:r>
      <w:proofErr w:type="spellEnd"/>
      <w:r w:rsidRPr="004E4053">
        <w:rPr>
          <w:i/>
          <w:lang w:val="fr-FR"/>
        </w:rPr>
        <w:t xml:space="preserve">, </w:t>
      </w:r>
      <w:proofErr w:type="spellStart"/>
      <w:r w:rsidRPr="004E4053">
        <w:rPr>
          <w:i/>
          <w:lang w:val="fr-FR"/>
        </w:rPr>
        <w:t>conscripta</w:t>
      </w:r>
      <w:proofErr w:type="spellEnd"/>
      <w:r w:rsidRPr="004E4053">
        <w:rPr>
          <w:i/>
          <w:lang w:val="fr-FR"/>
        </w:rPr>
        <w:t xml:space="preserve"> à </w:t>
      </w:r>
      <w:proofErr w:type="spellStart"/>
      <w:r w:rsidRPr="004E4053">
        <w:rPr>
          <w:i/>
          <w:lang w:val="fr-FR"/>
        </w:rPr>
        <w:t>Balthasare</w:t>
      </w:r>
      <w:proofErr w:type="spellEnd"/>
      <w:r w:rsidRPr="004E4053">
        <w:rPr>
          <w:i/>
          <w:lang w:val="fr-FR"/>
        </w:rPr>
        <w:t xml:space="preserve"> </w:t>
      </w:r>
      <w:proofErr w:type="spellStart"/>
      <w:r w:rsidRPr="004E4053">
        <w:rPr>
          <w:i/>
          <w:lang w:val="fr-FR"/>
        </w:rPr>
        <w:t>Sartorio</w:t>
      </w:r>
      <w:proofErr w:type="spellEnd"/>
      <w:r w:rsidRPr="004E4053">
        <w:rPr>
          <w:i/>
          <w:lang w:val="fr-FR"/>
        </w:rPr>
        <w:t xml:space="preserve"> </w:t>
      </w:r>
      <w:proofErr w:type="spellStart"/>
      <w:r w:rsidRPr="004E4053">
        <w:rPr>
          <w:i/>
          <w:lang w:val="fr-FR"/>
        </w:rPr>
        <w:t>Vratislavensi</w:t>
      </w:r>
      <w:proofErr w:type="spellEnd"/>
      <w:r w:rsidRPr="004E4053">
        <w:rPr>
          <w:i/>
          <w:lang w:val="fr-FR"/>
        </w:rPr>
        <w:t xml:space="preserve"> A. 1553</w:t>
      </w:r>
      <w:r>
        <w:rPr>
          <w:lang w:val="fr-FR"/>
        </w:rPr>
        <w:t xml:space="preserve">; ut &amp; </w:t>
      </w:r>
      <w:proofErr w:type="spellStart"/>
      <w:r w:rsidRPr="004E4053">
        <w:rPr>
          <w:i/>
          <w:lang w:val="fr-FR"/>
        </w:rPr>
        <w:t>Nativitate</w:t>
      </w:r>
      <w:proofErr w:type="spellEnd"/>
      <w:r w:rsidRPr="004E4053">
        <w:rPr>
          <w:i/>
          <w:lang w:val="fr-FR"/>
        </w:rPr>
        <w:t xml:space="preserve"> </w:t>
      </w:r>
      <w:proofErr w:type="spellStart"/>
      <w:r w:rsidRPr="004E4053">
        <w:rPr>
          <w:lang w:val="fr-FR"/>
        </w:rPr>
        <w:t>sive</w:t>
      </w:r>
      <w:proofErr w:type="spellEnd"/>
      <w:r w:rsidRPr="004E4053">
        <w:rPr>
          <w:i/>
          <w:lang w:val="fr-FR"/>
        </w:rPr>
        <w:t xml:space="preserve"> </w:t>
      </w:r>
      <w:proofErr w:type="spellStart"/>
      <w:r w:rsidRPr="004E4053">
        <w:rPr>
          <w:i/>
          <w:lang w:val="fr-FR"/>
        </w:rPr>
        <w:t>Themata</w:t>
      </w:r>
      <w:proofErr w:type="spellEnd"/>
      <w:r w:rsidRPr="004E4053">
        <w:rPr>
          <w:i/>
          <w:lang w:val="fr-FR"/>
        </w:rPr>
        <w:t xml:space="preserve"> </w:t>
      </w:r>
      <w:proofErr w:type="spellStart"/>
      <w:r w:rsidRPr="004E4053">
        <w:rPr>
          <w:i/>
          <w:lang w:val="fr-FR"/>
        </w:rPr>
        <w:t>genethliaca</w:t>
      </w:r>
      <w:proofErr w:type="spellEnd"/>
      <w:r w:rsidRPr="004E4053">
        <w:rPr>
          <w:i/>
          <w:lang w:val="fr-FR"/>
        </w:rPr>
        <w:t xml:space="preserve"> Imp. </w:t>
      </w:r>
      <w:proofErr w:type="spellStart"/>
      <w:r w:rsidRPr="004E4053">
        <w:rPr>
          <w:i/>
          <w:lang w:val="fr-FR"/>
        </w:rPr>
        <w:t>Friderici</w:t>
      </w:r>
      <w:proofErr w:type="spellEnd"/>
      <w:r w:rsidRPr="004E4053">
        <w:rPr>
          <w:i/>
          <w:lang w:val="fr-FR"/>
        </w:rPr>
        <w:t xml:space="preserve"> III</w:t>
      </w:r>
      <w:r>
        <w:rPr>
          <w:lang w:val="fr-FR"/>
        </w:rPr>
        <w:t xml:space="preserve"> </w:t>
      </w:r>
      <w:proofErr w:type="spellStart"/>
      <w:r>
        <w:rPr>
          <w:lang w:val="fr-FR"/>
        </w:rPr>
        <w:t>seu</w:t>
      </w:r>
      <w:proofErr w:type="spellEnd"/>
      <w:r>
        <w:rPr>
          <w:lang w:val="fr-FR"/>
        </w:rPr>
        <w:t xml:space="preserve"> </w:t>
      </w:r>
      <w:proofErr w:type="spellStart"/>
      <w:r>
        <w:rPr>
          <w:lang w:val="fr-FR"/>
        </w:rPr>
        <w:t>potius</w:t>
      </w:r>
      <w:proofErr w:type="spellEnd"/>
      <w:r>
        <w:rPr>
          <w:lang w:val="fr-FR"/>
        </w:rPr>
        <w:t xml:space="preserve"> V, …. [</w:t>
      </w:r>
      <w:proofErr w:type="spellStart"/>
      <w:r>
        <w:rPr>
          <w:lang w:val="fr-FR"/>
        </w:rPr>
        <w:t>viele</w:t>
      </w:r>
      <w:proofErr w:type="spellEnd"/>
      <w:r>
        <w:rPr>
          <w:lang w:val="fr-FR"/>
        </w:rPr>
        <w:t xml:space="preserve"> </w:t>
      </w:r>
      <w:proofErr w:type="spellStart"/>
      <w:r>
        <w:rPr>
          <w:lang w:val="fr-FR"/>
        </w:rPr>
        <w:t>weitere</w:t>
      </w:r>
      <w:proofErr w:type="spellEnd"/>
      <w:r>
        <w:rPr>
          <w:lang w:val="fr-FR"/>
        </w:rPr>
        <w:t xml:space="preserve"> </w:t>
      </w:r>
      <w:proofErr w:type="spellStart"/>
      <w:r>
        <w:rPr>
          <w:lang w:val="fr-FR"/>
        </w:rPr>
        <w:t>Herrschernamen</w:t>
      </w:r>
      <w:proofErr w:type="spellEnd"/>
      <w:r>
        <w:rPr>
          <w:lang w:val="fr-FR"/>
        </w:rPr>
        <w:t xml:space="preserve">] </w:t>
      </w:r>
      <w:proofErr w:type="spellStart"/>
      <w:r>
        <w:rPr>
          <w:lang w:val="fr-FR"/>
        </w:rPr>
        <w:t>composita</w:t>
      </w:r>
      <w:proofErr w:type="spellEnd"/>
      <w:r>
        <w:rPr>
          <w:lang w:val="fr-FR"/>
        </w:rPr>
        <w:t xml:space="preserve"> ab </w:t>
      </w:r>
      <w:proofErr w:type="spellStart"/>
      <w:r>
        <w:rPr>
          <w:lang w:val="fr-FR"/>
        </w:rPr>
        <w:t>eodem</w:t>
      </w:r>
      <w:proofErr w:type="spellEnd"/>
      <w:r>
        <w:rPr>
          <w:lang w:val="fr-FR"/>
        </w:rPr>
        <w:t xml:space="preserve"> supra </w:t>
      </w:r>
      <w:proofErr w:type="spellStart"/>
      <w:r>
        <w:rPr>
          <w:lang w:val="fr-FR"/>
        </w:rPr>
        <w:t>memorato</w:t>
      </w:r>
      <w:proofErr w:type="spellEnd"/>
      <w:r>
        <w:rPr>
          <w:lang w:val="fr-FR"/>
        </w:rPr>
        <w:t xml:space="preserve"> </w:t>
      </w:r>
      <w:proofErr w:type="spellStart"/>
      <w:r w:rsidRPr="004E4053">
        <w:rPr>
          <w:i/>
          <w:lang w:val="fr-FR"/>
        </w:rPr>
        <w:t>Sartorio</w:t>
      </w:r>
      <w:proofErr w:type="spellEnd"/>
      <w:r>
        <w:rPr>
          <w:lang w:val="fr-FR"/>
        </w:rPr>
        <w:t xml:space="preserve">. </w:t>
      </w:r>
      <w:proofErr w:type="spellStart"/>
      <w:r>
        <w:rPr>
          <w:lang w:val="fr-FR"/>
        </w:rPr>
        <w:t>Autographus</w:t>
      </w:r>
      <w:proofErr w:type="spellEnd"/>
      <w:r>
        <w:rPr>
          <w:lang w:val="fr-FR"/>
        </w:rPr>
        <w:t xml:space="preserve"> </w:t>
      </w:r>
      <w:proofErr w:type="spellStart"/>
      <w:r>
        <w:rPr>
          <w:lang w:val="fr-FR"/>
        </w:rPr>
        <w:t>hujus</w:t>
      </w:r>
      <w:proofErr w:type="spellEnd"/>
      <w:r>
        <w:rPr>
          <w:lang w:val="fr-FR"/>
        </w:rPr>
        <w:t xml:space="preserve"> </w:t>
      </w:r>
      <w:proofErr w:type="spellStart"/>
      <w:r>
        <w:rPr>
          <w:lang w:val="fr-FR"/>
        </w:rPr>
        <w:t>Operis</w:t>
      </w:r>
      <w:proofErr w:type="spellEnd"/>
      <w:r>
        <w:rPr>
          <w:lang w:val="fr-FR"/>
        </w:rPr>
        <w:t xml:space="preserve"> Codex </w:t>
      </w:r>
      <w:proofErr w:type="spellStart"/>
      <w:r>
        <w:rPr>
          <w:lang w:val="fr-FR"/>
        </w:rPr>
        <w:t>exstat</w:t>
      </w:r>
      <w:proofErr w:type="spellEnd"/>
      <w:r>
        <w:rPr>
          <w:lang w:val="fr-FR"/>
        </w:rPr>
        <w:t xml:space="preserve"> </w:t>
      </w:r>
      <w:proofErr w:type="spellStart"/>
      <w:r>
        <w:rPr>
          <w:lang w:val="fr-FR"/>
        </w:rPr>
        <w:t>etiam</w:t>
      </w:r>
      <w:proofErr w:type="spellEnd"/>
      <w:r>
        <w:rPr>
          <w:lang w:val="fr-FR"/>
        </w:rPr>
        <w:t xml:space="preserve"> nunc in </w:t>
      </w:r>
      <w:proofErr w:type="spellStart"/>
      <w:r>
        <w:rPr>
          <w:lang w:val="fr-FR"/>
        </w:rPr>
        <w:t>Augustissima</w:t>
      </w:r>
      <w:proofErr w:type="spellEnd"/>
      <w:r>
        <w:rPr>
          <w:lang w:val="fr-FR"/>
        </w:rPr>
        <w:t xml:space="preserve"> </w:t>
      </w:r>
      <w:proofErr w:type="spellStart"/>
      <w:r>
        <w:rPr>
          <w:lang w:val="fr-FR"/>
        </w:rPr>
        <w:t>Bibliotheca</w:t>
      </w:r>
      <w:proofErr w:type="spellEnd"/>
      <w:r>
        <w:rPr>
          <w:lang w:val="fr-FR"/>
        </w:rPr>
        <w:t xml:space="preserve"> </w:t>
      </w:r>
      <w:proofErr w:type="spellStart"/>
      <w:r>
        <w:rPr>
          <w:lang w:val="fr-FR"/>
        </w:rPr>
        <w:t>Caesarea</w:t>
      </w:r>
      <w:proofErr w:type="spellEnd"/>
      <w:r>
        <w:rPr>
          <w:lang w:val="fr-FR"/>
        </w:rPr>
        <w:t xml:space="preserve">, &amp; est inter </w:t>
      </w:r>
      <w:proofErr w:type="spellStart"/>
      <w:r>
        <w:rPr>
          <w:lang w:val="fr-FR"/>
        </w:rPr>
        <w:t>Codices</w:t>
      </w:r>
      <w:proofErr w:type="spellEnd"/>
      <w:r>
        <w:rPr>
          <w:lang w:val="fr-FR"/>
        </w:rPr>
        <w:t xml:space="preserve"> </w:t>
      </w:r>
      <w:proofErr w:type="spellStart"/>
      <w:r>
        <w:rPr>
          <w:lang w:val="fr-FR"/>
        </w:rPr>
        <w:t>MStos</w:t>
      </w:r>
      <w:proofErr w:type="spellEnd"/>
      <w:r>
        <w:rPr>
          <w:lang w:val="fr-FR"/>
        </w:rPr>
        <w:t xml:space="preserve"> </w:t>
      </w:r>
      <w:proofErr w:type="spellStart"/>
      <w:r>
        <w:rPr>
          <w:lang w:val="fr-FR"/>
        </w:rPr>
        <w:t>Historicos</w:t>
      </w:r>
      <w:proofErr w:type="spellEnd"/>
      <w:r>
        <w:rPr>
          <w:lang w:val="fr-FR"/>
        </w:rPr>
        <w:t xml:space="preserve"> Latinos </w:t>
      </w:r>
      <w:proofErr w:type="spellStart"/>
      <w:r>
        <w:rPr>
          <w:lang w:val="fr-FR"/>
        </w:rPr>
        <w:t>centesimus</w:t>
      </w:r>
      <w:proofErr w:type="spellEnd"/>
      <w:r>
        <w:rPr>
          <w:lang w:val="fr-FR"/>
        </w:rPr>
        <w:t xml:space="preserve"> </w:t>
      </w:r>
      <w:proofErr w:type="spellStart"/>
      <w:r>
        <w:rPr>
          <w:lang w:val="fr-FR"/>
        </w:rPr>
        <w:t>septuagesimus</w:t>
      </w:r>
      <w:proofErr w:type="spellEnd"/>
      <w:r>
        <w:rPr>
          <w:lang w:val="fr-FR"/>
        </w:rPr>
        <w:t xml:space="preserve"> </w:t>
      </w:r>
      <w:proofErr w:type="spellStart"/>
      <w:r>
        <w:rPr>
          <w:lang w:val="fr-FR"/>
        </w:rPr>
        <w:t>quintus</w:t>
      </w:r>
      <w:proofErr w:type="spellEnd"/>
      <w:r>
        <w:rPr>
          <w:lang w:val="fr-FR"/>
        </w:rPr>
        <w:t>. »</w:t>
      </w:r>
    </w:p>
    <w:p w14:paraId="411A878C" w14:textId="5127F01A" w:rsidR="005E7046" w:rsidRDefault="005E7046" w:rsidP="005E7046">
      <w:pPr>
        <w:rPr>
          <w:lang w:val="fr-FR"/>
        </w:rPr>
      </w:pPr>
    </w:p>
    <w:p w14:paraId="0432EF70" w14:textId="14FE5284" w:rsidR="00162ADF" w:rsidRPr="00162ADF" w:rsidRDefault="00162ADF" w:rsidP="005E7046">
      <w:pPr>
        <w:rPr>
          <w:bCs/>
          <w:lang w:val="fr-FR"/>
        </w:rPr>
      </w:pPr>
    </w:p>
    <w:p w14:paraId="0D7F25FA" w14:textId="77777777" w:rsidR="00162ADF" w:rsidRDefault="00162ADF" w:rsidP="005E7046">
      <w:pPr>
        <w:rPr>
          <w:lang w:val="fr-FR"/>
        </w:rPr>
      </w:pPr>
    </w:p>
    <w:p w14:paraId="31CEE2C6" w14:textId="77777777" w:rsidR="005E7046" w:rsidRPr="00232873" w:rsidRDefault="005E7046" w:rsidP="005E7046">
      <w:pPr>
        <w:rPr>
          <w:b/>
          <w:lang w:val="fr-FR"/>
        </w:rPr>
      </w:pPr>
      <w:r w:rsidRPr="00232873">
        <w:rPr>
          <w:b/>
          <w:lang w:val="fr-FR"/>
        </w:rPr>
        <w:t>Petrus LAMBECK  « </w:t>
      </w:r>
      <w:proofErr w:type="spellStart"/>
      <w:r w:rsidRPr="00232873">
        <w:rPr>
          <w:b/>
          <w:lang w:val="fr-FR"/>
        </w:rPr>
        <w:t>Bibliotheca</w:t>
      </w:r>
      <w:proofErr w:type="spellEnd"/>
      <w:r w:rsidRPr="00232873">
        <w:rPr>
          <w:b/>
          <w:lang w:val="fr-FR"/>
        </w:rPr>
        <w:t xml:space="preserve"> </w:t>
      </w:r>
      <w:proofErr w:type="spellStart"/>
      <w:r w:rsidRPr="00232873">
        <w:rPr>
          <w:b/>
          <w:lang w:val="fr-FR"/>
        </w:rPr>
        <w:t>Acr</w:t>
      </w:r>
      <w:r>
        <w:rPr>
          <w:b/>
          <w:lang w:val="fr-FR"/>
        </w:rPr>
        <w:t>oamatica</w:t>
      </w:r>
      <w:proofErr w:type="spellEnd"/>
      <w:r>
        <w:rPr>
          <w:b/>
          <w:lang w:val="fr-FR"/>
        </w:rPr>
        <w:t xml:space="preserve"> </w:t>
      </w:r>
      <w:proofErr w:type="spellStart"/>
      <w:r>
        <w:rPr>
          <w:b/>
          <w:lang w:val="fr-FR"/>
        </w:rPr>
        <w:t>Theologica</w:t>
      </w:r>
      <w:proofErr w:type="spellEnd"/>
      <w:r>
        <w:rPr>
          <w:b/>
          <w:lang w:val="fr-FR"/>
        </w:rPr>
        <w:t xml:space="preserve">, </w:t>
      </w:r>
      <w:proofErr w:type="spellStart"/>
      <w:r>
        <w:rPr>
          <w:b/>
          <w:lang w:val="fr-FR"/>
        </w:rPr>
        <w:t>Juridica</w:t>
      </w:r>
      <w:proofErr w:type="spellEnd"/>
      <w:r>
        <w:rPr>
          <w:b/>
          <w:lang w:val="fr-FR"/>
        </w:rPr>
        <w:t>, M</w:t>
      </w:r>
      <w:r w:rsidRPr="00232873">
        <w:rPr>
          <w:b/>
          <w:lang w:val="fr-FR"/>
        </w:rPr>
        <w:t xml:space="preserve">edica, </w:t>
      </w:r>
      <w:proofErr w:type="spellStart"/>
      <w:r w:rsidRPr="00232873">
        <w:rPr>
          <w:b/>
          <w:lang w:val="fr-FR"/>
        </w:rPr>
        <w:t>Philosophica</w:t>
      </w:r>
      <w:proofErr w:type="spellEnd"/>
      <w:r w:rsidRPr="00232873">
        <w:rPr>
          <w:b/>
          <w:lang w:val="fr-FR"/>
        </w:rPr>
        <w:t xml:space="preserve">, </w:t>
      </w:r>
      <w:proofErr w:type="spellStart"/>
      <w:r w:rsidRPr="00232873">
        <w:rPr>
          <w:b/>
          <w:lang w:val="fr-FR"/>
        </w:rPr>
        <w:t>Historica</w:t>
      </w:r>
      <w:proofErr w:type="spellEnd"/>
      <w:r w:rsidRPr="00232873">
        <w:rPr>
          <w:b/>
          <w:lang w:val="fr-FR"/>
        </w:rPr>
        <w:t xml:space="preserve"> &amp; </w:t>
      </w:r>
      <w:proofErr w:type="spellStart"/>
      <w:r w:rsidRPr="00232873">
        <w:rPr>
          <w:b/>
          <w:lang w:val="fr-FR"/>
        </w:rPr>
        <w:t>Philologica</w:t>
      </w:r>
      <w:proofErr w:type="spellEnd"/>
      <w:r w:rsidRPr="00232873">
        <w:rPr>
          <w:b/>
          <w:lang w:val="fr-FR"/>
        </w:rPr>
        <w:t xml:space="preserve">, </w:t>
      </w:r>
      <w:proofErr w:type="spellStart"/>
      <w:r w:rsidRPr="00232873">
        <w:rPr>
          <w:b/>
          <w:lang w:val="fr-FR"/>
        </w:rPr>
        <w:t>Comprehendens</w:t>
      </w:r>
      <w:proofErr w:type="spellEnd"/>
      <w:r w:rsidRPr="00232873">
        <w:rPr>
          <w:b/>
          <w:lang w:val="fr-FR"/>
        </w:rPr>
        <w:t xml:space="preserve"> </w:t>
      </w:r>
      <w:proofErr w:type="spellStart"/>
      <w:r w:rsidRPr="00232873">
        <w:rPr>
          <w:b/>
          <w:lang w:val="fr-FR"/>
        </w:rPr>
        <w:t>Recensionem</w:t>
      </w:r>
      <w:proofErr w:type="spellEnd"/>
      <w:r w:rsidRPr="00232873">
        <w:rPr>
          <w:b/>
          <w:lang w:val="fr-FR"/>
        </w:rPr>
        <w:t xml:space="preserve"> </w:t>
      </w:r>
      <w:proofErr w:type="spellStart"/>
      <w:r w:rsidRPr="00232873">
        <w:rPr>
          <w:b/>
          <w:lang w:val="fr-FR"/>
        </w:rPr>
        <w:t>Specialem</w:t>
      </w:r>
      <w:proofErr w:type="spellEnd"/>
      <w:r w:rsidRPr="00232873">
        <w:rPr>
          <w:b/>
          <w:lang w:val="fr-FR"/>
        </w:rPr>
        <w:t xml:space="preserve"> Omnium </w:t>
      </w:r>
      <w:proofErr w:type="spellStart"/>
      <w:r w:rsidRPr="00232873">
        <w:rPr>
          <w:b/>
          <w:lang w:val="fr-FR"/>
        </w:rPr>
        <w:t>Codicum</w:t>
      </w:r>
      <w:proofErr w:type="spellEnd"/>
      <w:r w:rsidRPr="00232873">
        <w:rPr>
          <w:b/>
          <w:lang w:val="fr-FR"/>
        </w:rPr>
        <w:t xml:space="preserve"> </w:t>
      </w:r>
      <w:proofErr w:type="spellStart"/>
      <w:r w:rsidRPr="00232873">
        <w:rPr>
          <w:b/>
          <w:lang w:val="fr-FR"/>
        </w:rPr>
        <w:t>Msctorum</w:t>
      </w:r>
      <w:proofErr w:type="spellEnd"/>
      <w:r w:rsidRPr="00232873">
        <w:rPr>
          <w:b/>
          <w:lang w:val="fr-FR"/>
        </w:rPr>
        <w:t xml:space="preserve"> Graecorum, </w:t>
      </w:r>
      <w:proofErr w:type="spellStart"/>
      <w:r w:rsidRPr="00232873">
        <w:rPr>
          <w:b/>
          <w:lang w:val="fr-FR"/>
        </w:rPr>
        <w:t>Hebraicorum</w:t>
      </w:r>
      <w:proofErr w:type="spellEnd"/>
      <w:r w:rsidRPr="00232873">
        <w:rPr>
          <w:b/>
          <w:lang w:val="fr-FR"/>
        </w:rPr>
        <w:t xml:space="preserve">, </w:t>
      </w:r>
      <w:proofErr w:type="spellStart"/>
      <w:r w:rsidRPr="00232873">
        <w:rPr>
          <w:b/>
          <w:lang w:val="fr-FR"/>
        </w:rPr>
        <w:t>Syriacorum</w:t>
      </w:r>
      <w:proofErr w:type="spellEnd"/>
      <w:r w:rsidRPr="00232873">
        <w:rPr>
          <w:b/>
          <w:lang w:val="fr-FR"/>
        </w:rPr>
        <w:t xml:space="preserve">, </w:t>
      </w:r>
      <w:proofErr w:type="spellStart"/>
      <w:r w:rsidRPr="00232873">
        <w:rPr>
          <w:b/>
          <w:lang w:val="fr-FR"/>
        </w:rPr>
        <w:t>Arabicorum</w:t>
      </w:r>
      <w:proofErr w:type="spellEnd"/>
      <w:r w:rsidRPr="00232873">
        <w:rPr>
          <w:b/>
          <w:lang w:val="fr-FR"/>
        </w:rPr>
        <w:t xml:space="preserve">, </w:t>
      </w:r>
      <w:proofErr w:type="spellStart"/>
      <w:r w:rsidRPr="00232873">
        <w:rPr>
          <w:b/>
          <w:lang w:val="fr-FR"/>
        </w:rPr>
        <w:t>Turcicorum</w:t>
      </w:r>
      <w:proofErr w:type="spellEnd"/>
      <w:r w:rsidRPr="00232873">
        <w:rPr>
          <w:b/>
          <w:lang w:val="fr-FR"/>
        </w:rPr>
        <w:t xml:space="preserve">, </w:t>
      </w:r>
      <w:proofErr w:type="spellStart"/>
      <w:r w:rsidRPr="00232873">
        <w:rPr>
          <w:b/>
          <w:lang w:val="fr-FR"/>
        </w:rPr>
        <w:t>Armenicorum</w:t>
      </w:r>
      <w:proofErr w:type="spellEnd"/>
      <w:r w:rsidRPr="00232873">
        <w:rPr>
          <w:b/>
          <w:lang w:val="fr-FR"/>
        </w:rPr>
        <w:t xml:space="preserve">, </w:t>
      </w:r>
      <w:proofErr w:type="spellStart"/>
      <w:r w:rsidRPr="00232873">
        <w:rPr>
          <w:b/>
          <w:lang w:val="fr-FR"/>
        </w:rPr>
        <w:t>Aethiopic</w:t>
      </w:r>
      <w:r>
        <w:rPr>
          <w:b/>
          <w:lang w:val="fr-FR"/>
        </w:rPr>
        <w:t>orum</w:t>
      </w:r>
      <w:proofErr w:type="spellEnd"/>
      <w:r>
        <w:rPr>
          <w:b/>
          <w:lang w:val="fr-FR"/>
        </w:rPr>
        <w:t xml:space="preserve">, </w:t>
      </w:r>
      <w:proofErr w:type="spellStart"/>
      <w:r>
        <w:rPr>
          <w:b/>
          <w:lang w:val="fr-FR"/>
        </w:rPr>
        <w:t>Mexiacnorum</w:t>
      </w:r>
      <w:proofErr w:type="spellEnd"/>
      <w:r>
        <w:rPr>
          <w:b/>
          <w:lang w:val="fr-FR"/>
        </w:rPr>
        <w:t xml:space="preserve">, </w:t>
      </w:r>
      <w:proofErr w:type="spellStart"/>
      <w:r>
        <w:rPr>
          <w:b/>
          <w:lang w:val="fr-FR"/>
        </w:rPr>
        <w:t>Sinensium</w:t>
      </w:r>
      <w:proofErr w:type="spellEnd"/>
      <w:r>
        <w:rPr>
          <w:b/>
          <w:lang w:val="fr-FR"/>
        </w:rPr>
        <w:t>, &amp;</w:t>
      </w:r>
      <w:r w:rsidRPr="00232873">
        <w:rPr>
          <w:b/>
          <w:lang w:val="fr-FR"/>
        </w:rPr>
        <w:t xml:space="preserve">c. </w:t>
      </w:r>
      <w:proofErr w:type="spellStart"/>
      <w:r w:rsidRPr="00232873">
        <w:rPr>
          <w:b/>
          <w:lang w:val="fr-FR"/>
        </w:rPr>
        <w:t>Augustissimae</w:t>
      </w:r>
      <w:proofErr w:type="spellEnd"/>
      <w:r w:rsidRPr="00232873">
        <w:rPr>
          <w:b/>
          <w:lang w:val="fr-FR"/>
        </w:rPr>
        <w:t xml:space="preserve"> </w:t>
      </w:r>
      <w:proofErr w:type="spellStart"/>
      <w:r w:rsidRPr="00232873">
        <w:rPr>
          <w:b/>
          <w:lang w:val="fr-FR"/>
        </w:rPr>
        <w:t>Bibliothecae</w:t>
      </w:r>
      <w:proofErr w:type="spellEnd"/>
      <w:r w:rsidRPr="00232873">
        <w:rPr>
          <w:b/>
          <w:lang w:val="fr-FR"/>
        </w:rPr>
        <w:t xml:space="preserve"> </w:t>
      </w:r>
      <w:proofErr w:type="spellStart"/>
      <w:r w:rsidRPr="00232873">
        <w:rPr>
          <w:b/>
          <w:lang w:val="fr-FR"/>
        </w:rPr>
        <w:t>Vindobonensis</w:t>
      </w:r>
      <w:proofErr w:type="spellEnd"/>
      <w:r w:rsidRPr="00232873">
        <w:rPr>
          <w:b/>
          <w:lang w:val="fr-FR"/>
        </w:rPr>
        <w:t xml:space="preserve">, olim a </w:t>
      </w:r>
      <w:proofErr w:type="spellStart"/>
      <w:r w:rsidRPr="00232873">
        <w:rPr>
          <w:b/>
          <w:lang w:val="fr-FR"/>
        </w:rPr>
        <w:t>Duumviris</w:t>
      </w:r>
      <w:proofErr w:type="spellEnd"/>
      <w:r w:rsidRPr="00232873">
        <w:rPr>
          <w:b/>
          <w:lang w:val="fr-FR"/>
        </w:rPr>
        <w:t xml:space="preserve"> Cl. Petro </w:t>
      </w:r>
      <w:proofErr w:type="spellStart"/>
      <w:r w:rsidRPr="00232873">
        <w:rPr>
          <w:b/>
          <w:lang w:val="fr-FR"/>
        </w:rPr>
        <w:t>Lambecco</w:t>
      </w:r>
      <w:proofErr w:type="spellEnd"/>
      <w:r w:rsidRPr="00232873">
        <w:rPr>
          <w:b/>
          <w:lang w:val="fr-FR"/>
        </w:rPr>
        <w:t xml:space="preserve"> et Daniele </w:t>
      </w:r>
      <w:proofErr w:type="spellStart"/>
      <w:r w:rsidRPr="00232873">
        <w:rPr>
          <w:b/>
          <w:lang w:val="fr-FR"/>
        </w:rPr>
        <w:t>Nesselio</w:t>
      </w:r>
      <w:proofErr w:type="spellEnd"/>
      <w:r w:rsidRPr="00232873">
        <w:rPr>
          <w:b/>
          <w:lang w:val="fr-FR"/>
        </w:rPr>
        <w:t xml:space="preserve"> </w:t>
      </w:r>
      <w:proofErr w:type="spellStart"/>
      <w:r w:rsidRPr="00232873">
        <w:rPr>
          <w:b/>
          <w:lang w:val="fr-FR"/>
        </w:rPr>
        <w:t>congesta</w:t>
      </w:r>
      <w:proofErr w:type="spellEnd"/>
      <w:r w:rsidRPr="00232873">
        <w:rPr>
          <w:b/>
          <w:lang w:val="fr-FR"/>
        </w:rPr>
        <w:t xml:space="preserve">; nunc </w:t>
      </w:r>
      <w:proofErr w:type="spellStart"/>
      <w:r w:rsidRPr="00232873">
        <w:rPr>
          <w:b/>
          <w:lang w:val="fr-FR"/>
        </w:rPr>
        <w:t>autem</w:t>
      </w:r>
      <w:proofErr w:type="spellEnd"/>
      <w:r w:rsidRPr="00232873">
        <w:rPr>
          <w:b/>
          <w:lang w:val="fr-FR"/>
        </w:rPr>
        <w:t xml:space="preserve"> </w:t>
      </w:r>
      <w:proofErr w:type="spellStart"/>
      <w:r w:rsidRPr="00232873">
        <w:rPr>
          <w:b/>
          <w:lang w:val="fr-FR"/>
        </w:rPr>
        <w:t>propter</w:t>
      </w:r>
      <w:proofErr w:type="spellEnd"/>
      <w:r w:rsidRPr="00232873">
        <w:rPr>
          <w:b/>
          <w:lang w:val="fr-FR"/>
        </w:rPr>
        <w:t xml:space="preserve"> </w:t>
      </w:r>
      <w:proofErr w:type="spellStart"/>
      <w:r w:rsidRPr="00232873">
        <w:rPr>
          <w:b/>
          <w:lang w:val="fr-FR"/>
        </w:rPr>
        <w:t>insignem</w:t>
      </w:r>
      <w:proofErr w:type="spellEnd"/>
      <w:r w:rsidRPr="00232873">
        <w:rPr>
          <w:b/>
          <w:lang w:val="fr-FR"/>
        </w:rPr>
        <w:t xml:space="preserve"> </w:t>
      </w:r>
      <w:proofErr w:type="spellStart"/>
      <w:r w:rsidRPr="00232873">
        <w:rPr>
          <w:b/>
          <w:lang w:val="fr-FR"/>
        </w:rPr>
        <w:t>raritatem</w:t>
      </w:r>
      <w:proofErr w:type="spellEnd"/>
      <w:r w:rsidRPr="00232873">
        <w:rPr>
          <w:b/>
          <w:lang w:val="fr-FR"/>
        </w:rPr>
        <w:t xml:space="preserve">, </w:t>
      </w:r>
      <w:proofErr w:type="spellStart"/>
      <w:r w:rsidRPr="00232873">
        <w:rPr>
          <w:b/>
          <w:lang w:val="fr-FR"/>
        </w:rPr>
        <w:t>caritatem</w:t>
      </w:r>
      <w:proofErr w:type="spellEnd"/>
      <w:r w:rsidRPr="00232873">
        <w:rPr>
          <w:b/>
          <w:lang w:val="fr-FR"/>
        </w:rPr>
        <w:t xml:space="preserve"> et </w:t>
      </w:r>
      <w:proofErr w:type="spellStart"/>
      <w:r w:rsidRPr="00232873">
        <w:rPr>
          <w:b/>
          <w:lang w:val="fr-FR"/>
        </w:rPr>
        <w:t>Praestantiam</w:t>
      </w:r>
      <w:proofErr w:type="spellEnd"/>
      <w:r w:rsidRPr="00232873">
        <w:rPr>
          <w:b/>
          <w:lang w:val="fr-FR"/>
        </w:rPr>
        <w:t xml:space="preserve"> in </w:t>
      </w:r>
      <w:proofErr w:type="spellStart"/>
      <w:r w:rsidRPr="00232873">
        <w:rPr>
          <w:b/>
          <w:lang w:val="fr-FR"/>
        </w:rPr>
        <w:t>hanc</w:t>
      </w:r>
      <w:proofErr w:type="spellEnd"/>
      <w:r w:rsidRPr="00232873">
        <w:rPr>
          <w:b/>
          <w:lang w:val="fr-FR"/>
        </w:rPr>
        <w:t xml:space="preserve"> </w:t>
      </w:r>
      <w:proofErr w:type="spellStart"/>
      <w:r w:rsidRPr="00232873">
        <w:rPr>
          <w:b/>
          <w:lang w:val="fr-FR"/>
        </w:rPr>
        <w:t>Concinnam</w:t>
      </w:r>
      <w:proofErr w:type="spellEnd"/>
      <w:r w:rsidRPr="00232873">
        <w:rPr>
          <w:b/>
          <w:lang w:val="fr-FR"/>
        </w:rPr>
        <w:t xml:space="preserve"> </w:t>
      </w:r>
      <w:proofErr w:type="spellStart"/>
      <w:r w:rsidRPr="00232873">
        <w:rPr>
          <w:b/>
          <w:lang w:val="fr-FR"/>
        </w:rPr>
        <w:t>Epitomen</w:t>
      </w:r>
      <w:proofErr w:type="spellEnd"/>
      <w:r w:rsidRPr="00232873">
        <w:rPr>
          <w:b/>
          <w:lang w:val="fr-FR"/>
        </w:rPr>
        <w:t xml:space="preserve"> </w:t>
      </w:r>
      <w:proofErr w:type="spellStart"/>
      <w:r w:rsidRPr="00232873">
        <w:rPr>
          <w:b/>
          <w:lang w:val="fr-FR"/>
        </w:rPr>
        <w:t>redacta</w:t>
      </w:r>
      <w:proofErr w:type="spellEnd"/>
      <w:r w:rsidRPr="00232873">
        <w:rPr>
          <w:b/>
          <w:lang w:val="fr-FR"/>
        </w:rPr>
        <w:t xml:space="preserve"> et </w:t>
      </w:r>
      <w:proofErr w:type="spellStart"/>
      <w:r w:rsidRPr="00232873">
        <w:rPr>
          <w:b/>
          <w:lang w:val="fr-FR"/>
        </w:rPr>
        <w:t>Luci</w:t>
      </w:r>
      <w:proofErr w:type="spellEnd"/>
      <w:r w:rsidRPr="00232873">
        <w:rPr>
          <w:b/>
          <w:lang w:val="fr-FR"/>
        </w:rPr>
        <w:t xml:space="preserve"> </w:t>
      </w:r>
      <w:proofErr w:type="spellStart"/>
      <w:r w:rsidRPr="00232873">
        <w:rPr>
          <w:b/>
          <w:lang w:val="fr-FR"/>
        </w:rPr>
        <w:t>Publicae</w:t>
      </w:r>
      <w:proofErr w:type="spellEnd"/>
      <w:r w:rsidRPr="00232873">
        <w:rPr>
          <w:b/>
          <w:lang w:val="fr-FR"/>
        </w:rPr>
        <w:t xml:space="preserve"> </w:t>
      </w:r>
      <w:proofErr w:type="spellStart"/>
      <w:r w:rsidRPr="00232873">
        <w:rPr>
          <w:b/>
          <w:lang w:val="fr-FR"/>
        </w:rPr>
        <w:t>restituta</w:t>
      </w:r>
      <w:proofErr w:type="spellEnd"/>
      <w:r w:rsidRPr="00232873">
        <w:rPr>
          <w:b/>
          <w:lang w:val="fr-FR"/>
        </w:rPr>
        <w:t xml:space="preserve"> à </w:t>
      </w:r>
      <w:proofErr w:type="spellStart"/>
      <w:r w:rsidRPr="00232873">
        <w:rPr>
          <w:b/>
          <w:lang w:val="fr-FR"/>
        </w:rPr>
        <w:t>Jacocb</w:t>
      </w:r>
      <w:proofErr w:type="spellEnd"/>
      <w:r w:rsidRPr="00232873">
        <w:rPr>
          <w:b/>
          <w:lang w:val="fr-FR"/>
        </w:rPr>
        <w:t xml:space="preserve"> </w:t>
      </w:r>
      <w:proofErr w:type="spellStart"/>
      <w:r w:rsidRPr="00232873">
        <w:rPr>
          <w:b/>
          <w:lang w:val="fr-FR"/>
        </w:rPr>
        <w:t>Friderico</w:t>
      </w:r>
      <w:proofErr w:type="spellEnd"/>
      <w:r w:rsidRPr="00232873">
        <w:rPr>
          <w:b/>
          <w:lang w:val="fr-FR"/>
        </w:rPr>
        <w:t xml:space="preserve"> </w:t>
      </w:r>
      <w:proofErr w:type="spellStart"/>
      <w:r w:rsidRPr="00232873">
        <w:rPr>
          <w:b/>
          <w:lang w:val="fr-FR"/>
        </w:rPr>
        <w:t>Reimmanno</w:t>
      </w:r>
      <w:proofErr w:type="spellEnd"/>
      <w:r w:rsidRPr="00232873">
        <w:rPr>
          <w:b/>
          <w:lang w:val="fr-FR"/>
        </w:rPr>
        <w:t xml:space="preserve">. Accessit </w:t>
      </w:r>
      <w:proofErr w:type="spellStart"/>
      <w:r w:rsidRPr="00232873">
        <w:rPr>
          <w:b/>
          <w:lang w:val="fr-FR"/>
        </w:rPr>
        <w:t>Dissertatio</w:t>
      </w:r>
      <w:proofErr w:type="spellEnd"/>
      <w:r w:rsidRPr="00232873">
        <w:rPr>
          <w:b/>
          <w:lang w:val="fr-FR"/>
        </w:rPr>
        <w:t xml:space="preserve"> </w:t>
      </w:r>
      <w:proofErr w:type="spellStart"/>
      <w:r w:rsidRPr="00232873">
        <w:rPr>
          <w:b/>
          <w:lang w:val="fr-FR"/>
        </w:rPr>
        <w:t>Praeliminaris</w:t>
      </w:r>
      <w:proofErr w:type="spellEnd"/>
      <w:r w:rsidRPr="00232873">
        <w:rPr>
          <w:b/>
          <w:lang w:val="fr-FR"/>
        </w:rPr>
        <w:t xml:space="preserve"> … » (</w:t>
      </w:r>
      <w:proofErr w:type="spellStart"/>
      <w:r w:rsidRPr="00232873">
        <w:rPr>
          <w:b/>
          <w:lang w:val="fr-FR"/>
        </w:rPr>
        <w:t>Hannover</w:t>
      </w:r>
      <w:proofErr w:type="spellEnd"/>
      <w:r w:rsidRPr="00232873">
        <w:rPr>
          <w:b/>
          <w:lang w:val="fr-FR"/>
        </w:rPr>
        <w:t xml:space="preserve">: N. </w:t>
      </w:r>
      <w:proofErr w:type="spellStart"/>
      <w:r w:rsidRPr="00232873">
        <w:rPr>
          <w:b/>
          <w:lang w:val="fr-FR"/>
        </w:rPr>
        <w:t>Förster</w:t>
      </w:r>
      <w:proofErr w:type="spellEnd"/>
      <w:r w:rsidRPr="00232873">
        <w:rPr>
          <w:b/>
          <w:lang w:val="fr-FR"/>
        </w:rPr>
        <w:t xml:space="preserve"> 1712)  (808 S.)</w:t>
      </w:r>
    </w:p>
    <w:p w14:paraId="68DE8265" w14:textId="77777777" w:rsidR="005E7046" w:rsidRDefault="005E7046" w:rsidP="005E7046">
      <w:proofErr w:type="spellStart"/>
      <w:r>
        <w:rPr>
          <w:lang w:val="fr-FR"/>
        </w:rPr>
        <w:t>Daran</w:t>
      </w:r>
      <w:proofErr w:type="spellEnd"/>
      <w:r>
        <w:rPr>
          <w:lang w:val="fr-FR"/>
        </w:rPr>
        <w:t xml:space="preserve"> </w:t>
      </w:r>
      <w:proofErr w:type="spellStart"/>
      <w:r>
        <w:rPr>
          <w:lang w:val="fr-FR"/>
        </w:rPr>
        <w:t>angehängt</w:t>
      </w:r>
      <w:proofErr w:type="spellEnd"/>
      <w:r>
        <w:rPr>
          <w:lang w:val="fr-FR"/>
        </w:rPr>
        <w:t xml:space="preserve"> </w:t>
      </w:r>
      <w:proofErr w:type="spellStart"/>
      <w:r>
        <w:rPr>
          <w:lang w:val="fr-FR"/>
        </w:rPr>
        <w:t>ist</w:t>
      </w:r>
      <w:proofErr w:type="spellEnd"/>
      <w:r>
        <w:rPr>
          <w:lang w:val="fr-FR"/>
        </w:rPr>
        <w:t xml:space="preserve">: « Pars Prima </w:t>
      </w:r>
      <w:proofErr w:type="spellStart"/>
      <w:r>
        <w:rPr>
          <w:lang w:val="fr-FR"/>
        </w:rPr>
        <w:t>Catalogi</w:t>
      </w:r>
      <w:proofErr w:type="spellEnd"/>
      <w:r>
        <w:rPr>
          <w:lang w:val="fr-FR"/>
        </w:rPr>
        <w:t xml:space="preserve"> </w:t>
      </w:r>
      <w:proofErr w:type="spellStart"/>
      <w:r>
        <w:rPr>
          <w:lang w:val="fr-FR"/>
        </w:rPr>
        <w:t>sive</w:t>
      </w:r>
      <w:proofErr w:type="spellEnd"/>
      <w:r>
        <w:rPr>
          <w:lang w:val="fr-FR"/>
        </w:rPr>
        <w:t xml:space="preserve"> </w:t>
      </w:r>
      <w:proofErr w:type="spellStart"/>
      <w:r>
        <w:rPr>
          <w:lang w:val="fr-FR"/>
        </w:rPr>
        <w:t>Recensionis</w:t>
      </w:r>
      <w:proofErr w:type="spellEnd"/>
      <w:r>
        <w:rPr>
          <w:lang w:val="fr-FR"/>
        </w:rPr>
        <w:t xml:space="preserve"> </w:t>
      </w:r>
      <w:proofErr w:type="spellStart"/>
      <w:r>
        <w:rPr>
          <w:lang w:val="fr-FR"/>
        </w:rPr>
        <w:t>Specialis</w:t>
      </w:r>
      <w:proofErr w:type="spellEnd"/>
      <w:r>
        <w:rPr>
          <w:lang w:val="fr-FR"/>
        </w:rPr>
        <w:t xml:space="preserve"> Omnium </w:t>
      </w:r>
      <w:proofErr w:type="spellStart"/>
      <w:r>
        <w:rPr>
          <w:lang w:val="fr-FR"/>
        </w:rPr>
        <w:t>Codicum</w:t>
      </w:r>
      <w:proofErr w:type="spellEnd"/>
      <w:r>
        <w:rPr>
          <w:lang w:val="fr-FR"/>
        </w:rPr>
        <w:t xml:space="preserve"> </w:t>
      </w:r>
      <w:proofErr w:type="spellStart"/>
      <w:r>
        <w:rPr>
          <w:lang w:val="fr-FR"/>
        </w:rPr>
        <w:t>Msctorum</w:t>
      </w:r>
      <w:proofErr w:type="spellEnd"/>
      <w:r>
        <w:rPr>
          <w:lang w:val="fr-FR"/>
        </w:rPr>
        <w:t xml:space="preserve"> Graecorum </w:t>
      </w:r>
      <w:proofErr w:type="spellStart"/>
      <w:r>
        <w:rPr>
          <w:lang w:val="fr-FR"/>
        </w:rPr>
        <w:t>Augustissimae</w:t>
      </w:r>
      <w:proofErr w:type="spellEnd"/>
      <w:r>
        <w:rPr>
          <w:lang w:val="fr-FR"/>
        </w:rPr>
        <w:t xml:space="preserve"> </w:t>
      </w:r>
      <w:proofErr w:type="spellStart"/>
      <w:r>
        <w:rPr>
          <w:lang w:val="fr-FR"/>
        </w:rPr>
        <w:t>Bibliothecae</w:t>
      </w:r>
      <w:proofErr w:type="spellEnd"/>
      <w:r>
        <w:rPr>
          <w:lang w:val="fr-FR"/>
        </w:rPr>
        <w:t xml:space="preserve"> </w:t>
      </w:r>
      <w:proofErr w:type="spellStart"/>
      <w:r>
        <w:rPr>
          <w:lang w:val="fr-FR"/>
        </w:rPr>
        <w:t>Caesareae</w:t>
      </w:r>
      <w:proofErr w:type="spellEnd"/>
      <w:r>
        <w:rPr>
          <w:lang w:val="fr-FR"/>
        </w:rPr>
        <w:t xml:space="preserve">, </w:t>
      </w:r>
      <w:proofErr w:type="spellStart"/>
      <w:r>
        <w:rPr>
          <w:lang w:val="fr-FR"/>
        </w:rPr>
        <w:t>Comprehendens</w:t>
      </w:r>
      <w:proofErr w:type="spellEnd"/>
      <w:r>
        <w:rPr>
          <w:lang w:val="fr-FR"/>
        </w:rPr>
        <w:t xml:space="preserve"> </w:t>
      </w:r>
      <w:proofErr w:type="spellStart"/>
      <w:r>
        <w:rPr>
          <w:lang w:val="fr-FR"/>
        </w:rPr>
        <w:t>Codices</w:t>
      </w:r>
      <w:proofErr w:type="spellEnd"/>
      <w:r>
        <w:rPr>
          <w:lang w:val="fr-FR"/>
        </w:rPr>
        <w:t xml:space="preserve"> </w:t>
      </w:r>
      <w:proofErr w:type="spellStart"/>
      <w:r>
        <w:rPr>
          <w:lang w:val="fr-FR"/>
        </w:rPr>
        <w:t>masctos</w:t>
      </w:r>
      <w:proofErr w:type="spellEnd"/>
      <w:r>
        <w:rPr>
          <w:lang w:val="fr-FR"/>
        </w:rPr>
        <w:t xml:space="preserve"> </w:t>
      </w:r>
      <w:proofErr w:type="spellStart"/>
      <w:r>
        <w:rPr>
          <w:lang w:val="fr-FR"/>
        </w:rPr>
        <w:t>Graecos</w:t>
      </w:r>
      <w:proofErr w:type="spellEnd"/>
      <w:r>
        <w:rPr>
          <w:lang w:val="fr-FR"/>
        </w:rPr>
        <w:t xml:space="preserve"> </w:t>
      </w:r>
      <w:proofErr w:type="spellStart"/>
      <w:r>
        <w:rPr>
          <w:lang w:val="fr-FR"/>
        </w:rPr>
        <w:t>Theologicos</w:t>
      </w:r>
      <w:proofErr w:type="spellEnd"/>
      <w:r>
        <w:rPr>
          <w:lang w:val="fr-FR"/>
        </w:rPr>
        <w:t xml:space="preserve">, </w:t>
      </w:r>
      <w:proofErr w:type="spellStart"/>
      <w:r>
        <w:rPr>
          <w:lang w:val="fr-FR"/>
        </w:rPr>
        <w:t>Juridicos</w:t>
      </w:r>
      <w:proofErr w:type="spellEnd"/>
      <w:r>
        <w:rPr>
          <w:lang w:val="fr-FR"/>
        </w:rPr>
        <w:t xml:space="preserve">, </w:t>
      </w:r>
      <w:proofErr w:type="spellStart"/>
      <w:r>
        <w:rPr>
          <w:lang w:val="fr-FR"/>
        </w:rPr>
        <w:t>Medicos</w:t>
      </w:r>
      <w:proofErr w:type="spellEnd"/>
      <w:r>
        <w:rPr>
          <w:lang w:val="fr-FR"/>
        </w:rPr>
        <w:t xml:space="preserve">, </w:t>
      </w:r>
      <w:proofErr w:type="spellStart"/>
      <w:r>
        <w:rPr>
          <w:lang w:val="fr-FR"/>
        </w:rPr>
        <w:t>Philosophicos</w:t>
      </w:r>
      <w:proofErr w:type="spellEnd"/>
      <w:r>
        <w:rPr>
          <w:lang w:val="fr-FR"/>
        </w:rPr>
        <w:t xml:space="preserve"> et </w:t>
      </w:r>
      <w:proofErr w:type="spellStart"/>
      <w:r>
        <w:rPr>
          <w:lang w:val="fr-FR"/>
        </w:rPr>
        <w:t>Historicos</w:t>
      </w:r>
      <w:proofErr w:type="spellEnd"/>
      <w:r>
        <w:rPr>
          <w:lang w:val="fr-FR"/>
        </w:rPr>
        <w:t xml:space="preserve"> </w:t>
      </w:r>
      <w:proofErr w:type="spellStart"/>
      <w:r>
        <w:rPr>
          <w:lang w:val="fr-FR"/>
        </w:rPr>
        <w:t>Ecclesiasticos</w:t>
      </w:r>
      <w:proofErr w:type="spellEnd"/>
      <w:r>
        <w:rPr>
          <w:lang w:val="fr-FR"/>
        </w:rPr>
        <w:t xml:space="preserve">, </w:t>
      </w:r>
      <w:proofErr w:type="spellStart"/>
      <w:r>
        <w:rPr>
          <w:lang w:val="fr-FR"/>
        </w:rPr>
        <w:t>Quam</w:t>
      </w:r>
      <w:proofErr w:type="spellEnd"/>
      <w:r>
        <w:rPr>
          <w:lang w:val="fr-FR"/>
        </w:rPr>
        <w:t xml:space="preserve"> Primus XIII. </w:t>
      </w:r>
      <w:proofErr w:type="spellStart"/>
      <w:r>
        <w:rPr>
          <w:lang w:val="fr-FR"/>
        </w:rPr>
        <w:t>Annorum</w:t>
      </w:r>
      <w:proofErr w:type="spellEnd"/>
      <w:r>
        <w:rPr>
          <w:lang w:val="fr-FR"/>
        </w:rPr>
        <w:t xml:space="preserve"> </w:t>
      </w:r>
      <w:proofErr w:type="spellStart"/>
      <w:r>
        <w:rPr>
          <w:lang w:val="fr-FR"/>
        </w:rPr>
        <w:t>Spatio</w:t>
      </w:r>
      <w:proofErr w:type="spellEnd"/>
      <w:r>
        <w:rPr>
          <w:lang w:val="fr-FR"/>
        </w:rPr>
        <w:t xml:space="preserve"> </w:t>
      </w:r>
      <w:proofErr w:type="spellStart"/>
      <w:r>
        <w:rPr>
          <w:lang w:val="fr-FR"/>
        </w:rPr>
        <w:t>Congestam</w:t>
      </w:r>
      <w:proofErr w:type="spellEnd"/>
      <w:r>
        <w:rPr>
          <w:lang w:val="fr-FR"/>
        </w:rPr>
        <w:t xml:space="preserve"> VIII. </w:t>
      </w:r>
      <w:proofErr w:type="spellStart"/>
      <w:r>
        <w:rPr>
          <w:lang w:val="fr-FR"/>
        </w:rPr>
        <w:t>Vastis</w:t>
      </w:r>
      <w:proofErr w:type="spellEnd"/>
      <w:r>
        <w:rPr>
          <w:lang w:val="fr-FR"/>
        </w:rPr>
        <w:t xml:space="preserve"> </w:t>
      </w:r>
      <w:proofErr w:type="spellStart"/>
      <w:r>
        <w:rPr>
          <w:lang w:val="fr-FR"/>
        </w:rPr>
        <w:t>Voluminibus</w:t>
      </w:r>
      <w:proofErr w:type="spellEnd"/>
      <w:r>
        <w:rPr>
          <w:lang w:val="fr-FR"/>
        </w:rPr>
        <w:t xml:space="preserve"> in Fol. </w:t>
      </w:r>
      <w:proofErr w:type="spellStart"/>
      <w:r>
        <w:rPr>
          <w:lang w:val="fr-FR"/>
        </w:rPr>
        <w:t>Edidit</w:t>
      </w:r>
      <w:proofErr w:type="spellEnd"/>
      <w:r>
        <w:rPr>
          <w:lang w:val="fr-FR"/>
        </w:rPr>
        <w:t xml:space="preserve"> Petrus </w:t>
      </w:r>
      <w:proofErr w:type="spellStart"/>
      <w:r>
        <w:rPr>
          <w:lang w:val="fr-FR"/>
        </w:rPr>
        <w:t>Lambecus</w:t>
      </w:r>
      <w:proofErr w:type="spellEnd"/>
      <w:r>
        <w:rPr>
          <w:lang w:val="fr-FR"/>
        </w:rPr>
        <w:t xml:space="preserve"> … Nunc </w:t>
      </w:r>
      <w:proofErr w:type="spellStart"/>
      <w:r>
        <w:rPr>
          <w:lang w:val="fr-FR"/>
        </w:rPr>
        <w:t>autem</w:t>
      </w:r>
      <w:proofErr w:type="spellEnd"/>
      <w:r>
        <w:rPr>
          <w:lang w:val="fr-FR"/>
        </w:rPr>
        <w:t xml:space="preserve"> </w:t>
      </w:r>
      <w:proofErr w:type="spellStart"/>
      <w:r w:rsidRPr="007D6616">
        <w:rPr>
          <w:i/>
          <w:lang w:val="fr-FR"/>
        </w:rPr>
        <w:t>propter</w:t>
      </w:r>
      <w:proofErr w:type="spellEnd"/>
      <w:r w:rsidRPr="007D6616">
        <w:rPr>
          <w:i/>
          <w:lang w:val="fr-FR"/>
        </w:rPr>
        <w:t xml:space="preserve"> </w:t>
      </w:r>
      <w:proofErr w:type="spellStart"/>
      <w:r w:rsidRPr="007D6616">
        <w:rPr>
          <w:i/>
          <w:lang w:val="fr-FR"/>
        </w:rPr>
        <w:t>insignem</w:t>
      </w:r>
      <w:proofErr w:type="spellEnd"/>
      <w:r w:rsidRPr="007D6616">
        <w:rPr>
          <w:i/>
          <w:lang w:val="fr-FR"/>
        </w:rPr>
        <w:t xml:space="preserve"> </w:t>
      </w:r>
      <w:proofErr w:type="spellStart"/>
      <w:r w:rsidRPr="007D6616">
        <w:rPr>
          <w:i/>
          <w:lang w:val="fr-FR"/>
        </w:rPr>
        <w:t>raritatem</w:t>
      </w:r>
      <w:proofErr w:type="spellEnd"/>
      <w:r w:rsidRPr="007D6616">
        <w:rPr>
          <w:i/>
          <w:lang w:val="fr-FR"/>
        </w:rPr>
        <w:t xml:space="preserve"> &amp; </w:t>
      </w:r>
      <w:proofErr w:type="spellStart"/>
      <w:r w:rsidRPr="007D6616">
        <w:rPr>
          <w:i/>
          <w:lang w:val="fr-FR"/>
        </w:rPr>
        <w:t>praestantiam</w:t>
      </w:r>
      <w:proofErr w:type="spellEnd"/>
      <w:r w:rsidRPr="007D6616">
        <w:rPr>
          <w:i/>
          <w:lang w:val="fr-FR"/>
        </w:rPr>
        <w:t xml:space="preserve"> in </w:t>
      </w:r>
      <w:proofErr w:type="spellStart"/>
      <w:r w:rsidRPr="007D6616">
        <w:rPr>
          <w:i/>
          <w:lang w:val="fr-FR"/>
        </w:rPr>
        <w:t>hanc</w:t>
      </w:r>
      <w:proofErr w:type="spellEnd"/>
      <w:r w:rsidRPr="007D6616">
        <w:rPr>
          <w:i/>
          <w:lang w:val="fr-FR"/>
        </w:rPr>
        <w:t xml:space="preserve"> </w:t>
      </w:r>
      <w:proofErr w:type="spellStart"/>
      <w:r w:rsidRPr="007D6616">
        <w:rPr>
          <w:i/>
          <w:lang w:val="fr-FR"/>
        </w:rPr>
        <w:t>concinnam</w:t>
      </w:r>
      <w:proofErr w:type="spellEnd"/>
      <w:r w:rsidRPr="007D6616">
        <w:rPr>
          <w:i/>
          <w:lang w:val="fr-FR"/>
        </w:rPr>
        <w:t xml:space="preserve"> </w:t>
      </w:r>
      <w:proofErr w:type="spellStart"/>
      <w:r w:rsidRPr="007D6616">
        <w:rPr>
          <w:i/>
          <w:lang w:val="fr-FR"/>
        </w:rPr>
        <w:t>Epitomen</w:t>
      </w:r>
      <w:proofErr w:type="spellEnd"/>
      <w:r w:rsidRPr="007D6616">
        <w:rPr>
          <w:i/>
          <w:lang w:val="fr-FR"/>
        </w:rPr>
        <w:t xml:space="preserve"> </w:t>
      </w:r>
      <w:proofErr w:type="spellStart"/>
      <w:r w:rsidRPr="007D6616">
        <w:rPr>
          <w:i/>
          <w:lang w:val="fr-FR"/>
        </w:rPr>
        <w:t>redactam</w:t>
      </w:r>
      <w:proofErr w:type="spellEnd"/>
      <w:r>
        <w:rPr>
          <w:lang w:val="fr-FR"/>
        </w:rPr>
        <w:t xml:space="preserve"> </w:t>
      </w:r>
      <w:proofErr w:type="spellStart"/>
      <w:r>
        <w:rPr>
          <w:lang w:val="fr-FR"/>
        </w:rPr>
        <w:t>Luci</w:t>
      </w:r>
      <w:proofErr w:type="spellEnd"/>
      <w:r>
        <w:rPr>
          <w:lang w:val="fr-FR"/>
        </w:rPr>
        <w:t xml:space="preserve"> </w:t>
      </w:r>
      <w:proofErr w:type="spellStart"/>
      <w:r>
        <w:rPr>
          <w:lang w:val="fr-FR"/>
        </w:rPr>
        <w:t>Publicae</w:t>
      </w:r>
      <w:proofErr w:type="spellEnd"/>
      <w:r>
        <w:rPr>
          <w:lang w:val="fr-FR"/>
        </w:rPr>
        <w:t xml:space="preserve"> </w:t>
      </w:r>
      <w:proofErr w:type="spellStart"/>
      <w:r>
        <w:rPr>
          <w:lang w:val="fr-FR"/>
        </w:rPr>
        <w:t>Restituit</w:t>
      </w:r>
      <w:proofErr w:type="spellEnd"/>
      <w:r>
        <w:rPr>
          <w:lang w:val="fr-FR"/>
        </w:rPr>
        <w:t xml:space="preserve"> </w:t>
      </w:r>
      <w:proofErr w:type="spellStart"/>
      <w:r>
        <w:rPr>
          <w:lang w:val="fr-FR"/>
        </w:rPr>
        <w:t>Jac</w:t>
      </w:r>
      <w:proofErr w:type="spellEnd"/>
      <w:r>
        <w:rPr>
          <w:lang w:val="fr-FR"/>
        </w:rPr>
        <w:t xml:space="preserve">. </w:t>
      </w:r>
      <w:proofErr w:type="spellStart"/>
      <w:r w:rsidRPr="00470469">
        <w:t>Frider</w:t>
      </w:r>
      <w:proofErr w:type="spellEnd"/>
      <w:r w:rsidRPr="00470469">
        <w:t xml:space="preserve">. </w:t>
      </w:r>
      <w:proofErr w:type="spellStart"/>
      <w:r w:rsidRPr="00470469">
        <w:t>Reimannus</w:t>
      </w:r>
      <w:proofErr w:type="spellEnd"/>
      <w:r w:rsidRPr="00470469">
        <w:t xml:space="preserve">. </w:t>
      </w:r>
      <w:r w:rsidRPr="007D6616">
        <w:t>Anno MDCCXII. ».</w:t>
      </w:r>
      <w:r>
        <w:t xml:space="preserve">  (112 S.)</w:t>
      </w:r>
    </w:p>
    <w:p w14:paraId="3B3D4CEF" w14:textId="77777777" w:rsidR="005E7046" w:rsidRPr="007D6616" w:rsidRDefault="005E7046" w:rsidP="005E7046">
      <w:r>
        <w:t>In diesem angehängten Werk wird die Arbeit LAMBECKS einer Kritik unterzogen.</w:t>
      </w:r>
    </w:p>
    <w:p w14:paraId="39BD4A69" w14:textId="77777777" w:rsidR="005E7046" w:rsidRPr="007D6616" w:rsidRDefault="005E7046" w:rsidP="005E7046"/>
    <w:p w14:paraId="2DDC72F7" w14:textId="77777777" w:rsidR="005E7046" w:rsidRPr="007D6616" w:rsidRDefault="005E7046" w:rsidP="005E7046">
      <w:r w:rsidRPr="007D6616">
        <w:t>Für unsere Belange sind wohl zwei Abschnitte am wichti</w:t>
      </w:r>
      <w:r>
        <w:t>g</w:t>
      </w:r>
      <w:r w:rsidRPr="007D6616">
        <w:t>sten.</w:t>
      </w:r>
      <w:r>
        <w:t xml:space="preserve"> Zum einen der zweite Teil des sechsten Buches des ersten Teils („</w:t>
      </w:r>
      <w:proofErr w:type="spellStart"/>
      <w:r>
        <w:t>MScta</w:t>
      </w:r>
      <w:proofErr w:type="spellEnd"/>
      <w:r>
        <w:t xml:space="preserve"> </w:t>
      </w:r>
      <w:proofErr w:type="spellStart"/>
      <w:r>
        <w:t>Graeca</w:t>
      </w:r>
      <w:proofErr w:type="spellEnd"/>
      <w:r>
        <w:t xml:space="preserve"> Medica et </w:t>
      </w:r>
      <w:proofErr w:type="spellStart"/>
      <w:r>
        <w:t>Chymica</w:t>
      </w:r>
      <w:proofErr w:type="spellEnd"/>
      <w:r>
        <w:t xml:space="preserve">“, S. 463-499) und das dritte Buch des zweiten Teils („MSCTA </w:t>
      </w:r>
      <w:proofErr w:type="spellStart"/>
      <w:r>
        <w:t>Hebraica</w:t>
      </w:r>
      <w:proofErr w:type="spellEnd"/>
      <w:r>
        <w:t xml:space="preserve">, </w:t>
      </w:r>
      <w:proofErr w:type="spellStart"/>
      <w:r>
        <w:t>Syriaca</w:t>
      </w:r>
      <w:proofErr w:type="spellEnd"/>
      <w:r>
        <w:t xml:space="preserve">, </w:t>
      </w:r>
      <w:proofErr w:type="spellStart"/>
      <w:r>
        <w:t>Arabica</w:t>
      </w:r>
      <w:proofErr w:type="spellEnd"/>
      <w:r>
        <w:t xml:space="preserve">, </w:t>
      </w:r>
      <w:proofErr w:type="spellStart"/>
      <w:r>
        <w:t>Turcica</w:t>
      </w:r>
      <w:proofErr w:type="spellEnd"/>
      <w:r>
        <w:t xml:space="preserve">, </w:t>
      </w:r>
      <w:proofErr w:type="spellStart"/>
      <w:r>
        <w:t>Persica</w:t>
      </w:r>
      <w:proofErr w:type="spellEnd"/>
      <w:r>
        <w:t xml:space="preserve">, </w:t>
      </w:r>
      <w:proofErr w:type="spellStart"/>
      <w:r>
        <w:t>Armenica</w:t>
      </w:r>
      <w:proofErr w:type="spellEnd"/>
      <w:r>
        <w:t xml:space="preserve">, </w:t>
      </w:r>
      <w:proofErr w:type="spellStart"/>
      <w:r>
        <w:t>Aethiopica</w:t>
      </w:r>
      <w:proofErr w:type="spellEnd"/>
      <w:r>
        <w:t xml:space="preserve">, Mexicana, </w:t>
      </w:r>
      <w:proofErr w:type="spellStart"/>
      <w:r>
        <w:t>Sinensia</w:t>
      </w:r>
      <w:proofErr w:type="spellEnd"/>
      <w:r>
        <w:t>, &amp;c.“, S. 759-808, 276 Codices).</w:t>
      </w:r>
      <w:r>
        <w:rPr>
          <w:rStyle w:val="Funotenzeichen"/>
        </w:rPr>
        <w:footnoteReference w:id="95"/>
      </w:r>
    </w:p>
    <w:p w14:paraId="7D3338E1" w14:textId="77777777" w:rsidR="005E7046" w:rsidRDefault="005E7046" w:rsidP="005E7046">
      <w:r>
        <w:t>Von den 52 Manuskripten griechischer Medica et</w:t>
      </w:r>
      <w:r w:rsidR="000D369D">
        <w:t xml:space="preserve"> </w:t>
      </w:r>
      <w:proofErr w:type="spellStart"/>
      <w:r w:rsidR="000D369D">
        <w:t>Chymica</w:t>
      </w:r>
      <w:proofErr w:type="spellEnd"/>
      <w:r w:rsidR="000D369D">
        <w:t xml:space="preserve"> werden nur zwei (Nr. LI </w:t>
      </w:r>
      <w:r>
        <w:t xml:space="preserve">u. LII) den </w:t>
      </w:r>
      <w:proofErr w:type="spellStart"/>
      <w:r>
        <w:t>Chymica</w:t>
      </w:r>
      <w:proofErr w:type="spellEnd"/>
      <w:r>
        <w:t xml:space="preserve"> zugerechnet.</w:t>
      </w:r>
    </w:p>
    <w:p w14:paraId="311A170F" w14:textId="77777777" w:rsidR="005E7046" w:rsidRDefault="005E7046" w:rsidP="005E7046"/>
    <w:p w14:paraId="50F37616" w14:textId="77777777" w:rsidR="005E7046" w:rsidRDefault="005E7046" w:rsidP="005E7046">
      <w:r>
        <w:t>In vielen medizinischen Codices finden sich astro-medizinische Abhandlungen.</w:t>
      </w:r>
    </w:p>
    <w:p w14:paraId="27060974" w14:textId="77777777" w:rsidR="005E7046" w:rsidRDefault="005E7046" w:rsidP="005E7046"/>
    <w:p w14:paraId="2DA56A5A" w14:textId="77777777" w:rsidR="005E7046" w:rsidRPr="00285EE4" w:rsidRDefault="005E7046" w:rsidP="005E7046">
      <w:pPr>
        <w:rPr>
          <w:lang w:val="en-GB"/>
        </w:rPr>
      </w:pPr>
      <w:r>
        <w:t xml:space="preserve">Nr. L (S. 494f.): Dieses MS ist „ab </w:t>
      </w:r>
      <w:proofErr w:type="spellStart"/>
      <w:r w:rsidRPr="00285EE4">
        <w:rPr>
          <w:i/>
        </w:rPr>
        <w:t>Augerio</w:t>
      </w:r>
      <w:proofErr w:type="spellEnd"/>
      <w:r w:rsidRPr="00285EE4">
        <w:rPr>
          <w:i/>
        </w:rPr>
        <w:t xml:space="preserve"> </w:t>
      </w:r>
      <w:proofErr w:type="spellStart"/>
      <w:r w:rsidRPr="00285EE4">
        <w:rPr>
          <w:i/>
        </w:rPr>
        <w:t>Busbeckio</w:t>
      </w:r>
      <w:proofErr w:type="spellEnd"/>
      <w:r>
        <w:t xml:space="preserve"> </w:t>
      </w:r>
      <w:proofErr w:type="spellStart"/>
      <w:r>
        <w:t>olim</w:t>
      </w:r>
      <w:proofErr w:type="spellEnd"/>
      <w:r>
        <w:t xml:space="preserve"> </w:t>
      </w:r>
      <w:proofErr w:type="spellStart"/>
      <w:r>
        <w:t>fuit</w:t>
      </w:r>
      <w:proofErr w:type="spellEnd"/>
      <w:r>
        <w:t xml:space="preserve"> </w:t>
      </w:r>
      <w:proofErr w:type="spellStart"/>
      <w:r>
        <w:t>comparatus</w:t>
      </w:r>
      <w:proofErr w:type="spellEnd"/>
      <w:r>
        <w:t xml:space="preserve"> </w:t>
      </w:r>
      <w:proofErr w:type="spellStart"/>
      <w:r>
        <w:t>Constantinopoli</w:t>
      </w:r>
      <w:proofErr w:type="spellEnd"/>
      <w:r>
        <w:t xml:space="preserve">. </w:t>
      </w:r>
      <w:proofErr w:type="spellStart"/>
      <w:r>
        <w:t>Continetur</w:t>
      </w:r>
      <w:proofErr w:type="spellEnd"/>
      <w:r>
        <w:t xml:space="preserve"> 1) </w:t>
      </w:r>
      <w:proofErr w:type="spellStart"/>
      <w:r w:rsidRPr="00285EE4">
        <w:rPr>
          <w:i/>
        </w:rPr>
        <w:t>Hermetis</w:t>
      </w:r>
      <w:proofErr w:type="spellEnd"/>
      <w:r w:rsidRPr="00285EE4">
        <w:rPr>
          <w:i/>
        </w:rPr>
        <w:t xml:space="preserve"> </w:t>
      </w:r>
      <w:proofErr w:type="spellStart"/>
      <w:r w:rsidRPr="00285EE4">
        <w:rPr>
          <w:i/>
        </w:rPr>
        <w:t>Trismegisti</w:t>
      </w:r>
      <w:proofErr w:type="spellEnd"/>
      <w:r>
        <w:t xml:space="preserve"> s. </w:t>
      </w:r>
      <w:proofErr w:type="spellStart"/>
      <w:r>
        <w:t>Mercurii</w:t>
      </w:r>
      <w:proofErr w:type="spellEnd"/>
      <w:r>
        <w:t xml:space="preserve"> Ter. </w:t>
      </w:r>
      <w:proofErr w:type="spellStart"/>
      <w:r>
        <w:t>Maximi</w:t>
      </w:r>
      <w:proofErr w:type="spellEnd"/>
      <w:r>
        <w:t xml:space="preserve">, </w:t>
      </w:r>
      <w:proofErr w:type="spellStart"/>
      <w:r>
        <w:t>qui</w:t>
      </w:r>
      <w:proofErr w:type="spellEnd"/>
      <w:r>
        <w:t xml:space="preserve"> </w:t>
      </w:r>
      <w:proofErr w:type="spellStart"/>
      <w:r>
        <w:t>Seculo</w:t>
      </w:r>
      <w:proofErr w:type="spellEnd"/>
      <w:r>
        <w:t xml:space="preserve"> XVI. ante C. N. quo </w:t>
      </w:r>
      <w:proofErr w:type="spellStart"/>
      <w:r>
        <w:t>Moysis</w:t>
      </w:r>
      <w:proofErr w:type="spellEnd"/>
      <w:r>
        <w:t xml:space="preserve"> </w:t>
      </w:r>
      <w:proofErr w:type="spellStart"/>
      <w:r>
        <w:t>natus</w:t>
      </w:r>
      <w:proofErr w:type="spellEnd"/>
      <w:r>
        <w:t xml:space="preserve"> </w:t>
      </w:r>
      <w:proofErr w:type="spellStart"/>
      <w:r>
        <w:t>est</w:t>
      </w:r>
      <w:proofErr w:type="spellEnd"/>
      <w:r>
        <w:t xml:space="preserve"> </w:t>
      </w:r>
      <w:proofErr w:type="spellStart"/>
      <w:r>
        <w:t>floruit</w:t>
      </w:r>
      <w:proofErr w:type="spellEnd"/>
      <w:r>
        <w:t xml:space="preserve">, </w:t>
      </w:r>
      <w:proofErr w:type="spellStart"/>
      <w:r w:rsidRPr="00285EE4">
        <w:rPr>
          <w:i/>
        </w:rPr>
        <w:t>varia</w:t>
      </w:r>
      <w:proofErr w:type="spellEnd"/>
      <w:r w:rsidRPr="00285EE4">
        <w:rPr>
          <w:i/>
        </w:rPr>
        <w:t xml:space="preserve"> </w:t>
      </w:r>
      <w:proofErr w:type="spellStart"/>
      <w:r w:rsidRPr="00285EE4">
        <w:rPr>
          <w:i/>
        </w:rPr>
        <w:t>suppostitia</w:t>
      </w:r>
      <w:proofErr w:type="spellEnd"/>
      <w:r w:rsidRPr="00285EE4">
        <w:rPr>
          <w:i/>
        </w:rPr>
        <w:t xml:space="preserve"> </w:t>
      </w:r>
      <w:proofErr w:type="spellStart"/>
      <w:r w:rsidRPr="00285EE4">
        <w:rPr>
          <w:i/>
        </w:rPr>
        <w:t>opuscula</w:t>
      </w:r>
      <w:proofErr w:type="spellEnd"/>
      <w:r w:rsidRPr="00285EE4">
        <w:rPr>
          <w:i/>
        </w:rPr>
        <w:t xml:space="preserve"> Medica &amp; </w:t>
      </w:r>
      <w:proofErr w:type="spellStart"/>
      <w:r w:rsidRPr="00285EE4">
        <w:rPr>
          <w:i/>
        </w:rPr>
        <w:t>Astrologica</w:t>
      </w:r>
      <w:proofErr w:type="spellEnd"/>
      <w:r>
        <w:t xml:space="preserve"> ad </w:t>
      </w:r>
      <w:proofErr w:type="spellStart"/>
      <w:r>
        <w:t>discipulum</w:t>
      </w:r>
      <w:proofErr w:type="spellEnd"/>
      <w:r>
        <w:t xml:space="preserve"> </w:t>
      </w:r>
      <w:proofErr w:type="spellStart"/>
      <w:r>
        <w:t>suum</w:t>
      </w:r>
      <w:proofErr w:type="spellEnd"/>
      <w:r>
        <w:t xml:space="preserve"> </w:t>
      </w:r>
      <w:proofErr w:type="spellStart"/>
      <w:r>
        <w:t>Asclepium</w:t>
      </w:r>
      <w:proofErr w:type="spellEnd"/>
      <w:r>
        <w:t xml:space="preserve"> S. </w:t>
      </w:r>
      <w:proofErr w:type="spellStart"/>
      <w:r>
        <w:t>Aesculapium</w:t>
      </w:r>
      <w:proofErr w:type="spellEnd"/>
      <w:r>
        <w:t xml:space="preserve">, </w:t>
      </w:r>
      <w:proofErr w:type="spellStart"/>
      <w:r>
        <w:t>quorum</w:t>
      </w:r>
      <w:proofErr w:type="spellEnd"/>
      <w:r>
        <w:t xml:space="preserve"> </w:t>
      </w:r>
      <w:proofErr w:type="spellStart"/>
      <w:r>
        <w:t>primum</w:t>
      </w:r>
      <w:proofErr w:type="spellEnd"/>
      <w:r>
        <w:t xml:space="preserve"> </w:t>
      </w:r>
      <w:proofErr w:type="spellStart"/>
      <w:r>
        <w:t>agit</w:t>
      </w:r>
      <w:proofErr w:type="spellEnd"/>
      <w:r>
        <w:t xml:space="preserve"> de </w:t>
      </w:r>
      <w:proofErr w:type="spellStart"/>
      <w:r>
        <w:t>herbis</w:t>
      </w:r>
      <w:proofErr w:type="spellEnd"/>
      <w:r>
        <w:t xml:space="preserve"> </w:t>
      </w:r>
      <w:proofErr w:type="spellStart"/>
      <w:r>
        <w:t>sacris</w:t>
      </w:r>
      <w:proofErr w:type="spellEnd"/>
      <w:r>
        <w:t xml:space="preserve"> </w:t>
      </w:r>
      <w:proofErr w:type="spellStart"/>
      <w:r>
        <w:t>duodecim</w:t>
      </w:r>
      <w:proofErr w:type="spellEnd"/>
      <w:r>
        <w:t xml:space="preserve"> </w:t>
      </w:r>
      <w:proofErr w:type="spellStart"/>
      <w:r>
        <w:t>signorum</w:t>
      </w:r>
      <w:proofErr w:type="spellEnd"/>
      <w:r>
        <w:t xml:space="preserve"> </w:t>
      </w:r>
      <w:proofErr w:type="spellStart"/>
      <w:r>
        <w:t>Zodiaci</w:t>
      </w:r>
      <w:proofErr w:type="spellEnd"/>
      <w:r>
        <w:t xml:space="preserve">, &amp; </w:t>
      </w:r>
      <w:proofErr w:type="spellStart"/>
      <w:r>
        <w:t>septem</w:t>
      </w:r>
      <w:proofErr w:type="spellEnd"/>
      <w:r>
        <w:t xml:space="preserve"> </w:t>
      </w:r>
      <w:proofErr w:type="spellStart"/>
      <w:r>
        <w:t>Planetarum</w:t>
      </w:r>
      <w:proofErr w:type="spellEnd"/>
      <w:r>
        <w:t xml:space="preserve">, secundum de 36. </w:t>
      </w:r>
      <w:proofErr w:type="spellStart"/>
      <w:r>
        <w:t>decais</w:t>
      </w:r>
      <w:proofErr w:type="spellEnd"/>
      <w:r>
        <w:t xml:space="preserve"> </w:t>
      </w:r>
      <w:proofErr w:type="spellStart"/>
      <w:r>
        <w:t>duodecim</w:t>
      </w:r>
      <w:proofErr w:type="spellEnd"/>
      <w:r>
        <w:t xml:space="preserve"> </w:t>
      </w:r>
      <w:proofErr w:type="spellStart"/>
      <w:r>
        <w:t>signorum</w:t>
      </w:r>
      <w:proofErr w:type="spellEnd"/>
      <w:r>
        <w:t xml:space="preserve"> </w:t>
      </w:r>
      <w:proofErr w:type="spellStart"/>
      <w:r>
        <w:t>Zodiaci</w:t>
      </w:r>
      <w:proofErr w:type="spellEnd"/>
      <w:r>
        <w:t xml:space="preserve">, tertium de </w:t>
      </w:r>
      <w:proofErr w:type="spellStart"/>
      <w:r>
        <w:t>animalibus</w:t>
      </w:r>
      <w:proofErr w:type="spellEnd"/>
      <w:r>
        <w:t xml:space="preserve"> </w:t>
      </w:r>
      <w:proofErr w:type="spellStart"/>
      <w:r>
        <w:t>volatilibus</w:t>
      </w:r>
      <w:proofErr w:type="spellEnd"/>
      <w:r>
        <w:t xml:space="preserve">, </w:t>
      </w:r>
      <w:proofErr w:type="spellStart"/>
      <w:r>
        <w:t>quartum</w:t>
      </w:r>
      <w:proofErr w:type="spellEnd"/>
      <w:r>
        <w:t xml:space="preserve"> de </w:t>
      </w:r>
      <w:proofErr w:type="spellStart"/>
      <w:r>
        <w:t>animalibus</w:t>
      </w:r>
      <w:proofErr w:type="spellEnd"/>
      <w:r>
        <w:t xml:space="preserve"> </w:t>
      </w:r>
      <w:proofErr w:type="spellStart"/>
      <w:r>
        <w:t>quadrupedibus</w:t>
      </w:r>
      <w:proofErr w:type="spellEnd"/>
      <w:r>
        <w:t xml:space="preserve"> s. </w:t>
      </w:r>
      <w:proofErr w:type="spellStart"/>
      <w:r>
        <w:t>terrenis</w:t>
      </w:r>
      <w:proofErr w:type="spellEnd"/>
      <w:r>
        <w:t xml:space="preserve">, </w:t>
      </w:r>
      <w:proofErr w:type="spellStart"/>
      <w:r>
        <w:t>quintum</w:t>
      </w:r>
      <w:proofErr w:type="spellEnd"/>
      <w:r>
        <w:t xml:space="preserve"> de </w:t>
      </w:r>
      <w:proofErr w:type="spellStart"/>
      <w:r>
        <w:t>animalibus</w:t>
      </w:r>
      <w:proofErr w:type="spellEnd"/>
      <w:r>
        <w:t xml:space="preserve"> </w:t>
      </w:r>
      <w:proofErr w:type="spellStart"/>
      <w:r>
        <w:t>aquatilibus</w:t>
      </w:r>
      <w:proofErr w:type="spellEnd"/>
      <w:r>
        <w:t xml:space="preserve">, </w:t>
      </w:r>
      <w:proofErr w:type="spellStart"/>
      <w:r>
        <w:t>sextum</w:t>
      </w:r>
      <w:proofErr w:type="spellEnd"/>
      <w:r>
        <w:t xml:space="preserve"> de </w:t>
      </w:r>
      <w:proofErr w:type="spellStart"/>
      <w:r>
        <w:t>Gemmis</w:t>
      </w:r>
      <w:proofErr w:type="spellEnd"/>
      <w:r>
        <w:t xml:space="preserve"> s. de </w:t>
      </w:r>
      <w:proofErr w:type="spellStart"/>
      <w:r>
        <w:t>lapidibs</w:t>
      </w:r>
      <w:proofErr w:type="spellEnd"/>
      <w:r>
        <w:t xml:space="preserve"> </w:t>
      </w:r>
      <w:proofErr w:type="spellStart"/>
      <w:r>
        <w:t>pretiosis</w:t>
      </w:r>
      <w:proofErr w:type="spellEnd"/>
      <w:r>
        <w:t xml:space="preserve">, </w:t>
      </w:r>
      <w:proofErr w:type="spellStart"/>
      <w:r>
        <w:t>septimum</w:t>
      </w:r>
      <w:proofErr w:type="spellEnd"/>
      <w:r>
        <w:t xml:space="preserve"> de </w:t>
      </w:r>
      <w:proofErr w:type="spellStart"/>
      <w:r>
        <w:t>characteribus</w:t>
      </w:r>
      <w:proofErr w:type="spellEnd"/>
      <w:r>
        <w:t xml:space="preserve"> s. </w:t>
      </w:r>
      <w:proofErr w:type="spellStart"/>
      <w:r>
        <w:t>notis</w:t>
      </w:r>
      <w:proofErr w:type="spellEnd"/>
      <w:r>
        <w:t xml:space="preserve"> </w:t>
      </w:r>
      <w:proofErr w:type="spellStart"/>
      <w:r>
        <w:t>ponderum</w:t>
      </w:r>
      <w:proofErr w:type="spellEnd"/>
      <w:r>
        <w:t xml:space="preserve"> &amp; </w:t>
      </w:r>
      <w:proofErr w:type="spellStart"/>
      <w:r>
        <w:t>mensurarum</w:t>
      </w:r>
      <w:proofErr w:type="spellEnd"/>
      <w:r>
        <w:t xml:space="preserve">, </w:t>
      </w:r>
      <w:proofErr w:type="spellStart"/>
      <w:r>
        <w:t>octavum</w:t>
      </w:r>
      <w:proofErr w:type="spellEnd"/>
      <w:r>
        <w:t xml:space="preserve"> de </w:t>
      </w:r>
      <w:proofErr w:type="spellStart"/>
      <w:r>
        <w:t>Melomantia</w:t>
      </w:r>
      <w:proofErr w:type="spellEnd"/>
      <w:r>
        <w:t xml:space="preserve"> s. </w:t>
      </w:r>
      <w:proofErr w:type="spellStart"/>
      <w:r>
        <w:t>divinatione</w:t>
      </w:r>
      <w:proofErr w:type="spellEnd"/>
      <w:r>
        <w:t xml:space="preserve"> ex </w:t>
      </w:r>
      <w:proofErr w:type="spellStart"/>
      <w:r>
        <w:t>membris</w:t>
      </w:r>
      <w:proofErr w:type="spellEnd"/>
      <w:r>
        <w:t xml:space="preserve"> </w:t>
      </w:r>
      <w:proofErr w:type="spellStart"/>
      <w:r>
        <w:t>humani</w:t>
      </w:r>
      <w:proofErr w:type="spellEnd"/>
      <w:r>
        <w:t xml:space="preserve"> corporis, </w:t>
      </w:r>
      <w:proofErr w:type="spellStart"/>
      <w:r>
        <w:t>nonum</w:t>
      </w:r>
      <w:proofErr w:type="spellEnd"/>
      <w:r>
        <w:t xml:space="preserve"> de </w:t>
      </w:r>
      <w:proofErr w:type="spellStart"/>
      <w:r>
        <w:t>Arithmomantia</w:t>
      </w:r>
      <w:proofErr w:type="spellEnd"/>
      <w:r>
        <w:t xml:space="preserve"> s. </w:t>
      </w:r>
      <w:proofErr w:type="spellStart"/>
      <w:r>
        <w:t>divinatione</w:t>
      </w:r>
      <w:proofErr w:type="spellEnd"/>
      <w:r>
        <w:t xml:space="preserve"> ex </w:t>
      </w:r>
      <w:proofErr w:type="spellStart"/>
      <w:r>
        <w:t>numeris</w:t>
      </w:r>
      <w:proofErr w:type="spellEnd"/>
      <w:r>
        <w:t xml:space="preserve">. </w:t>
      </w:r>
      <w:r>
        <w:rPr>
          <w:lang w:val="en-GB"/>
        </w:rPr>
        <w:t>2)</w:t>
      </w:r>
      <w:r w:rsidRPr="00285EE4">
        <w:rPr>
          <w:lang w:val="en-GB"/>
        </w:rPr>
        <w:t xml:space="preserve"> </w:t>
      </w:r>
      <w:r w:rsidRPr="00285EE4">
        <w:rPr>
          <w:i/>
          <w:lang w:val="en-GB"/>
        </w:rPr>
        <w:t xml:space="preserve">S. </w:t>
      </w:r>
      <w:proofErr w:type="spellStart"/>
      <w:r w:rsidRPr="00285EE4">
        <w:rPr>
          <w:i/>
          <w:lang w:val="en-GB"/>
        </w:rPr>
        <w:t>Methodii</w:t>
      </w:r>
      <w:proofErr w:type="spellEnd"/>
      <w:r w:rsidRPr="00285EE4">
        <w:rPr>
          <w:i/>
          <w:lang w:val="en-GB"/>
        </w:rPr>
        <w:t xml:space="preserve"> </w:t>
      </w:r>
      <w:proofErr w:type="spellStart"/>
      <w:r>
        <w:rPr>
          <w:i/>
          <w:lang w:val="en-GB"/>
        </w:rPr>
        <w:t>M</w:t>
      </w:r>
      <w:r w:rsidRPr="00285EE4">
        <w:rPr>
          <w:i/>
          <w:lang w:val="en-GB"/>
        </w:rPr>
        <w:t>artyris</w:t>
      </w:r>
      <w:proofErr w:type="spellEnd"/>
      <w:r w:rsidRPr="00285EE4">
        <w:rPr>
          <w:lang w:val="en-GB"/>
        </w:rPr>
        <w:t xml:space="preserve">, </w:t>
      </w:r>
      <w:proofErr w:type="spellStart"/>
      <w:r w:rsidRPr="00285EE4">
        <w:rPr>
          <w:lang w:val="en-GB"/>
        </w:rPr>
        <w:t>Patarorum</w:t>
      </w:r>
      <w:proofErr w:type="spellEnd"/>
      <w:r w:rsidRPr="00285EE4">
        <w:rPr>
          <w:lang w:val="en-GB"/>
        </w:rPr>
        <w:t xml:space="preserve"> in </w:t>
      </w:r>
      <w:smartTag w:uri="urn:schemas-microsoft-com:office:smarttags" w:element="place">
        <w:smartTag w:uri="urn:schemas-microsoft-com:office:smarttags" w:element="State">
          <w:r w:rsidRPr="00285EE4">
            <w:rPr>
              <w:lang w:val="en-GB"/>
            </w:rPr>
            <w:t>Lycia</w:t>
          </w:r>
        </w:smartTag>
      </w:smartTag>
      <w:r w:rsidRPr="00285EE4">
        <w:rPr>
          <w:lang w:val="en-GB"/>
        </w:rPr>
        <w:t xml:space="preserve"> </w:t>
      </w:r>
      <w:proofErr w:type="spellStart"/>
      <w:r w:rsidRPr="00285EE4">
        <w:rPr>
          <w:lang w:val="en-GB"/>
        </w:rPr>
        <w:t>episcopi</w:t>
      </w:r>
      <w:proofErr w:type="spellEnd"/>
      <w:r w:rsidRPr="00285EE4">
        <w:rPr>
          <w:lang w:val="en-GB"/>
        </w:rPr>
        <w:t xml:space="preserve">, </w:t>
      </w:r>
      <w:proofErr w:type="spellStart"/>
      <w:r w:rsidRPr="00285EE4">
        <w:rPr>
          <w:lang w:val="en-GB"/>
        </w:rPr>
        <w:t>suppostitiae</w:t>
      </w:r>
      <w:proofErr w:type="spellEnd"/>
      <w:r w:rsidRPr="00285EE4">
        <w:rPr>
          <w:lang w:val="en-GB"/>
        </w:rPr>
        <w:t xml:space="preserve"> </w:t>
      </w:r>
      <w:proofErr w:type="spellStart"/>
      <w:r w:rsidRPr="00285EE4">
        <w:rPr>
          <w:lang w:val="en-GB"/>
        </w:rPr>
        <w:t>prophetiae</w:t>
      </w:r>
      <w:proofErr w:type="spellEnd"/>
      <w:r w:rsidRPr="00285EE4">
        <w:rPr>
          <w:lang w:val="en-GB"/>
        </w:rPr>
        <w:t xml:space="preserve"> s. </w:t>
      </w:r>
      <w:r>
        <w:rPr>
          <w:lang w:val="en-GB"/>
        </w:rPr>
        <w:t xml:space="preserve">revelations. 3) </w:t>
      </w:r>
      <w:r w:rsidRPr="00285EE4">
        <w:rPr>
          <w:i/>
          <w:lang w:val="en-GB"/>
        </w:rPr>
        <w:t xml:space="preserve">Varia </w:t>
      </w:r>
      <w:proofErr w:type="spellStart"/>
      <w:r w:rsidRPr="00285EE4">
        <w:rPr>
          <w:i/>
          <w:lang w:val="en-GB"/>
        </w:rPr>
        <w:t>oracula</w:t>
      </w:r>
      <w:proofErr w:type="spellEnd"/>
      <w:r w:rsidRPr="00285EE4">
        <w:rPr>
          <w:i/>
          <w:lang w:val="en-GB"/>
        </w:rPr>
        <w:t xml:space="preserve"> </w:t>
      </w:r>
      <w:r w:rsidRPr="00285EE4">
        <w:rPr>
          <w:i/>
          <w:lang w:val="en-GB"/>
        </w:rPr>
        <w:lastRenderedPageBreak/>
        <w:t xml:space="preserve">s. </w:t>
      </w:r>
      <w:proofErr w:type="spellStart"/>
      <w:r w:rsidRPr="00285EE4">
        <w:rPr>
          <w:i/>
          <w:lang w:val="en-GB"/>
        </w:rPr>
        <w:t>Vaticinia</w:t>
      </w:r>
      <w:proofErr w:type="spellEnd"/>
      <w:r w:rsidRPr="00285EE4">
        <w:rPr>
          <w:i/>
          <w:lang w:val="en-GB"/>
        </w:rPr>
        <w:t xml:space="preserve"> </w:t>
      </w:r>
      <w:proofErr w:type="spellStart"/>
      <w:r w:rsidRPr="00285EE4">
        <w:rPr>
          <w:i/>
          <w:lang w:val="en-GB"/>
        </w:rPr>
        <w:t>Constantinopolitana</w:t>
      </w:r>
      <w:proofErr w:type="spellEnd"/>
      <w:r>
        <w:rPr>
          <w:lang w:val="en-GB"/>
        </w:rPr>
        <w:t xml:space="preserve">, quorum primum, quod </w:t>
      </w:r>
      <w:proofErr w:type="spellStart"/>
      <w:r>
        <w:rPr>
          <w:lang w:val="en-GB"/>
        </w:rPr>
        <w:t>est</w:t>
      </w:r>
      <w:proofErr w:type="spellEnd"/>
      <w:r>
        <w:rPr>
          <w:lang w:val="en-GB"/>
        </w:rPr>
        <w:t xml:space="preserve"> </w:t>
      </w:r>
      <w:proofErr w:type="spellStart"/>
      <w:r>
        <w:rPr>
          <w:lang w:val="en-GB"/>
        </w:rPr>
        <w:t>Gennadii</w:t>
      </w:r>
      <w:proofErr w:type="spellEnd"/>
      <w:r>
        <w:rPr>
          <w:lang w:val="en-GB"/>
        </w:rPr>
        <w:t xml:space="preserve"> </w:t>
      </w:r>
      <w:proofErr w:type="spellStart"/>
      <w:r>
        <w:rPr>
          <w:lang w:val="en-GB"/>
        </w:rPr>
        <w:t>Scholarii</w:t>
      </w:r>
      <w:proofErr w:type="spellEnd"/>
      <w:r>
        <w:rPr>
          <w:lang w:val="en-GB"/>
        </w:rPr>
        <w:t xml:space="preserve"> </w:t>
      </w:r>
      <w:proofErr w:type="spellStart"/>
      <w:r>
        <w:rPr>
          <w:lang w:val="en-GB"/>
        </w:rPr>
        <w:t>Patriarchae</w:t>
      </w:r>
      <w:proofErr w:type="spellEnd"/>
      <w:r>
        <w:rPr>
          <w:lang w:val="en-GB"/>
        </w:rPr>
        <w:t xml:space="preserve"> </w:t>
      </w:r>
      <w:proofErr w:type="spellStart"/>
      <w:r>
        <w:rPr>
          <w:lang w:val="en-GB"/>
        </w:rPr>
        <w:t>Constantinopo</w:t>
      </w:r>
      <w:proofErr w:type="spellEnd"/>
      <w:r>
        <w:rPr>
          <w:lang w:val="en-GB"/>
        </w:rPr>
        <w:t xml:space="preserve">. </w:t>
      </w:r>
      <w:proofErr w:type="spellStart"/>
      <w:r>
        <w:rPr>
          <w:lang w:val="en-GB"/>
        </w:rPr>
        <w:t>Expositio</w:t>
      </w:r>
      <w:proofErr w:type="spellEnd"/>
      <w:r>
        <w:rPr>
          <w:lang w:val="en-GB"/>
        </w:rPr>
        <w:t xml:space="preserve"> </w:t>
      </w:r>
      <w:proofErr w:type="spellStart"/>
      <w:r>
        <w:rPr>
          <w:lang w:val="en-GB"/>
        </w:rPr>
        <w:t>vaticinii</w:t>
      </w:r>
      <w:proofErr w:type="spellEnd"/>
      <w:r>
        <w:rPr>
          <w:lang w:val="en-GB"/>
        </w:rPr>
        <w:t xml:space="preserve"> </w:t>
      </w:r>
      <w:proofErr w:type="spellStart"/>
      <w:r>
        <w:rPr>
          <w:lang w:val="en-GB"/>
        </w:rPr>
        <w:t>cujusdam</w:t>
      </w:r>
      <w:proofErr w:type="spellEnd"/>
      <w:r>
        <w:rPr>
          <w:lang w:val="en-GB"/>
        </w:rPr>
        <w:t xml:space="preserve"> </w:t>
      </w:r>
      <w:proofErr w:type="spellStart"/>
      <w:r>
        <w:rPr>
          <w:lang w:val="en-GB"/>
        </w:rPr>
        <w:t>suppostitii</w:t>
      </w:r>
      <w:proofErr w:type="spellEnd"/>
      <w:r>
        <w:rPr>
          <w:lang w:val="en-GB"/>
        </w:rPr>
        <w:t xml:space="preserve"> de </w:t>
      </w:r>
      <w:proofErr w:type="spellStart"/>
      <w:r>
        <w:rPr>
          <w:lang w:val="en-GB"/>
        </w:rPr>
        <w:t>Imperio</w:t>
      </w:r>
      <w:proofErr w:type="spellEnd"/>
      <w:r>
        <w:rPr>
          <w:lang w:val="en-GB"/>
        </w:rPr>
        <w:t xml:space="preserve"> Romano </w:t>
      </w:r>
      <w:proofErr w:type="spellStart"/>
      <w:r>
        <w:rPr>
          <w:lang w:val="en-GB"/>
        </w:rPr>
        <w:t>Orientali</w:t>
      </w:r>
      <w:proofErr w:type="spellEnd"/>
      <w:r>
        <w:rPr>
          <w:lang w:val="en-GB"/>
        </w:rPr>
        <w:t xml:space="preserve"> &amp; de </w:t>
      </w:r>
      <w:proofErr w:type="spellStart"/>
      <w:r>
        <w:rPr>
          <w:lang w:val="en-GB"/>
        </w:rPr>
        <w:t>Imperio</w:t>
      </w:r>
      <w:proofErr w:type="spellEnd"/>
      <w:r>
        <w:rPr>
          <w:lang w:val="en-GB"/>
        </w:rPr>
        <w:t xml:space="preserve"> </w:t>
      </w:r>
      <w:proofErr w:type="spellStart"/>
      <w:r>
        <w:rPr>
          <w:lang w:val="en-GB"/>
        </w:rPr>
        <w:t>Turcico</w:t>
      </w:r>
      <w:proofErr w:type="spellEnd"/>
      <w:r>
        <w:rPr>
          <w:lang w:val="en-GB"/>
        </w:rPr>
        <w:t xml:space="preserve">, quod </w:t>
      </w:r>
      <w:proofErr w:type="spellStart"/>
      <w:r>
        <w:rPr>
          <w:lang w:val="en-GB"/>
        </w:rPr>
        <w:t>traditur</w:t>
      </w:r>
      <w:proofErr w:type="spellEnd"/>
      <w:r>
        <w:rPr>
          <w:lang w:val="en-GB"/>
        </w:rPr>
        <w:t xml:space="preserve"> </w:t>
      </w:r>
      <w:proofErr w:type="spellStart"/>
      <w:r>
        <w:rPr>
          <w:lang w:val="en-GB"/>
        </w:rPr>
        <w:t>insculptum</w:t>
      </w:r>
      <w:proofErr w:type="spellEnd"/>
      <w:r>
        <w:rPr>
          <w:lang w:val="en-GB"/>
        </w:rPr>
        <w:t xml:space="preserve"> </w:t>
      </w:r>
      <w:proofErr w:type="spellStart"/>
      <w:r>
        <w:rPr>
          <w:lang w:val="en-GB"/>
        </w:rPr>
        <w:t>fuisse</w:t>
      </w:r>
      <w:proofErr w:type="spellEnd"/>
      <w:r>
        <w:rPr>
          <w:lang w:val="en-GB"/>
        </w:rPr>
        <w:t xml:space="preserve"> </w:t>
      </w:r>
      <w:proofErr w:type="spellStart"/>
      <w:r>
        <w:rPr>
          <w:lang w:val="en-GB"/>
        </w:rPr>
        <w:t>lapidi</w:t>
      </w:r>
      <w:proofErr w:type="spellEnd"/>
      <w:r>
        <w:rPr>
          <w:lang w:val="en-GB"/>
        </w:rPr>
        <w:t xml:space="preserve"> </w:t>
      </w:r>
      <w:proofErr w:type="spellStart"/>
      <w:r>
        <w:rPr>
          <w:lang w:val="en-GB"/>
        </w:rPr>
        <w:t>marmoreo</w:t>
      </w:r>
      <w:proofErr w:type="spellEnd"/>
      <w:r>
        <w:rPr>
          <w:lang w:val="en-GB"/>
        </w:rPr>
        <w:t xml:space="preserve"> sepulchre Imp. </w:t>
      </w:r>
      <w:proofErr w:type="spellStart"/>
      <w:r>
        <w:rPr>
          <w:lang w:val="en-GB"/>
        </w:rPr>
        <w:t>Constantini</w:t>
      </w:r>
      <w:proofErr w:type="spellEnd"/>
      <w:r>
        <w:rPr>
          <w:lang w:val="en-GB"/>
        </w:rPr>
        <w:t xml:space="preserve"> M.”</w:t>
      </w:r>
    </w:p>
    <w:p w14:paraId="3DEDD5EA" w14:textId="77777777" w:rsidR="005E7046" w:rsidRDefault="005E7046" w:rsidP="005E7046">
      <w:pPr>
        <w:rPr>
          <w:lang w:val="en-GB"/>
        </w:rPr>
      </w:pPr>
    </w:p>
    <w:p w14:paraId="683435F7" w14:textId="77777777" w:rsidR="005E7046" w:rsidRDefault="005E7046" w:rsidP="005E7046">
      <w:pPr>
        <w:rPr>
          <w:lang w:val="en-GB"/>
        </w:rPr>
      </w:pPr>
      <w:r>
        <w:rPr>
          <w:lang w:val="en-GB"/>
        </w:rPr>
        <w:t xml:space="preserve">Nr. 63 (S. 778): “Ali </w:t>
      </w:r>
      <w:proofErr w:type="spellStart"/>
      <w:r>
        <w:rPr>
          <w:lang w:val="en-GB"/>
        </w:rPr>
        <w:t>Aben</w:t>
      </w:r>
      <w:proofErr w:type="spellEnd"/>
      <w:r>
        <w:rPr>
          <w:lang w:val="en-GB"/>
        </w:rPr>
        <w:t xml:space="preserve"> </w:t>
      </w:r>
      <w:proofErr w:type="spellStart"/>
      <w:r>
        <w:rPr>
          <w:lang w:val="en-GB"/>
        </w:rPr>
        <w:t>Ragel</w:t>
      </w:r>
      <w:proofErr w:type="spellEnd"/>
      <w:r>
        <w:rPr>
          <w:lang w:val="en-GB"/>
        </w:rPr>
        <w:t xml:space="preserve"> </w:t>
      </w:r>
      <w:proofErr w:type="spellStart"/>
      <w:r>
        <w:rPr>
          <w:lang w:val="en-GB"/>
        </w:rPr>
        <w:t>Astrologiae</w:t>
      </w:r>
      <w:proofErr w:type="spellEnd"/>
      <w:r>
        <w:rPr>
          <w:lang w:val="en-GB"/>
        </w:rPr>
        <w:t xml:space="preserve"> libri octo, </w:t>
      </w:r>
      <w:proofErr w:type="spellStart"/>
      <w:r>
        <w:rPr>
          <w:lang w:val="en-GB"/>
        </w:rPr>
        <w:t>Hebraice</w:t>
      </w:r>
      <w:proofErr w:type="spellEnd"/>
      <w:r>
        <w:rPr>
          <w:lang w:val="en-GB"/>
        </w:rPr>
        <w:t xml:space="preserve">, </w:t>
      </w:r>
      <w:proofErr w:type="spellStart"/>
      <w:r>
        <w:rPr>
          <w:lang w:val="en-GB"/>
        </w:rPr>
        <w:t>interprete</w:t>
      </w:r>
      <w:proofErr w:type="spellEnd"/>
      <w:r>
        <w:rPr>
          <w:lang w:val="en-GB"/>
        </w:rPr>
        <w:t xml:space="preserve"> R. </w:t>
      </w:r>
      <w:proofErr w:type="spellStart"/>
      <w:r>
        <w:rPr>
          <w:lang w:val="en-GB"/>
        </w:rPr>
        <w:t>Salomone</w:t>
      </w:r>
      <w:proofErr w:type="spellEnd"/>
      <w:r>
        <w:rPr>
          <w:lang w:val="en-GB"/>
        </w:rPr>
        <w:t xml:space="preserve">. 4 in </w:t>
      </w:r>
      <w:proofErr w:type="spellStart"/>
      <w:r>
        <w:rPr>
          <w:lang w:val="en-GB"/>
        </w:rPr>
        <w:t>charta</w:t>
      </w:r>
      <w:proofErr w:type="spellEnd"/>
      <w:r>
        <w:rPr>
          <w:lang w:val="en-GB"/>
        </w:rPr>
        <w:t>.”</w:t>
      </w:r>
    </w:p>
    <w:p w14:paraId="36073B45" w14:textId="77777777" w:rsidR="005E7046" w:rsidRDefault="005E7046" w:rsidP="005E7046">
      <w:pPr>
        <w:rPr>
          <w:lang w:val="en-GB"/>
        </w:rPr>
      </w:pPr>
    </w:p>
    <w:p w14:paraId="4E79872E" w14:textId="77777777" w:rsidR="005E7046" w:rsidRPr="00470469" w:rsidRDefault="005E7046" w:rsidP="005E7046">
      <w:pPr>
        <w:rPr>
          <w:lang w:val="en-GB"/>
        </w:rPr>
      </w:pPr>
      <w:r w:rsidRPr="00470469">
        <w:rPr>
          <w:lang w:val="en-GB"/>
        </w:rPr>
        <w:t xml:space="preserve">Nr. 66 (S. 778): </w:t>
      </w:r>
      <w:proofErr w:type="spellStart"/>
      <w:r w:rsidRPr="00470469">
        <w:rPr>
          <w:lang w:val="en-GB"/>
        </w:rPr>
        <w:t>u.a.</w:t>
      </w:r>
      <w:proofErr w:type="spellEnd"/>
      <w:r w:rsidRPr="00470469">
        <w:rPr>
          <w:lang w:val="en-GB"/>
        </w:rPr>
        <w:t xml:space="preserve"> “</w:t>
      </w:r>
      <w:proofErr w:type="spellStart"/>
      <w:r w:rsidRPr="00470469">
        <w:rPr>
          <w:lang w:val="en-GB"/>
        </w:rPr>
        <w:t>Eod</w:t>
      </w:r>
      <w:proofErr w:type="spellEnd"/>
      <w:r w:rsidRPr="00470469">
        <w:rPr>
          <w:lang w:val="en-GB"/>
        </w:rPr>
        <w:t xml:space="preserve">. Cod. R. Menachem </w:t>
      </w:r>
      <w:proofErr w:type="spellStart"/>
      <w:r w:rsidRPr="00470469">
        <w:rPr>
          <w:lang w:val="en-GB"/>
        </w:rPr>
        <w:t>Rekanat</w:t>
      </w:r>
      <w:proofErr w:type="spellEnd"/>
      <w:r w:rsidRPr="00470469">
        <w:rPr>
          <w:lang w:val="en-GB"/>
        </w:rPr>
        <w:t xml:space="preserve"> </w:t>
      </w:r>
      <w:proofErr w:type="spellStart"/>
      <w:r w:rsidRPr="00470469">
        <w:rPr>
          <w:lang w:val="en-GB"/>
        </w:rPr>
        <w:t>sive</w:t>
      </w:r>
      <w:proofErr w:type="spellEnd"/>
      <w:r w:rsidRPr="00470469">
        <w:rPr>
          <w:lang w:val="en-GB"/>
        </w:rPr>
        <w:t xml:space="preserve"> </w:t>
      </w:r>
      <w:proofErr w:type="spellStart"/>
      <w:r w:rsidRPr="00470469">
        <w:rPr>
          <w:lang w:val="en-GB"/>
        </w:rPr>
        <w:t>Recinensis</w:t>
      </w:r>
      <w:proofErr w:type="spellEnd"/>
      <w:r w:rsidRPr="00470469">
        <w:rPr>
          <w:lang w:val="en-GB"/>
        </w:rPr>
        <w:t xml:space="preserve">, qui </w:t>
      </w:r>
      <w:proofErr w:type="spellStart"/>
      <w:r w:rsidRPr="00470469">
        <w:rPr>
          <w:lang w:val="en-GB"/>
        </w:rPr>
        <w:t>obiit</w:t>
      </w:r>
      <w:proofErr w:type="spellEnd"/>
      <w:r w:rsidRPr="00470469">
        <w:rPr>
          <w:lang w:val="en-GB"/>
        </w:rPr>
        <w:t xml:space="preserve"> A. C. 1290. Liber </w:t>
      </w:r>
      <w:proofErr w:type="spellStart"/>
      <w:r w:rsidRPr="00470469">
        <w:rPr>
          <w:lang w:val="en-GB"/>
        </w:rPr>
        <w:t>quidam</w:t>
      </w:r>
      <w:proofErr w:type="spellEnd"/>
      <w:r w:rsidRPr="00470469">
        <w:rPr>
          <w:lang w:val="en-GB"/>
        </w:rPr>
        <w:t xml:space="preserve"> </w:t>
      </w:r>
      <w:proofErr w:type="spellStart"/>
      <w:r w:rsidRPr="00470469">
        <w:rPr>
          <w:lang w:val="en-GB"/>
        </w:rPr>
        <w:t>Cabbalisticus</w:t>
      </w:r>
      <w:proofErr w:type="spellEnd"/>
      <w:r w:rsidRPr="00470469">
        <w:rPr>
          <w:lang w:val="en-GB"/>
        </w:rPr>
        <w:t>.</w:t>
      </w:r>
    </w:p>
    <w:p w14:paraId="2743C3A2" w14:textId="77777777" w:rsidR="005E7046" w:rsidRPr="00470469" w:rsidRDefault="005E7046" w:rsidP="005E7046">
      <w:pPr>
        <w:rPr>
          <w:lang w:val="en-GB"/>
        </w:rPr>
      </w:pPr>
      <w:proofErr w:type="spellStart"/>
      <w:r w:rsidRPr="00470469">
        <w:rPr>
          <w:lang w:val="en-GB"/>
        </w:rPr>
        <w:t>Eod</w:t>
      </w:r>
      <w:proofErr w:type="spellEnd"/>
      <w:r w:rsidRPr="00470469">
        <w:rPr>
          <w:lang w:val="en-GB"/>
        </w:rPr>
        <w:t xml:space="preserve">. Cod. </w:t>
      </w:r>
      <w:proofErr w:type="spellStart"/>
      <w:r w:rsidRPr="00470469">
        <w:rPr>
          <w:lang w:val="en-GB"/>
        </w:rPr>
        <w:t>Sepher</w:t>
      </w:r>
      <w:proofErr w:type="spellEnd"/>
      <w:r w:rsidRPr="00470469">
        <w:rPr>
          <w:lang w:val="en-GB"/>
        </w:rPr>
        <w:t xml:space="preserve"> </w:t>
      </w:r>
      <w:proofErr w:type="spellStart"/>
      <w:r w:rsidRPr="00470469">
        <w:rPr>
          <w:lang w:val="en-GB"/>
        </w:rPr>
        <w:t>Habbahir</w:t>
      </w:r>
      <w:proofErr w:type="spellEnd"/>
      <w:r w:rsidRPr="00470469">
        <w:rPr>
          <w:lang w:val="en-GB"/>
        </w:rPr>
        <w:t xml:space="preserve">, liber </w:t>
      </w:r>
      <w:proofErr w:type="spellStart"/>
      <w:r w:rsidRPr="00470469">
        <w:rPr>
          <w:lang w:val="en-GB"/>
        </w:rPr>
        <w:t>Cabbalisticus</w:t>
      </w:r>
      <w:proofErr w:type="spellEnd"/>
      <w:r w:rsidRPr="00470469">
        <w:rPr>
          <w:lang w:val="en-GB"/>
        </w:rPr>
        <w:t xml:space="preserve"> </w:t>
      </w:r>
      <w:proofErr w:type="spellStart"/>
      <w:r w:rsidRPr="00470469">
        <w:rPr>
          <w:lang w:val="en-GB"/>
        </w:rPr>
        <w:t>antiquissimus</w:t>
      </w:r>
      <w:proofErr w:type="spellEnd"/>
      <w:r w:rsidRPr="00470469">
        <w:rPr>
          <w:lang w:val="en-GB"/>
        </w:rPr>
        <w:t xml:space="preserve"> de </w:t>
      </w:r>
      <w:proofErr w:type="spellStart"/>
      <w:r w:rsidRPr="00470469">
        <w:rPr>
          <w:lang w:val="en-GB"/>
        </w:rPr>
        <w:t>mysteriis</w:t>
      </w:r>
      <w:proofErr w:type="spellEnd"/>
      <w:r w:rsidRPr="00470469">
        <w:rPr>
          <w:lang w:val="en-GB"/>
        </w:rPr>
        <w:t xml:space="preserve"> </w:t>
      </w:r>
      <w:proofErr w:type="spellStart"/>
      <w:r w:rsidRPr="00470469">
        <w:rPr>
          <w:lang w:val="en-GB"/>
        </w:rPr>
        <w:t>nominum</w:t>
      </w:r>
      <w:proofErr w:type="spellEnd"/>
      <w:r w:rsidRPr="00470469">
        <w:rPr>
          <w:lang w:val="en-GB"/>
        </w:rPr>
        <w:t xml:space="preserve"> </w:t>
      </w:r>
      <w:proofErr w:type="spellStart"/>
      <w:r w:rsidRPr="00470469">
        <w:rPr>
          <w:lang w:val="en-GB"/>
        </w:rPr>
        <w:t>divinorum</w:t>
      </w:r>
      <w:proofErr w:type="spellEnd"/>
      <w:r w:rsidRPr="00470469">
        <w:rPr>
          <w:lang w:val="en-GB"/>
        </w:rPr>
        <w:t xml:space="preserve">, </w:t>
      </w:r>
      <w:proofErr w:type="spellStart"/>
      <w:r w:rsidRPr="00470469">
        <w:rPr>
          <w:lang w:val="en-GB"/>
        </w:rPr>
        <w:t>cujus</w:t>
      </w:r>
      <w:proofErr w:type="spellEnd"/>
      <w:r w:rsidRPr="00470469">
        <w:rPr>
          <w:lang w:val="en-GB"/>
        </w:rPr>
        <w:t xml:space="preserve"> </w:t>
      </w:r>
      <w:proofErr w:type="spellStart"/>
      <w:r w:rsidRPr="00470469">
        <w:rPr>
          <w:lang w:val="en-GB"/>
        </w:rPr>
        <w:t>autor</w:t>
      </w:r>
      <w:proofErr w:type="spellEnd"/>
      <w:r w:rsidRPr="00470469">
        <w:rPr>
          <w:lang w:val="en-GB"/>
        </w:rPr>
        <w:t xml:space="preserve"> R. </w:t>
      </w:r>
      <w:proofErr w:type="spellStart"/>
      <w:r w:rsidRPr="00470469">
        <w:rPr>
          <w:lang w:val="en-GB"/>
        </w:rPr>
        <w:t>Nechoriah</w:t>
      </w:r>
      <w:proofErr w:type="spellEnd"/>
      <w:r w:rsidRPr="00470469">
        <w:rPr>
          <w:lang w:val="en-GB"/>
        </w:rPr>
        <w:t xml:space="preserve"> Ben </w:t>
      </w:r>
      <w:proofErr w:type="spellStart"/>
      <w:r w:rsidRPr="00470469">
        <w:rPr>
          <w:lang w:val="en-GB"/>
        </w:rPr>
        <w:t>Hakkana</w:t>
      </w:r>
      <w:proofErr w:type="spellEnd"/>
      <w:r w:rsidRPr="00470469">
        <w:rPr>
          <w:lang w:val="en-GB"/>
        </w:rPr>
        <w:t xml:space="preserve">, qui 30. </w:t>
      </w:r>
      <w:proofErr w:type="spellStart"/>
      <w:r w:rsidRPr="00470469">
        <w:rPr>
          <w:lang w:val="en-GB"/>
        </w:rPr>
        <w:t>circiter</w:t>
      </w:r>
      <w:proofErr w:type="spellEnd"/>
      <w:r w:rsidRPr="00470469">
        <w:rPr>
          <w:lang w:val="en-GB"/>
        </w:rPr>
        <w:t xml:space="preserve"> </w:t>
      </w:r>
      <w:proofErr w:type="spellStart"/>
      <w:r w:rsidRPr="00470469">
        <w:rPr>
          <w:lang w:val="en-GB"/>
        </w:rPr>
        <w:t>aut</w:t>
      </w:r>
      <w:proofErr w:type="spellEnd"/>
      <w:r w:rsidRPr="00470469">
        <w:rPr>
          <w:lang w:val="en-GB"/>
        </w:rPr>
        <w:t xml:space="preserve"> 40. </w:t>
      </w:r>
      <w:proofErr w:type="spellStart"/>
      <w:r w:rsidRPr="00470469">
        <w:rPr>
          <w:lang w:val="en-GB"/>
        </w:rPr>
        <w:t>annis</w:t>
      </w:r>
      <w:proofErr w:type="spellEnd"/>
      <w:r w:rsidRPr="00470469">
        <w:rPr>
          <w:lang w:val="en-GB"/>
        </w:rPr>
        <w:t xml:space="preserve"> ante Christum floruit. »</w:t>
      </w:r>
    </w:p>
    <w:p w14:paraId="6DB4E21C" w14:textId="77777777" w:rsidR="005E7046" w:rsidRPr="00470469" w:rsidRDefault="005E7046" w:rsidP="005E7046">
      <w:pPr>
        <w:rPr>
          <w:lang w:val="en-GB"/>
        </w:rPr>
      </w:pPr>
    </w:p>
    <w:p w14:paraId="4F533838" w14:textId="77777777" w:rsidR="005E7046" w:rsidRPr="00470469" w:rsidRDefault="005E7046" w:rsidP="005E7046">
      <w:pPr>
        <w:rPr>
          <w:lang w:val="en-GB"/>
        </w:rPr>
      </w:pPr>
      <w:r w:rsidRPr="00470469">
        <w:rPr>
          <w:lang w:val="en-GB"/>
        </w:rPr>
        <w:t xml:space="preserve">Nr. 68 (S. 779) : </w:t>
      </w:r>
      <w:proofErr w:type="spellStart"/>
      <w:r w:rsidRPr="00470469">
        <w:rPr>
          <w:lang w:val="en-GB"/>
        </w:rPr>
        <w:t>u.a.</w:t>
      </w:r>
      <w:proofErr w:type="spellEnd"/>
      <w:r w:rsidRPr="00470469">
        <w:rPr>
          <w:lang w:val="en-GB"/>
        </w:rPr>
        <w:t xml:space="preserve"> « </w:t>
      </w:r>
      <w:proofErr w:type="spellStart"/>
      <w:r w:rsidRPr="00470469">
        <w:rPr>
          <w:lang w:val="en-GB"/>
        </w:rPr>
        <w:t>Eod</w:t>
      </w:r>
      <w:proofErr w:type="spellEnd"/>
      <w:r w:rsidRPr="00470469">
        <w:rPr>
          <w:lang w:val="en-GB"/>
        </w:rPr>
        <w:t xml:space="preserve">. Cod. R. Abraham </w:t>
      </w:r>
      <w:proofErr w:type="spellStart"/>
      <w:r w:rsidRPr="00470469">
        <w:rPr>
          <w:lang w:val="en-GB"/>
        </w:rPr>
        <w:t>Aben</w:t>
      </w:r>
      <w:proofErr w:type="spellEnd"/>
      <w:r w:rsidRPr="00470469">
        <w:rPr>
          <w:lang w:val="en-GB"/>
        </w:rPr>
        <w:t xml:space="preserve"> </w:t>
      </w:r>
      <w:proofErr w:type="spellStart"/>
      <w:r w:rsidRPr="00470469">
        <w:rPr>
          <w:lang w:val="en-GB"/>
        </w:rPr>
        <w:t>Ezrae</w:t>
      </w:r>
      <w:proofErr w:type="spellEnd"/>
      <w:r w:rsidRPr="00470469">
        <w:rPr>
          <w:lang w:val="en-GB"/>
        </w:rPr>
        <w:t xml:space="preserve"> opusculum </w:t>
      </w:r>
      <w:proofErr w:type="spellStart"/>
      <w:r w:rsidRPr="00470469">
        <w:rPr>
          <w:lang w:val="en-GB"/>
        </w:rPr>
        <w:t>Astrologicum</w:t>
      </w:r>
      <w:proofErr w:type="spellEnd"/>
      <w:r w:rsidRPr="00470469">
        <w:rPr>
          <w:lang w:val="en-GB"/>
        </w:rPr>
        <w:t xml:space="preserve"> de </w:t>
      </w:r>
      <w:proofErr w:type="spellStart"/>
      <w:r w:rsidRPr="00470469">
        <w:rPr>
          <w:lang w:val="en-GB"/>
        </w:rPr>
        <w:t>nativitaibus</w:t>
      </w:r>
      <w:proofErr w:type="spellEnd"/>
      <w:r w:rsidRPr="00470469">
        <w:rPr>
          <w:lang w:val="en-GB"/>
        </w:rPr>
        <w:t xml:space="preserve"> </w:t>
      </w:r>
      <w:proofErr w:type="spellStart"/>
      <w:r w:rsidRPr="00470469">
        <w:rPr>
          <w:lang w:val="en-GB"/>
        </w:rPr>
        <w:t>sive</w:t>
      </w:r>
      <w:proofErr w:type="spellEnd"/>
      <w:r w:rsidRPr="00470469">
        <w:rPr>
          <w:lang w:val="en-GB"/>
        </w:rPr>
        <w:t xml:space="preserve"> </w:t>
      </w:r>
      <w:proofErr w:type="spellStart"/>
      <w:r w:rsidRPr="00470469">
        <w:rPr>
          <w:lang w:val="en-GB"/>
        </w:rPr>
        <w:t>genituris</w:t>
      </w:r>
      <w:proofErr w:type="spellEnd"/>
      <w:r w:rsidRPr="00470469">
        <w:rPr>
          <w:lang w:val="en-GB"/>
        </w:rPr>
        <w:t xml:space="preserve">. </w:t>
      </w:r>
      <w:proofErr w:type="spellStart"/>
      <w:r w:rsidRPr="00470469">
        <w:rPr>
          <w:lang w:val="en-GB"/>
        </w:rPr>
        <w:t>Hebraice</w:t>
      </w:r>
      <w:proofErr w:type="spellEnd"/>
      <w:r w:rsidRPr="00470469">
        <w:rPr>
          <w:lang w:val="en-GB"/>
        </w:rPr>
        <w:t xml:space="preserve">.” (cf. </w:t>
      </w:r>
      <w:proofErr w:type="spellStart"/>
      <w:r w:rsidRPr="00470469">
        <w:rPr>
          <w:lang w:val="en-GB"/>
        </w:rPr>
        <w:t>auch</w:t>
      </w:r>
      <w:proofErr w:type="spellEnd"/>
      <w:r w:rsidRPr="00470469">
        <w:rPr>
          <w:lang w:val="en-GB"/>
        </w:rPr>
        <w:t xml:space="preserve"> nr. 114, S. 787)</w:t>
      </w:r>
    </w:p>
    <w:p w14:paraId="46A0937C" w14:textId="77777777" w:rsidR="005E7046" w:rsidRPr="00470469" w:rsidRDefault="005E7046" w:rsidP="005E7046">
      <w:pPr>
        <w:rPr>
          <w:lang w:val="en-GB"/>
        </w:rPr>
      </w:pPr>
    </w:p>
    <w:p w14:paraId="1946DF68" w14:textId="77777777" w:rsidR="005E7046" w:rsidRPr="00540A8F" w:rsidRDefault="005E7046" w:rsidP="005E7046">
      <w:pPr>
        <w:rPr>
          <w:lang w:val="en-GB"/>
        </w:rPr>
      </w:pPr>
      <w:r w:rsidRPr="00470469">
        <w:rPr>
          <w:lang w:val="en-GB"/>
        </w:rPr>
        <w:t xml:space="preserve">Nr. 97 (S. 784): </w:t>
      </w:r>
      <w:proofErr w:type="spellStart"/>
      <w:r w:rsidRPr="00470469">
        <w:rPr>
          <w:lang w:val="en-GB"/>
        </w:rPr>
        <w:t>u.a.</w:t>
      </w:r>
      <w:proofErr w:type="spellEnd"/>
      <w:r w:rsidRPr="00470469">
        <w:rPr>
          <w:lang w:val="en-GB"/>
        </w:rPr>
        <w:t xml:space="preserve"> “R. Abraham Bar </w:t>
      </w:r>
      <w:proofErr w:type="spellStart"/>
      <w:r w:rsidRPr="00470469">
        <w:rPr>
          <w:lang w:val="en-GB"/>
        </w:rPr>
        <w:t>Chijah</w:t>
      </w:r>
      <w:proofErr w:type="spellEnd"/>
      <w:r w:rsidRPr="00470469">
        <w:rPr>
          <w:lang w:val="en-GB"/>
        </w:rPr>
        <w:t xml:space="preserve">. </w:t>
      </w:r>
      <w:proofErr w:type="spellStart"/>
      <w:r w:rsidRPr="00540A8F">
        <w:rPr>
          <w:lang w:val="en-GB"/>
        </w:rPr>
        <w:t>Hispani</w:t>
      </w:r>
      <w:proofErr w:type="spellEnd"/>
      <w:r w:rsidRPr="00540A8F">
        <w:rPr>
          <w:lang w:val="en-GB"/>
        </w:rPr>
        <w:t xml:space="preserve"> </w:t>
      </w:r>
      <w:proofErr w:type="spellStart"/>
      <w:r w:rsidRPr="00540A8F">
        <w:rPr>
          <w:lang w:val="en-GB"/>
        </w:rPr>
        <w:t>tractatus</w:t>
      </w:r>
      <w:proofErr w:type="spellEnd"/>
      <w:r w:rsidRPr="00540A8F">
        <w:rPr>
          <w:lang w:val="en-GB"/>
        </w:rPr>
        <w:t xml:space="preserve"> de </w:t>
      </w:r>
      <w:proofErr w:type="spellStart"/>
      <w:r w:rsidRPr="00540A8F">
        <w:rPr>
          <w:lang w:val="en-GB"/>
        </w:rPr>
        <w:t>Sphaera</w:t>
      </w:r>
      <w:proofErr w:type="spellEnd"/>
      <w:r w:rsidRPr="00540A8F">
        <w:rPr>
          <w:lang w:val="en-GB"/>
        </w:rPr>
        <w:t xml:space="preserve"> mundi Hebr. Scriptus … A. C. 1472. [ … ]</w:t>
      </w:r>
    </w:p>
    <w:p w14:paraId="4EF546B6" w14:textId="77777777" w:rsidR="005E7046" w:rsidRPr="00540A8F" w:rsidRDefault="005E7046" w:rsidP="005E7046">
      <w:pPr>
        <w:rPr>
          <w:lang w:val="en-GB"/>
        </w:rPr>
      </w:pPr>
      <w:r w:rsidRPr="00540A8F">
        <w:rPr>
          <w:lang w:val="en-GB"/>
        </w:rPr>
        <w:t xml:space="preserve">It. R. Abraham </w:t>
      </w:r>
      <w:proofErr w:type="spellStart"/>
      <w:r w:rsidRPr="00540A8F">
        <w:rPr>
          <w:lang w:val="en-GB"/>
        </w:rPr>
        <w:t>Aben</w:t>
      </w:r>
      <w:proofErr w:type="spellEnd"/>
      <w:r w:rsidRPr="00540A8F">
        <w:rPr>
          <w:lang w:val="en-GB"/>
        </w:rPr>
        <w:t xml:space="preserve"> Ezra liber </w:t>
      </w:r>
      <w:proofErr w:type="spellStart"/>
      <w:r w:rsidRPr="00540A8F">
        <w:rPr>
          <w:lang w:val="en-GB"/>
        </w:rPr>
        <w:t>Astrologicus</w:t>
      </w:r>
      <w:proofErr w:type="spellEnd"/>
      <w:r w:rsidRPr="00540A8F">
        <w:rPr>
          <w:lang w:val="en-GB"/>
        </w:rPr>
        <w:t xml:space="preserve">, </w:t>
      </w:r>
      <w:proofErr w:type="spellStart"/>
      <w:r w:rsidRPr="00540A8F">
        <w:rPr>
          <w:lang w:val="en-GB"/>
        </w:rPr>
        <w:t>inscriptus</w:t>
      </w:r>
      <w:proofErr w:type="spellEnd"/>
      <w:r w:rsidRPr="00540A8F">
        <w:rPr>
          <w:lang w:val="en-GB"/>
        </w:rPr>
        <w:t xml:space="preserve"> Principium </w:t>
      </w:r>
      <w:proofErr w:type="spellStart"/>
      <w:r w:rsidRPr="00540A8F">
        <w:rPr>
          <w:lang w:val="en-GB"/>
        </w:rPr>
        <w:t>sapientiae</w:t>
      </w:r>
      <w:proofErr w:type="spellEnd"/>
      <w:r w:rsidRPr="00540A8F">
        <w:rPr>
          <w:lang w:val="en-GB"/>
        </w:rPr>
        <w:t>. »</w:t>
      </w:r>
    </w:p>
    <w:p w14:paraId="32A69B38" w14:textId="77777777" w:rsidR="005E7046" w:rsidRPr="00540A8F" w:rsidRDefault="005E7046" w:rsidP="005E7046">
      <w:pPr>
        <w:rPr>
          <w:lang w:val="en-GB"/>
        </w:rPr>
      </w:pPr>
    </w:p>
    <w:p w14:paraId="3C9D8AC9" w14:textId="77777777" w:rsidR="005E7046" w:rsidRPr="00021186" w:rsidRDefault="005E7046" w:rsidP="005E7046">
      <w:pPr>
        <w:rPr>
          <w:lang w:val="fr-FR"/>
        </w:rPr>
      </w:pPr>
      <w:r w:rsidRPr="00540A8F">
        <w:rPr>
          <w:lang w:val="en-GB"/>
        </w:rPr>
        <w:t xml:space="preserve">Nr. 98 (S. 785): « R. Levi </w:t>
      </w:r>
      <w:proofErr w:type="spellStart"/>
      <w:r w:rsidRPr="00540A8F">
        <w:rPr>
          <w:lang w:val="en-GB"/>
        </w:rPr>
        <w:t>Astrologicum</w:t>
      </w:r>
      <w:proofErr w:type="spellEnd"/>
      <w:r w:rsidRPr="00540A8F">
        <w:rPr>
          <w:lang w:val="en-GB"/>
        </w:rPr>
        <w:t xml:space="preserve"> </w:t>
      </w:r>
      <w:proofErr w:type="spellStart"/>
      <w:r w:rsidRPr="00540A8F">
        <w:rPr>
          <w:lang w:val="en-GB"/>
        </w:rPr>
        <w:t>Hebraicum</w:t>
      </w:r>
      <w:proofErr w:type="spellEnd"/>
      <w:r w:rsidRPr="00540A8F">
        <w:rPr>
          <w:lang w:val="en-GB"/>
        </w:rPr>
        <w:t xml:space="preserve">, a </w:t>
      </w:r>
      <w:proofErr w:type="spellStart"/>
      <w:r w:rsidRPr="00540A8F">
        <w:rPr>
          <w:lang w:val="en-GB"/>
        </w:rPr>
        <w:t>tractatu</w:t>
      </w:r>
      <w:proofErr w:type="spellEnd"/>
      <w:r w:rsidRPr="00540A8F">
        <w:rPr>
          <w:lang w:val="en-GB"/>
        </w:rPr>
        <w:t xml:space="preserve"> </w:t>
      </w:r>
      <w:proofErr w:type="spellStart"/>
      <w:r w:rsidRPr="00540A8F">
        <w:rPr>
          <w:lang w:val="en-GB"/>
        </w:rPr>
        <w:t>sive</w:t>
      </w:r>
      <w:proofErr w:type="spellEnd"/>
      <w:r w:rsidRPr="00540A8F">
        <w:rPr>
          <w:lang w:val="en-GB"/>
        </w:rPr>
        <w:t xml:space="preserve"> porta 36. </w:t>
      </w:r>
      <w:proofErr w:type="spellStart"/>
      <w:r w:rsidRPr="00540A8F">
        <w:rPr>
          <w:lang w:val="en-GB"/>
        </w:rPr>
        <w:t>usque</w:t>
      </w:r>
      <w:proofErr w:type="spellEnd"/>
      <w:r w:rsidRPr="00540A8F">
        <w:rPr>
          <w:lang w:val="en-GB"/>
        </w:rPr>
        <w:t xml:space="preserve"> ad 40. </w:t>
      </w:r>
      <w:proofErr w:type="spellStart"/>
      <w:r w:rsidRPr="00540A8F">
        <w:rPr>
          <w:lang w:val="en-GB"/>
        </w:rPr>
        <w:t>excerptum</w:t>
      </w:r>
      <w:proofErr w:type="spellEnd"/>
      <w:r w:rsidRPr="00540A8F">
        <w:rPr>
          <w:lang w:val="en-GB"/>
        </w:rPr>
        <w:t xml:space="preserve"> ex </w:t>
      </w:r>
      <w:proofErr w:type="spellStart"/>
      <w:r w:rsidRPr="00540A8F">
        <w:rPr>
          <w:lang w:val="en-GB"/>
        </w:rPr>
        <w:t>antiquis</w:t>
      </w:r>
      <w:proofErr w:type="spellEnd"/>
      <w:r w:rsidRPr="00540A8F">
        <w:rPr>
          <w:lang w:val="en-GB"/>
        </w:rPr>
        <w:t xml:space="preserve"> </w:t>
      </w:r>
      <w:proofErr w:type="spellStart"/>
      <w:r w:rsidRPr="00540A8F">
        <w:rPr>
          <w:lang w:val="en-GB"/>
        </w:rPr>
        <w:t>monumentis</w:t>
      </w:r>
      <w:proofErr w:type="spellEnd"/>
      <w:r w:rsidRPr="00540A8F">
        <w:rPr>
          <w:lang w:val="en-GB"/>
        </w:rPr>
        <w:t xml:space="preserve"> </w:t>
      </w:r>
      <w:proofErr w:type="spellStart"/>
      <w:r w:rsidRPr="00540A8F">
        <w:rPr>
          <w:lang w:val="en-GB"/>
        </w:rPr>
        <w:t>Judorm</w:t>
      </w:r>
      <w:proofErr w:type="spellEnd"/>
      <w:r w:rsidRPr="00540A8F">
        <w:rPr>
          <w:lang w:val="en-GB"/>
        </w:rPr>
        <w:t xml:space="preserve">, </w:t>
      </w:r>
      <w:proofErr w:type="spellStart"/>
      <w:r w:rsidRPr="00540A8F">
        <w:rPr>
          <w:lang w:val="en-GB"/>
        </w:rPr>
        <w:t>Persarum</w:t>
      </w:r>
      <w:proofErr w:type="spellEnd"/>
      <w:r w:rsidRPr="00540A8F">
        <w:rPr>
          <w:lang w:val="en-GB"/>
        </w:rPr>
        <w:t xml:space="preserve">, </w:t>
      </w:r>
      <w:proofErr w:type="spellStart"/>
      <w:r w:rsidRPr="00540A8F">
        <w:rPr>
          <w:lang w:val="en-GB"/>
        </w:rPr>
        <w:t>Aegyptiorum</w:t>
      </w:r>
      <w:proofErr w:type="spellEnd"/>
      <w:r w:rsidRPr="00540A8F">
        <w:rPr>
          <w:lang w:val="en-GB"/>
        </w:rPr>
        <w:t xml:space="preserve">, … ». </w:t>
      </w:r>
      <w:r w:rsidRPr="00021186">
        <w:rPr>
          <w:lang w:val="fr-FR"/>
        </w:rPr>
        <w:t xml:space="preserve">(cf. </w:t>
      </w:r>
      <w:proofErr w:type="spellStart"/>
      <w:r w:rsidRPr="00021186">
        <w:rPr>
          <w:lang w:val="fr-FR"/>
        </w:rPr>
        <w:t>auch</w:t>
      </w:r>
      <w:proofErr w:type="spellEnd"/>
      <w:r w:rsidRPr="00021186">
        <w:rPr>
          <w:lang w:val="fr-FR"/>
        </w:rPr>
        <w:t xml:space="preserve"> P. I. L. I, 98)</w:t>
      </w:r>
    </w:p>
    <w:p w14:paraId="02E219E3" w14:textId="77777777" w:rsidR="005E7046" w:rsidRPr="00021186" w:rsidRDefault="005E7046" w:rsidP="005E7046">
      <w:pPr>
        <w:rPr>
          <w:lang w:val="fr-FR"/>
        </w:rPr>
      </w:pPr>
    </w:p>
    <w:p w14:paraId="3707DD47" w14:textId="77777777" w:rsidR="005E7046" w:rsidRDefault="005E7046" w:rsidP="005E7046">
      <w:pPr>
        <w:rPr>
          <w:lang w:val="fr-FR"/>
        </w:rPr>
      </w:pPr>
      <w:r>
        <w:rPr>
          <w:lang w:val="fr-FR"/>
        </w:rPr>
        <w:t xml:space="preserve">Nr. 1010 (S. 786): </w:t>
      </w:r>
      <w:proofErr w:type="spellStart"/>
      <w:r>
        <w:rPr>
          <w:lang w:val="fr-FR"/>
        </w:rPr>
        <w:t>Libellus</w:t>
      </w:r>
      <w:proofErr w:type="spellEnd"/>
      <w:r>
        <w:rPr>
          <w:lang w:val="fr-FR"/>
        </w:rPr>
        <w:t xml:space="preserve"> de </w:t>
      </w:r>
      <w:proofErr w:type="spellStart"/>
      <w:r>
        <w:rPr>
          <w:lang w:val="fr-FR"/>
        </w:rPr>
        <w:t>Geomantia</w:t>
      </w:r>
      <w:proofErr w:type="spellEnd"/>
      <w:r>
        <w:rPr>
          <w:lang w:val="fr-FR"/>
        </w:rPr>
        <w:t xml:space="preserve">. </w:t>
      </w:r>
      <w:proofErr w:type="spellStart"/>
      <w:r>
        <w:rPr>
          <w:lang w:val="fr-FR"/>
        </w:rPr>
        <w:t>Turcice</w:t>
      </w:r>
      <w:proofErr w:type="spellEnd"/>
      <w:r>
        <w:rPr>
          <w:lang w:val="fr-FR"/>
        </w:rPr>
        <w:t> »</w:t>
      </w:r>
    </w:p>
    <w:p w14:paraId="43C0AF08" w14:textId="77777777" w:rsidR="005E7046" w:rsidRDefault="005E7046" w:rsidP="005E7046">
      <w:pPr>
        <w:rPr>
          <w:lang w:val="fr-FR"/>
        </w:rPr>
      </w:pPr>
    </w:p>
    <w:p w14:paraId="5207A643" w14:textId="77777777" w:rsidR="005E7046" w:rsidRDefault="005E7046" w:rsidP="005E7046">
      <w:pPr>
        <w:rPr>
          <w:lang w:val="fr-FR"/>
        </w:rPr>
      </w:pPr>
      <w:r>
        <w:rPr>
          <w:lang w:val="fr-FR"/>
        </w:rPr>
        <w:t xml:space="preserve">Nr. 164 (S. 796) : « Codex </w:t>
      </w:r>
      <w:proofErr w:type="spellStart"/>
      <w:r>
        <w:rPr>
          <w:lang w:val="fr-FR"/>
        </w:rPr>
        <w:t>cabbalisticus</w:t>
      </w:r>
      <w:proofErr w:type="spellEnd"/>
      <w:r>
        <w:rPr>
          <w:lang w:val="fr-FR"/>
        </w:rPr>
        <w:t xml:space="preserve"> </w:t>
      </w:r>
      <w:proofErr w:type="spellStart"/>
      <w:r>
        <w:rPr>
          <w:lang w:val="fr-FR"/>
        </w:rPr>
        <w:t>Hebraice</w:t>
      </w:r>
      <w:proofErr w:type="spellEnd"/>
      <w:r>
        <w:rPr>
          <w:lang w:val="fr-FR"/>
        </w:rPr>
        <w:t xml:space="preserve"> </w:t>
      </w:r>
      <w:proofErr w:type="spellStart"/>
      <w:r>
        <w:rPr>
          <w:lang w:val="fr-FR"/>
        </w:rPr>
        <w:t>scriptus</w:t>
      </w:r>
      <w:proofErr w:type="spellEnd"/>
      <w:r>
        <w:rPr>
          <w:lang w:val="fr-FR"/>
        </w:rPr>
        <w:t> »</w:t>
      </w:r>
    </w:p>
    <w:p w14:paraId="0A8248D0" w14:textId="77777777" w:rsidR="005E7046" w:rsidRDefault="005E7046" w:rsidP="005E7046">
      <w:pPr>
        <w:rPr>
          <w:lang w:val="fr-FR"/>
        </w:rPr>
      </w:pPr>
    </w:p>
    <w:p w14:paraId="432FF954" w14:textId="77777777" w:rsidR="005E7046" w:rsidRPr="009B4492" w:rsidRDefault="005E7046" w:rsidP="005E7046">
      <w:pPr>
        <w:rPr>
          <w:lang w:val="en-GB"/>
        </w:rPr>
      </w:pPr>
      <w:r w:rsidRPr="009B4492">
        <w:rPr>
          <w:lang w:val="en-GB"/>
        </w:rPr>
        <w:t>Nr. 231 (S. 803f.): « </w:t>
      </w:r>
      <w:proofErr w:type="spellStart"/>
      <w:r w:rsidRPr="009B4492">
        <w:rPr>
          <w:lang w:val="en-GB"/>
        </w:rPr>
        <w:t>Experimenta</w:t>
      </w:r>
      <w:proofErr w:type="spellEnd"/>
      <w:r w:rsidRPr="009B4492">
        <w:rPr>
          <w:lang w:val="en-GB"/>
        </w:rPr>
        <w:t xml:space="preserve"> </w:t>
      </w:r>
      <w:proofErr w:type="spellStart"/>
      <w:r w:rsidRPr="009B4492">
        <w:rPr>
          <w:lang w:val="en-GB"/>
        </w:rPr>
        <w:t>quaedam</w:t>
      </w:r>
      <w:proofErr w:type="spellEnd"/>
      <w:r w:rsidRPr="009B4492">
        <w:rPr>
          <w:lang w:val="en-GB"/>
        </w:rPr>
        <w:t xml:space="preserve"> medica &amp; </w:t>
      </w:r>
      <w:proofErr w:type="spellStart"/>
      <w:r w:rsidRPr="009B4492">
        <w:rPr>
          <w:lang w:val="en-GB"/>
        </w:rPr>
        <w:t>magica</w:t>
      </w:r>
      <w:proofErr w:type="spellEnd"/>
      <w:r w:rsidRPr="009B4492">
        <w:rPr>
          <w:lang w:val="en-GB"/>
        </w:rPr>
        <w:t> »</w:t>
      </w:r>
    </w:p>
    <w:p w14:paraId="227CD3F9" w14:textId="77777777" w:rsidR="005E7046" w:rsidRDefault="005E7046" w:rsidP="005E7046">
      <w:pPr>
        <w:rPr>
          <w:lang w:val="en-GB"/>
        </w:rPr>
      </w:pPr>
    </w:p>
    <w:p w14:paraId="29DCC3BC" w14:textId="77777777" w:rsidR="005E7046" w:rsidRPr="00470469" w:rsidRDefault="005E7046" w:rsidP="005E7046">
      <w:r w:rsidRPr="009B4492">
        <w:rPr>
          <w:lang w:val="en-GB"/>
        </w:rPr>
        <w:t>Nr. 232 (S. 804): “</w:t>
      </w:r>
      <w:proofErr w:type="spellStart"/>
      <w:r w:rsidRPr="009B4492">
        <w:rPr>
          <w:lang w:val="en-GB"/>
        </w:rPr>
        <w:t>Libellus</w:t>
      </w:r>
      <w:proofErr w:type="spellEnd"/>
      <w:r w:rsidRPr="009B4492">
        <w:rPr>
          <w:lang w:val="en-GB"/>
        </w:rPr>
        <w:t xml:space="preserve"> </w:t>
      </w:r>
      <w:proofErr w:type="spellStart"/>
      <w:r w:rsidRPr="009B4492">
        <w:rPr>
          <w:lang w:val="en-GB"/>
        </w:rPr>
        <w:t>Hebraicus</w:t>
      </w:r>
      <w:proofErr w:type="spellEnd"/>
      <w:r w:rsidRPr="009B4492">
        <w:rPr>
          <w:lang w:val="en-GB"/>
        </w:rPr>
        <w:t xml:space="preserve"> </w:t>
      </w:r>
      <w:proofErr w:type="spellStart"/>
      <w:r w:rsidRPr="009B4492">
        <w:rPr>
          <w:lang w:val="en-GB"/>
        </w:rPr>
        <w:t>cabbalisticus</w:t>
      </w:r>
      <w:proofErr w:type="spellEnd"/>
      <w:r w:rsidRPr="009B4492">
        <w:rPr>
          <w:lang w:val="en-GB"/>
        </w:rPr>
        <w:t xml:space="preserve">, </w:t>
      </w:r>
      <w:proofErr w:type="spellStart"/>
      <w:r w:rsidRPr="009B4492">
        <w:rPr>
          <w:lang w:val="en-GB"/>
        </w:rPr>
        <w:t>Jezirah</w:t>
      </w:r>
      <w:proofErr w:type="spellEnd"/>
      <w:r w:rsidRPr="009B4492">
        <w:rPr>
          <w:lang w:val="en-GB"/>
        </w:rPr>
        <w:t xml:space="preserve"> </w:t>
      </w:r>
      <w:proofErr w:type="spellStart"/>
      <w:r w:rsidRPr="009B4492">
        <w:rPr>
          <w:lang w:val="en-GB"/>
        </w:rPr>
        <w:t>inscriptus</w:t>
      </w:r>
      <w:proofErr w:type="spellEnd"/>
      <w:r w:rsidRPr="009B4492">
        <w:rPr>
          <w:lang w:val="en-GB"/>
        </w:rPr>
        <w:t xml:space="preserve"> &amp; </w:t>
      </w:r>
      <w:proofErr w:type="spellStart"/>
      <w:r w:rsidRPr="009B4492">
        <w:rPr>
          <w:lang w:val="en-GB"/>
        </w:rPr>
        <w:t>Patriarchae</w:t>
      </w:r>
      <w:proofErr w:type="spellEnd"/>
      <w:r w:rsidRPr="009B4492">
        <w:rPr>
          <w:lang w:val="en-GB"/>
        </w:rPr>
        <w:t xml:space="preserve"> </w:t>
      </w:r>
      <w:proofErr w:type="spellStart"/>
      <w:r w:rsidRPr="009B4492">
        <w:rPr>
          <w:lang w:val="en-GB"/>
        </w:rPr>
        <w:t>Abrahamo</w:t>
      </w:r>
      <w:proofErr w:type="spellEnd"/>
      <w:r w:rsidRPr="009B4492">
        <w:rPr>
          <w:lang w:val="en-GB"/>
        </w:rPr>
        <w:t xml:space="preserve"> </w:t>
      </w:r>
      <w:proofErr w:type="spellStart"/>
      <w:r w:rsidRPr="009B4492">
        <w:rPr>
          <w:lang w:val="en-GB"/>
        </w:rPr>
        <w:t>attributus</w:t>
      </w:r>
      <w:proofErr w:type="spellEnd"/>
      <w:r w:rsidRPr="009B4492">
        <w:rPr>
          <w:lang w:val="en-GB"/>
        </w:rPr>
        <w:t xml:space="preserve">, </w:t>
      </w:r>
      <w:proofErr w:type="spellStart"/>
      <w:r w:rsidRPr="009B4492">
        <w:rPr>
          <w:lang w:val="en-GB"/>
        </w:rPr>
        <w:t>quem</w:t>
      </w:r>
      <w:proofErr w:type="spellEnd"/>
      <w:r w:rsidRPr="009B4492">
        <w:rPr>
          <w:lang w:val="en-GB"/>
        </w:rPr>
        <w:t xml:space="preserve"> </w:t>
      </w:r>
      <w:proofErr w:type="spellStart"/>
      <w:r w:rsidRPr="009B4492">
        <w:rPr>
          <w:lang w:val="en-GB"/>
        </w:rPr>
        <w:t>Rudolpho</w:t>
      </w:r>
      <w:proofErr w:type="spellEnd"/>
      <w:r w:rsidRPr="009B4492">
        <w:rPr>
          <w:lang w:val="en-GB"/>
        </w:rPr>
        <w:t xml:space="preserve"> </w:t>
      </w:r>
      <w:proofErr w:type="spellStart"/>
      <w:r w:rsidRPr="009B4492">
        <w:rPr>
          <w:lang w:val="en-GB"/>
        </w:rPr>
        <w:t>Corraducius</w:t>
      </w:r>
      <w:proofErr w:type="spellEnd"/>
      <w:r w:rsidRPr="009B4492">
        <w:rPr>
          <w:lang w:val="en-GB"/>
        </w:rPr>
        <w:t xml:space="preserve"> U. J. D. </w:t>
      </w:r>
      <w:proofErr w:type="spellStart"/>
      <w:r w:rsidRPr="009B4492">
        <w:rPr>
          <w:lang w:val="en-GB"/>
        </w:rPr>
        <w:t>sua</w:t>
      </w:r>
      <w:proofErr w:type="spellEnd"/>
      <w:r w:rsidRPr="009B4492">
        <w:rPr>
          <w:lang w:val="en-GB"/>
        </w:rPr>
        <w:t xml:space="preserve"> </w:t>
      </w:r>
      <w:proofErr w:type="spellStart"/>
      <w:r w:rsidRPr="009B4492">
        <w:rPr>
          <w:lang w:val="en-GB"/>
        </w:rPr>
        <w:t>manu</w:t>
      </w:r>
      <w:proofErr w:type="spellEnd"/>
      <w:r w:rsidRPr="009B4492">
        <w:rPr>
          <w:lang w:val="en-GB"/>
        </w:rPr>
        <w:t xml:space="preserve"> </w:t>
      </w:r>
      <w:proofErr w:type="spellStart"/>
      <w:r w:rsidRPr="009B4492">
        <w:rPr>
          <w:lang w:val="en-GB"/>
        </w:rPr>
        <w:t>descripsit</w:t>
      </w:r>
      <w:proofErr w:type="spellEnd"/>
      <w:r w:rsidRPr="009B4492">
        <w:rPr>
          <w:lang w:val="en-GB"/>
        </w:rPr>
        <w:t xml:space="preserve">. </w:t>
      </w:r>
      <w:r w:rsidRPr="00470469">
        <w:t>Pat. Ant. A. C. 1583. »</w:t>
      </w:r>
    </w:p>
    <w:p w14:paraId="154DD9B1" w14:textId="77777777" w:rsidR="005E7046" w:rsidRPr="00470469" w:rsidRDefault="005E7046" w:rsidP="005E7046"/>
    <w:p w14:paraId="66A51F55" w14:textId="77777777" w:rsidR="005E7046" w:rsidRPr="00E86461" w:rsidRDefault="005E7046" w:rsidP="005E7046">
      <w:r w:rsidRPr="00E86461">
        <w:t xml:space="preserve">Nr. 233 (S. 804) : « Liber </w:t>
      </w:r>
      <w:proofErr w:type="spellStart"/>
      <w:r w:rsidRPr="00E86461">
        <w:t>Amuletorum</w:t>
      </w:r>
      <w:proofErr w:type="spellEnd"/>
      <w:r w:rsidRPr="00E86461">
        <w:t xml:space="preserve"> </w:t>
      </w:r>
      <w:proofErr w:type="spellStart"/>
      <w:r w:rsidRPr="00E86461">
        <w:t>Arabicus</w:t>
      </w:r>
      <w:proofErr w:type="spellEnd"/>
      <w:r w:rsidRPr="00E86461">
        <w:t xml:space="preserve"> » (cf. </w:t>
      </w:r>
      <w:r>
        <w:t>auch Nr. 248 u. 258, S. 806)</w:t>
      </w:r>
    </w:p>
    <w:p w14:paraId="67AFFD62" w14:textId="77777777" w:rsidR="005E7046" w:rsidRDefault="005E7046" w:rsidP="005E7046"/>
    <w:p w14:paraId="65987BF4" w14:textId="77777777" w:rsidR="005E7046" w:rsidRDefault="005E7046" w:rsidP="005E7046">
      <w:r>
        <w:t xml:space="preserve">Zu </w:t>
      </w:r>
      <w:proofErr w:type="spellStart"/>
      <w:r>
        <w:t>ibn</w:t>
      </w:r>
      <w:proofErr w:type="spellEnd"/>
      <w:r>
        <w:t xml:space="preserve"> ESRA und dessen astrologische Schriften cf. auch P. I, L. I, 90ff. u. 102</w:t>
      </w:r>
    </w:p>
    <w:p w14:paraId="25D83A4D" w14:textId="77777777" w:rsidR="005E7046" w:rsidRPr="00E86461" w:rsidRDefault="005E7046" w:rsidP="005E7046"/>
    <w:p w14:paraId="73415CB5" w14:textId="77777777" w:rsidR="005E7046" w:rsidRDefault="005E7046" w:rsidP="005E7046">
      <w:pPr>
        <w:rPr>
          <w:lang w:val="fr-FR"/>
        </w:rPr>
      </w:pPr>
      <w:r w:rsidRPr="001B6658">
        <w:t>Nr. LI (S. 495-499): Dieses MS ist ein „</w:t>
      </w:r>
      <w:proofErr w:type="spellStart"/>
      <w:r w:rsidRPr="001B6658">
        <w:t>chartecus</w:t>
      </w:r>
      <w:proofErr w:type="spellEnd"/>
      <w:r w:rsidRPr="001B6658">
        <w:t xml:space="preserve"> </w:t>
      </w:r>
      <w:proofErr w:type="spellStart"/>
      <w:r w:rsidRPr="001B6658">
        <w:t>mediocroter</w:t>
      </w:r>
      <w:proofErr w:type="spellEnd"/>
      <w:r w:rsidRPr="001B6658">
        <w:t xml:space="preserve"> </w:t>
      </w:r>
      <w:proofErr w:type="spellStart"/>
      <w:r w:rsidRPr="001B6658">
        <w:t>antiquus</w:t>
      </w:r>
      <w:proofErr w:type="spellEnd"/>
      <w:r w:rsidRPr="001B6658">
        <w:t xml:space="preserve"> in f. </w:t>
      </w:r>
      <w:proofErr w:type="spellStart"/>
      <w:r w:rsidRPr="001B6658">
        <w:t>constatque</w:t>
      </w:r>
      <w:proofErr w:type="spellEnd"/>
      <w:r w:rsidRPr="001B6658">
        <w:t xml:space="preserve"> </w:t>
      </w:r>
      <w:proofErr w:type="spellStart"/>
      <w:r w:rsidRPr="001B6658">
        <w:t>foliis</w:t>
      </w:r>
      <w:proofErr w:type="spellEnd"/>
      <w:r w:rsidRPr="001B6658">
        <w:t xml:space="preserve"> 187. </w:t>
      </w:r>
      <w:r w:rsidRPr="00152CF4">
        <w:rPr>
          <w:lang w:val="fr-FR"/>
        </w:rPr>
        <w:t xml:space="preserve">&amp; ad </w:t>
      </w:r>
      <w:r w:rsidRPr="00152CF4">
        <w:rPr>
          <w:i/>
          <w:lang w:val="fr-FR"/>
        </w:rPr>
        <w:t xml:space="preserve">Seb. </w:t>
      </w:r>
      <w:proofErr w:type="spellStart"/>
      <w:r w:rsidRPr="00152CF4">
        <w:rPr>
          <w:i/>
          <w:lang w:val="fr-FR"/>
        </w:rPr>
        <w:t>Tengnageli</w:t>
      </w:r>
      <w:r w:rsidRPr="009B4492">
        <w:rPr>
          <w:i/>
          <w:lang w:val="fr-FR"/>
        </w:rPr>
        <w:t>um</w:t>
      </w:r>
      <w:proofErr w:type="spellEnd"/>
      <w:r w:rsidRPr="009B4492">
        <w:rPr>
          <w:lang w:val="fr-FR"/>
        </w:rPr>
        <w:t xml:space="preserve"> olim </w:t>
      </w:r>
      <w:proofErr w:type="spellStart"/>
      <w:r w:rsidRPr="009B4492">
        <w:rPr>
          <w:lang w:val="fr-FR"/>
        </w:rPr>
        <w:t>pertinuit</w:t>
      </w:r>
      <w:proofErr w:type="spellEnd"/>
      <w:r w:rsidRPr="009B4492">
        <w:rPr>
          <w:lang w:val="fr-FR"/>
        </w:rPr>
        <w:t xml:space="preserve">. </w:t>
      </w:r>
      <w:proofErr w:type="spellStart"/>
      <w:r w:rsidRPr="004475D8">
        <w:rPr>
          <w:lang w:val="fr-FR"/>
        </w:rPr>
        <w:t>Continentur</w:t>
      </w:r>
      <w:proofErr w:type="spellEnd"/>
      <w:r w:rsidRPr="004475D8">
        <w:rPr>
          <w:lang w:val="fr-FR"/>
        </w:rPr>
        <w:t xml:space="preserve"> </w:t>
      </w:r>
      <w:proofErr w:type="spellStart"/>
      <w:r w:rsidRPr="004475D8">
        <w:rPr>
          <w:lang w:val="fr-FR"/>
        </w:rPr>
        <w:t>eo</w:t>
      </w:r>
      <w:proofErr w:type="spellEnd"/>
      <w:r w:rsidRPr="004475D8">
        <w:rPr>
          <w:lang w:val="fr-FR"/>
        </w:rPr>
        <w:t xml:space="preserve"> 1) </w:t>
      </w:r>
      <w:proofErr w:type="spellStart"/>
      <w:r w:rsidRPr="004475D8">
        <w:rPr>
          <w:i/>
          <w:lang w:val="fr-FR"/>
        </w:rPr>
        <w:t>Stephani</w:t>
      </w:r>
      <w:proofErr w:type="spellEnd"/>
      <w:r w:rsidRPr="004475D8">
        <w:rPr>
          <w:i/>
          <w:lang w:val="fr-FR"/>
        </w:rPr>
        <w:t xml:space="preserve"> </w:t>
      </w:r>
      <w:proofErr w:type="spellStart"/>
      <w:r w:rsidRPr="004475D8">
        <w:rPr>
          <w:i/>
          <w:lang w:val="fr-FR"/>
        </w:rPr>
        <w:t>Alexandrini</w:t>
      </w:r>
      <w:proofErr w:type="spellEnd"/>
      <w:r w:rsidRPr="004475D8">
        <w:rPr>
          <w:lang w:val="fr-FR"/>
        </w:rPr>
        <w:t xml:space="preserve">, qui Sec. VII. post C. N. </w:t>
      </w:r>
      <w:proofErr w:type="spellStart"/>
      <w:r>
        <w:rPr>
          <w:lang w:val="fr-FR"/>
        </w:rPr>
        <w:t>floruit</w:t>
      </w:r>
      <w:proofErr w:type="spellEnd"/>
      <w:r>
        <w:rPr>
          <w:lang w:val="fr-FR"/>
        </w:rPr>
        <w:t xml:space="preserve">, </w:t>
      </w:r>
      <w:proofErr w:type="spellStart"/>
      <w:r>
        <w:rPr>
          <w:lang w:val="fr-FR"/>
        </w:rPr>
        <w:t>universalis</w:t>
      </w:r>
      <w:proofErr w:type="spellEnd"/>
      <w:r>
        <w:rPr>
          <w:lang w:val="fr-FR"/>
        </w:rPr>
        <w:t xml:space="preserve"> </w:t>
      </w:r>
      <w:proofErr w:type="spellStart"/>
      <w:r>
        <w:rPr>
          <w:lang w:val="fr-FR"/>
        </w:rPr>
        <w:t>Philosophi</w:t>
      </w:r>
      <w:proofErr w:type="spellEnd"/>
      <w:r>
        <w:rPr>
          <w:lang w:val="fr-FR"/>
        </w:rPr>
        <w:t xml:space="preserve"> &amp; </w:t>
      </w:r>
      <w:proofErr w:type="spellStart"/>
      <w:r>
        <w:rPr>
          <w:lang w:val="fr-FR"/>
        </w:rPr>
        <w:t>magistri</w:t>
      </w:r>
      <w:proofErr w:type="spellEnd"/>
      <w:r>
        <w:rPr>
          <w:lang w:val="fr-FR"/>
        </w:rPr>
        <w:t xml:space="preserve"> de </w:t>
      </w:r>
      <w:proofErr w:type="spellStart"/>
      <w:r w:rsidRPr="000838F9">
        <w:rPr>
          <w:i/>
          <w:lang w:val="fr-FR"/>
        </w:rPr>
        <w:t>Chrysopoeia</w:t>
      </w:r>
      <w:proofErr w:type="spellEnd"/>
      <w:r>
        <w:rPr>
          <w:lang w:val="fr-FR"/>
        </w:rPr>
        <w:t xml:space="preserve"> s. ut </w:t>
      </w:r>
      <w:proofErr w:type="spellStart"/>
      <w:r>
        <w:rPr>
          <w:lang w:val="fr-FR"/>
        </w:rPr>
        <w:t>ibi</w:t>
      </w:r>
      <w:proofErr w:type="spellEnd"/>
      <w:r>
        <w:rPr>
          <w:lang w:val="fr-FR"/>
        </w:rPr>
        <w:t xml:space="preserve"> </w:t>
      </w:r>
      <w:proofErr w:type="spellStart"/>
      <w:r>
        <w:rPr>
          <w:lang w:val="fr-FR"/>
        </w:rPr>
        <w:t>legitur</w:t>
      </w:r>
      <w:proofErr w:type="spellEnd"/>
      <w:r>
        <w:rPr>
          <w:lang w:val="fr-FR"/>
        </w:rPr>
        <w:t xml:space="preserve"> de Magna &amp; Sacra </w:t>
      </w:r>
      <w:proofErr w:type="spellStart"/>
      <w:r>
        <w:rPr>
          <w:lang w:val="fr-FR"/>
        </w:rPr>
        <w:t>auri</w:t>
      </w:r>
      <w:proofErr w:type="spellEnd"/>
      <w:r>
        <w:rPr>
          <w:lang w:val="fr-FR"/>
        </w:rPr>
        <w:t xml:space="preserve"> </w:t>
      </w:r>
      <w:proofErr w:type="spellStart"/>
      <w:r>
        <w:rPr>
          <w:lang w:val="fr-FR"/>
        </w:rPr>
        <w:t>conficiendi</w:t>
      </w:r>
      <w:proofErr w:type="spellEnd"/>
      <w:r>
        <w:rPr>
          <w:lang w:val="fr-FR"/>
        </w:rPr>
        <w:t xml:space="preserve"> Arte </w:t>
      </w:r>
      <w:proofErr w:type="spellStart"/>
      <w:r>
        <w:rPr>
          <w:lang w:val="fr-FR"/>
        </w:rPr>
        <w:t>Actiones</w:t>
      </w:r>
      <w:proofErr w:type="spellEnd"/>
      <w:r>
        <w:rPr>
          <w:lang w:val="fr-FR"/>
        </w:rPr>
        <w:t xml:space="preserve"> </w:t>
      </w:r>
      <w:proofErr w:type="spellStart"/>
      <w:r>
        <w:rPr>
          <w:lang w:val="fr-FR"/>
        </w:rPr>
        <w:t>noem</w:t>
      </w:r>
      <w:proofErr w:type="spellEnd"/>
      <w:r>
        <w:rPr>
          <w:lang w:val="fr-FR"/>
        </w:rPr>
        <w:t xml:space="preserve">, </w:t>
      </w:r>
      <w:proofErr w:type="spellStart"/>
      <w:r>
        <w:rPr>
          <w:lang w:val="fr-FR"/>
        </w:rPr>
        <w:t>quae</w:t>
      </w:r>
      <w:proofErr w:type="spellEnd"/>
      <w:r>
        <w:rPr>
          <w:lang w:val="fr-FR"/>
        </w:rPr>
        <w:t xml:space="preserve"> &amp; latine extant in </w:t>
      </w:r>
      <w:proofErr w:type="spellStart"/>
      <w:r>
        <w:rPr>
          <w:lang w:val="fr-FR"/>
        </w:rPr>
        <w:t>Augustiss</w:t>
      </w:r>
      <w:proofErr w:type="spellEnd"/>
      <w:r>
        <w:rPr>
          <w:lang w:val="fr-FR"/>
        </w:rPr>
        <w:t xml:space="preserve">. Bibl. </w:t>
      </w:r>
      <w:proofErr w:type="spellStart"/>
      <w:r>
        <w:rPr>
          <w:lang w:val="fr-FR"/>
        </w:rPr>
        <w:t>Caesaraea</w:t>
      </w:r>
      <w:proofErr w:type="spellEnd"/>
      <w:r>
        <w:rPr>
          <w:lang w:val="fr-FR"/>
        </w:rPr>
        <w:t xml:space="preserve"> </w:t>
      </w:r>
      <w:proofErr w:type="spellStart"/>
      <w:r>
        <w:rPr>
          <w:lang w:val="fr-FR"/>
        </w:rPr>
        <w:t>Anonymo</w:t>
      </w:r>
      <w:proofErr w:type="spellEnd"/>
      <w:r>
        <w:rPr>
          <w:lang w:val="fr-FR"/>
        </w:rPr>
        <w:t xml:space="preserve"> </w:t>
      </w:r>
      <w:proofErr w:type="spellStart"/>
      <w:r>
        <w:rPr>
          <w:lang w:val="fr-FR"/>
        </w:rPr>
        <w:t>quodam</w:t>
      </w:r>
      <w:proofErr w:type="spellEnd"/>
      <w:r>
        <w:rPr>
          <w:lang w:val="fr-FR"/>
        </w:rPr>
        <w:t xml:space="preserve"> </w:t>
      </w:r>
      <w:proofErr w:type="spellStart"/>
      <w:r>
        <w:rPr>
          <w:lang w:val="fr-FR"/>
        </w:rPr>
        <w:t>interprete</w:t>
      </w:r>
      <w:proofErr w:type="spellEnd"/>
      <w:r>
        <w:rPr>
          <w:lang w:val="fr-FR"/>
        </w:rPr>
        <w:t xml:space="preserve">. 2) </w:t>
      </w:r>
      <w:proofErr w:type="spellStart"/>
      <w:r w:rsidRPr="004475D8">
        <w:rPr>
          <w:i/>
          <w:lang w:val="fr-FR"/>
        </w:rPr>
        <w:t>Pelagii</w:t>
      </w:r>
      <w:proofErr w:type="spellEnd"/>
      <w:r w:rsidRPr="004475D8">
        <w:rPr>
          <w:i/>
          <w:lang w:val="fr-FR"/>
        </w:rPr>
        <w:t xml:space="preserve"> </w:t>
      </w:r>
      <w:proofErr w:type="spellStart"/>
      <w:r w:rsidRPr="004475D8">
        <w:rPr>
          <w:i/>
          <w:lang w:val="fr-FR"/>
        </w:rPr>
        <w:t>Philosophi</w:t>
      </w:r>
      <w:proofErr w:type="spellEnd"/>
      <w:r>
        <w:rPr>
          <w:lang w:val="fr-FR"/>
        </w:rPr>
        <w:t xml:space="preserve"> Liber de </w:t>
      </w:r>
      <w:proofErr w:type="spellStart"/>
      <w:r>
        <w:rPr>
          <w:lang w:val="fr-FR"/>
        </w:rPr>
        <w:t>Chrysopoeia</w:t>
      </w:r>
      <w:proofErr w:type="spellEnd"/>
      <w:r>
        <w:rPr>
          <w:lang w:val="fr-FR"/>
        </w:rPr>
        <w:t xml:space="preserve"> </w:t>
      </w:r>
      <w:proofErr w:type="spellStart"/>
      <w:r>
        <w:rPr>
          <w:lang w:val="fr-FR"/>
        </w:rPr>
        <w:t>quae</w:t>
      </w:r>
      <w:proofErr w:type="spellEnd"/>
      <w:r>
        <w:rPr>
          <w:lang w:val="fr-FR"/>
        </w:rPr>
        <w:t xml:space="preserve"> </w:t>
      </w:r>
      <w:proofErr w:type="spellStart"/>
      <w:r>
        <w:rPr>
          <w:lang w:val="fr-FR"/>
        </w:rPr>
        <w:t>itidem</w:t>
      </w:r>
      <w:proofErr w:type="spellEnd"/>
      <w:r>
        <w:rPr>
          <w:lang w:val="fr-FR"/>
        </w:rPr>
        <w:t xml:space="preserve"> latine in Bibl. </w:t>
      </w:r>
      <w:proofErr w:type="spellStart"/>
      <w:r>
        <w:rPr>
          <w:lang w:val="fr-FR"/>
        </w:rPr>
        <w:t>Caesarea</w:t>
      </w:r>
      <w:proofErr w:type="spellEnd"/>
      <w:r>
        <w:rPr>
          <w:lang w:val="fr-FR"/>
        </w:rPr>
        <w:t xml:space="preserve"> </w:t>
      </w:r>
      <w:proofErr w:type="spellStart"/>
      <w:r>
        <w:rPr>
          <w:lang w:val="fr-FR"/>
        </w:rPr>
        <w:t>extat</w:t>
      </w:r>
      <w:proofErr w:type="spellEnd"/>
      <w:r>
        <w:rPr>
          <w:lang w:val="fr-FR"/>
        </w:rPr>
        <w:t xml:space="preserve"> </w:t>
      </w:r>
      <w:proofErr w:type="spellStart"/>
      <w:r>
        <w:rPr>
          <w:lang w:val="fr-FR"/>
        </w:rPr>
        <w:t>anonymo</w:t>
      </w:r>
      <w:proofErr w:type="spellEnd"/>
      <w:r>
        <w:rPr>
          <w:lang w:val="fr-FR"/>
        </w:rPr>
        <w:t xml:space="preserve"> </w:t>
      </w:r>
      <w:proofErr w:type="spellStart"/>
      <w:r>
        <w:rPr>
          <w:lang w:val="fr-FR"/>
        </w:rPr>
        <w:t>quodam</w:t>
      </w:r>
      <w:proofErr w:type="spellEnd"/>
      <w:r>
        <w:rPr>
          <w:lang w:val="fr-FR"/>
        </w:rPr>
        <w:t xml:space="preserve"> </w:t>
      </w:r>
      <w:proofErr w:type="spellStart"/>
      <w:r>
        <w:rPr>
          <w:lang w:val="fr-FR"/>
        </w:rPr>
        <w:t>interprete</w:t>
      </w:r>
      <w:proofErr w:type="spellEnd"/>
      <w:r>
        <w:rPr>
          <w:lang w:val="fr-FR"/>
        </w:rPr>
        <w:t xml:space="preserve">. 3) </w:t>
      </w:r>
      <w:proofErr w:type="spellStart"/>
      <w:r>
        <w:rPr>
          <w:lang w:val="fr-FR"/>
        </w:rPr>
        <w:t>Ostanis</w:t>
      </w:r>
      <w:proofErr w:type="spellEnd"/>
      <w:r>
        <w:rPr>
          <w:lang w:val="fr-FR"/>
        </w:rPr>
        <w:t xml:space="preserve"> </w:t>
      </w:r>
      <w:proofErr w:type="spellStart"/>
      <w:r>
        <w:rPr>
          <w:lang w:val="fr-FR"/>
        </w:rPr>
        <w:t>philosophi</w:t>
      </w:r>
      <w:proofErr w:type="spellEnd"/>
      <w:r>
        <w:rPr>
          <w:lang w:val="fr-FR"/>
        </w:rPr>
        <w:t xml:space="preserve"> </w:t>
      </w:r>
      <w:proofErr w:type="spellStart"/>
      <w:r>
        <w:rPr>
          <w:lang w:val="fr-FR"/>
        </w:rPr>
        <w:t>cognomine</w:t>
      </w:r>
      <w:proofErr w:type="spellEnd"/>
      <w:r>
        <w:rPr>
          <w:lang w:val="fr-FR"/>
        </w:rPr>
        <w:t xml:space="preserve"> </w:t>
      </w:r>
      <w:proofErr w:type="spellStart"/>
      <w:r>
        <w:rPr>
          <w:lang w:val="fr-FR"/>
        </w:rPr>
        <w:t>magni</w:t>
      </w:r>
      <w:proofErr w:type="spellEnd"/>
      <w:r>
        <w:rPr>
          <w:lang w:val="fr-FR"/>
        </w:rPr>
        <w:t xml:space="preserve"> (qui </w:t>
      </w:r>
      <w:proofErr w:type="spellStart"/>
      <w:r>
        <w:rPr>
          <w:lang w:val="fr-FR"/>
        </w:rPr>
        <w:t>floruit</w:t>
      </w:r>
      <w:proofErr w:type="spellEnd"/>
      <w:r>
        <w:rPr>
          <w:lang w:val="fr-FR"/>
        </w:rPr>
        <w:t xml:space="preserve"> </w:t>
      </w:r>
      <w:proofErr w:type="spellStart"/>
      <w:r>
        <w:rPr>
          <w:lang w:val="fr-FR"/>
        </w:rPr>
        <w:t>sub</w:t>
      </w:r>
      <w:proofErr w:type="spellEnd"/>
      <w:r>
        <w:rPr>
          <w:lang w:val="fr-FR"/>
        </w:rPr>
        <w:t xml:space="preserve"> </w:t>
      </w:r>
      <w:proofErr w:type="spellStart"/>
      <w:r>
        <w:rPr>
          <w:lang w:val="fr-FR"/>
        </w:rPr>
        <w:t>Xerxe</w:t>
      </w:r>
      <w:proofErr w:type="spellEnd"/>
      <w:r>
        <w:rPr>
          <w:lang w:val="fr-FR"/>
        </w:rPr>
        <w:t xml:space="preserve"> </w:t>
      </w:r>
      <w:proofErr w:type="spellStart"/>
      <w:r>
        <w:rPr>
          <w:lang w:val="fr-FR"/>
        </w:rPr>
        <w:t>rege</w:t>
      </w:r>
      <w:proofErr w:type="spellEnd"/>
      <w:r>
        <w:rPr>
          <w:lang w:val="fr-FR"/>
        </w:rPr>
        <w:t xml:space="preserve"> </w:t>
      </w:r>
      <w:proofErr w:type="spellStart"/>
      <w:r>
        <w:rPr>
          <w:lang w:val="fr-FR"/>
        </w:rPr>
        <w:t>Persarum</w:t>
      </w:r>
      <w:proofErr w:type="spellEnd"/>
      <w:r>
        <w:rPr>
          <w:lang w:val="fr-FR"/>
        </w:rPr>
        <w:t xml:space="preserve"> </w:t>
      </w:r>
      <w:proofErr w:type="spellStart"/>
      <w:r>
        <w:rPr>
          <w:lang w:val="fr-FR"/>
        </w:rPr>
        <w:t>ejusque</w:t>
      </w:r>
      <w:proofErr w:type="spellEnd"/>
      <w:r>
        <w:rPr>
          <w:lang w:val="fr-FR"/>
        </w:rPr>
        <w:t xml:space="preserve"> </w:t>
      </w:r>
      <w:proofErr w:type="spellStart"/>
      <w:r>
        <w:rPr>
          <w:lang w:val="fr-FR"/>
        </w:rPr>
        <w:t>expeditioni</w:t>
      </w:r>
      <w:proofErr w:type="spellEnd"/>
      <w:r>
        <w:rPr>
          <w:lang w:val="fr-FR"/>
        </w:rPr>
        <w:t xml:space="preserve"> in </w:t>
      </w:r>
      <w:proofErr w:type="spellStart"/>
      <w:r>
        <w:rPr>
          <w:lang w:val="fr-FR"/>
        </w:rPr>
        <w:t>Graeciam</w:t>
      </w:r>
      <w:proofErr w:type="spellEnd"/>
      <w:r>
        <w:rPr>
          <w:lang w:val="fr-FR"/>
        </w:rPr>
        <w:t xml:space="preserve"> </w:t>
      </w:r>
      <w:proofErr w:type="spellStart"/>
      <w:r>
        <w:rPr>
          <w:lang w:val="fr-FR"/>
        </w:rPr>
        <w:t>anno</w:t>
      </w:r>
      <w:proofErr w:type="spellEnd"/>
      <w:r>
        <w:rPr>
          <w:lang w:val="fr-FR"/>
        </w:rPr>
        <w:t xml:space="preserve"> ante </w:t>
      </w:r>
      <w:proofErr w:type="spellStart"/>
      <w:r>
        <w:rPr>
          <w:lang w:val="fr-FR"/>
        </w:rPr>
        <w:t>initium</w:t>
      </w:r>
      <w:proofErr w:type="spellEnd"/>
      <w:r>
        <w:rPr>
          <w:lang w:val="fr-FR"/>
        </w:rPr>
        <w:t xml:space="preserve"> </w:t>
      </w:r>
      <w:proofErr w:type="spellStart"/>
      <w:r>
        <w:rPr>
          <w:lang w:val="fr-FR"/>
        </w:rPr>
        <w:t>aerae</w:t>
      </w:r>
      <w:proofErr w:type="spellEnd"/>
      <w:r>
        <w:rPr>
          <w:lang w:val="fr-FR"/>
        </w:rPr>
        <w:t xml:space="preserve"> </w:t>
      </w:r>
      <w:proofErr w:type="spellStart"/>
      <w:r>
        <w:rPr>
          <w:lang w:val="fr-FR"/>
        </w:rPr>
        <w:t>Christianae</w:t>
      </w:r>
      <w:proofErr w:type="spellEnd"/>
      <w:r>
        <w:rPr>
          <w:lang w:val="fr-FR"/>
        </w:rPr>
        <w:t xml:space="preserve"> 480. </w:t>
      </w:r>
      <w:proofErr w:type="spellStart"/>
      <w:r>
        <w:rPr>
          <w:lang w:val="fr-FR"/>
        </w:rPr>
        <w:t>interfuit</w:t>
      </w:r>
      <w:proofErr w:type="spellEnd"/>
      <w:r>
        <w:rPr>
          <w:lang w:val="fr-FR"/>
        </w:rPr>
        <w:t xml:space="preserve"> &amp; </w:t>
      </w:r>
      <w:proofErr w:type="spellStart"/>
      <w:r>
        <w:rPr>
          <w:lang w:val="fr-FR"/>
        </w:rPr>
        <w:t>primus</w:t>
      </w:r>
      <w:proofErr w:type="spellEnd"/>
      <w:r>
        <w:rPr>
          <w:lang w:val="fr-FR"/>
        </w:rPr>
        <w:t xml:space="preserve"> </w:t>
      </w:r>
      <w:proofErr w:type="spellStart"/>
      <w:r>
        <w:rPr>
          <w:lang w:val="fr-FR"/>
        </w:rPr>
        <w:t>scripsit</w:t>
      </w:r>
      <w:proofErr w:type="spellEnd"/>
      <w:r>
        <w:rPr>
          <w:lang w:val="fr-FR"/>
        </w:rPr>
        <w:t xml:space="preserve"> de Arte </w:t>
      </w:r>
      <w:proofErr w:type="spellStart"/>
      <w:r>
        <w:rPr>
          <w:lang w:val="fr-FR"/>
        </w:rPr>
        <w:t>Magica</w:t>
      </w:r>
      <w:proofErr w:type="spellEnd"/>
      <w:r>
        <w:rPr>
          <w:lang w:val="fr-FR"/>
        </w:rPr>
        <w:t xml:space="preserve"> ut </w:t>
      </w:r>
      <w:proofErr w:type="spellStart"/>
      <w:r>
        <w:rPr>
          <w:lang w:val="fr-FR"/>
        </w:rPr>
        <w:t>refert</w:t>
      </w:r>
      <w:proofErr w:type="spellEnd"/>
      <w:r>
        <w:rPr>
          <w:lang w:val="fr-FR"/>
        </w:rPr>
        <w:t xml:space="preserve"> </w:t>
      </w:r>
      <w:proofErr w:type="spellStart"/>
      <w:r>
        <w:rPr>
          <w:lang w:val="fr-FR"/>
        </w:rPr>
        <w:t>Plinius</w:t>
      </w:r>
      <w:proofErr w:type="spellEnd"/>
      <w:r>
        <w:rPr>
          <w:lang w:val="fr-FR"/>
        </w:rPr>
        <w:t xml:space="preserve"> Hist. Nat. l. 30 c. 1.) ad </w:t>
      </w:r>
      <w:proofErr w:type="spellStart"/>
      <w:r w:rsidRPr="00FB78BA">
        <w:rPr>
          <w:i/>
          <w:lang w:val="fr-FR"/>
        </w:rPr>
        <w:t>Petasium</w:t>
      </w:r>
      <w:proofErr w:type="spellEnd"/>
      <w:r w:rsidRPr="00FB78BA">
        <w:rPr>
          <w:i/>
          <w:lang w:val="fr-FR"/>
        </w:rPr>
        <w:t xml:space="preserve"> Epistola </w:t>
      </w:r>
      <w:proofErr w:type="spellStart"/>
      <w:r w:rsidRPr="00FB78BA">
        <w:rPr>
          <w:i/>
          <w:lang w:val="fr-FR"/>
        </w:rPr>
        <w:t>Chymica</w:t>
      </w:r>
      <w:proofErr w:type="spellEnd"/>
      <w:r>
        <w:rPr>
          <w:lang w:val="fr-FR"/>
        </w:rPr>
        <w:t xml:space="preserve"> </w:t>
      </w:r>
      <w:proofErr w:type="spellStart"/>
      <w:r>
        <w:rPr>
          <w:lang w:val="fr-FR"/>
        </w:rPr>
        <w:t>suppostitia</w:t>
      </w:r>
      <w:proofErr w:type="spellEnd"/>
      <w:r>
        <w:rPr>
          <w:lang w:val="fr-FR"/>
        </w:rPr>
        <w:t xml:space="preserve">, </w:t>
      </w:r>
      <w:proofErr w:type="spellStart"/>
      <w:r>
        <w:rPr>
          <w:lang w:val="fr-FR"/>
        </w:rPr>
        <w:t>sed</w:t>
      </w:r>
      <w:proofErr w:type="spellEnd"/>
      <w:r>
        <w:rPr>
          <w:lang w:val="fr-FR"/>
        </w:rPr>
        <w:t xml:space="preserve"> antiqua de </w:t>
      </w:r>
      <w:proofErr w:type="spellStart"/>
      <w:r>
        <w:rPr>
          <w:lang w:val="fr-FR"/>
        </w:rPr>
        <w:t>compositione</w:t>
      </w:r>
      <w:proofErr w:type="spellEnd"/>
      <w:r>
        <w:rPr>
          <w:lang w:val="fr-FR"/>
        </w:rPr>
        <w:t xml:space="preserve"> </w:t>
      </w:r>
      <w:proofErr w:type="spellStart"/>
      <w:r>
        <w:rPr>
          <w:lang w:val="fr-FR"/>
        </w:rPr>
        <w:t>usu</w:t>
      </w:r>
      <w:proofErr w:type="spellEnd"/>
      <w:r>
        <w:rPr>
          <w:lang w:val="fr-FR"/>
        </w:rPr>
        <w:t xml:space="preserve"> &amp; </w:t>
      </w:r>
      <w:proofErr w:type="spellStart"/>
      <w:r>
        <w:rPr>
          <w:lang w:val="fr-FR"/>
        </w:rPr>
        <w:t>effectu</w:t>
      </w:r>
      <w:proofErr w:type="spellEnd"/>
      <w:r>
        <w:rPr>
          <w:lang w:val="fr-FR"/>
        </w:rPr>
        <w:t xml:space="preserve"> </w:t>
      </w:r>
      <w:proofErr w:type="spellStart"/>
      <w:r>
        <w:rPr>
          <w:lang w:val="fr-FR"/>
        </w:rPr>
        <w:t>Aquae</w:t>
      </w:r>
      <w:proofErr w:type="spellEnd"/>
      <w:r>
        <w:rPr>
          <w:lang w:val="fr-FR"/>
        </w:rPr>
        <w:t xml:space="preserve"> </w:t>
      </w:r>
      <w:proofErr w:type="spellStart"/>
      <w:r>
        <w:rPr>
          <w:lang w:val="fr-FR"/>
        </w:rPr>
        <w:t>Argenti</w:t>
      </w:r>
      <w:proofErr w:type="spellEnd"/>
      <w:r>
        <w:rPr>
          <w:lang w:val="fr-FR"/>
        </w:rPr>
        <w:t xml:space="preserve"> </w:t>
      </w:r>
      <w:proofErr w:type="spellStart"/>
      <w:r>
        <w:rPr>
          <w:lang w:val="fr-FR"/>
        </w:rPr>
        <w:t>vivi</w:t>
      </w:r>
      <w:proofErr w:type="spellEnd"/>
      <w:r>
        <w:rPr>
          <w:lang w:val="fr-FR"/>
        </w:rPr>
        <w:t xml:space="preserve">. 4) </w:t>
      </w:r>
      <w:proofErr w:type="spellStart"/>
      <w:r w:rsidRPr="00FB78BA">
        <w:rPr>
          <w:i/>
          <w:lang w:val="fr-FR"/>
        </w:rPr>
        <w:t>Democriti</w:t>
      </w:r>
      <w:proofErr w:type="spellEnd"/>
      <w:r w:rsidRPr="00FB78BA">
        <w:rPr>
          <w:i/>
          <w:lang w:val="fr-FR"/>
        </w:rPr>
        <w:t xml:space="preserve"> </w:t>
      </w:r>
      <w:proofErr w:type="spellStart"/>
      <w:r w:rsidRPr="00FB78BA">
        <w:rPr>
          <w:i/>
          <w:lang w:val="fr-FR"/>
        </w:rPr>
        <w:t>Abderitae</w:t>
      </w:r>
      <w:proofErr w:type="spellEnd"/>
      <w:r>
        <w:rPr>
          <w:lang w:val="fr-FR"/>
        </w:rPr>
        <w:t xml:space="preserve"> </w:t>
      </w:r>
      <w:proofErr w:type="spellStart"/>
      <w:r>
        <w:rPr>
          <w:lang w:val="fr-FR"/>
        </w:rPr>
        <w:t>Physica</w:t>
      </w:r>
      <w:proofErr w:type="spellEnd"/>
      <w:r>
        <w:rPr>
          <w:lang w:val="fr-FR"/>
        </w:rPr>
        <w:t xml:space="preserve"> &amp; </w:t>
      </w:r>
      <w:proofErr w:type="spellStart"/>
      <w:r>
        <w:rPr>
          <w:lang w:val="fr-FR"/>
        </w:rPr>
        <w:t>Mystica</w:t>
      </w:r>
      <w:proofErr w:type="spellEnd"/>
      <w:r>
        <w:rPr>
          <w:lang w:val="fr-FR"/>
        </w:rPr>
        <w:t xml:space="preserve"> ad </w:t>
      </w:r>
      <w:proofErr w:type="spellStart"/>
      <w:r>
        <w:rPr>
          <w:lang w:val="fr-FR"/>
        </w:rPr>
        <w:t>hrysopoeiam</w:t>
      </w:r>
      <w:proofErr w:type="spellEnd"/>
      <w:r>
        <w:rPr>
          <w:lang w:val="fr-FR"/>
        </w:rPr>
        <w:t xml:space="preserve"> </w:t>
      </w:r>
      <w:proofErr w:type="spellStart"/>
      <w:r>
        <w:rPr>
          <w:lang w:val="fr-FR"/>
        </w:rPr>
        <w:t>pertinentia</w:t>
      </w:r>
      <w:proofErr w:type="spellEnd"/>
      <w:r>
        <w:rPr>
          <w:lang w:val="fr-FR"/>
        </w:rPr>
        <w:t xml:space="preserve">, </w:t>
      </w:r>
      <w:proofErr w:type="spellStart"/>
      <w:r>
        <w:rPr>
          <w:lang w:val="fr-FR"/>
        </w:rPr>
        <w:t>inquibus</w:t>
      </w:r>
      <w:proofErr w:type="spellEnd"/>
      <w:r>
        <w:rPr>
          <w:lang w:val="fr-FR"/>
        </w:rPr>
        <w:t xml:space="preserve"> </w:t>
      </w:r>
      <w:proofErr w:type="spellStart"/>
      <w:r>
        <w:rPr>
          <w:lang w:val="fr-FR"/>
        </w:rPr>
        <w:t>notabilis</w:t>
      </w:r>
      <w:proofErr w:type="spellEnd"/>
      <w:r>
        <w:rPr>
          <w:lang w:val="fr-FR"/>
        </w:rPr>
        <w:t xml:space="preserve"> est </w:t>
      </w:r>
      <w:proofErr w:type="spellStart"/>
      <w:r>
        <w:rPr>
          <w:lang w:val="fr-FR"/>
        </w:rPr>
        <w:t>praecipue</w:t>
      </w:r>
      <w:proofErr w:type="spellEnd"/>
      <w:r>
        <w:rPr>
          <w:lang w:val="fr-FR"/>
        </w:rPr>
        <w:t xml:space="preserve"> </w:t>
      </w:r>
      <w:proofErr w:type="spellStart"/>
      <w:r>
        <w:rPr>
          <w:lang w:val="fr-FR"/>
        </w:rPr>
        <w:t>Necyomantia</w:t>
      </w:r>
      <w:proofErr w:type="spellEnd"/>
      <w:r>
        <w:rPr>
          <w:lang w:val="fr-FR"/>
        </w:rPr>
        <w:t xml:space="preserve"> </w:t>
      </w:r>
      <w:proofErr w:type="spellStart"/>
      <w:r>
        <w:rPr>
          <w:lang w:val="fr-FR"/>
        </w:rPr>
        <w:t>Democriti</w:t>
      </w:r>
      <w:proofErr w:type="spellEnd"/>
      <w:r>
        <w:rPr>
          <w:lang w:val="fr-FR"/>
        </w:rPr>
        <w:t xml:space="preserve"> </w:t>
      </w:r>
      <w:proofErr w:type="spellStart"/>
      <w:r>
        <w:rPr>
          <w:lang w:val="fr-FR"/>
        </w:rPr>
        <w:t>Magistrum</w:t>
      </w:r>
      <w:proofErr w:type="spellEnd"/>
      <w:r>
        <w:rPr>
          <w:lang w:val="fr-FR"/>
        </w:rPr>
        <w:t xml:space="preserve"> </w:t>
      </w:r>
      <w:proofErr w:type="spellStart"/>
      <w:r>
        <w:rPr>
          <w:lang w:val="fr-FR"/>
        </w:rPr>
        <w:t>suum</w:t>
      </w:r>
      <w:proofErr w:type="spellEnd"/>
      <w:r>
        <w:rPr>
          <w:lang w:val="fr-FR"/>
        </w:rPr>
        <w:t xml:space="preserve"> jam </w:t>
      </w:r>
      <w:proofErr w:type="spellStart"/>
      <w:r>
        <w:rPr>
          <w:lang w:val="fr-FR"/>
        </w:rPr>
        <w:t>mortuum</w:t>
      </w:r>
      <w:proofErr w:type="spellEnd"/>
      <w:r>
        <w:rPr>
          <w:lang w:val="fr-FR"/>
        </w:rPr>
        <w:t xml:space="preserve"> </w:t>
      </w:r>
      <w:proofErr w:type="spellStart"/>
      <w:r>
        <w:rPr>
          <w:lang w:val="fr-FR"/>
        </w:rPr>
        <w:t>consulentis</w:t>
      </w:r>
      <w:proofErr w:type="spellEnd"/>
      <w:r>
        <w:rPr>
          <w:lang w:val="fr-FR"/>
        </w:rPr>
        <w:t xml:space="preserve">. 5) </w:t>
      </w:r>
      <w:proofErr w:type="spellStart"/>
      <w:r w:rsidRPr="00FB78BA">
        <w:rPr>
          <w:i/>
          <w:lang w:val="fr-FR"/>
        </w:rPr>
        <w:t>Synesii</w:t>
      </w:r>
      <w:proofErr w:type="spellEnd"/>
      <w:r w:rsidRPr="00FB78BA">
        <w:rPr>
          <w:i/>
          <w:lang w:val="fr-FR"/>
        </w:rPr>
        <w:t xml:space="preserve"> </w:t>
      </w:r>
      <w:proofErr w:type="spellStart"/>
      <w:r w:rsidRPr="00FB78BA">
        <w:rPr>
          <w:i/>
          <w:lang w:val="fr-FR"/>
        </w:rPr>
        <w:t>Philosophi</w:t>
      </w:r>
      <w:proofErr w:type="spellEnd"/>
      <w:r>
        <w:rPr>
          <w:lang w:val="fr-FR"/>
        </w:rPr>
        <w:t xml:space="preserve"> ad </w:t>
      </w:r>
      <w:proofErr w:type="spellStart"/>
      <w:r>
        <w:rPr>
          <w:lang w:val="fr-FR"/>
        </w:rPr>
        <w:t>Dioscorum</w:t>
      </w:r>
      <w:proofErr w:type="spellEnd"/>
      <w:r>
        <w:rPr>
          <w:lang w:val="fr-FR"/>
        </w:rPr>
        <w:t xml:space="preserve"> </w:t>
      </w:r>
      <w:proofErr w:type="spellStart"/>
      <w:r>
        <w:rPr>
          <w:lang w:val="fr-FR"/>
        </w:rPr>
        <w:t>Serapidis</w:t>
      </w:r>
      <w:proofErr w:type="spellEnd"/>
      <w:r>
        <w:rPr>
          <w:lang w:val="fr-FR"/>
        </w:rPr>
        <w:t xml:space="preserve"> </w:t>
      </w:r>
      <w:proofErr w:type="spellStart"/>
      <w:r>
        <w:rPr>
          <w:lang w:val="fr-FR"/>
        </w:rPr>
        <w:t>Alexandrini</w:t>
      </w:r>
      <w:proofErr w:type="spellEnd"/>
      <w:r>
        <w:rPr>
          <w:lang w:val="fr-FR"/>
        </w:rPr>
        <w:t xml:space="preserve"> </w:t>
      </w:r>
      <w:proofErr w:type="spellStart"/>
      <w:r>
        <w:rPr>
          <w:lang w:val="fr-FR"/>
        </w:rPr>
        <w:t>Sacerdotem</w:t>
      </w:r>
      <w:proofErr w:type="spellEnd"/>
      <w:r>
        <w:rPr>
          <w:lang w:val="fr-FR"/>
        </w:rPr>
        <w:t xml:space="preserve"> Epistola instar </w:t>
      </w:r>
      <w:proofErr w:type="spellStart"/>
      <w:r>
        <w:rPr>
          <w:lang w:val="fr-FR"/>
        </w:rPr>
        <w:t>Scholiorum</w:t>
      </w:r>
      <w:proofErr w:type="spellEnd"/>
      <w:r>
        <w:rPr>
          <w:lang w:val="fr-FR"/>
        </w:rPr>
        <w:t xml:space="preserve"> in </w:t>
      </w:r>
      <w:proofErr w:type="spellStart"/>
      <w:r>
        <w:rPr>
          <w:lang w:val="fr-FR"/>
        </w:rPr>
        <w:t>Democriti</w:t>
      </w:r>
      <w:proofErr w:type="spellEnd"/>
      <w:r>
        <w:rPr>
          <w:lang w:val="fr-FR"/>
        </w:rPr>
        <w:t xml:space="preserve"> </w:t>
      </w:r>
      <w:proofErr w:type="spellStart"/>
      <w:r>
        <w:rPr>
          <w:lang w:val="fr-FR"/>
        </w:rPr>
        <w:t>Physica</w:t>
      </w:r>
      <w:proofErr w:type="spellEnd"/>
      <w:r>
        <w:rPr>
          <w:lang w:val="fr-FR"/>
        </w:rPr>
        <w:t xml:space="preserve"> &amp; </w:t>
      </w:r>
      <w:proofErr w:type="spellStart"/>
      <w:r>
        <w:rPr>
          <w:lang w:val="fr-FR"/>
        </w:rPr>
        <w:t>Mystica</w:t>
      </w:r>
      <w:proofErr w:type="spellEnd"/>
      <w:r>
        <w:rPr>
          <w:lang w:val="fr-FR"/>
        </w:rPr>
        <w:t xml:space="preserve"> ad </w:t>
      </w:r>
      <w:proofErr w:type="spellStart"/>
      <w:r>
        <w:rPr>
          <w:lang w:val="fr-FR"/>
        </w:rPr>
        <w:t>Chrysopoeiam</w:t>
      </w:r>
      <w:proofErr w:type="spellEnd"/>
      <w:r>
        <w:rPr>
          <w:lang w:val="fr-FR"/>
        </w:rPr>
        <w:t xml:space="preserve"> </w:t>
      </w:r>
      <w:proofErr w:type="spellStart"/>
      <w:r>
        <w:rPr>
          <w:lang w:val="fr-FR"/>
        </w:rPr>
        <w:t>pertinentia</w:t>
      </w:r>
      <w:proofErr w:type="spellEnd"/>
      <w:r>
        <w:rPr>
          <w:lang w:val="fr-FR"/>
        </w:rPr>
        <w:t xml:space="preserve">. 6) </w:t>
      </w:r>
      <w:proofErr w:type="spellStart"/>
      <w:r w:rsidRPr="00FB78BA">
        <w:rPr>
          <w:i/>
          <w:lang w:val="fr-FR"/>
        </w:rPr>
        <w:t>Philosophi</w:t>
      </w:r>
      <w:proofErr w:type="spellEnd"/>
      <w:r w:rsidRPr="00FB78BA">
        <w:rPr>
          <w:i/>
          <w:lang w:val="fr-FR"/>
        </w:rPr>
        <w:t xml:space="preserve"> </w:t>
      </w:r>
      <w:proofErr w:type="spellStart"/>
      <w:r w:rsidRPr="00FB78BA">
        <w:rPr>
          <w:i/>
          <w:lang w:val="fr-FR"/>
        </w:rPr>
        <w:t>cujusdam</w:t>
      </w:r>
      <w:proofErr w:type="spellEnd"/>
      <w:r w:rsidRPr="00FB78BA">
        <w:rPr>
          <w:i/>
          <w:lang w:val="fr-FR"/>
        </w:rPr>
        <w:t xml:space="preserve"> </w:t>
      </w:r>
      <w:proofErr w:type="spellStart"/>
      <w:r w:rsidRPr="00FB78BA">
        <w:rPr>
          <w:i/>
          <w:lang w:val="fr-FR"/>
        </w:rPr>
        <w:t>Anepigraphi</w:t>
      </w:r>
      <w:proofErr w:type="spellEnd"/>
      <w:r>
        <w:rPr>
          <w:lang w:val="fr-FR"/>
        </w:rPr>
        <w:t xml:space="preserve"> s. </w:t>
      </w:r>
      <w:proofErr w:type="spellStart"/>
      <w:r>
        <w:rPr>
          <w:lang w:val="fr-FR"/>
        </w:rPr>
        <w:t>Anonymi</w:t>
      </w:r>
      <w:proofErr w:type="spellEnd"/>
      <w:r>
        <w:rPr>
          <w:lang w:val="fr-FR"/>
        </w:rPr>
        <w:t xml:space="preserve"> Liber de aqua </w:t>
      </w:r>
      <w:proofErr w:type="spellStart"/>
      <w:r>
        <w:rPr>
          <w:lang w:val="fr-FR"/>
        </w:rPr>
        <w:t>divina</w:t>
      </w:r>
      <w:proofErr w:type="spellEnd"/>
      <w:r>
        <w:rPr>
          <w:lang w:val="fr-FR"/>
        </w:rPr>
        <w:t xml:space="preserve"> de </w:t>
      </w:r>
      <w:proofErr w:type="spellStart"/>
      <w:r>
        <w:rPr>
          <w:lang w:val="fr-FR"/>
        </w:rPr>
        <w:t>albationis</w:t>
      </w:r>
      <w:proofErr w:type="spellEnd"/>
      <w:r>
        <w:rPr>
          <w:lang w:val="fr-FR"/>
        </w:rPr>
        <w:t xml:space="preserve"> &amp; de </w:t>
      </w:r>
      <w:proofErr w:type="spellStart"/>
      <w:r>
        <w:rPr>
          <w:lang w:val="fr-FR"/>
        </w:rPr>
        <w:t>reliquo</w:t>
      </w:r>
      <w:proofErr w:type="spellEnd"/>
      <w:r>
        <w:rPr>
          <w:lang w:val="fr-FR"/>
        </w:rPr>
        <w:t xml:space="preserve"> </w:t>
      </w:r>
      <w:proofErr w:type="spellStart"/>
      <w:r>
        <w:rPr>
          <w:lang w:val="fr-FR"/>
        </w:rPr>
        <w:t>Chrysiopoeiae</w:t>
      </w:r>
      <w:proofErr w:type="spellEnd"/>
      <w:r>
        <w:rPr>
          <w:lang w:val="fr-FR"/>
        </w:rPr>
        <w:t xml:space="preserve"> </w:t>
      </w:r>
      <w:proofErr w:type="spellStart"/>
      <w:r>
        <w:rPr>
          <w:lang w:val="fr-FR"/>
        </w:rPr>
        <w:t>artificio</w:t>
      </w:r>
      <w:proofErr w:type="spellEnd"/>
      <w:r>
        <w:rPr>
          <w:lang w:val="fr-FR"/>
        </w:rPr>
        <w:t xml:space="preserve">, in cujus cap. 9 </w:t>
      </w:r>
      <w:proofErr w:type="spellStart"/>
      <w:r>
        <w:rPr>
          <w:lang w:val="fr-FR"/>
        </w:rPr>
        <w:t>principio</w:t>
      </w:r>
      <w:proofErr w:type="spellEnd"/>
      <w:r>
        <w:rPr>
          <w:lang w:val="fr-FR"/>
        </w:rPr>
        <w:t xml:space="preserve"> </w:t>
      </w:r>
      <w:proofErr w:type="spellStart"/>
      <w:r>
        <w:rPr>
          <w:lang w:val="fr-FR"/>
        </w:rPr>
        <w:t>habetur</w:t>
      </w:r>
      <w:proofErr w:type="spellEnd"/>
      <w:r>
        <w:rPr>
          <w:lang w:val="fr-FR"/>
        </w:rPr>
        <w:t xml:space="preserve"> </w:t>
      </w:r>
      <w:proofErr w:type="spellStart"/>
      <w:r>
        <w:rPr>
          <w:lang w:val="fr-FR"/>
        </w:rPr>
        <w:t>etiam</w:t>
      </w:r>
      <w:proofErr w:type="spellEnd"/>
      <w:r>
        <w:rPr>
          <w:lang w:val="fr-FR"/>
        </w:rPr>
        <w:t xml:space="preserve"> </w:t>
      </w:r>
      <w:proofErr w:type="spellStart"/>
      <w:r>
        <w:rPr>
          <w:lang w:val="fr-FR"/>
        </w:rPr>
        <w:t>recensio</w:t>
      </w:r>
      <w:proofErr w:type="spellEnd"/>
      <w:r>
        <w:rPr>
          <w:lang w:val="fr-FR"/>
        </w:rPr>
        <w:t xml:space="preserve"> </w:t>
      </w:r>
      <w:proofErr w:type="spellStart"/>
      <w:r>
        <w:rPr>
          <w:lang w:val="fr-FR"/>
        </w:rPr>
        <w:t>praecipuorum</w:t>
      </w:r>
      <w:proofErr w:type="spellEnd"/>
      <w:r>
        <w:rPr>
          <w:lang w:val="fr-FR"/>
        </w:rPr>
        <w:t xml:space="preserve"> </w:t>
      </w:r>
      <w:proofErr w:type="spellStart"/>
      <w:r>
        <w:rPr>
          <w:lang w:val="fr-FR"/>
        </w:rPr>
        <w:t>veterum</w:t>
      </w:r>
      <w:proofErr w:type="spellEnd"/>
      <w:r>
        <w:rPr>
          <w:lang w:val="fr-FR"/>
        </w:rPr>
        <w:t xml:space="preserve"> </w:t>
      </w:r>
      <w:proofErr w:type="spellStart"/>
      <w:r>
        <w:rPr>
          <w:lang w:val="fr-FR"/>
        </w:rPr>
        <w:t>Scriptorum</w:t>
      </w:r>
      <w:proofErr w:type="spellEnd"/>
      <w:r>
        <w:rPr>
          <w:lang w:val="fr-FR"/>
        </w:rPr>
        <w:t xml:space="preserve"> </w:t>
      </w:r>
      <w:proofErr w:type="spellStart"/>
      <w:r>
        <w:rPr>
          <w:lang w:val="fr-FR"/>
        </w:rPr>
        <w:t>Chemicorum</w:t>
      </w:r>
      <w:proofErr w:type="spellEnd"/>
      <w:r>
        <w:rPr>
          <w:lang w:val="fr-FR"/>
        </w:rPr>
        <w:t xml:space="preserve">. 7) </w:t>
      </w:r>
      <w:proofErr w:type="spellStart"/>
      <w:r w:rsidRPr="00FB78BA">
        <w:rPr>
          <w:i/>
          <w:lang w:val="fr-FR"/>
        </w:rPr>
        <w:t>Zosimi</w:t>
      </w:r>
      <w:proofErr w:type="spellEnd"/>
      <w:r w:rsidRPr="00FB78BA">
        <w:rPr>
          <w:i/>
          <w:lang w:val="fr-FR"/>
        </w:rPr>
        <w:t xml:space="preserve"> </w:t>
      </w:r>
      <w:proofErr w:type="spellStart"/>
      <w:r w:rsidRPr="00FB78BA">
        <w:rPr>
          <w:i/>
          <w:lang w:val="fr-FR"/>
        </w:rPr>
        <w:t>Panopolitae</w:t>
      </w:r>
      <w:proofErr w:type="spellEnd"/>
      <w:r w:rsidRPr="00FB78BA">
        <w:rPr>
          <w:i/>
          <w:lang w:val="fr-FR"/>
        </w:rPr>
        <w:t xml:space="preserve"> </w:t>
      </w:r>
      <w:proofErr w:type="spellStart"/>
      <w:r w:rsidRPr="00FB78BA">
        <w:rPr>
          <w:i/>
          <w:lang w:val="fr-FR"/>
        </w:rPr>
        <w:t>Philosophi</w:t>
      </w:r>
      <w:proofErr w:type="spellEnd"/>
      <w:r w:rsidRPr="00FB78BA">
        <w:rPr>
          <w:i/>
          <w:lang w:val="fr-FR"/>
        </w:rPr>
        <w:t xml:space="preserve"> </w:t>
      </w:r>
      <w:proofErr w:type="spellStart"/>
      <w:r w:rsidRPr="00FB78BA">
        <w:rPr>
          <w:i/>
          <w:lang w:val="fr-FR"/>
        </w:rPr>
        <w:t>Alexandrini</w:t>
      </w:r>
      <w:proofErr w:type="spellEnd"/>
      <w:r>
        <w:rPr>
          <w:lang w:val="fr-FR"/>
        </w:rPr>
        <w:t xml:space="preserve"> Liber de </w:t>
      </w:r>
      <w:proofErr w:type="spellStart"/>
      <w:r>
        <w:rPr>
          <w:lang w:val="fr-FR"/>
        </w:rPr>
        <w:t>virtute</w:t>
      </w:r>
      <w:proofErr w:type="spellEnd"/>
      <w:r>
        <w:rPr>
          <w:lang w:val="fr-FR"/>
        </w:rPr>
        <w:t xml:space="preserve"> </w:t>
      </w:r>
      <w:proofErr w:type="spellStart"/>
      <w:r>
        <w:rPr>
          <w:lang w:val="fr-FR"/>
        </w:rPr>
        <w:t>Artis</w:t>
      </w:r>
      <w:proofErr w:type="spellEnd"/>
      <w:r>
        <w:rPr>
          <w:lang w:val="fr-FR"/>
        </w:rPr>
        <w:t xml:space="preserve"> </w:t>
      </w:r>
      <w:proofErr w:type="spellStart"/>
      <w:r>
        <w:rPr>
          <w:lang w:val="fr-FR"/>
        </w:rPr>
        <w:t>Chymicae</w:t>
      </w:r>
      <w:proofErr w:type="spellEnd"/>
      <w:r>
        <w:rPr>
          <w:lang w:val="fr-FR"/>
        </w:rPr>
        <w:t xml:space="preserve">. 8) </w:t>
      </w:r>
      <w:proofErr w:type="spellStart"/>
      <w:r w:rsidRPr="00FB78BA">
        <w:rPr>
          <w:i/>
          <w:lang w:val="fr-FR"/>
        </w:rPr>
        <w:t>Agathodaemonis</w:t>
      </w:r>
      <w:proofErr w:type="spellEnd"/>
      <w:r w:rsidRPr="00FB78BA">
        <w:rPr>
          <w:i/>
          <w:lang w:val="fr-FR"/>
        </w:rPr>
        <w:t xml:space="preserve"> &amp; </w:t>
      </w:r>
      <w:proofErr w:type="spellStart"/>
      <w:r w:rsidRPr="00FB78BA">
        <w:rPr>
          <w:i/>
          <w:lang w:val="fr-FR"/>
        </w:rPr>
        <w:t>Hermetis</w:t>
      </w:r>
      <w:proofErr w:type="spellEnd"/>
      <w:r w:rsidRPr="00FB78BA">
        <w:rPr>
          <w:i/>
          <w:lang w:val="fr-FR"/>
        </w:rPr>
        <w:t xml:space="preserve"> </w:t>
      </w:r>
      <w:proofErr w:type="spellStart"/>
      <w:r w:rsidRPr="00FB78BA">
        <w:rPr>
          <w:i/>
          <w:lang w:val="fr-FR"/>
        </w:rPr>
        <w:t>Trismegisti</w:t>
      </w:r>
      <w:proofErr w:type="spellEnd"/>
      <w:r>
        <w:rPr>
          <w:lang w:val="fr-FR"/>
        </w:rPr>
        <w:t xml:space="preserve"> fragmenta duo </w:t>
      </w:r>
      <w:proofErr w:type="spellStart"/>
      <w:r>
        <w:rPr>
          <w:lang w:val="fr-FR"/>
        </w:rPr>
        <w:t>Chymica</w:t>
      </w:r>
      <w:proofErr w:type="spellEnd"/>
      <w:r>
        <w:rPr>
          <w:lang w:val="fr-FR"/>
        </w:rPr>
        <w:t xml:space="preserve">. 9) </w:t>
      </w:r>
      <w:proofErr w:type="spellStart"/>
      <w:r w:rsidRPr="00FB78BA">
        <w:rPr>
          <w:i/>
          <w:lang w:val="fr-FR"/>
        </w:rPr>
        <w:t>Anonymi</w:t>
      </w:r>
      <w:proofErr w:type="spellEnd"/>
      <w:r w:rsidRPr="00FB78BA">
        <w:rPr>
          <w:i/>
          <w:lang w:val="fr-FR"/>
        </w:rPr>
        <w:t xml:space="preserve"> </w:t>
      </w:r>
      <w:proofErr w:type="spellStart"/>
      <w:r w:rsidRPr="00FB78BA">
        <w:rPr>
          <w:i/>
          <w:lang w:val="fr-FR"/>
        </w:rPr>
        <w:t>Chymici</w:t>
      </w:r>
      <w:proofErr w:type="spellEnd"/>
      <w:r w:rsidRPr="00FB78BA">
        <w:rPr>
          <w:i/>
          <w:lang w:val="fr-FR"/>
        </w:rPr>
        <w:t xml:space="preserve"> Christiani </w:t>
      </w:r>
      <w:proofErr w:type="spellStart"/>
      <w:r w:rsidRPr="00FB78BA">
        <w:rPr>
          <w:i/>
          <w:lang w:val="fr-FR"/>
        </w:rPr>
        <w:t>Experimenta</w:t>
      </w:r>
      <w:proofErr w:type="spellEnd"/>
      <w:r>
        <w:rPr>
          <w:lang w:val="fr-FR"/>
        </w:rPr>
        <w:t xml:space="preserve"> </w:t>
      </w:r>
      <w:proofErr w:type="spellStart"/>
      <w:r>
        <w:rPr>
          <w:lang w:val="fr-FR"/>
        </w:rPr>
        <w:t>quaedam</w:t>
      </w:r>
      <w:proofErr w:type="spellEnd"/>
      <w:r>
        <w:rPr>
          <w:lang w:val="fr-FR"/>
        </w:rPr>
        <w:t xml:space="preserve"> </w:t>
      </w:r>
      <w:proofErr w:type="spellStart"/>
      <w:r>
        <w:rPr>
          <w:lang w:val="fr-FR"/>
        </w:rPr>
        <w:t>Chymica</w:t>
      </w:r>
      <w:proofErr w:type="spellEnd"/>
      <w:r>
        <w:rPr>
          <w:lang w:val="fr-FR"/>
        </w:rPr>
        <w:t xml:space="preserve">. 10) </w:t>
      </w:r>
      <w:proofErr w:type="spellStart"/>
      <w:r w:rsidRPr="00FB78BA">
        <w:rPr>
          <w:i/>
          <w:lang w:val="fr-FR"/>
        </w:rPr>
        <w:t>Anonymi</w:t>
      </w:r>
      <w:proofErr w:type="spellEnd"/>
      <w:r w:rsidRPr="00FB78BA">
        <w:rPr>
          <w:i/>
          <w:lang w:val="fr-FR"/>
        </w:rPr>
        <w:t xml:space="preserve"> Christiani</w:t>
      </w:r>
      <w:r>
        <w:rPr>
          <w:lang w:val="fr-FR"/>
        </w:rPr>
        <w:t xml:space="preserve"> Liber </w:t>
      </w:r>
      <w:proofErr w:type="spellStart"/>
      <w:r>
        <w:rPr>
          <w:lang w:val="fr-FR"/>
        </w:rPr>
        <w:t>Chymicus</w:t>
      </w:r>
      <w:proofErr w:type="spellEnd"/>
      <w:r>
        <w:rPr>
          <w:lang w:val="fr-FR"/>
        </w:rPr>
        <w:t xml:space="preserve"> ad </w:t>
      </w:r>
      <w:proofErr w:type="spellStart"/>
      <w:r>
        <w:rPr>
          <w:lang w:val="fr-FR"/>
        </w:rPr>
        <w:t>Sergium</w:t>
      </w:r>
      <w:proofErr w:type="spellEnd"/>
      <w:r>
        <w:rPr>
          <w:lang w:val="fr-FR"/>
        </w:rPr>
        <w:t xml:space="preserve"> de aqua </w:t>
      </w:r>
      <w:proofErr w:type="spellStart"/>
      <w:r>
        <w:rPr>
          <w:lang w:val="fr-FR"/>
        </w:rPr>
        <w:t>divina</w:t>
      </w:r>
      <w:proofErr w:type="spellEnd"/>
      <w:r>
        <w:rPr>
          <w:lang w:val="fr-FR"/>
        </w:rPr>
        <w:t xml:space="preserve">. 11) </w:t>
      </w:r>
      <w:proofErr w:type="spellStart"/>
      <w:r w:rsidRPr="00FB78BA">
        <w:rPr>
          <w:i/>
          <w:lang w:val="fr-FR"/>
        </w:rPr>
        <w:t>Fragmentum</w:t>
      </w:r>
      <w:proofErr w:type="spellEnd"/>
      <w:r w:rsidRPr="00FB78BA">
        <w:rPr>
          <w:i/>
          <w:lang w:val="fr-FR"/>
        </w:rPr>
        <w:t xml:space="preserve"> </w:t>
      </w:r>
      <w:proofErr w:type="spellStart"/>
      <w:r w:rsidRPr="00FB78BA">
        <w:rPr>
          <w:i/>
          <w:lang w:val="fr-FR"/>
        </w:rPr>
        <w:t>Chymicum</w:t>
      </w:r>
      <w:proofErr w:type="spellEnd"/>
      <w:r>
        <w:rPr>
          <w:lang w:val="fr-FR"/>
        </w:rPr>
        <w:t xml:space="preserve"> </w:t>
      </w:r>
      <w:proofErr w:type="spellStart"/>
      <w:r>
        <w:rPr>
          <w:lang w:val="fr-FR"/>
        </w:rPr>
        <w:t>Cleopatrae</w:t>
      </w:r>
      <w:proofErr w:type="spellEnd"/>
      <w:r>
        <w:rPr>
          <w:lang w:val="fr-FR"/>
        </w:rPr>
        <w:t xml:space="preserve"> de </w:t>
      </w:r>
      <w:proofErr w:type="spellStart"/>
      <w:r>
        <w:rPr>
          <w:lang w:val="fr-FR"/>
        </w:rPr>
        <w:t>mensuris</w:t>
      </w:r>
      <w:proofErr w:type="spellEnd"/>
      <w:r>
        <w:rPr>
          <w:lang w:val="fr-FR"/>
        </w:rPr>
        <w:t xml:space="preserve"> &amp; </w:t>
      </w:r>
      <w:proofErr w:type="spellStart"/>
      <w:r>
        <w:rPr>
          <w:lang w:val="fr-FR"/>
        </w:rPr>
        <w:t>ponderibus</w:t>
      </w:r>
      <w:proofErr w:type="spellEnd"/>
      <w:r>
        <w:rPr>
          <w:lang w:val="fr-FR"/>
        </w:rPr>
        <w:t xml:space="preserve">. 12) </w:t>
      </w:r>
      <w:proofErr w:type="spellStart"/>
      <w:r w:rsidRPr="00FB78BA">
        <w:rPr>
          <w:i/>
          <w:lang w:val="fr-FR"/>
        </w:rPr>
        <w:t>Zosimi</w:t>
      </w:r>
      <w:proofErr w:type="spellEnd"/>
      <w:r w:rsidRPr="00FB78BA">
        <w:rPr>
          <w:i/>
          <w:lang w:val="fr-FR"/>
        </w:rPr>
        <w:t xml:space="preserve"> capita </w:t>
      </w:r>
      <w:proofErr w:type="spellStart"/>
      <w:r w:rsidRPr="00FB78BA">
        <w:rPr>
          <w:i/>
          <w:lang w:val="fr-FR"/>
        </w:rPr>
        <w:t>chymica</w:t>
      </w:r>
      <w:proofErr w:type="spellEnd"/>
      <w:r>
        <w:rPr>
          <w:lang w:val="fr-FR"/>
        </w:rPr>
        <w:t xml:space="preserve"> ad </w:t>
      </w:r>
      <w:proofErr w:type="spellStart"/>
      <w:r>
        <w:rPr>
          <w:lang w:val="fr-FR"/>
        </w:rPr>
        <w:t>Theodotum</w:t>
      </w:r>
      <w:proofErr w:type="spellEnd"/>
      <w:r>
        <w:rPr>
          <w:lang w:val="fr-FR"/>
        </w:rPr>
        <w:t xml:space="preserve">. 13) </w:t>
      </w:r>
      <w:proofErr w:type="spellStart"/>
      <w:r w:rsidRPr="00FB78BA">
        <w:rPr>
          <w:i/>
          <w:lang w:val="fr-FR"/>
        </w:rPr>
        <w:t>Zosimi</w:t>
      </w:r>
      <w:proofErr w:type="spellEnd"/>
      <w:r w:rsidRPr="00FB78BA">
        <w:rPr>
          <w:i/>
          <w:lang w:val="fr-FR"/>
        </w:rPr>
        <w:t xml:space="preserve"> Liber de </w:t>
      </w:r>
      <w:proofErr w:type="spellStart"/>
      <w:r w:rsidRPr="00FB78BA">
        <w:rPr>
          <w:i/>
          <w:lang w:val="fr-FR"/>
        </w:rPr>
        <w:t>instrumentis</w:t>
      </w:r>
      <w:proofErr w:type="spellEnd"/>
      <w:r>
        <w:rPr>
          <w:lang w:val="fr-FR"/>
        </w:rPr>
        <w:t xml:space="preserve"> &amp; </w:t>
      </w:r>
      <w:proofErr w:type="spellStart"/>
      <w:r>
        <w:rPr>
          <w:lang w:val="fr-FR"/>
        </w:rPr>
        <w:t>Caminis</w:t>
      </w:r>
      <w:proofErr w:type="spellEnd"/>
      <w:r>
        <w:rPr>
          <w:lang w:val="fr-FR"/>
        </w:rPr>
        <w:t xml:space="preserve"> </w:t>
      </w:r>
      <w:proofErr w:type="spellStart"/>
      <w:r>
        <w:rPr>
          <w:lang w:val="fr-FR"/>
        </w:rPr>
        <w:t>chymicis</w:t>
      </w:r>
      <w:proofErr w:type="spellEnd"/>
      <w:r>
        <w:rPr>
          <w:lang w:val="fr-FR"/>
        </w:rPr>
        <w:t xml:space="preserve">. 14) </w:t>
      </w:r>
      <w:proofErr w:type="spellStart"/>
      <w:r w:rsidRPr="005C5642">
        <w:rPr>
          <w:i/>
          <w:lang w:val="fr-FR"/>
        </w:rPr>
        <w:t>Cleopatrae</w:t>
      </w:r>
      <w:proofErr w:type="spellEnd"/>
      <w:r>
        <w:rPr>
          <w:lang w:val="fr-FR"/>
        </w:rPr>
        <w:t xml:space="preserve"> </w:t>
      </w:r>
      <w:proofErr w:type="spellStart"/>
      <w:r>
        <w:rPr>
          <w:lang w:val="fr-FR"/>
        </w:rPr>
        <w:t>Chrysopoeia</w:t>
      </w:r>
      <w:proofErr w:type="spellEnd"/>
      <w:r>
        <w:rPr>
          <w:lang w:val="fr-FR"/>
        </w:rPr>
        <w:t xml:space="preserve"> </w:t>
      </w:r>
      <w:proofErr w:type="spellStart"/>
      <w:r>
        <w:rPr>
          <w:lang w:val="fr-FR"/>
        </w:rPr>
        <w:t>tota</w:t>
      </w:r>
      <w:proofErr w:type="spellEnd"/>
      <w:r>
        <w:rPr>
          <w:lang w:val="fr-FR"/>
        </w:rPr>
        <w:t xml:space="preserve"> </w:t>
      </w:r>
      <w:proofErr w:type="spellStart"/>
      <w:r>
        <w:rPr>
          <w:lang w:val="fr-FR"/>
        </w:rPr>
        <w:t>constans</w:t>
      </w:r>
      <w:proofErr w:type="spellEnd"/>
      <w:r>
        <w:rPr>
          <w:lang w:val="fr-FR"/>
        </w:rPr>
        <w:t xml:space="preserve"> </w:t>
      </w:r>
      <w:proofErr w:type="spellStart"/>
      <w:r>
        <w:rPr>
          <w:lang w:val="fr-FR"/>
        </w:rPr>
        <w:t>Aenigmaticis</w:t>
      </w:r>
      <w:proofErr w:type="spellEnd"/>
      <w:r>
        <w:rPr>
          <w:lang w:val="fr-FR"/>
        </w:rPr>
        <w:t xml:space="preserve"> </w:t>
      </w:r>
      <w:proofErr w:type="spellStart"/>
      <w:r>
        <w:rPr>
          <w:lang w:val="fr-FR"/>
        </w:rPr>
        <w:t>characteribus</w:t>
      </w:r>
      <w:proofErr w:type="spellEnd"/>
      <w:r>
        <w:rPr>
          <w:lang w:val="fr-FR"/>
        </w:rPr>
        <w:t xml:space="preserve">. 15) </w:t>
      </w:r>
      <w:proofErr w:type="spellStart"/>
      <w:r w:rsidRPr="005C5642">
        <w:rPr>
          <w:i/>
          <w:lang w:val="fr-FR"/>
        </w:rPr>
        <w:t>Zosimi</w:t>
      </w:r>
      <w:proofErr w:type="spellEnd"/>
      <w:r w:rsidRPr="005C5642">
        <w:rPr>
          <w:i/>
          <w:lang w:val="fr-FR"/>
        </w:rPr>
        <w:t xml:space="preserve"> </w:t>
      </w:r>
      <w:proofErr w:type="spellStart"/>
      <w:r w:rsidRPr="005C5642">
        <w:rPr>
          <w:i/>
          <w:lang w:val="fr-FR"/>
        </w:rPr>
        <w:t>Commentarii</w:t>
      </w:r>
      <w:proofErr w:type="spellEnd"/>
      <w:r w:rsidRPr="005C5642">
        <w:rPr>
          <w:i/>
          <w:lang w:val="fr-FR"/>
        </w:rPr>
        <w:t xml:space="preserve"> </w:t>
      </w:r>
      <w:proofErr w:type="spellStart"/>
      <w:r w:rsidRPr="005C5642">
        <w:rPr>
          <w:i/>
          <w:lang w:val="fr-FR"/>
        </w:rPr>
        <w:t>genuini</w:t>
      </w:r>
      <w:proofErr w:type="spellEnd"/>
      <w:r>
        <w:rPr>
          <w:lang w:val="fr-FR"/>
        </w:rPr>
        <w:t xml:space="preserve"> de </w:t>
      </w:r>
      <w:proofErr w:type="spellStart"/>
      <w:r>
        <w:rPr>
          <w:lang w:val="fr-FR"/>
        </w:rPr>
        <w:t>instrumentis</w:t>
      </w:r>
      <w:proofErr w:type="spellEnd"/>
      <w:r>
        <w:rPr>
          <w:lang w:val="fr-FR"/>
        </w:rPr>
        <w:t xml:space="preserve"> &amp; </w:t>
      </w:r>
      <w:proofErr w:type="spellStart"/>
      <w:r>
        <w:rPr>
          <w:lang w:val="fr-FR"/>
        </w:rPr>
        <w:t>caminis</w:t>
      </w:r>
      <w:proofErr w:type="spellEnd"/>
      <w:r>
        <w:rPr>
          <w:lang w:val="fr-FR"/>
        </w:rPr>
        <w:t xml:space="preserve"> </w:t>
      </w:r>
      <w:proofErr w:type="spellStart"/>
      <w:r>
        <w:rPr>
          <w:lang w:val="fr-FR"/>
        </w:rPr>
        <w:t>chymicis</w:t>
      </w:r>
      <w:proofErr w:type="spellEnd"/>
      <w:r>
        <w:rPr>
          <w:lang w:val="fr-FR"/>
        </w:rPr>
        <w:t xml:space="preserve">. 16) </w:t>
      </w:r>
      <w:proofErr w:type="spellStart"/>
      <w:r w:rsidRPr="005C5642">
        <w:rPr>
          <w:i/>
          <w:lang w:val="fr-FR"/>
        </w:rPr>
        <w:t>Anonymi</w:t>
      </w:r>
      <w:proofErr w:type="spellEnd"/>
      <w:r w:rsidRPr="005C5642">
        <w:rPr>
          <w:i/>
          <w:lang w:val="fr-FR"/>
        </w:rPr>
        <w:t xml:space="preserve"> Christiani</w:t>
      </w:r>
      <w:r>
        <w:rPr>
          <w:lang w:val="fr-FR"/>
        </w:rPr>
        <w:t xml:space="preserve"> varia capita </w:t>
      </w:r>
      <w:proofErr w:type="spellStart"/>
      <w:r>
        <w:rPr>
          <w:lang w:val="fr-FR"/>
        </w:rPr>
        <w:t>chymica</w:t>
      </w:r>
      <w:proofErr w:type="spellEnd"/>
      <w:r>
        <w:rPr>
          <w:lang w:val="fr-FR"/>
        </w:rPr>
        <w:t xml:space="preserve">. 17) </w:t>
      </w:r>
      <w:r w:rsidRPr="005C5642">
        <w:rPr>
          <w:i/>
          <w:lang w:val="fr-FR"/>
        </w:rPr>
        <w:t xml:space="preserve">Philippi </w:t>
      </w:r>
      <w:proofErr w:type="spellStart"/>
      <w:r w:rsidRPr="005C5642">
        <w:rPr>
          <w:i/>
          <w:lang w:val="fr-FR"/>
        </w:rPr>
        <w:t>cujusdam</w:t>
      </w:r>
      <w:proofErr w:type="spellEnd"/>
      <w:r>
        <w:rPr>
          <w:lang w:val="fr-FR"/>
        </w:rPr>
        <w:t xml:space="preserve"> </w:t>
      </w:r>
      <w:proofErr w:type="spellStart"/>
      <w:r>
        <w:rPr>
          <w:lang w:val="fr-FR"/>
        </w:rPr>
        <w:t>tinctura</w:t>
      </w:r>
      <w:proofErr w:type="spellEnd"/>
      <w:r>
        <w:rPr>
          <w:lang w:val="fr-FR"/>
        </w:rPr>
        <w:t xml:space="preserve"> </w:t>
      </w:r>
      <w:proofErr w:type="spellStart"/>
      <w:r>
        <w:rPr>
          <w:lang w:val="fr-FR"/>
        </w:rPr>
        <w:t>aeris</w:t>
      </w:r>
      <w:proofErr w:type="spellEnd"/>
      <w:r>
        <w:rPr>
          <w:lang w:val="fr-FR"/>
        </w:rPr>
        <w:t xml:space="preserve"> </w:t>
      </w:r>
      <w:proofErr w:type="spellStart"/>
      <w:r>
        <w:rPr>
          <w:lang w:val="fr-FR"/>
        </w:rPr>
        <w:t>perfici</w:t>
      </w:r>
      <w:proofErr w:type="spellEnd"/>
      <w:r>
        <w:rPr>
          <w:lang w:val="fr-FR"/>
        </w:rPr>
        <w:t xml:space="preserve"> &amp; </w:t>
      </w:r>
      <w:proofErr w:type="spellStart"/>
      <w:r>
        <w:rPr>
          <w:lang w:val="fr-FR"/>
        </w:rPr>
        <w:t>tinctura</w:t>
      </w:r>
      <w:proofErr w:type="spellEnd"/>
      <w:r>
        <w:rPr>
          <w:lang w:val="fr-FR"/>
        </w:rPr>
        <w:t xml:space="preserve"> </w:t>
      </w:r>
      <w:proofErr w:type="spellStart"/>
      <w:r>
        <w:rPr>
          <w:lang w:val="fr-FR"/>
        </w:rPr>
        <w:t>ferri</w:t>
      </w:r>
      <w:proofErr w:type="spellEnd"/>
      <w:r>
        <w:rPr>
          <w:lang w:val="fr-FR"/>
        </w:rPr>
        <w:t xml:space="preserve"> </w:t>
      </w:r>
      <w:proofErr w:type="spellStart"/>
      <w:r>
        <w:rPr>
          <w:lang w:val="fr-FR"/>
        </w:rPr>
        <w:t>indici</w:t>
      </w:r>
      <w:proofErr w:type="spellEnd"/>
      <w:r>
        <w:rPr>
          <w:lang w:val="fr-FR"/>
        </w:rPr>
        <w:t xml:space="preserve">, qui </w:t>
      </w:r>
      <w:proofErr w:type="spellStart"/>
      <w:r>
        <w:rPr>
          <w:lang w:val="fr-FR"/>
        </w:rPr>
        <w:t>videtur</w:t>
      </w:r>
      <w:proofErr w:type="spellEnd"/>
      <w:r>
        <w:rPr>
          <w:lang w:val="fr-FR"/>
        </w:rPr>
        <w:t xml:space="preserve"> fuisse </w:t>
      </w:r>
      <w:proofErr w:type="spellStart"/>
      <w:r>
        <w:rPr>
          <w:lang w:val="fr-FR"/>
        </w:rPr>
        <w:t>Philippus</w:t>
      </w:r>
      <w:proofErr w:type="spellEnd"/>
      <w:r>
        <w:rPr>
          <w:lang w:val="fr-FR"/>
        </w:rPr>
        <w:t xml:space="preserve"> </w:t>
      </w:r>
      <w:proofErr w:type="spellStart"/>
      <w:r>
        <w:rPr>
          <w:lang w:val="fr-FR"/>
        </w:rPr>
        <w:t>iste</w:t>
      </w:r>
      <w:proofErr w:type="spellEnd"/>
      <w:r>
        <w:rPr>
          <w:lang w:val="fr-FR"/>
        </w:rPr>
        <w:t xml:space="preserve">, qui a </w:t>
      </w:r>
      <w:proofErr w:type="spellStart"/>
      <w:r>
        <w:rPr>
          <w:lang w:val="fr-FR"/>
        </w:rPr>
        <w:t>patria</w:t>
      </w:r>
      <w:proofErr w:type="spellEnd"/>
      <w:r>
        <w:rPr>
          <w:lang w:val="fr-FR"/>
        </w:rPr>
        <w:t xml:space="preserve"> sua </w:t>
      </w:r>
      <w:proofErr w:type="spellStart"/>
      <w:r>
        <w:rPr>
          <w:lang w:val="fr-FR"/>
        </w:rPr>
        <w:t>Side</w:t>
      </w:r>
      <w:proofErr w:type="spellEnd"/>
      <w:r>
        <w:rPr>
          <w:lang w:val="fr-FR"/>
        </w:rPr>
        <w:t xml:space="preserve"> </w:t>
      </w:r>
      <w:proofErr w:type="spellStart"/>
      <w:r>
        <w:rPr>
          <w:lang w:val="fr-FR"/>
        </w:rPr>
        <w:t>urbe</w:t>
      </w:r>
      <w:proofErr w:type="spellEnd"/>
      <w:r>
        <w:rPr>
          <w:lang w:val="fr-FR"/>
        </w:rPr>
        <w:t xml:space="preserve"> </w:t>
      </w:r>
      <w:proofErr w:type="spellStart"/>
      <w:r>
        <w:rPr>
          <w:lang w:val="fr-FR"/>
        </w:rPr>
        <w:t>Pamphiliae</w:t>
      </w:r>
      <w:proofErr w:type="spellEnd"/>
      <w:r>
        <w:rPr>
          <w:lang w:val="fr-FR"/>
        </w:rPr>
        <w:t xml:space="preserve"> </w:t>
      </w:r>
      <w:proofErr w:type="spellStart"/>
      <w:r>
        <w:rPr>
          <w:lang w:val="fr-FR"/>
        </w:rPr>
        <w:t>cognominatur</w:t>
      </w:r>
      <w:proofErr w:type="spellEnd"/>
      <w:r>
        <w:rPr>
          <w:lang w:val="fr-FR"/>
        </w:rPr>
        <w:t xml:space="preserve"> </w:t>
      </w:r>
      <w:proofErr w:type="spellStart"/>
      <w:r>
        <w:rPr>
          <w:lang w:val="fr-FR"/>
        </w:rPr>
        <w:t>Sidetes</w:t>
      </w:r>
      <w:proofErr w:type="spellEnd"/>
      <w:r>
        <w:rPr>
          <w:lang w:val="fr-FR"/>
        </w:rPr>
        <w:t xml:space="preserve">, </w:t>
      </w:r>
      <w:proofErr w:type="spellStart"/>
      <w:r>
        <w:rPr>
          <w:lang w:val="fr-FR"/>
        </w:rPr>
        <w:t>fuitque</w:t>
      </w:r>
      <w:proofErr w:type="spellEnd"/>
      <w:r>
        <w:rPr>
          <w:lang w:val="fr-FR"/>
        </w:rPr>
        <w:t xml:space="preserve"> S. </w:t>
      </w:r>
      <w:proofErr w:type="spellStart"/>
      <w:r>
        <w:rPr>
          <w:lang w:val="fr-FR"/>
        </w:rPr>
        <w:t>Joh</w:t>
      </w:r>
      <w:proofErr w:type="spellEnd"/>
      <w:r>
        <w:rPr>
          <w:lang w:val="fr-FR"/>
        </w:rPr>
        <w:t xml:space="preserve">. </w:t>
      </w:r>
      <w:proofErr w:type="spellStart"/>
      <w:r>
        <w:rPr>
          <w:lang w:val="fr-FR"/>
        </w:rPr>
        <w:t>Chrysostomi</w:t>
      </w:r>
      <w:proofErr w:type="spellEnd"/>
      <w:r>
        <w:rPr>
          <w:lang w:val="fr-FR"/>
        </w:rPr>
        <w:t xml:space="preserve"> </w:t>
      </w:r>
      <w:proofErr w:type="spellStart"/>
      <w:r>
        <w:rPr>
          <w:lang w:val="fr-FR"/>
        </w:rPr>
        <w:t>Archiepisc</w:t>
      </w:r>
      <w:proofErr w:type="spellEnd"/>
      <w:r>
        <w:rPr>
          <w:lang w:val="fr-FR"/>
        </w:rPr>
        <w:t xml:space="preserve">. </w:t>
      </w:r>
      <w:proofErr w:type="spellStart"/>
      <w:r>
        <w:rPr>
          <w:lang w:val="fr-FR"/>
        </w:rPr>
        <w:t>Constantinopolitani</w:t>
      </w:r>
      <w:proofErr w:type="spellEnd"/>
      <w:r>
        <w:rPr>
          <w:lang w:val="fr-FR"/>
        </w:rPr>
        <w:t xml:space="preserve"> </w:t>
      </w:r>
      <w:proofErr w:type="spellStart"/>
      <w:r>
        <w:rPr>
          <w:lang w:val="fr-FR"/>
        </w:rPr>
        <w:t>Presbyter</w:t>
      </w:r>
      <w:proofErr w:type="spellEnd"/>
      <w:r>
        <w:rPr>
          <w:lang w:val="fr-FR"/>
        </w:rPr>
        <w:t xml:space="preserve"> &amp; </w:t>
      </w:r>
      <w:proofErr w:type="spellStart"/>
      <w:r>
        <w:rPr>
          <w:lang w:val="fr-FR"/>
        </w:rPr>
        <w:t>Syncellus</w:t>
      </w:r>
      <w:proofErr w:type="spellEnd"/>
      <w:r>
        <w:rPr>
          <w:lang w:val="fr-FR"/>
        </w:rPr>
        <w:t xml:space="preserve"> &amp; </w:t>
      </w:r>
      <w:proofErr w:type="spellStart"/>
      <w:r>
        <w:rPr>
          <w:lang w:val="fr-FR"/>
        </w:rPr>
        <w:t>Historiam</w:t>
      </w:r>
      <w:proofErr w:type="spellEnd"/>
      <w:r>
        <w:rPr>
          <w:lang w:val="fr-FR"/>
        </w:rPr>
        <w:t xml:space="preserve"> </w:t>
      </w:r>
      <w:proofErr w:type="spellStart"/>
      <w:r>
        <w:rPr>
          <w:lang w:val="fr-FR"/>
        </w:rPr>
        <w:t>scripsit</w:t>
      </w:r>
      <w:proofErr w:type="spellEnd"/>
      <w:r>
        <w:rPr>
          <w:lang w:val="fr-FR"/>
        </w:rPr>
        <w:t xml:space="preserve"> </w:t>
      </w:r>
      <w:proofErr w:type="spellStart"/>
      <w:r>
        <w:rPr>
          <w:lang w:val="fr-FR"/>
        </w:rPr>
        <w:t>Christianam</w:t>
      </w:r>
      <w:proofErr w:type="spellEnd"/>
      <w:r>
        <w:rPr>
          <w:lang w:val="fr-FR"/>
        </w:rPr>
        <w:t xml:space="preserve"> </w:t>
      </w:r>
      <w:proofErr w:type="spellStart"/>
      <w:r>
        <w:rPr>
          <w:lang w:val="fr-FR"/>
        </w:rPr>
        <w:t>in</w:t>
      </w:r>
      <w:proofErr w:type="spellEnd"/>
      <w:r>
        <w:rPr>
          <w:lang w:val="fr-FR"/>
        </w:rPr>
        <w:t xml:space="preserve"> 36. </w:t>
      </w:r>
      <w:proofErr w:type="spellStart"/>
      <w:r>
        <w:rPr>
          <w:lang w:val="fr-FR"/>
        </w:rPr>
        <w:t>libros</w:t>
      </w:r>
      <w:proofErr w:type="spellEnd"/>
      <w:r>
        <w:rPr>
          <w:lang w:val="fr-FR"/>
        </w:rPr>
        <w:t xml:space="preserve"> </w:t>
      </w:r>
      <w:proofErr w:type="spellStart"/>
      <w:r>
        <w:rPr>
          <w:lang w:val="fr-FR"/>
        </w:rPr>
        <w:t>divisam</w:t>
      </w:r>
      <w:proofErr w:type="spellEnd"/>
      <w:r>
        <w:rPr>
          <w:lang w:val="fr-FR"/>
        </w:rPr>
        <w:t xml:space="preserve">, ex qua </w:t>
      </w:r>
      <w:proofErr w:type="spellStart"/>
      <w:r>
        <w:rPr>
          <w:lang w:val="fr-FR"/>
        </w:rPr>
        <w:t>etiam</w:t>
      </w:r>
      <w:proofErr w:type="spellEnd"/>
      <w:r>
        <w:rPr>
          <w:lang w:val="fr-FR"/>
        </w:rPr>
        <w:t xml:space="preserve"> nunc </w:t>
      </w:r>
      <w:proofErr w:type="spellStart"/>
      <w:r>
        <w:rPr>
          <w:lang w:val="fr-FR"/>
        </w:rPr>
        <w:t>supersunt</w:t>
      </w:r>
      <w:proofErr w:type="spellEnd"/>
      <w:r>
        <w:rPr>
          <w:lang w:val="fr-FR"/>
        </w:rPr>
        <w:t xml:space="preserve"> Acta </w:t>
      </w:r>
      <w:proofErr w:type="spellStart"/>
      <w:r>
        <w:rPr>
          <w:lang w:val="fr-FR"/>
        </w:rPr>
        <w:t>disputationis</w:t>
      </w:r>
      <w:proofErr w:type="spellEnd"/>
      <w:r>
        <w:rPr>
          <w:lang w:val="fr-FR"/>
        </w:rPr>
        <w:t xml:space="preserve"> de Christo in </w:t>
      </w:r>
      <w:proofErr w:type="spellStart"/>
      <w:r>
        <w:rPr>
          <w:lang w:val="fr-FR"/>
        </w:rPr>
        <w:t>Perside</w:t>
      </w:r>
      <w:proofErr w:type="spellEnd"/>
      <w:r>
        <w:rPr>
          <w:lang w:val="fr-FR"/>
        </w:rPr>
        <w:t xml:space="preserve"> inter </w:t>
      </w:r>
      <w:proofErr w:type="spellStart"/>
      <w:r>
        <w:rPr>
          <w:lang w:val="fr-FR"/>
        </w:rPr>
        <w:t>Christianos</w:t>
      </w:r>
      <w:proofErr w:type="spellEnd"/>
      <w:r>
        <w:rPr>
          <w:lang w:val="fr-FR"/>
        </w:rPr>
        <w:t xml:space="preserve"> </w:t>
      </w:r>
      <w:proofErr w:type="spellStart"/>
      <w:r>
        <w:rPr>
          <w:lang w:val="fr-FR"/>
        </w:rPr>
        <w:t>gentiles</w:t>
      </w:r>
      <w:proofErr w:type="spellEnd"/>
      <w:r>
        <w:rPr>
          <w:lang w:val="fr-FR"/>
        </w:rPr>
        <w:t xml:space="preserve"> &amp; </w:t>
      </w:r>
      <w:proofErr w:type="spellStart"/>
      <w:r>
        <w:rPr>
          <w:lang w:val="fr-FR"/>
        </w:rPr>
        <w:t>Judaeos</w:t>
      </w:r>
      <w:proofErr w:type="spellEnd"/>
      <w:r>
        <w:rPr>
          <w:lang w:val="fr-FR"/>
        </w:rPr>
        <w:t xml:space="preserve"> </w:t>
      </w:r>
      <w:proofErr w:type="spellStart"/>
      <w:r>
        <w:rPr>
          <w:lang w:val="fr-FR"/>
        </w:rPr>
        <w:t>habitae</w:t>
      </w:r>
      <w:proofErr w:type="spellEnd"/>
      <w:r>
        <w:rPr>
          <w:lang w:val="fr-FR"/>
        </w:rPr>
        <w:t xml:space="preserve"> </w:t>
      </w:r>
      <w:proofErr w:type="spellStart"/>
      <w:r>
        <w:rPr>
          <w:lang w:val="fr-FR"/>
        </w:rPr>
        <w:t>cui</w:t>
      </w:r>
      <w:proofErr w:type="spellEnd"/>
      <w:r>
        <w:rPr>
          <w:lang w:val="fr-FR"/>
        </w:rPr>
        <w:t xml:space="preserve"> </w:t>
      </w:r>
      <w:proofErr w:type="spellStart"/>
      <w:r>
        <w:rPr>
          <w:lang w:val="fr-FR"/>
        </w:rPr>
        <w:t>ipse</w:t>
      </w:r>
      <w:proofErr w:type="spellEnd"/>
      <w:r>
        <w:rPr>
          <w:lang w:val="fr-FR"/>
        </w:rPr>
        <w:t xml:space="preserve"> </w:t>
      </w:r>
      <w:proofErr w:type="spellStart"/>
      <w:r>
        <w:rPr>
          <w:lang w:val="fr-FR"/>
        </w:rPr>
        <w:t>interfuit</w:t>
      </w:r>
      <w:proofErr w:type="spellEnd"/>
      <w:r>
        <w:rPr>
          <w:lang w:val="fr-FR"/>
        </w:rPr>
        <w:t xml:space="preserve">. 18) </w:t>
      </w:r>
      <w:proofErr w:type="spellStart"/>
      <w:r w:rsidRPr="005C5642">
        <w:rPr>
          <w:i/>
          <w:lang w:val="fr-FR"/>
        </w:rPr>
        <w:t>Anonymi</w:t>
      </w:r>
      <w:proofErr w:type="spellEnd"/>
      <w:r w:rsidRPr="005C5642">
        <w:rPr>
          <w:i/>
          <w:lang w:val="fr-FR"/>
        </w:rPr>
        <w:t xml:space="preserve"> </w:t>
      </w:r>
      <w:proofErr w:type="spellStart"/>
      <w:r w:rsidRPr="005C5642">
        <w:rPr>
          <w:i/>
          <w:lang w:val="fr-FR"/>
        </w:rPr>
        <w:t>cujusdam</w:t>
      </w:r>
      <w:proofErr w:type="spellEnd"/>
      <w:r>
        <w:rPr>
          <w:lang w:val="fr-FR"/>
        </w:rPr>
        <w:t xml:space="preserve"> </w:t>
      </w:r>
      <w:proofErr w:type="spellStart"/>
      <w:r>
        <w:rPr>
          <w:lang w:val="fr-FR"/>
        </w:rPr>
        <w:t>Auctoris</w:t>
      </w:r>
      <w:proofErr w:type="spellEnd"/>
      <w:r>
        <w:rPr>
          <w:lang w:val="fr-FR"/>
        </w:rPr>
        <w:t xml:space="preserve"> capita duo </w:t>
      </w:r>
      <w:proofErr w:type="spellStart"/>
      <w:r>
        <w:rPr>
          <w:lang w:val="fr-FR"/>
        </w:rPr>
        <w:t>chymica</w:t>
      </w:r>
      <w:proofErr w:type="spellEnd"/>
      <w:r>
        <w:rPr>
          <w:lang w:val="fr-FR"/>
        </w:rPr>
        <w:t xml:space="preserve"> de aqua </w:t>
      </w:r>
      <w:proofErr w:type="spellStart"/>
      <w:r>
        <w:rPr>
          <w:lang w:val="fr-FR"/>
        </w:rPr>
        <w:t>divina</w:t>
      </w:r>
      <w:proofErr w:type="spellEnd"/>
      <w:r>
        <w:rPr>
          <w:lang w:val="fr-FR"/>
        </w:rPr>
        <w:t xml:space="preserve">. 19) </w:t>
      </w:r>
      <w:proofErr w:type="spellStart"/>
      <w:r w:rsidRPr="005C5642">
        <w:rPr>
          <w:i/>
          <w:lang w:val="fr-FR"/>
        </w:rPr>
        <w:t>Anonymi</w:t>
      </w:r>
      <w:proofErr w:type="spellEnd"/>
      <w:r w:rsidRPr="005C5642">
        <w:rPr>
          <w:i/>
          <w:lang w:val="fr-FR"/>
        </w:rPr>
        <w:t xml:space="preserve"> </w:t>
      </w:r>
      <w:proofErr w:type="spellStart"/>
      <w:r w:rsidRPr="005C5642">
        <w:rPr>
          <w:i/>
          <w:lang w:val="fr-FR"/>
        </w:rPr>
        <w:t>Auctoris</w:t>
      </w:r>
      <w:proofErr w:type="spellEnd"/>
      <w:r>
        <w:rPr>
          <w:lang w:val="fr-FR"/>
        </w:rPr>
        <w:t xml:space="preserve"> Christiani </w:t>
      </w:r>
      <w:proofErr w:type="spellStart"/>
      <w:r>
        <w:rPr>
          <w:lang w:val="fr-FR"/>
        </w:rPr>
        <w:t>Mysteria</w:t>
      </w:r>
      <w:proofErr w:type="spellEnd"/>
      <w:r>
        <w:rPr>
          <w:lang w:val="fr-FR"/>
        </w:rPr>
        <w:t xml:space="preserve"> </w:t>
      </w:r>
      <w:proofErr w:type="spellStart"/>
      <w:r>
        <w:rPr>
          <w:lang w:val="fr-FR"/>
        </w:rPr>
        <w:t>quaedam</w:t>
      </w:r>
      <w:proofErr w:type="spellEnd"/>
      <w:r>
        <w:rPr>
          <w:lang w:val="fr-FR"/>
        </w:rPr>
        <w:t xml:space="preserve"> </w:t>
      </w:r>
      <w:proofErr w:type="spellStart"/>
      <w:r>
        <w:rPr>
          <w:lang w:val="fr-FR"/>
        </w:rPr>
        <w:t>chymica</w:t>
      </w:r>
      <w:proofErr w:type="spellEnd"/>
      <w:r>
        <w:rPr>
          <w:lang w:val="fr-FR"/>
        </w:rPr>
        <w:t xml:space="preserve">. 20) </w:t>
      </w:r>
      <w:proofErr w:type="spellStart"/>
      <w:r w:rsidRPr="005C5642">
        <w:rPr>
          <w:i/>
          <w:lang w:val="fr-FR"/>
        </w:rPr>
        <w:t>Anonymi</w:t>
      </w:r>
      <w:proofErr w:type="spellEnd"/>
      <w:r w:rsidRPr="005C5642">
        <w:rPr>
          <w:i/>
          <w:lang w:val="fr-FR"/>
        </w:rPr>
        <w:t xml:space="preserve"> </w:t>
      </w:r>
      <w:proofErr w:type="spellStart"/>
      <w:r w:rsidRPr="005C5642">
        <w:rPr>
          <w:i/>
          <w:lang w:val="fr-FR"/>
        </w:rPr>
        <w:t>Arcana</w:t>
      </w:r>
      <w:proofErr w:type="spellEnd"/>
      <w:r>
        <w:rPr>
          <w:lang w:val="fr-FR"/>
        </w:rPr>
        <w:t xml:space="preserve"> duo </w:t>
      </w:r>
      <w:proofErr w:type="spellStart"/>
      <w:r>
        <w:rPr>
          <w:lang w:val="fr-FR"/>
        </w:rPr>
        <w:t>chymica</w:t>
      </w:r>
      <w:proofErr w:type="spellEnd"/>
      <w:r>
        <w:rPr>
          <w:lang w:val="fr-FR"/>
        </w:rPr>
        <w:t xml:space="preserve">. </w:t>
      </w:r>
      <w:r w:rsidRPr="00470469">
        <w:rPr>
          <w:lang w:val="en-GB"/>
        </w:rPr>
        <w:t xml:space="preserve">21) </w:t>
      </w:r>
      <w:proofErr w:type="spellStart"/>
      <w:r w:rsidRPr="00470469">
        <w:rPr>
          <w:i/>
          <w:lang w:val="en-GB"/>
        </w:rPr>
        <w:t>Anonymi</w:t>
      </w:r>
      <w:proofErr w:type="spellEnd"/>
      <w:r w:rsidRPr="00470469">
        <w:rPr>
          <w:i/>
          <w:lang w:val="en-GB"/>
        </w:rPr>
        <w:t xml:space="preserve"> </w:t>
      </w:r>
      <w:proofErr w:type="spellStart"/>
      <w:r w:rsidRPr="00470469">
        <w:rPr>
          <w:i/>
          <w:lang w:val="en-GB"/>
        </w:rPr>
        <w:t>antiqui</w:t>
      </w:r>
      <w:proofErr w:type="spellEnd"/>
      <w:r w:rsidRPr="00470469">
        <w:rPr>
          <w:lang w:val="en-GB"/>
        </w:rPr>
        <w:t xml:space="preserve"> Lexicon </w:t>
      </w:r>
      <w:proofErr w:type="spellStart"/>
      <w:r w:rsidRPr="00470469">
        <w:rPr>
          <w:lang w:val="en-GB"/>
        </w:rPr>
        <w:t>chymicum</w:t>
      </w:r>
      <w:proofErr w:type="spellEnd"/>
      <w:r w:rsidRPr="00470469">
        <w:rPr>
          <w:lang w:val="en-GB"/>
        </w:rPr>
        <w:t xml:space="preserve"> graecum quod &amp; </w:t>
      </w:r>
      <w:proofErr w:type="spellStart"/>
      <w:r w:rsidRPr="00470469">
        <w:rPr>
          <w:lang w:val="en-GB"/>
        </w:rPr>
        <w:t>latine</w:t>
      </w:r>
      <w:proofErr w:type="spellEnd"/>
      <w:r w:rsidRPr="00470469">
        <w:rPr>
          <w:lang w:val="en-GB"/>
        </w:rPr>
        <w:t xml:space="preserve"> </w:t>
      </w:r>
      <w:proofErr w:type="spellStart"/>
      <w:r w:rsidRPr="00470469">
        <w:rPr>
          <w:lang w:val="en-GB"/>
        </w:rPr>
        <w:t>extat</w:t>
      </w:r>
      <w:proofErr w:type="spellEnd"/>
      <w:r w:rsidRPr="00470469">
        <w:rPr>
          <w:lang w:val="en-GB"/>
        </w:rPr>
        <w:t xml:space="preserve"> in Aug. Bibl. </w:t>
      </w:r>
      <w:proofErr w:type="spellStart"/>
      <w:r w:rsidRPr="00470469">
        <w:rPr>
          <w:lang w:val="en-GB"/>
        </w:rPr>
        <w:t>Caes</w:t>
      </w:r>
      <w:proofErr w:type="spellEnd"/>
      <w:r w:rsidRPr="00470469">
        <w:rPr>
          <w:lang w:val="en-GB"/>
        </w:rPr>
        <w:t xml:space="preserve">. </w:t>
      </w:r>
      <w:proofErr w:type="spellStart"/>
      <w:r w:rsidRPr="00470469">
        <w:rPr>
          <w:lang w:val="en-GB"/>
        </w:rPr>
        <w:t>Anonymo</w:t>
      </w:r>
      <w:proofErr w:type="spellEnd"/>
      <w:r w:rsidRPr="00470469">
        <w:rPr>
          <w:lang w:val="en-GB"/>
        </w:rPr>
        <w:t xml:space="preserve"> </w:t>
      </w:r>
      <w:proofErr w:type="spellStart"/>
      <w:r w:rsidRPr="00470469">
        <w:rPr>
          <w:lang w:val="en-GB"/>
        </w:rPr>
        <w:t>quodam</w:t>
      </w:r>
      <w:proofErr w:type="spellEnd"/>
      <w:r w:rsidRPr="00470469">
        <w:rPr>
          <w:lang w:val="en-GB"/>
        </w:rPr>
        <w:t xml:space="preserve"> </w:t>
      </w:r>
      <w:proofErr w:type="spellStart"/>
      <w:r w:rsidRPr="00470469">
        <w:rPr>
          <w:lang w:val="en-GB"/>
        </w:rPr>
        <w:t>interprete</w:t>
      </w:r>
      <w:proofErr w:type="spellEnd"/>
      <w:r w:rsidRPr="00470469">
        <w:rPr>
          <w:lang w:val="en-GB"/>
        </w:rPr>
        <w:t xml:space="preserve">. 22) </w:t>
      </w:r>
      <w:proofErr w:type="spellStart"/>
      <w:r w:rsidRPr="00470469">
        <w:rPr>
          <w:i/>
          <w:lang w:val="en-GB"/>
        </w:rPr>
        <w:t>Anonymi</w:t>
      </w:r>
      <w:proofErr w:type="spellEnd"/>
      <w:r w:rsidRPr="00470469">
        <w:rPr>
          <w:lang w:val="en-GB"/>
        </w:rPr>
        <w:t xml:space="preserve"> </w:t>
      </w:r>
      <w:r w:rsidRPr="00470469">
        <w:rPr>
          <w:lang w:val="en-GB"/>
        </w:rPr>
        <w:lastRenderedPageBreak/>
        <w:t xml:space="preserve">varia Secreta </w:t>
      </w:r>
      <w:proofErr w:type="spellStart"/>
      <w:r w:rsidRPr="00470469">
        <w:rPr>
          <w:lang w:val="en-GB"/>
        </w:rPr>
        <w:t>chymica</w:t>
      </w:r>
      <w:proofErr w:type="spellEnd"/>
      <w:r w:rsidRPr="00470469">
        <w:rPr>
          <w:lang w:val="en-GB"/>
        </w:rPr>
        <w:t xml:space="preserve">. </w:t>
      </w:r>
      <w:r w:rsidRPr="0007156E">
        <w:rPr>
          <w:lang w:val="fr-FR"/>
        </w:rPr>
        <w:t xml:space="preserve">23) </w:t>
      </w:r>
      <w:proofErr w:type="spellStart"/>
      <w:r w:rsidRPr="0007156E">
        <w:rPr>
          <w:i/>
          <w:lang w:val="fr-FR"/>
        </w:rPr>
        <w:t>Olympiodori</w:t>
      </w:r>
      <w:proofErr w:type="spellEnd"/>
      <w:r w:rsidRPr="0007156E">
        <w:rPr>
          <w:i/>
          <w:lang w:val="fr-FR"/>
        </w:rPr>
        <w:t xml:space="preserve"> </w:t>
      </w:r>
      <w:proofErr w:type="spellStart"/>
      <w:r w:rsidRPr="0007156E">
        <w:rPr>
          <w:i/>
          <w:lang w:val="fr-FR"/>
        </w:rPr>
        <w:t>Thebani</w:t>
      </w:r>
      <w:proofErr w:type="spellEnd"/>
      <w:r w:rsidRPr="0007156E">
        <w:rPr>
          <w:i/>
          <w:lang w:val="fr-FR"/>
        </w:rPr>
        <w:t xml:space="preserve"> </w:t>
      </w:r>
      <w:proofErr w:type="spellStart"/>
      <w:r w:rsidRPr="0007156E">
        <w:rPr>
          <w:i/>
          <w:lang w:val="fr-FR"/>
        </w:rPr>
        <w:t>Philosophi</w:t>
      </w:r>
      <w:proofErr w:type="spellEnd"/>
      <w:r w:rsidRPr="0007156E">
        <w:rPr>
          <w:i/>
          <w:lang w:val="fr-FR"/>
        </w:rPr>
        <w:t xml:space="preserve"> </w:t>
      </w:r>
      <w:proofErr w:type="spellStart"/>
      <w:r w:rsidRPr="0007156E">
        <w:rPr>
          <w:i/>
          <w:lang w:val="fr-FR"/>
        </w:rPr>
        <w:t>ethnici</w:t>
      </w:r>
      <w:proofErr w:type="spellEnd"/>
      <w:r w:rsidRPr="0007156E">
        <w:rPr>
          <w:i/>
          <w:lang w:val="fr-FR"/>
        </w:rPr>
        <w:t xml:space="preserve"> </w:t>
      </w:r>
      <w:proofErr w:type="spellStart"/>
      <w:r w:rsidRPr="0007156E">
        <w:rPr>
          <w:i/>
          <w:lang w:val="fr-FR"/>
        </w:rPr>
        <w:t>Alexandrini</w:t>
      </w:r>
      <w:proofErr w:type="spellEnd"/>
      <w:r w:rsidRPr="0007156E">
        <w:rPr>
          <w:lang w:val="fr-FR"/>
        </w:rPr>
        <w:t xml:space="preserve">, qui Sec. V. post C. N. </w:t>
      </w:r>
      <w:proofErr w:type="spellStart"/>
      <w:r w:rsidRPr="0007156E">
        <w:rPr>
          <w:lang w:val="fr-FR"/>
        </w:rPr>
        <w:t>sub</w:t>
      </w:r>
      <w:proofErr w:type="spellEnd"/>
      <w:r w:rsidRPr="0007156E">
        <w:rPr>
          <w:lang w:val="fr-FR"/>
        </w:rPr>
        <w:t xml:space="preserve"> Imp. </w:t>
      </w:r>
      <w:proofErr w:type="spellStart"/>
      <w:r w:rsidRPr="0007156E">
        <w:rPr>
          <w:lang w:val="fr-FR"/>
        </w:rPr>
        <w:t>Theodosio</w:t>
      </w:r>
      <w:proofErr w:type="spellEnd"/>
      <w:r w:rsidRPr="0007156E">
        <w:rPr>
          <w:lang w:val="fr-FR"/>
        </w:rPr>
        <w:t xml:space="preserve"> juniore </w:t>
      </w:r>
      <w:proofErr w:type="spellStart"/>
      <w:r w:rsidRPr="0007156E">
        <w:rPr>
          <w:lang w:val="fr-FR"/>
        </w:rPr>
        <w:t>floruit</w:t>
      </w:r>
      <w:proofErr w:type="spellEnd"/>
      <w:r w:rsidRPr="0007156E">
        <w:rPr>
          <w:lang w:val="fr-FR"/>
        </w:rPr>
        <w:t xml:space="preserve">, &amp; </w:t>
      </w:r>
      <w:proofErr w:type="spellStart"/>
      <w:r w:rsidRPr="0007156E">
        <w:rPr>
          <w:lang w:val="fr-FR"/>
        </w:rPr>
        <w:t>unus</w:t>
      </w:r>
      <w:proofErr w:type="spellEnd"/>
      <w:r w:rsidRPr="0007156E">
        <w:rPr>
          <w:lang w:val="fr-FR"/>
        </w:rPr>
        <w:t xml:space="preserve"> </w:t>
      </w:r>
      <w:proofErr w:type="spellStart"/>
      <w:r w:rsidRPr="0007156E">
        <w:rPr>
          <w:lang w:val="fr-FR"/>
        </w:rPr>
        <w:t>idemque</w:t>
      </w:r>
      <w:proofErr w:type="spellEnd"/>
      <w:r w:rsidRPr="0007156E">
        <w:rPr>
          <w:lang w:val="fr-FR"/>
        </w:rPr>
        <w:t xml:space="preserve"> fuit cum </w:t>
      </w:r>
      <w:proofErr w:type="spellStart"/>
      <w:r w:rsidRPr="0007156E">
        <w:rPr>
          <w:lang w:val="fr-FR"/>
        </w:rPr>
        <w:t>Olympiodoro</w:t>
      </w:r>
      <w:proofErr w:type="spellEnd"/>
      <w:r w:rsidRPr="0007156E">
        <w:rPr>
          <w:lang w:val="fr-FR"/>
        </w:rPr>
        <w:t xml:space="preserve"> </w:t>
      </w:r>
      <w:proofErr w:type="spellStart"/>
      <w:r w:rsidRPr="0007156E">
        <w:rPr>
          <w:lang w:val="fr-FR"/>
        </w:rPr>
        <w:t>Operatore</w:t>
      </w:r>
      <w:proofErr w:type="spellEnd"/>
      <w:r w:rsidRPr="0007156E">
        <w:rPr>
          <w:lang w:val="fr-FR"/>
        </w:rPr>
        <w:t xml:space="preserve"> &amp; </w:t>
      </w:r>
      <w:proofErr w:type="spellStart"/>
      <w:r w:rsidRPr="0007156E">
        <w:rPr>
          <w:lang w:val="fr-FR"/>
        </w:rPr>
        <w:t>scriptore</w:t>
      </w:r>
      <w:proofErr w:type="spellEnd"/>
      <w:r w:rsidRPr="0007156E">
        <w:rPr>
          <w:lang w:val="fr-FR"/>
        </w:rPr>
        <w:t xml:space="preserve"> </w:t>
      </w:r>
      <w:proofErr w:type="spellStart"/>
      <w:r w:rsidRPr="0007156E">
        <w:rPr>
          <w:lang w:val="fr-FR"/>
        </w:rPr>
        <w:t>chymico</w:t>
      </w:r>
      <w:proofErr w:type="spellEnd"/>
      <w:r w:rsidRPr="0007156E">
        <w:rPr>
          <w:lang w:val="fr-FR"/>
        </w:rPr>
        <w:t xml:space="preserve">, </w:t>
      </w:r>
      <w:proofErr w:type="spellStart"/>
      <w:r w:rsidRPr="0007156E">
        <w:rPr>
          <w:i/>
          <w:lang w:val="fr-FR"/>
        </w:rPr>
        <w:t>Commentarius</w:t>
      </w:r>
      <w:proofErr w:type="spellEnd"/>
      <w:r w:rsidRPr="0007156E">
        <w:rPr>
          <w:lang w:val="fr-FR"/>
        </w:rPr>
        <w:t xml:space="preserve"> secundum </w:t>
      </w:r>
      <w:proofErr w:type="spellStart"/>
      <w:r w:rsidRPr="0007156E">
        <w:rPr>
          <w:lang w:val="fr-FR"/>
        </w:rPr>
        <w:t>operationem</w:t>
      </w:r>
      <w:proofErr w:type="spellEnd"/>
      <w:r w:rsidRPr="0007156E">
        <w:rPr>
          <w:lang w:val="fr-FR"/>
        </w:rPr>
        <w:t xml:space="preserve"> </w:t>
      </w:r>
      <w:proofErr w:type="spellStart"/>
      <w:r w:rsidRPr="0007156E">
        <w:rPr>
          <w:lang w:val="fr-FR"/>
        </w:rPr>
        <w:t>Zosimi</w:t>
      </w:r>
      <w:proofErr w:type="spellEnd"/>
      <w:r w:rsidRPr="0007156E">
        <w:rPr>
          <w:lang w:val="fr-FR"/>
        </w:rPr>
        <w:t xml:space="preserve"> </w:t>
      </w:r>
      <w:r w:rsidRPr="0007156E">
        <w:rPr>
          <w:i/>
          <w:lang w:val="fr-FR"/>
        </w:rPr>
        <w:t xml:space="preserve">in </w:t>
      </w:r>
      <w:proofErr w:type="spellStart"/>
      <w:r w:rsidRPr="0007156E">
        <w:rPr>
          <w:i/>
          <w:lang w:val="fr-FR"/>
        </w:rPr>
        <w:t>ea</w:t>
      </w:r>
      <w:proofErr w:type="spellEnd"/>
      <w:r w:rsidRPr="0007156E">
        <w:rPr>
          <w:lang w:val="fr-FR"/>
        </w:rPr>
        <w:t xml:space="preserve">, </w:t>
      </w:r>
      <w:proofErr w:type="spellStart"/>
      <w:r w:rsidRPr="0007156E">
        <w:rPr>
          <w:lang w:val="fr-FR"/>
        </w:rPr>
        <w:t>quae</w:t>
      </w:r>
      <w:proofErr w:type="spellEnd"/>
      <w:r w:rsidRPr="0007156E">
        <w:rPr>
          <w:lang w:val="fr-FR"/>
        </w:rPr>
        <w:t xml:space="preserve"> ab </w:t>
      </w:r>
      <w:proofErr w:type="spellStart"/>
      <w:r w:rsidRPr="0007156E">
        <w:rPr>
          <w:lang w:val="fr-FR"/>
        </w:rPr>
        <w:t>Hermete</w:t>
      </w:r>
      <w:proofErr w:type="spellEnd"/>
      <w:r w:rsidRPr="0007156E">
        <w:rPr>
          <w:lang w:val="fr-FR"/>
        </w:rPr>
        <w:t xml:space="preserve"> </w:t>
      </w:r>
      <w:proofErr w:type="spellStart"/>
      <w:r w:rsidRPr="0007156E">
        <w:rPr>
          <w:lang w:val="fr-FR"/>
        </w:rPr>
        <w:t>trismegisto</w:t>
      </w:r>
      <w:proofErr w:type="spellEnd"/>
      <w:r w:rsidRPr="0007156E">
        <w:rPr>
          <w:lang w:val="fr-FR"/>
        </w:rPr>
        <w:t xml:space="preserve"> &amp; </w:t>
      </w:r>
      <w:proofErr w:type="spellStart"/>
      <w:r w:rsidRPr="0007156E">
        <w:rPr>
          <w:lang w:val="fr-FR"/>
        </w:rPr>
        <w:t>aliis</w:t>
      </w:r>
      <w:proofErr w:type="spellEnd"/>
      <w:r w:rsidRPr="0007156E">
        <w:rPr>
          <w:lang w:val="fr-FR"/>
        </w:rPr>
        <w:t xml:space="preserve"> </w:t>
      </w:r>
      <w:proofErr w:type="spellStart"/>
      <w:r w:rsidRPr="0007156E">
        <w:rPr>
          <w:lang w:val="fr-FR"/>
        </w:rPr>
        <w:t>philosophis</w:t>
      </w:r>
      <w:proofErr w:type="spellEnd"/>
      <w:r w:rsidRPr="0007156E">
        <w:rPr>
          <w:lang w:val="fr-FR"/>
        </w:rPr>
        <w:t xml:space="preserve"> de </w:t>
      </w:r>
      <w:proofErr w:type="spellStart"/>
      <w:r w:rsidRPr="0007156E">
        <w:rPr>
          <w:lang w:val="fr-FR"/>
        </w:rPr>
        <w:t>Chrysopoeia</w:t>
      </w:r>
      <w:proofErr w:type="spellEnd"/>
      <w:r w:rsidRPr="0007156E">
        <w:rPr>
          <w:lang w:val="fr-FR"/>
        </w:rPr>
        <w:t xml:space="preserve"> </w:t>
      </w:r>
      <w:proofErr w:type="spellStart"/>
      <w:r w:rsidRPr="0007156E">
        <w:rPr>
          <w:lang w:val="fr-FR"/>
        </w:rPr>
        <w:t>fuerint</w:t>
      </w:r>
      <w:proofErr w:type="spellEnd"/>
      <w:r w:rsidRPr="0007156E">
        <w:rPr>
          <w:lang w:val="fr-FR"/>
        </w:rPr>
        <w:t xml:space="preserve"> dicta. </w:t>
      </w:r>
      <w:r>
        <w:rPr>
          <w:lang w:val="fr-FR"/>
        </w:rPr>
        <w:t xml:space="preserve">24) </w:t>
      </w:r>
      <w:proofErr w:type="spellStart"/>
      <w:r w:rsidRPr="00A24BBC">
        <w:rPr>
          <w:i/>
          <w:lang w:val="fr-FR"/>
        </w:rPr>
        <w:t>Anonymi</w:t>
      </w:r>
      <w:proofErr w:type="spellEnd"/>
      <w:r w:rsidRPr="00A24BBC">
        <w:rPr>
          <w:i/>
          <w:lang w:val="fr-FR"/>
        </w:rPr>
        <w:t xml:space="preserve"> </w:t>
      </w:r>
      <w:proofErr w:type="spellStart"/>
      <w:r w:rsidRPr="00A24BBC">
        <w:rPr>
          <w:i/>
          <w:lang w:val="fr-FR"/>
        </w:rPr>
        <w:t>Syngramma</w:t>
      </w:r>
      <w:proofErr w:type="spellEnd"/>
      <w:r>
        <w:rPr>
          <w:lang w:val="fr-FR"/>
        </w:rPr>
        <w:t xml:space="preserve"> </w:t>
      </w:r>
      <w:proofErr w:type="spellStart"/>
      <w:r>
        <w:rPr>
          <w:lang w:val="fr-FR"/>
        </w:rPr>
        <w:t>Chymicum</w:t>
      </w:r>
      <w:proofErr w:type="spellEnd"/>
      <w:r>
        <w:rPr>
          <w:lang w:val="fr-FR"/>
        </w:rPr>
        <w:t xml:space="preserve">. 25) </w:t>
      </w:r>
      <w:proofErr w:type="spellStart"/>
      <w:r w:rsidRPr="00A24BBC">
        <w:rPr>
          <w:i/>
          <w:lang w:val="fr-FR"/>
        </w:rPr>
        <w:t>Pappi</w:t>
      </w:r>
      <w:proofErr w:type="spellEnd"/>
      <w:r w:rsidRPr="00A24BBC">
        <w:rPr>
          <w:i/>
          <w:lang w:val="fr-FR"/>
        </w:rPr>
        <w:t xml:space="preserve"> </w:t>
      </w:r>
      <w:proofErr w:type="spellStart"/>
      <w:r w:rsidRPr="00A24BBC">
        <w:rPr>
          <w:i/>
          <w:lang w:val="fr-FR"/>
        </w:rPr>
        <w:t>Philosophi</w:t>
      </w:r>
      <w:proofErr w:type="spellEnd"/>
      <w:r w:rsidRPr="00A24BBC">
        <w:rPr>
          <w:i/>
          <w:lang w:val="fr-FR"/>
        </w:rPr>
        <w:t xml:space="preserve"> Christiani</w:t>
      </w:r>
      <w:r>
        <w:rPr>
          <w:lang w:val="fr-FR"/>
        </w:rPr>
        <w:t xml:space="preserve"> &amp; a </w:t>
      </w:r>
      <w:proofErr w:type="spellStart"/>
      <w:r>
        <w:rPr>
          <w:lang w:val="fr-FR"/>
        </w:rPr>
        <w:t>Pappo</w:t>
      </w:r>
      <w:proofErr w:type="spellEnd"/>
      <w:r>
        <w:rPr>
          <w:lang w:val="fr-FR"/>
        </w:rPr>
        <w:t xml:space="preserve"> </w:t>
      </w:r>
      <w:proofErr w:type="spellStart"/>
      <w:r>
        <w:rPr>
          <w:lang w:val="fr-FR"/>
        </w:rPr>
        <w:t>Alexandrino</w:t>
      </w:r>
      <w:proofErr w:type="spellEnd"/>
      <w:r>
        <w:rPr>
          <w:lang w:val="fr-FR"/>
        </w:rPr>
        <w:t xml:space="preserve"> qui </w:t>
      </w:r>
      <w:proofErr w:type="spellStart"/>
      <w:r>
        <w:rPr>
          <w:lang w:val="fr-FR"/>
        </w:rPr>
        <w:t>sub</w:t>
      </w:r>
      <w:proofErr w:type="spellEnd"/>
      <w:r>
        <w:rPr>
          <w:lang w:val="fr-FR"/>
        </w:rPr>
        <w:t xml:space="preserve"> Imp. </w:t>
      </w:r>
      <w:proofErr w:type="spellStart"/>
      <w:r w:rsidRPr="00470469">
        <w:rPr>
          <w:lang w:val="en-GB"/>
        </w:rPr>
        <w:t>Theodosio</w:t>
      </w:r>
      <w:proofErr w:type="spellEnd"/>
      <w:r w:rsidRPr="00470469">
        <w:rPr>
          <w:lang w:val="en-GB"/>
        </w:rPr>
        <w:t xml:space="preserve"> M. floruit &amp; </w:t>
      </w:r>
      <w:proofErr w:type="spellStart"/>
      <w:r w:rsidRPr="00470469">
        <w:rPr>
          <w:lang w:val="en-GB"/>
        </w:rPr>
        <w:t>mathematicarum</w:t>
      </w:r>
      <w:proofErr w:type="spellEnd"/>
      <w:r w:rsidRPr="00470469">
        <w:rPr>
          <w:lang w:val="en-GB"/>
        </w:rPr>
        <w:t xml:space="preserve"> </w:t>
      </w:r>
      <w:proofErr w:type="spellStart"/>
      <w:r w:rsidRPr="00470469">
        <w:rPr>
          <w:lang w:val="en-GB"/>
        </w:rPr>
        <w:t>collectionum</w:t>
      </w:r>
      <w:proofErr w:type="spellEnd"/>
      <w:r w:rsidRPr="00470469">
        <w:rPr>
          <w:lang w:val="en-GB"/>
        </w:rPr>
        <w:t xml:space="preserve"> </w:t>
      </w:r>
      <w:proofErr w:type="spellStart"/>
      <w:r w:rsidRPr="00470469">
        <w:rPr>
          <w:lang w:val="en-GB"/>
        </w:rPr>
        <w:t>Libros</w:t>
      </w:r>
      <w:proofErr w:type="spellEnd"/>
      <w:r w:rsidRPr="00470469">
        <w:rPr>
          <w:lang w:val="en-GB"/>
        </w:rPr>
        <w:t xml:space="preserve"> 8. </w:t>
      </w:r>
      <w:proofErr w:type="spellStart"/>
      <w:r w:rsidRPr="00470469">
        <w:rPr>
          <w:lang w:val="en-GB"/>
        </w:rPr>
        <w:t>reliquit</w:t>
      </w:r>
      <w:proofErr w:type="spellEnd"/>
      <w:r w:rsidRPr="00470469">
        <w:rPr>
          <w:lang w:val="en-GB"/>
        </w:rPr>
        <w:t xml:space="preserve">, Secretum </w:t>
      </w:r>
      <w:proofErr w:type="spellStart"/>
      <w:r w:rsidRPr="00470469">
        <w:rPr>
          <w:lang w:val="en-GB"/>
        </w:rPr>
        <w:t>Chymicum</w:t>
      </w:r>
      <w:proofErr w:type="spellEnd"/>
      <w:r w:rsidRPr="00470469">
        <w:rPr>
          <w:lang w:val="en-GB"/>
        </w:rPr>
        <w:t xml:space="preserve">. 26) </w:t>
      </w:r>
      <w:proofErr w:type="spellStart"/>
      <w:r w:rsidRPr="00470469">
        <w:rPr>
          <w:i/>
          <w:lang w:val="en-GB"/>
        </w:rPr>
        <w:t>Moysis</w:t>
      </w:r>
      <w:proofErr w:type="spellEnd"/>
      <w:r w:rsidRPr="00470469">
        <w:rPr>
          <w:i/>
          <w:lang w:val="en-GB"/>
        </w:rPr>
        <w:t xml:space="preserve"> </w:t>
      </w:r>
      <w:proofErr w:type="spellStart"/>
      <w:r w:rsidRPr="00470469">
        <w:rPr>
          <w:i/>
          <w:lang w:val="en-GB"/>
        </w:rPr>
        <w:t>prophetae</w:t>
      </w:r>
      <w:proofErr w:type="spellEnd"/>
      <w:r w:rsidRPr="00470469">
        <w:rPr>
          <w:lang w:val="en-GB"/>
        </w:rPr>
        <w:t xml:space="preserve"> &amp; </w:t>
      </w:r>
      <w:proofErr w:type="spellStart"/>
      <w:r w:rsidRPr="00470469">
        <w:rPr>
          <w:lang w:val="en-GB"/>
        </w:rPr>
        <w:t>legislatoris</w:t>
      </w:r>
      <w:proofErr w:type="spellEnd"/>
      <w:r w:rsidRPr="00470469">
        <w:rPr>
          <w:lang w:val="en-GB"/>
        </w:rPr>
        <w:t xml:space="preserve"> </w:t>
      </w:r>
      <w:proofErr w:type="spellStart"/>
      <w:r w:rsidRPr="00470469">
        <w:rPr>
          <w:lang w:val="en-GB"/>
        </w:rPr>
        <w:t>Hebraeorum</w:t>
      </w:r>
      <w:proofErr w:type="spellEnd"/>
      <w:r w:rsidRPr="00470469">
        <w:rPr>
          <w:lang w:val="en-GB"/>
        </w:rPr>
        <w:t xml:space="preserve"> </w:t>
      </w:r>
      <w:r w:rsidRPr="00470469">
        <w:rPr>
          <w:i/>
          <w:lang w:val="en-GB"/>
        </w:rPr>
        <w:t xml:space="preserve">Secretum </w:t>
      </w:r>
      <w:proofErr w:type="spellStart"/>
      <w:r w:rsidRPr="00470469">
        <w:rPr>
          <w:i/>
          <w:lang w:val="en-GB"/>
        </w:rPr>
        <w:t>Chymicum</w:t>
      </w:r>
      <w:proofErr w:type="spellEnd"/>
      <w:r w:rsidRPr="00470469">
        <w:rPr>
          <w:lang w:val="en-GB"/>
        </w:rPr>
        <w:t xml:space="preserve"> </w:t>
      </w:r>
      <w:proofErr w:type="spellStart"/>
      <w:r w:rsidRPr="00470469">
        <w:rPr>
          <w:lang w:val="en-GB"/>
        </w:rPr>
        <w:t>suppostitium</w:t>
      </w:r>
      <w:proofErr w:type="spellEnd"/>
      <w:r w:rsidRPr="00470469">
        <w:rPr>
          <w:lang w:val="en-GB"/>
        </w:rPr>
        <w:t xml:space="preserve">. 27) </w:t>
      </w:r>
      <w:proofErr w:type="spellStart"/>
      <w:r w:rsidRPr="00470469">
        <w:rPr>
          <w:i/>
          <w:lang w:val="en-GB"/>
        </w:rPr>
        <w:t>Eugenii</w:t>
      </w:r>
      <w:proofErr w:type="spellEnd"/>
      <w:r w:rsidRPr="00470469">
        <w:rPr>
          <w:i/>
          <w:lang w:val="en-GB"/>
        </w:rPr>
        <w:t xml:space="preserve"> </w:t>
      </w:r>
      <w:proofErr w:type="spellStart"/>
      <w:r w:rsidRPr="00470469">
        <w:rPr>
          <w:lang w:val="en-GB"/>
        </w:rPr>
        <w:t>cujusdam</w:t>
      </w:r>
      <w:proofErr w:type="spellEnd"/>
      <w:r w:rsidRPr="00470469">
        <w:rPr>
          <w:lang w:val="en-GB"/>
        </w:rPr>
        <w:t xml:space="preserve"> Secretum </w:t>
      </w:r>
      <w:proofErr w:type="spellStart"/>
      <w:r w:rsidRPr="00470469">
        <w:rPr>
          <w:lang w:val="en-GB"/>
        </w:rPr>
        <w:t>cymicum</w:t>
      </w:r>
      <w:proofErr w:type="spellEnd"/>
      <w:r w:rsidRPr="00470469">
        <w:rPr>
          <w:lang w:val="en-GB"/>
        </w:rPr>
        <w:t xml:space="preserve"> </w:t>
      </w:r>
      <w:proofErr w:type="spellStart"/>
      <w:r w:rsidRPr="00470469">
        <w:rPr>
          <w:lang w:val="en-GB"/>
        </w:rPr>
        <w:t>totum</w:t>
      </w:r>
      <w:proofErr w:type="spellEnd"/>
      <w:r w:rsidRPr="00470469">
        <w:rPr>
          <w:lang w:val="en-GB"/>
        </w:rPr>
        <w:t xml:space="preserve"> </w:t>
      </w:r>
      <w:proofErr w:type="spellStart"/>
      <w:r w:rsidRPr="00470469">
        <w:rPr>
          <w:lang w:val="en-GB"/>
        </w:rPr>
        <w:t>characteribus</w:t>
      </w:r>
      <w:proofErr w:type="spellEnd"/>
      <w:r w:rsidRPr="00470469">
        <w:rPr>
          <w:lang w:val="en-GB"/>
        </w:rPr>
        <w:t xml:space="preserve"> </w:t>
      </w:r>
      <w:proofErr w:type="spellStart"/>
      <w:r w:rsidRPr="00470469">
        <w:rPr>
          <w:lang w:val="en-GB"/>
        </w:rPr>
        <w:t>chymicis</w:t>
      </w:r>
      <w:proofErr w:type="spellEnd"/>
      <w:r w:rsidRPr="00470469">
        <w:rPr>
          <w:lang w:val="en-GB"/>
        </w:rPr>
        <w:t xml:space="preserve"> </w:t>
      </w:r>
      <w:proofErr w:type="spellStart"/>
      <w:r w:rsidRPr="00470469">
        <w:rPr>
          <w:lang w:val="en-GB"/>
        </w:rPr>
        <w:t>exaratum</w:t>
      </w:r>
      <w:proofErr w:type="spellEnd"/>
      <w:r w:rsidRPr="00470469">
        <w:rPr>
          <w:lang w:val="en-GB"/>
        </w:rPr>
        <w:t xml:space="preserve">. 28) </w:t>
      </w:r>
      <w:proofErr w:type="spellStart"/>
      <w:r w:rsidRPr="00470469">
        <w:rPr>
          <w:i/>
          <w:lang w:val="en-GB"/>
        </w:rPr>
        <w:t>Hierothei</w:t>
      </w:r>
      <w:proofErr w:type="spellEnd"/>
      <w:r w:rsidRPr="00470469">
        <w:rPr>
          <w:i/>
          <w:lang w:val="en-GB"/>
        </w:rPr>
        <w:t xml:space="preserve"> </w:t>
      </w:r>
      <w:proofErr w:type="spellStart"/>
      <w:r w:rsidRPr="00470469">
        <w:rPr>
          <w:i/>
          <w:lang w:val="en-GB"/>
        </w:rPr>
        <w:t>Methodus</w:t>
      </w:r>
      <w:proofErr w:type="spellEnd"/>
      <w:r w:rsidRPr="00470469">
        <w:rPr>
          <w:lang w:val="en-GB"/>
        </w:rPr>
        <w:t xml:space="preserve"> </w:t>
      </w:r>
      <w:proofErr w:type="spellStart"/>
      <w:r w:rsidRPr="00470469">
        <w:rPr>
          <w:lang w:val="en-GB"/>
        </w:rPr>
        <w:t>faciendi</w:t>
      </w:r>
      <w:proofErr w:type="spellEnd"/>
      <w:r w:rsidRPr="00470469">
        <w:rPr>
          <w:lang w:val="en-GB"/>
        </w:rPr>
        <w:t xml:space="preserve"> </w:t>
      </w:r>
      <w:proofErr w:type="spellStart"/>
      <w:r w:rsidRPr="00470469">
        <w:rPr>
          <w:lang w:val="en-GB"/>
        </w:rPr>
        <w:t>auri</w:t>
      </w:r>
      <w:proofErr w:type="spellEnd"/>
      <w:r w:rsidRPr="00470469">
        <w:rPr>
          <w:lang w:val="en-GB"/>
        </w:rPr>
        <w:t xml:space="preserve"> </w:t>
      </w:r>
      <w:proofErr w:type="spellStart"/>
      <w:r w:rsidRPr="00470469">
        <w:rPr>
          <w:lang w:val="en-GB"/>
        </w:rPr>
        <w:t>oratione</w:t>
      </w:r>
      <w:proofErr w:type="spellEnd"/>
      <w:r w:rsidRPr="00470469">
        <w:rPr>
          <w:lang w:val="en-GB"/>
        </w:rPr>
        <w:t xml:space="preserve"> </w:t>
      </w:r>
      <w:proofErr w:type="spellStart"/>
      <w:r w:rsidRPr="00470469">
        <w:rPr>
          <w:lang w:val="en-GB"/>
        </w:rPr>
        <w:t>prosa</w:t>
      </w:r>
      <w:proofErr w:type="spellEnd"/>
      <w:r w:rsidRPr="00470469">
        <w:rPr>
          <w:lang w:val="en-GB"/>
        </w:rPr>
        <w:t xml:space="preserve"> &amp; </w:t>
      </w:r>
      <w:proofErr w:type="spellStart"/>
      <w:r w:rsidRPr="00470469">
        <w:rPr>
          <w:lang w:val="en-GB"/>
        </w:rPr>
        <w:t>tota</w:t>
      </w:r>
      <w:proofErr w:type="spellEnd"/>
      <w:r w:rsidRPr="00470469">
        <w:rPr>
          <w:lang w:val="en-GB"/>
        </w:rPr>
        <w:t xml:space="preserve"> fere </w:t>
      </w:r>
      <w:proofErr w:type="spellStart"/>
      <w:r w:rsidRPr="00470469">
        <w:rPr>
          <w:lang w:val="en-GB"/>
        </w:rPr>
        <w:t>characteribus</w:t>
      </w:r>
      <w:proofErr w:type="spellEnd"/>
      <w:r w:rsidRPr="00470469">
        <w:rPr>
          <w:lang w:val="en-GB"/>
        </w:rPr>
        <w:t xml:space="preserve"> </w:t>
      </w:r>
      <w:proofErr w:type="spellStart"/>
      <w:r w:rsidRPr="00470469">
        <w:rPr>
          <w:lang w:val="en-GB"/>
        </w:rPr>
        <w:t>chymicis</w:t>
      </w:r>
      <w:proofErr w:type="spellEnd"/>
      <w:r w:rsidRPr="00470469">
        <w:rPr>
          <w:lang w:val="en-GB"/>
        </w:rPr>
        <w:t xml:space="preserve"> scripta. 29) </w:t>
      </w:r>
      <w:proofErr w:type="spellStart"/>
      <w:r w:rsidRPr="00470469">
        <w:rPr>
          <w:i/>
          <w:lang w:val="en-GB"/>
        </w:rPr>
        <w:t>Heliodori</w:t>
      </w:r>
      <w:proofErr w:type="spellEnd"/>
      <w:r w:rsidRPr="00470469">
        <w:rPr>
          <w:i/>
          <w:lang w:val="en-GB"/>
        </w:rPr>
        <w:t xml:space="preserve"> </w:t>
      </w:r>
      <w:proofErr w:type="spellStart"/>
      <w:r w:rsidRPr="00470469">
        <w:rPr>
          <w:i/>
          <w:lang w:val="en-GB"/>
        </w:rPr>
        <w:t>philosophi</w:t>
      </w:r>
      <w:proofErr w:type="spellEnd"/>
      <w:r w:rsidRPr="00470469">
        <w:rPr>
          <w:lang w:val="en-GB"/>
        </w:rPr>
        <w:t xml:space="preserve">, </w:t>
      </w:r>
      <w:proofErr w:type="spellStart"/>
      <w:r w:rsidRPr="00470469">
        <w:rPr>
          <w:lang w:val="en-GB"/>
        </w:rPr>
        <w:t>quem</w:t>
      </w:r>
      <w:proofErr w:type="spellEnd"/>
      <w:r w:rsidRPr="00470469">
        <w:rPr>
          <w:lang w:val="en-GB"/>
        </w:rPr>
        <w:t xml:space="preserve"> ego eundem cum </w:t>
      </w:r>
      <w:proofErr w:type="spellStart"/>
      <w:r w:rsidRPr="00470469">
        <w:rPr>
          <w:lang w:val="en-GB"/>
        </w:rPr>
        <w:t>Heliodoro</w:t>
      </w:r>
      <w:proofErr w:type="spellEnd"/>
      <w:r w:rsidRPr="00470469">
        <w:rPr>
          <w:lang w:val="en-GB"/>
        </w:rPr>
        <w:t xml:space="preserve"> </w:t>
      </w:r>
      <w:proofErr w:type="spellStart"/>
      <w:r w:rsidRPr="00470469">
        <w:rPr>
          <w:lang w:val="en-GB"/>
        </w:rPr>
        <w:t>Emeseno</w:t>
      </w:r>
      <w:proofErr w:type="spellEnd"/>
      <w:r w:rsidRPr="00470469">
        <w:rPr>
          <w:lang w:val="en-GB"/>
        </w:rPr>
        <w:t xml:space="preserve"> </w:t>
      </w:r>
      <w:proofErr w:type="spellStart"/>
      <w:r w:rsidRPr="00470469">
        <w:rPr>
          <w:lang w:val="en-GB"/>
        </w:rPr>
        <w:t>esse</w:t>
      </w:r>
      <w:proofErr w:type="spellEnd"/>
      <w:r w:rsidRPr="00470469">
        <w:rPr>
          <w:lang w:val="en-GB"/>
        </w:rPr>
        <w:t xml:space="preserve"> </w:t>
      </w:r>
      <w:proofErr w:type="spellStart"/>
      <w:r w:rsidRPr="00470469">
        <w:rPr>
          <w:lang w:val="en-GB"/>
        </w:rPr>
        <w:t>opinor</w:t>
      </w:r>
      <w:proofErr w:type="spellEnd"/>
      <w:r w:rsidRPr="00470469">
        <w:rPr>
          <w:lang w:val="en-GB"/>
        </w:rPr>
        <w:t xml:space="preserve">, ad Imp. </w:t>
      </w:r>
      <w:proofErr w:type="spellStart"/>
      <w:r w:rsidRPr="00470469">
        <w:rPr>
          <w:lang w:val="en-GB"/>
        </w:rPr>
        <w:t>Theodosium</w:t>
      </w:r>
      <w:proofErr w:type="spellEnd"/>
      <w:r w:rsidRPr="00470469">
        <w:rPr>
          <w:lang w:val="en-GB"/>
        </w:rPr>
        <w:t xml:space="preserve"> M. s. </w:t>
      </w:r>
      <w:proofErr w:type="spellStart"/>
      <w:r w:rsidRPr="00470469">
        <w:rPr>
          <w:lang w:val="en-GB"/>
        </w:rPr>
        <w:t>Seniorem</w:t>
      </w:r>
      <w:proofErr w:type="spellEnd"/>
      <w:r w:rsidRPr="00470469">
        <w:rPr>
          <w:lang w:val="en-GB"/>
        </w:rPr>
        <w:t xml:space="preserve"> </w:t>
      </w:r>
      <w:proofErr w:type="spellStart"/>
      <w:r w:rsidRPr="00470469">
        <w:rPr>
          <w:lang w:val="en-GB"/>
        </w:rPr>
        <w:t>Poema</w:t>
      </w:r>
      <w:proofErr w:type="spellEnd"/>
      <w:r w:rsidRPr="00470469">
        <w:rPr>
          <w:lang w:val="en-GB"/>
        </w:rPr>
        <w:t xml:space="preserve"> </w:t>
      </w:r>
      <w:proofErr w:type="spellStart"/>
      <w:r w:rsidRPr="00470469">
        <w:rPr>
          <w:lang w:val="en-GB"/>
        </w:rPr>
        <w:t>jambicum</w:t>
      </w:r>
      <w:proofErr w:type="spellEnd"/>
      <w:r w:rsidRPr="00470469">
        <w:rPr>
          <w:lang w:val="en-GB"/>
        </w:rPr>
        <w:t xml:space="preserve"> </w:t>
      </w:r>
      <w:proofErr w:type="spellStart"/>
      <w:r w:rsidRPr="00470469">
        <w:rPr>
          <w:lang w:val="en-GB"/>
        </w:rPr>
        <w:t>deArte</w:t>
      </w:r>
      <w:proofErr w:type="spellEnd"/>
      <w:r w:rsidRPr="00470469">
        <w:rPr>
          <w:lang w:val="en-GB"/>
        </w:rPr>
        <w:t xml:space="preserve"> </w:t>
      </w:r>
      <w:proofErr w:type="spellStart"/>
      <w:r w:rsidRPr="00470469">
        <w:rPr>
          <w:lang w:val="en-GB"/>
        </w:rPr>
        <w:t>chymica</w:t>
      </w:r>
      <w:proofErr w:type="spellEnd"/>
      <w:r w:rsidRPr="00470469">
        <w:rPr>
          <w:lang w:val="en-GB"/>
        </w:rPr>
        <w:t xml:space="preserve"> </w:t>
      </w:r>
      <w:proofErr w:type="spellStart"/>
      <w:r w:rsidRPr="00470469">
        <w:rPr>
          <w:lang w:val="en-GB"/>
        </w:rPr>
        <w:t>versibus</w:t>
      </w:r>
      <w:proofErr w:type="spellEnd"/>
      <w:r w:rsidRPr="00470469">
        <w:rPr>
          <w:lang w:val="en-GB"/>
        </w:rPr>
        <w:t xml:space="preserve"> </w:t>
      </w:r>
      <w:proofErr w:type="spellStart"/>
      <w:r w:rsidRPr="00470469">
        <w:rPr>
          <w:lang w:val="en-GB"/>
        </w:rPr>
        <w:t>constans</w:t>
      </w:r>
      <w:proofErr w:type="spellEnd"/>
      <w:r w:rsidRPr="00470469">
        <w:rPr>
          <w:lang w:val="en-GB"/>
        </w:rPr>
        <w:t xml:space="preserve"> 268. 30) </w:t>
      </w:r>
      <w:proofErr w:type="spellStart"/>
      <w:r w:rsidRPr="00470469">
        <w:rPr>
          <w:i/>
          <w:lang w:val="en-GB"/>
        </w:rPr>
        <w:t>Theophrasti</w:t>
      </w:r>
      <w:proofErr w:type="spellEnd"/>
      <w:r w:rsidRPr="00470469">
        <w:rPr>
          <w:i/>
          <w:lang w:val="en-GB"/>
        </w:rPr>
        <w:t xml:space="preserve"> </w:t>
      </w:r>
      <w:proofErr w:type="spellStart"/>
      <w:r w:rsidRPr="00470469">
        <w:rPr>
          <w:i/>
          <w:lang w:val="en-GB"/>
        </w:rPr>
        <w:t>Philosophi</w:t>
      </w:r>
      <w:proofErr w:type="spellEnd"/>
      <w:r w:rsidRPr="00470469">
        <w:rPr>
          <w:i/>
          <w:lang w:val="en-GB"/>
        </w:rPr>
        <w:t xml:space="preserve"> </w:t>
      </w:r>
      <w:proofErr w:type="spellStart"/>
      <w:r w:rsidRPr="00470469">
        <w:rPr>
          <w:i/>
          <w:lang w:val="en-GB"/>
        </w:rPr>
        <w:t>Christiani</w:t>
      </w:r>
      <w:proofErr w:type="spellEnd"/>
      <w:r w:rsidRPr="00470469">
        <w:rPr>
          <w:lang w:val="en-GB"/>
        </w:rPr>
        <w:t xml:space="preserve"> </w:t>
      </w:r>
      <w:proofErr w:type="spellStart"/>
      <w:r w:rsidRPr="00470469">
        <w:rPr>
          <w:lang w:val="en-GB"/>
        </w:rPr>
        <w:t>Poema</w:t>
      </w:r>
      <w:proofErr w:type="spellEnd"/>
      <w:r w:rsidRPr="00470469">
        <w:rPr>
          <w:lang w:val="en-GB"/>
        </w:rPr>
        <w:t xml:space="preserve"> </w:t>
      </w:r>
      <w:proofErr w:type="spellStart"/>
      <w:r w:rsidRPr="00470469">
        <w:rPr>
          <w:lang w:val="en-GB"/>
        </w:rPr>
        <w:t>Jambicum</w:t>
      </w:r>
      <w:proofErr w:type="spellEnd"/>
      <w:r w:rsidRPr="00470469">
        <w:rPr>
          <w:lang w:val="en-GB"/>
        </w:rPr>
        <w:t xml:space="preserve"> de </w:t>
      </w:r>
      <w:proofErr w:type="spellStart"/>
      <w:r w:rsidRPr="00470469">
        <w:rPr>
          <w:lang w:val="en-GB"/>
        </w:rPr>
        <w:t>arte</w:t>
      </w:r>
      <w:proofErr w:type="spellEnd"/>
      <w:r w:rsidRPr="00470469">
        <w:rPr>
          <w:lang w:val="en-GB"/>
        </w:rPr>
        <w:t xml:space="preserve"> </w:t>
      </w:r>
      <w:proofErr w:type="spellStart"/>
      <w:r w:rsidRPr="00470469">
        <w:rPr>
          <w:lang w:val="en-GB"/>
        </w:rPr>
        <w:t>chymica</w:t>
      </w:r>
      <w:proofErr w:type="spellEnd"/>
      <w:r w:rsidRPr="00470469">
        <w:rPr>
          <w:lang w:val="en-GB"/>
        </w:rPr>
        <w:t xml:space="preserve"> </w:t>
      </w:r>
      <w:proofErr w:type="spellStart"/>
      <w:r w:rsidRPr="00470469">
        <w:rPr>
          <w:lang w:val="en-GB"/>
        </w:rPr>
        <w:t>constans</w:t>
      </w:r>
      <w:proofErr w:type="spellEnd"/>
      <w:r w:rsidRPr="00470469">
        <w:rPr>
          <w:lang w:val="en-GB"/>
        </w:rPr>
        <w:t xml:space="preserve"> </w:t>
      </w:r>
      <w:proofErr w:type="spellStart"/>
      <w:r w:rsidRPr="00470469">
        <w:rPr>
          <w:lang w:val="en-GB"/>
        </w:rPr>
        <w:t>versibus</w:t>
      </w:r>
      <w:proofErr w:type="spellEnd"/>
      <w:r w:rsidRPr="00470469">
        <w:rPr>
          <w:lang w:val="en-GB"/>
        </w:rPr>
        <w:t xml:space="preserve"> 265. </w:t>
      </w:r>
      <w:r>
        <w:rPr>
          <w:lang w:val="fr-FR"/>
        </w:rPr>
        <w:t xml:space="preserve">31) </w:t>
      </w:r>
      <w:proofErr w:type="spellStart"/>
      <w:r w:rsidRPr="00A24BBC">
        <w:rPr>
          <w:i/>
          <w:lang w:val="fr-FR"/>
        </w:rPr>
        <w:t>Hierothei</w:t>
      </w:r>
      <w:proofErr w:type="spellEnd"/>
      <w:r w:rsidRPr="00A24BBC">
        <w:rPr>
          <w:i/>
          <w:lang w:val="fr-FR"/>
        </w:rPr>
        <w:t xml:space="preserve"> </w:t>
      </w:r>
      <w:proofErr w:type="spellStart"/>
      <w:r w:rsidRPr="00A24BBC">
        <w:rPr>
          <w:i/>
          <w:lang w:val="fr-FR"/>
        </w:rPr>
        <w:t>Poema</w:t>
      </w:r>
      <w:proofErr w:type="spellEnd"/>
      <w:r>
        <w:rPr>
          <w:lang w:val="fr-FR"/>
        </w:rPr>
        <w:t xml:space="preserve"> </w:t>
      </w:r>
      <w:proofErr w:type="spellStart"/>
      <w:r>
        <w:rPr>
          <w:lang w:val="fr-FR"/>
        </w:rPr>
        <w:t>jambicum</w:t>
      </w:r>
      <w:proofErr w:type="spellEnd"/>
      <w:r>
        <w:rPr>
          <w:lang w:val="fr-FR"/>
        </w:rPr>
        <w:t xml:space="preserve"> de </w:t>
      </w:r>
      <w:proofErr w:type="spellStart"/>
      <w:r>
        <w:rPr>
          <w:lang w:val="fr-FR"/>
        </w:rPr>
        <w:t>arte</w:t>
      </w:r>
      <w:proofErr w:type="spellEnd"/>
      <w:r>
        <w:rPr>
          <w:lang w:val="fr-FR"/>
        </w:rPr>
        <w:t xml:space="preserve"> </w:t>
      </w:r>
      <w:proofErr w:type="spellStart"/>
      <w:r>
        <w:rPr>
          <w:lang w:val="fr-FR"/>
        </w:rPr>
        <w:t>chymica</w:t>
      </w:r>
      <w:proofErr w:type="spellEnd"/>
      <w:r>
        <w:rPr>
          <w:lang w:val="fr-FR"/>
        </w:rPr>
        <w:t xml:space="preserve"> </w:t>
      </w:r>
      <w:proofErr w:type="spellStart"/>
      <w:r>
        <w:rPr>
          <w:lang w:val="fr-FR"/>
        </w:rPr>
        <w:t>constans</w:t>
      </w:r>
      <w:proofErr w:type="spellEnd"/>
      <w:r>
        <w:rPr>
          <w:lang w:val="fr-FR"/>
        </w:rPr>
        <w:t xml:space="preserve"> </w:t>
      </w:r>
      <w:proofErr w:type="spellStart"/>
      <w:r>
        <w:rPr>
          <w:lang w:val="fr-FR"/>
        </w:rPr>
        <w:t>versibus</w:t>
      </w:r>
      <w:proofErr w:type="spellEnd"/>
      <w:r>
        <w:rPr>
          <w:lang w:val="fr-FR"/>
        </w:rPr>
        <w:t xml:space="preserve"> 230. 32) </w:t>
      </w:r>
      <w:proofErr w:type="spellStart"/>
      <w:r w:rsidRPr="00A24BBC">
        <w:rPr>
          <w:i/>
          <w:lang w:val="fr-FR"/>
        </w:rPr>
        <w:t>Archelai</w:t>
      </w:r>
      <w:proofErr w:type="spellEnd"/>
      <w:r w:rsidRPr="00A24BBC">
        <w:rPr>
          <w:i/>
          <w:lang w:val="fr-FR"/>
        </w:rPr>
        <w:t xml:space="preserve"> </w:t>
      </w:r>
      <w:proofErr w:type="spellStart"/>
      <w:r w:rsidRPr="00A24BBC">
        <w:rPr>
          <w:i/>
          <w:lang w:val="fr-FR"/>
        </w:rPr>
        <w:t>Philosohi</w:t>
      </w:r>
      <w:proofErr w:type="spellEnd"/>
      <w:r w:rsidRPr="00A24BBC">
        <w:rPr>
          <w:i/>
          <w:lang w:val="fr-FR"/>
        </w:rPr>
        <w:t xml:space="preserve"> Christiani</w:t>
      </w:r>
      <w:r>
        <w:rPr>
          <w:lang w:val="fr-FR"/>
        </w:rPr>
        <w:t xml:space="preserve"> </w:t>
      </w:r>
      <w:proofErr w:type="spellStart"/>
      <w:r>
        <w:rPr>
          <w:lang w:val="fr-FR"/>
        </w:rPr>
        <w:t>Poema</w:t>
      </w:r>
      <w:proofErr w:type="spellEnd"/>
      <w:r>
        <w:rPr>
          <w:lang w:val="fr-FR"/>
        </w:rPr>
        <w:t xml:space="preserve"> </w:t>
      </w:r>
      <w:proofErr w:type="spellStart"/>
      <w:r>
        <w:rPr>
          <w:lang w:val="fr-FR"/>
        </w:rPr>
        <w:t>Jambicum</w:t>
      </w:r>
      <w:proofErr w:type="spellEnd"/>
      <w:r>
        <w:rPr>
          <w:lang w:val="fr-FR"/>
        </w:rPr>
        <w:t xml:space="preserve"> de </w:t>
      </w:r>
      <w:proofErr w:type="spellStart"/>
      <w:r>
        <w:rPr>
          <w:lang w:val="fr-FR"/>
        </w:rPr>
        <w:t>arte</w:t>
      </w:r>
      <w:proofErr w:type="spellEnd"/>
      <w:r>
        <w:rPr>
          <w:lang w:val="fr-FR"/>
        </w:rPr>
        <w:t xml:space="preserve"> </w:t>
      </w:r>
      <w:proofErr w:type="spellStart"/>
      <w:r>
        <w:rPr>
          <w:lang w:val="fr-FR"/>
        </w:rPr>
        <w:t>chymica</w:t>
      </w:r>
      <w:proofErr w:type="spellEnd"/>
      <w:r>
        <w:rPr>
          <w:lang w:val="fr-FR"/>
        </w:rPr>
        <w:t xml:space="preserve"> </w:t>
      </w:r>
      <w:proofErr w:type="spellStart"/>
      <w:r>
        <w:rPr>
          <w:lang w:val="fr-FR"/>
        </w:rPr>
        <w:t>constans</w:t>
      </w:r>
      <w:proofErr w:type="spellEnd"/>
      <w:r>
        <w:rPr>
          <w:lang w:val="fr-FR"/>
        </w:rPr>
        <w:t xml:space="preserve"> </w:t>
      </w:r>
      <w:proofErr w:type="spellStart"/>
      <w:r>
        <w:rPr>
          <w:lang w:val="fr-FR"/>
        </w:rPr>
        <w:t>versibus</w:t>
      </w:r>
      <w:proofErr w:type="spellEnd"/>
      <w:r>
        <w:rPr>
          <w:lang w:val="fr-FR"/>
        </w:rPr>
        <w:t xml:space="preserve"> 322.</w:t>
      </w:r>
    </w:p>
    <w:p w14:paraId="2D8E898F" w14:textId="77777777" w:rsidR="005E7046" w:rsidRPr="00470469" w:rsidRDefault="005E7046" w:rsidP="005E7046">
      <w:pPr>
        <w:rPr>
          <w:lang w:val="en-GB"/>
        </w:rPr>
      </w:pPr>
      <w:proofErr w:type="spellStart"/>
      <w:r>
        <w:rPr>
          <w:lang w:val="fr-FR"/>
        </w:rPr>
        <w:t>Scriptus</w:t>
      </w:r>
      <w:proofErr w:type="spellEnd"/>
      <w:r>
        <w:rPr>
          <w:lang w:val="fr-FR"/>
        </w:rPr>
        <w:t xml:space="preserve"> </w:t>
      </w:r>
      <w:proofErr w:type="spellStart"/>
      <w:r>
        <w:rPr>
          <w:lang w:val="fr-FR"/>
        </w:rPr>
        <w:t>autem</w:t>
      </w:r>
      <w:proofErr w:type="spellEnd"/>
      <w:r>
        <w:rPr>
          <w:lang w:val="fr-FR"/>
        </w:rPr>
        <w:t xml:space="preserve"> est hic Codex a Cornelio </w:t>
      </w:r>
      <w:proofErr w:type="spellStart"/>
      <w:r>
        <w:rPr>
          <w:lang w:val="fr-FR"/>
        </w:rPr>
        <w:t>Naupliensi</w:t>
      </w:r>
      <w:proofErr w:type="spellEnd"/>
      <w:r>
        <w:rPr>
          <w:lang w:val="fr-FR"/>
        </w:rPr>
        <w:t xml:space="preserve"> </w:t>
      </w:r>
      <w:proofErr w:type="spellStart"/>
      <w:r>
        <w:rPr>
          <w:lang w:val="fr-FR"/>
        </w:rPr>
        <w:t>Peloponnesio</w:t>
      </w:r>
      <w:proofErr w:type="spellEnd"/>
      <w:r>
        <w:rPr>
          <w:lang w:val="fr-FR"/>
        </w:rPr>
        <w:t xml:space="preserve"> </w:t>
      </w:r>
      <w:proofErr w:type="spellStart"/>
      <w:r>
        <w:rPr>
          <w:lang w:val="fr-FR"/>
        </w:rPr>
        <w:t>filio</w:t>
      </w:r>
      <w:proofErr w:type="spellEnd"/>
      <w:r>
        <w:rPr>
          <w:lang w:val="fr-FR"/>
        </w:rPr>
        <w:t xml:space="preserve"> </w:t>
      </w:r>
      <w:proofErr w:type="spellStart"/>
      <w:r>
        <w:rPr>
          <w:lang w:val="fr-FR"/>
        </w:rPr>
        <w:t>Andreae</w:t>
      </w:r>
      <w:proofErr w:type="spellEnd"/>
      <w:r>
        <w:rPr>
          <w:lang w:val="fr-FR"/>
        </w:rPr>
        <w:t xml:space="preserve"> </w:t>
      </w:r>
      <w:proofErr w:type="spellStart"/>
      <w:r>
        <w:rPr>
          <w:lang w:val="fr-FR"/>
        </w:rPr>
        <w:t>Venetiis</w:t>
      </w:r>
      <w:proofErr w:type="spellEnd"/>
      <w:r>
        <w:rPr>
          <w:lang w:val="fr-FR"/>
        </w:rPr>
        <w:t xml:space="preserve"> A. C. 1564. </w:t>
      </w:r>
      <w:r w:rsidRPr="00470469">
        <w:rPr>
          <w:lang w:val="en-GB"/>
        </w:rPr>
        <w:t xml:space="preserve">Ex </w:t>
      </w:r>
      <w:proofErr w:type="spellStart"/>
      <w:r w:rsidRPr="00470469">
        <w:rPr>
          <w:lang w:val="en-GB"/>
        </w:rPr>
        <w:t>extat</w:t>
      </w:r>
      <w:proofErr w:type="spellEnd"/>
      <w:r w:rsidRPr="00470469">
        <w:rPr>
          <w:lang w:val="en-GB"/>
        </w:rPr>
        <w:t xml:space="preserve"> </w:t>
      </w:r>
      <w:proofErr w:type="spellStart"/>
      <w:r w:rsidRPr="00470469">
        <w:rPr>
          <w:lang w:val="en-GB"/>
        </w:rPr>
        <w:t>praeterea</w:t>
      </w:r>
      <w:proofErr w:type="spellEnd"/>
      <w:r w:rsidRPr="00470469">
        <w:rPr>
          <w:lang w:val="en-GB"/>
        </w:rPr>
        <w:t xml:space="preserve"> in </w:t>
      </w:r>
      <w:proofErr w:type="spellStart"/>
      <w:r w:rsidRPr="00470469">
        <w:rPr>
          <w:lang w:val="en-GB"/>
        </w:rPr>
        <w:t>eadem</w:t>
      </w:r>
      <w:proofErr w:type="spellEnd"/>
      <w:r w:rsidRPr="00470469">
        <w:rPr>
          <w:lang w:val="en-GB"/>
        </w:rPr>
        <w:t xml:space="preserve"> Bibl. Aug. </w:t>
      </w:r>
      <w:proofErr w:type="spellStart"/>
      <w:r w:rsidRPr="00470469">
        <w:rPr>
          <w:lang w:val="en-GB"/>
        </w:rPr>
        <w:t>Caes</w:t>
      </w:r>
      <w:proofErr w:type="spellEnd"/>
      <w:r w:rsidRPr="00470469">
        <w:rPr>
          <w:lang w:val="en-GB"/>
        </w:rPr>
        <w:t xml:space="preserve">. Omnium </w:t>
      </w:r>
      <w:proofErr w:type="spellStart"/>
      <w:r w:rsidRPr="00470469">
        <w:rPr>
          <w:lang w:val="en-GB"/>
        </w:rPr>
        <w:t>characterum</w:t>
      </w:r>
      <w:proofErr w:type="spellEnd"/>
      <w:r w:rsidRPr="00470469">
        <w:rPr>
          <w:lang w:val="en-GB"/>
        </w:rPr>
        <w:t xml:space="preserve"> </w:t>
      </w:r>
      <w:proofErr w:type="spellStart"/>
      <w:r w:rsidRPr="00470469">
        <w:rPr>
          <w:lang w:val="en-GB"/>
        </w:rPr>
        <w:t>chymicorum</w:t>
      </w:r>
      <w:proofErr w:type="spellEnd"/>
      <w:r w:rsidRPr="00470469">
        <w:rPr>
          <w:lang w:val="en-GB"/>
        </w:rPr>
        <w:t xml:space="preserve"> </w:t>
      </w:r>
      <w:proofErr w:type="spellStart"/>
      <w:r w:rsidRPr="00470469">
        <w:rPr>
          <w:lang w:val="en-GB"/>
        </w:rPr>
        <w:t>accuratus</w:t>
      </w:r>
      <w:proofErr w:type="spellEnd"/>
      <w:r w:rsidRPr="00470469">
        <w:rPr>
          <w:lang w:val="en-GB"/>
        </w:rPr>
        <w:t xml:space="preserve"> index MS. Cum </w:t>
      </w:r>
      <w:proofErr w:type="spellStart"/>
      <w:r w:rsidRPr="00470469">
        <w:rPr>
          <w:lang w:val="en-GB"/>
        </w:rPr>
        <w:t>adjuncta</w:t>
      </w:r>
      <w:proofErr w:type="spellEnd"/>
      <w:r w:rsidRPr="00470469">
        <w:rPr>
          <w:lang w:val="en-GB"/>
        </w:rPr>
        <w:t xml:space="preserve"> </w:t>
      </w:r>
      <w:proofErr w:type="spellStart"/>
      <w:r w:rsidRPr="00470469">
        <w:rPr>
          <w:lang w:val="en-GB"/>
        </w:rPr>
        <w:t>brevi</w:t>
      </w:r>
      <w:proofErr w:type="spellEnd"/>
      <w:r w:rsidRPr="00470469">
        <w:rPr>
          <w:lang w:val="en-GB"/>
        </w:rPr>
        <w:t xml:space="preserve"> </w:t>
      </w:r>
      <w:proofErr w:type="spellStart"/>
      <w:r w:rsidRPr="00470469">
        <w:rPr>
          <w:lang w:val="en-GB"/>
        </w:rPr>
        <w:t>Explicatione</w:t>
      </w:r>
      <w:proofErr w:type="spellEnd"/>
      <w:r w:rsidRPr="00470469">
        <w:rPr>
          <w:lang w:val="en-GB"/>
        </w:rPr>
        <w:t xml:space="preserve"> </w:t>
      </w:r>
      <w:proofErr w:type="spellStart"/>
      <w:r w:rsidRPr="00470469">
        <w:rPr>
          <w:lang w:val="en-GB"/>
        </w:rPr>
        <w:t>latina</w:t>
      </w:r>
      <w:proofErr w:type="spellEnd"/>
      <w:r w:rsidRPr="00470469">
        <w:rPr>
          <w:lang w:val="en-GB"/>
        </w:rPr>
        <w:t xml:space="preserve"> ab </w:t>
      </w:r>
      <w:proofErr w:type="spellStart"/>
      <w:r w:rsidRPr="00470469">
        <w:rPr>
          <w:lang w:val="en-GB"/>
        </w:rPr>
        <w:t>Autore</w:t>
      </w:r>
      <w:proofErr w:type="spellEnd"/>
      <w:r w:rsidRPr="00470469">
        <w:rPr>
          <w:lang w:val="en-GB"/>
        </w:rPr>
        <w:t xml:space="preserve"> </w:t>
      </w:r>
      <w:proofErr w:type="spellStart"/>
      <w:r w:rsidRPr="00470469">
        <w:rPr>
          <w:lang w:val="en-GB"/>
        </w:rPr>
        <w:t>anonymo</w:t>
      </w:r>
      <w:proofErr w:type="spellEnd"/>
      <w:r w:rsidRPr="00470469">
        <w:rPr>
          <w:lang w:val="en-GB"/>
        </w:rPr>
        <w:t xml:space="preserve"> </w:t>
      </w:r>
      <w:proofErr w:type="spellStart"/>
      <w:r w:rsidRPr="00470469">
        <w:rPr>
          <w:lang w:val="en-GB"/>
        </w:rPr>
        <w:t>compositus</w:t>
      </w:r>
      <w:proofErr w:type="spellEnd"/>
      <w:r w:rsidRPr="00470469">
        <w:rPr>
          <w:lang w:val="en-GB"/>
        </w:rPr>
        <w:t xml:space="preserve">, qui </w:t>
      </w:r>
      <w:proofErr w:type="spellStart"/>
      <w:r w:rsidRPr="00470469">
        <w:rPr>
          <w:lang w:val="en-GB"/>
        </w:rPr>
        <w:t>pleraque</w:t>
      </w:r>
      <w:proofErr w:type="spellEnd"/>
      <w:r w:rsidRPr="00470469">
        <w:rPr>
          <w:lang w:val="en-GB"/>
        </w:rPr>
        <w:t xml:space="preserve"> </w:t>
      </w:r>
      <w:proofErr w:type="spellStart"/>
      <w:r w:rsidRPr="00470469">
        <w:rPr>
          <w:lang w:val="en-GB"/>
        </w:rPr>
        <w:t>hujus</w:t>
      </w:r>
      <w:proofErr w:type="spellEnd"/>
      <w:r w:rsidRPr="00470469">
        <w:rPr>
          <w:lang w:val="en-GB"/>
        </w:rPr>
        <w:t xml:space="preserve"> </w:t>
      </w:r>
      <w:proofErr w:type="spellStart"/>
      <w:r w:rsidRPr="00470469">
        <w:rPr>
          <w:lang w:val="en-GB"/>
        </w:rPr>
        <w:t>Systematis</w:t>
      </w:r>
      <w:proofErr w:type="spellEnd"/>
      <w:r w:rsidRPr="00470469">
        <w:rPr>
          <w:lang w:val="en-GB"/>
        </w:rPr>
        <w:t xml:space="preserve"> </w:t>
      </w:r>
      <w:proofErr w:type="spellStart"/>
      <w:r w:rsidRPr="00470469">
        <w:rPr>
          <w:lang w:val="en-GB"/>
        </w:rPr>
        <w:t>Chymici</w:t>
      </w:r>
      <w:proofErr w:type="spellEnd"/>
      <w:r w:rsidRPr="00470469">
        <w:rPr>
          <w:lang w:val="en-GB"/>
        </w:rPr>
        <w:t xml:space="preserve"> opuscula ex </w:t>
      </w:r>
      <w:proofErr w:type="spellStart"/>
      <w:r w:rsidRPr="00470469">
        <w:rPr>
          <w:lang w:val="en-GB"/>
        </w:rPr>
        <w:t>Graeco</w:t>
      </w:r>
      <w:proofErr w:type="spellEnd"/>
      <w:r w:rsidRPr="00470469">
        <w:rPr>
          <w:lang w:val="en-GB"/>
        </w:rPr>
        <w:t xml:space="preserve"> in </w:t>
      </w:r>
      <w:proofErr w:type="spellStart"/>
      <w:r w:rsidRPr="00470469">
        <w:rPr>
          <w:lang w:val="en-GB"/>
        </w:rPr>
        <w:t>latinum</w:t>
      </w:r>
      <w:proofErr w:type="spellEnd"/>
      <w:r w:rsidRPr="00470469">
        <w:rPr>
          <w:lang w:val="en-GB"/>
        </w:rPr>
        <w:t xml:space="preserve"> </w:t>
      </w:r>
      <w:proofErr w:type="spellStart"/>
      <w:r w:rsidRPr="00470469">
        <w:rPr>
          <w:lang w:val="en-GB"/>
        </w:rPr>
        <w:t>sermonem</w:t>
      </w:r>
      <w:proofErr w:type="spellEnd"/>
      <w:r w:rsidRPr="00470469">
        <w:rPr>
          <w:lang w:val="en-GB"/>
        </w:rPr>
        <w:t xml:space="preserve"> </w:t>
      </w:r>
      <w:proofErr w:type="spellStart"/>
      <w:r w:rsidRPr="00470469">
        <w:rPr>
          <w:lang w:val="en-GB"/>
        </w:rPr>
        <w:t>transtulit</w:t>
      </w:r>
      <w:proofErr w:type="spellEnd"/>
      <w:r w:rsidRPr="00470469">
        <w:rPr>
          <w:lang w:val="en-GB"/>
        </w:rPr>
        <w:t>. »</w:t>
      </w:r>
    </w:p>
    <w:p w14:paraId="50400BE3" w14:textId="77777777" w:rsidR="005E7046" w:rsidRPr="00470469" w:rsidRDefault="005E7046" w:rsidP="005E7046">
      <w:pPr>
        <w:rPr>
          <w:lang w:val="en-GB"/>
        </w:rPr>
      </w:pPr>
    </w:p>
    <w:p w14:paraId="4414F49B" w14:textId="77777777" w:rsidR="005E7046" w:rsidRDefault="005E7046" w:rsidP="005E7046">
      <w:r w:rsidRPr="00A24BBC">
        <w:t xml:space="preserve">Nr. LII (S. 499): </w:t>
      </w:r>
      <w:r>
        <w:t>Dieses M</w:t>
      </w:r>
      <w:r w:rsidRPr="00A24BBC">
        <w:t>anuskript ist ein « </w:t>
      </w:r>
      <w:proofErr w:type="spellStart"/>
      <w:r w:rsidRPr="00A24BBC">
        <w:t>chartecus</w:t>
      </w:r>
      <w:proofErr w:type="spellEnd"/>
      <w:r w:rsidRPr="00A24BBC">
        <w:t xml:space="preserve"> </w:t>
      </w:r>
      <w:proofErr w:type="spellStart"/>
      <w:r w:rsidRPr="00A24BBC">
        <w:t>mediocriter</w:t>
      </w:r>
      <w:proofErr w:type="spellEnd"/>
      <w:r w:rsidRPr="00A24BBC">
        <w:t xml:space="preserve"> </w:t>
      </w:r>
      <w:proofErr w:type="spellStart"/>
      <w:r w:rsidRPr="00A24BBC">
        <w:t>antiquus</w:t>
      </w:r>
      <w:proofErr w:type="spellEnd"/>
      <w:r w:rsidRPr="00A24BBC">
        <w:t xml:space="preserve"> in f. </w:t>
      </w:r>
      <w:proofErr w:type="spellStart"/>
      <w:r>
        <w:t>constatque</w:t>
      </w:r>
      <w:proofErr w:type="spellEnd"/>
      <w:r>
        <w:t xml:space="preserve"> </w:t>
      </w:r>
      <w:proofErr w:type="spellStart"/>
      <w:r>
        <w:t>foliis</w:t>
      </w:r>
      <w:proofErr w:type="spellEnd"/>
      <w:r>
        <w:t xml:space="preserve"> 190. Et </w:t>
      </w:r>
      <w:proofErr w:type="spellStart"/>
      <w:r>
        <w:t>continetur</w:t>
      </w:r>
      <w:proofErr w:type="spellEnd"/>
      <w:r>
        <w:t xml:space="preserve"> </w:t>
      </w:r>
      <w:proofErr w:type="spellStart"/>
      <w:r>
        <w:t>eo</w:t>
      </w:r>
      <w:proofErr w:type="spellEnd"/>
      <w:r>
        <w:t xml:space="preserve"> idem </w:t>
      </w:r>
      <w:proofErr w:type="spellStart"/>
      <w:r>
        <w:t>illud</w:t>
      </w:r>
      <w:proofErr w:type="spellEnd"/>
      <w:r>
        <w:t xml:space="preserve"> quod in </w:t>
      </w:r>
      <w:proofErr w:type="spellStart"/>
      <w:r>
        <w:t>codice</w:t>
      </w:r>
      <w:proofErr w:type="spellEnd"/>
      <w:r>
        <w:t xml:space="preserve"> </w:t>
      </w:r>
      <w:proofErr w:type="spellStart"/>
      <w:r>
        <w:t>proxime</w:t>
      </w:r>
      <w:proofErr w:type="spellEnd"/>
      <w:r>
        <w:t xml:space="preserve"> </w:t>
      </w:r>
      <w:proofErr w:type="spellStart"/>
      <w:r>
        <w:t>praecedenti</w:t>
      </w:r>
      <w:proofErr w:type="spellEnd"/>
      <w:r>
        <w:t xml:space="preserve"> </w:t>
      </w:r>
      <w:proofErr w:type="spellStart"/>
      <w:r>
        <w:t>extat</w:t>
      </w:r>
      <w:proofErr w:type="spellEnd"/>
      <w:r>
        <w:t xml:space="preserve"> </w:t>
      </w:r>
      <w:proofErr w:type="spellStart"/>
      <w:r>
        <w:t>veriorum</w:t>
      </w:r>
      <w:proofErr w:type="spellEnd"/>
      <w:r>
        <w:t xml:space="preserve"> </w:t>
      </w:r>
      <w:proofErr w:type="spellStart"/>
      <w:r>
        <w:t>veterum</w:t>
      </w:r>
      <w:proofErr w:type="spellEnd"/>
      <w:r>
        <w:t xml:space="preserve"> </w:t>
      </w:r>
      <w:proofErr w:type="spellStart"/>
      <w:r>
        <w:t>Autorum</w:t>
      </w:r>
      <w:proofErr w:type="spellEnd"/>
      <w:r>
        <w:t xml:space="preserve"> </w:t>
      </w:r>
      <w:r w:rsidRPr="00A24BBC">
        <w:rPr>
          <w:i/>
        </w:rPr>
        <w:t xml:space="preserve">Syntagma </w:t>
      </w:r>
      <w:proofErr w:type="spellStart"/>
      <w:r w:rsidRPr="00A24BBC">
        <w:rPr>
          <w:i/>
        </w:rPr>
        <w:t>Chymicum</w:t>
      </w:r>
      <w:proofErr w:type="spellEnd"/>
      <w:r w:rsidRPr="00A24BBC">
        <w:rPr>
          <w:i/>
        </w:rPr>
        <w:t xml:space="preserve"> Graecum</w:t>
      </w:r>
      <w:r>
        <w:t xml:space="preserve"> manu ejusdem </w:t>
      </w:r>
      <w:proofErr w:type="spellStart"/>
      <w:r>
        <w:t>Cornelii</w:t>
      </w:r>
      <w:proofErr w:type="spellEnd"/>
      <w:r>
        <w:t xml:space="preserve"> </w:t>
      </w:r>
      <w:proofErr w:type="spellStart"/>
      <w:r>
        <w:t>Naupliensis</w:t>
      </w:r>
      <w:proofErr w:type="spellEnd"/>
      <w:r>
        <w:t xml:space="preserve"> </w:t>
      </w:r>
      <w:proofErr w:type="spellStart"/>
      <w:r>
        <w:t>eodem</w:t>
      </w:r>
      <w:proofErr w:type="spellEnd"/>
      <w:r>
        <w:t xml:space="preserve"> </w:t>
      </w:r>
      <w:proofErr w:type="spellStart"/>
      <w:r>
        <w:t>jam</w:t>
      </w:r>
      <w:proofErr w:type="spellEnd"/>
      <w:r>
        <w:t xml:space="preserve"> </w:t>
      </w:r>
      <w:proofErr w:type="spellStart"/>
      <w:r>
        <w:t>memorato</w:t>
      </w:r>
      <w:proofErr w:type="spellEnd"/>
      <w:r>
        <w:t xml:space="preserve"> anno </w:t>
      </w:r>
      <w:proofErr w:type="spellStart"/>
      <w:r>
        <w:t>Venetiis</w:t>
      </w:r>
      <w:proofErr w:type="spellEnd"/>
      <w:r>
        <w:t xml:space="preserve"> </w:t>
      </w:r>
      <w:proofErr w:type="spellStart"/>
      <w:r>
        <w:t>descriptum</w:t>
      </w:r>
      <w:proofErr w:type="spellEnd"/>
      <w:r>
        <w:t>.</w:t>
      </w:r>
    </w:p>
    <w:p w14:paraId="72F8C2C9" w14:textId="77777777" w:rsidR="005E7046" w:rsidRDefault="005E7046" w:rsidP="005E7046"/>
    <w:p w14:paraId="4C55891D" w14:textId="77777777" w:rsidR="005E7046" w:rsidRDefault="005E7046" w:rsidP="005E7046"/>
    <w:p w14:paraId="0879ED30" w14:textId="77777777" w:rsidR="005E7046" w:rsidRDefault="005E7046" w:rsidP="005E7046">
      <w:pPr>
        <w:pStyle w:val="berschrift2"/>
      </w:pPr>
      <w:bookmarkStart w:id="8" w:name="_Toc187907749"/>
      <w:bookmarkStart w:id="9" w:name="_Toc283776526"/>
      <w:r>
        <w:t>Merkantilismus und Alchemie am Hof LEOPOLDS</w:t>
      </w:r>
      <w:bookmarkEnd w:id="8"/>
      <w:bookmarkEnd w:id="9"/>
    </w:p>
    <w:p w14:paraId="488D0123" w14:textId="77777777" w:rsidR="005E7046" w:rsidRDefault="005E7046" w:rsidP="005E7046"/>
    <w:p w14:paraId="6471661E" w14:textId="77777777" w:rsidR="00612A51" w:rsidRPr="0007156E" w:rsidRDefault="00612A51" w:rsidP="005E7046">
      <w:pPr>
        <w:rPr>
          <w:lang w:val="en-GB"/>
        </w:rPr>
      </w:pPr>
      <w:r>
        <w:t>Zum Wiener Hof als einer „Konversionsma</w:t>
      </w:r>
      <w:r w:rsidR="009D1113">
        <w:t xml:space="preserve">schinerie“ cf. Martin SCHEUTZ  „Legalität und unterdrückte Religionsausübung. Niederleger, Reichshofräte, Gesandte und Legationsprediger. Protestantisches Leben in der Haupt- und Residenzstadt Wien im 17. und 18. </w:t>
      </w:r>
      <w:proofErr w:type="spellStart"/>
      <w:r w:rsidR="009D1113" w:rsidRPr="0007156E">
        <w:rPr>
          <w:lang w:val="en-GB"/>
        </w:rPr>
        <w:t>Jahrhundert</w:t>
      </w:r>
      <w:proofErr w:type="spellEnd"/>
      <w:r w:rsidR="009D1113" w:rsidRPr="0007156E">
        <w:rPr>
          <w:lang w:val="en-GB"/>
        </w:rPr>
        <w:t xml:space="preserve">“, </w:t>
      </w:r>
      <w:r w:rsidRPr="0007156E">
        <w:rPr>
          <w:lang w:val="en-GB"/>
        </w:rPr>
        <w:t>213-216 (209-236)  in: LEEB et al. (2009)</w:t>
      </w:r>
    </w:p>
    <w:p w14:paraId="6D6774E5" w14:textId="77777777" w:rsidR="00612A51" w:rsidRPr="0007156E" w:rsidRDefault="00612A51" w:rsidP="005E7046">
      <w:pPr>
        <w:rPr>
          <w:lang w:val="en-GB"/>
        </w:rPr>
      </w:pPr>
    </w:p>
    <w:p w14:paraId="34FC79E4" w14:textId="77777777" w:rsidR="005E7046" w:rsidRPr="0007156E" w:rsidRDefault="005E7046" w:rsidP="005E7046">
      <w:pPr>
        <w:pStyle w:val="berschrift3"/>
        <w:rPr>
          <w:lang w:val="en-GB"/>
        </w:rPr>
      </w:pPr>
      <w:bookmarkStart w:id="10" w:name="_Toc187907751"/>
      <w:bookmarkStart w:id="11" w:name="_Toc283776527"/>
      <w:r w:rsidRPr="0007156E">
        <w:rPr>
          <w:lang w:val="en-GB"/>
        </w:rPr>
        <w:t>Johann Joachim BECHER (1635-1682)</w:t>
      </w:r>
      <w:bookmarkEnd w:id="10"/>
      <w:bookmarkEnd w:id="11"/>
    </w:p>
    <w:p w14:paraId="54DCEDAD" w14:textId="77777777" w:rsidR="005E7046" w:rsidRPr="0007156E" w:rsidRDefault="005E7046" w:rsidP="005E7046">
      <w:pPr>
        <w:rPr>
          <w:lang w:val="en-GB"/>
        </w:rPr>
      </w:pPr>
    </w:p>
    <w:p w14:paraId="3A96FB7C" w14:textId="77777777" w:rsidR="005E7046" w:rsidRPr="0030397A" w:rsidRDefault="005E7046" w:rsidP="005E7046">
      <w:pPr>
        <w:rPr>
          <w:b/>
          <w:lang w:val="en-GB"/>
        </w:rPr>
      </w:pPr>
      <w:r w:rsidRPr="00FF64E5">
        <w:rPr>
          <w:b/>
          <w:lang w:val="en-GB"/>
        </w:rPr>
        <w:t xml:space="preserve">SMITH, Pamela H.: The Business of Alchemy. Science and Culture in the Holy Roman Empire. Princeton: </w:t>
      </w:r>
      <w:smartTag w:uri="urn:schemas-microsoft-com:office:smarttags" w:element="place">
        <w:r w:rsidRPr="00FF64E5">
          <w:rPr>
            <w:b/>
            <w:lang w:val="en-GB"/>
          </w:rPr>
          <w:t>Princeton</w:t>
        </w:r>
      </w:smartTag>
      <w:r w:rsidRPr="00FF64E5">
        <w:rPr>
          <w:b/>
          <w:lang w:val="en-GB"/>
        </w:rPr>
        <w:t xml:space="preserve"> UP 1997 (2. </w:t>
      </w:r>
      <w:proofErr w:type="spellStart"/>
      <w:r w:rsidRPr="00FF64E5">
        <w:rPr>
          <w:b/>
          <w:lang w:val="en-GB"/>
        </w:rPr>
        <w:t>Aufl</w:t>
      </w:r>
      <w:proofErr w:type="spellEnd"/>
      <w:r w:rsidRPr="00FF64E5">
        <w:rPr>
          <w:b/>
          <w:lang w:val="en-GB"/>
        </w:rPr>
        <w:t>.)</w:t>
      </w:r>
    </w:p>
    <w:p w14:paraId="4D3AA4A1" w14:textId="77777777" w:rsidR="005E7046" w:rsidRPr="008356D5" w:rsidRDefault="005E7046" w:rsidP="005E7046">
      <w:pPr>
        <w:rPr>
          <w:b/>
          <w:lang w:val="en-GB"/>
        </w:rPr>
      </w:pPr>
      <w:r w:rsidRPr="005E7046">
        <w:rPr>
          <w:b/>
          <w:lang w:val="en-GB"/>
        </w:rPr>
        <w:t xml:space="preserve">FRÜHSORGE, </w:t>
      </w:r>
      <w:proofErr w:type="spellStart"/>
      <w:r w:rsidRPr="005E7046">
        <w:rPr>
          <w:b/>
          <w:lang w:val="en-GB"/>
        </w:rPr>
        <w:t>Gotthardt</w:t>
      </w:r>
      <w:proofErr w:type="spellEnd"/>
      <w:r w:rsidRPr="005E7046">
        <w:rPr>
          <w:b/>
          <w:lang w:val="en-GB"/>
        </w:rPr>
        <w:t xml:space="preserve"> u. STRASSER, Gerhard F. (</w:t>
      </w:r>
      <w:proofErr w:type="spellStart"/>
      <w:r w:rsidRPr="005E7046">
        <w:rPr>
          <w:b/>
          <w:lang w:val="en-GB"/>
        </w:rPr>
        <w:t>Hrsg</w:t>
      </w:r>
      <w:proofErr w:type="spellEnd"/>
      <w:r w:rsidRPr="005E7046">
        <w:rPr>
          <w:b/>
          <w:lang w:val="en-GB"/>
        </w:rPr>
        <w:t xml:space="preserve">.): Johann Joachim Becher (1635-1682). </w:t>
      </w:r>
      <w:r w:rsidRPr="008356D5">
        <w:rPr>
          <w:b/>
          <w:lang w:val="en-GB"/>
        </w:rPr>
        <w:t xml:space="preserve">WAB 22. Wiesbaden: </w:t>
      </w:r>
      <w:proofErr w:type="spellStart"/>
      <w:r w:rsidRPr="008356D5">
        <w:rPr>
          <w:b/>
          <w:lang w:val="en-GB"/>
        </w:rPr>
        <w:t>Harrassowitz</w:t>
      </w:r>
      <w:proofErr w:type="spellEnd"/>
      <w:r w:rsidRPr="008356D5">
        <w:rPr>
          <w:b/>
          <w:lang w:val="en-GB"/>
        </w:rPr>
        <w:t xml:space="preserve"> 1993</w:t>
      </w:r>
    </w:p>
    <w:p w14:paraId="5DCA937F" w14:textId="77777777" w:rsidR="005E7046" w:rsidRPr="008356D5" w:rsidRDefault="005E7046" w:rsidP="005E7046">
      <w:pPr>
        <w:rPr>
          <w:lang w:val="en-GB"/>
        </w:rPr>
      </w:pPr>
    </w:p>
    <w:p w14:paraId="3F895544" w14:textId="77777777" w:rsidR="005E7046" w:rsidRDefault="005E7046" w:rsidP="005E7046">
      <w:r>
        <w:t>Cf. KIESEWETTER (2005), 160ff.</w:t>
      </w:r>
    </w:p>
    <w:p w14:paraId="1298DB49" w14:textId="77777777" w:rsidR="005E7046" w:rsidRPr="008356D5" w:rsidRDefault="00E5526E" w:rsidP="005E7046">
      <w:pPr>
        <w:rPr>
          <w:lang w:val="fr-FR"/>
        </w:rPr>
      </w:pPr>
      <w:r>
        <w:t xml:space="preserve">ZEDLER, Bd. 3, </w:t>
      </w:r>
      <w:proofErr w:type="spellStart"/>
      <w:r>
        <w:t>Sp</w:t>
      </w:r>
      <w:proofErr w:type="spellEnd"/>
      <w:r>
        <w:t xml:space="preserve">. 863ff. </w:t>
      </w:r>
      <w:r w:rsidRPr="008356D5">
        <w:rPr>
          <w:lang w:val="fr-FR"/>
        </w:rPr>
        <w:t>[447f.]</w:t>
      </w:r>
    </w:p>
    <w:p w14:paraId="0D21413C" w14:textId="77777777" w:rsidR="00EB756A" w:rsidRPr="00214EA8" w:rsidRDefault="00EB756A" w:rsidP="00EB756A">
      <w:pPr>
        <w:rPr>
          <w:rFonts w:cs="Arial"/>
          <w:szCs w:val="20"/>
          <w:lang w:val="fr-FR"/>
        </w:rPr>
      </w:pPr>
      <w:r w:rsidRPr="00214EA8">
        <w:rPr>
          <w:rFonts w:cs="Arial"/>
          <w:szCs w:val="20"/>
          <w:lang w:val="fr-FR"/>
        </w:rPr>
        <w:t>KOPP (1962 [ND v. 1886]), 1. T., 65-69, 144-147 et passim</w:t>
      </w:r>
    </w:p>
    <w:p w14:paraId="4FD059BC" w14:textId="77777777" w:rsidR="005E7046" w:rsidRDefault="00EB756A" w:rsidP="005E7046">
      <w:pPr>
        <w:rPr>
          <w:rFonts w:cs="Arial"/>
          <w:szCs w:val="20"/>
        </w:rPr>
      </w:pPr>
      <w:r>
        <w:rPr>
          <w:rFonts w:cs="Arial"/>
          <w:szCs w:val="20"/>
        </w:rPr>
        <w:t>B</w:t>
      </w:r>
      <w:r w:rsidR="005E7046" w:rsidRPr="000A6A42">
        <w:rPr>
          <w:rFonts w:cs="Arial"/>
          <w:szCs w:val="20"/>
        </w:rPr>
        <w:t>AUER (1883), 45</w:t>
      </w:r>
      <w:r w:rsidR="005E7046">
        <w:rPr>
          <w:rFonts w:cs="Arial"/>
          <w:szCs w:val="20"/>
        </w:rPr>
        <w:t>-49</w:t>
      </w:r>
    </w:p>
    <w:p w14:paraId="070F7152" w14:textId="77777777" w:rsidR="009E1AE7" w:rsidRDefault="009E1AE7" w:rsidP="009E1AE7">
      <w:pPr>
        <w:rPr>
          <w:rFonts w:cs="Arial"/>
          <w:szCs w:val="20"/>
        </w:rPr>
      </w:pPr>
      <w:r>
        <w:rPr>
          <w:rFonts w:cs="Arial"/>
          <w:szCs w:val="20"/>
        </w:rPr>
        <w:t>BAUER (1893), 29ff.</w:t>
      </w:r>
    </w:p>
    <w:p w14:paraId="767AF91A" w14:textId="77777777" w:rsidR="005E7046" w:rsidRDefault="009C5F1D" w:rsidP="005E7046">
      <w:pPr>
        <w:rPr>
          <w:rFonts w:cs="Arial"/>
          <w:szCs w:val="20"/>
        </w:rPr>
      </w:pPr>
      <w:r>
        <w:rPr>
          <w:rFonts w:cs="Arial"/>
          <w:szCs w:val="20"/>
        </w:rPr>
        <w:t>BRUCKER (1975 resp. 1767), Bd. 6, 913</w:t>
      </w:r>
    </w:p>
    <w:p w14:paraId="66B361FD" w14:textId="77777777" w:rsidR="00DE33F7" w:rsidRDefault="00DE33F7" w:rsidP="00DE33F7">
      <w:r>
        <w:t>DÜNNHAUPT (1990), 428-457</w:t>
      </w:r>
    </w:p>
    <w:p w14:paraId="0AC31762" w14:textId="77777777" w:rsidR="00EB756A" w:rsidRPr="00F47AC4" w:rsidRDefault="00EB756A" w:rsidP="00EB756A">
      <w:pPr>
        <w:rPr>
          <w:lang w:val="en-GB"/>
        </w:rPr>
      </w:pPr>
      <w:r>
        <w:t xml:space="preserve">Zu Becher und KIRCHER cf. </w:t>
      </w:r>
      <w:r w:rsidRPr="007B3B95">
        <w:rPr>
          <w:rFonts w:ascii="Times New Roman" w:hAnsi="Times New Roman"/>
        </w:rPr>
        <w:t xml:space="preserve">THORNDIKE (1958), Bd. </w:t>
      </w:r>
      <w:r w:rsidRPr="00F47AC4">
        <w:rPr>
          <w:rFonts w:ascii="Times New Roman" w:hAnsi="Times New Roman"/>
          <w:lang w:val="en-GB"/>
        </w:rPr>
        <w:t xml:space="preserve">VII, </w:t>
      </w:r>
      <w:proofErr w:type="spellStart"/>
      <w:r w:rsidRPr="00F47AC4">
        <w:rPr>
          <w:rFonts w:ascii="Times New Roman" w:hAnsi="Times New Roman"/>
          <w:lang w:val="en-GB"/>
        </w:rPr>
        <w:t>ch.</w:t>
      </w:r>
      <w:proofErr w:type="spellEnd"/>
      <w:r w:rsidRPr="00F47AC4">
        <w:rPr>
          <w:rFonts w:ascii="Times New Roman" w:hAnsi="Times New Roman"/>
          <w:lang w:val="en-GB"/>
        </w:rPr>
        <w:t xml:space="preserve"> XX („The Underground World of Kircher and Becher“), 567</w:t>
      </w:r>
      <w:r>
        <w:rPr>
          <w:rFonts w:ascii="Times New Roman" w:hAnsi="Times New Roman"/>
          <w:lang w:val="en-GB"/>
        </w:rPr>
        <w:t>-589</w:t>
      </w:r>
    </w:p>
    <w:p w14:paraId="7964B05D" w14:textId="77777777" w:rsidR="005E7046" w:rsidRPr="00CF0CA9" w:rsidRDefault="005E7046" w:rsidP="005E7046">
      <w:pPr>
        <w:rPr>
          <w:lang w:val="en-GB"/>
        </w:rPr>
      </w:pPr>
      <w:r w:rsidRPr="00B61413">
        <w:rPr>
          <w:lang w:val="en-GB"/>
        </w:rPr>
        <w:t xml:space="preserve">A. G. DEBUS  art. </w:t>
      </w:r>
      <w:r w:rsidRPr="00CF0CA9">
        <w:rPr>
          <w:lang w:val="en-GB"/>
        </w:rPr>
        <w:t xml:space="preserve">„Becher, Johann Joachim“, 548-551  in: </w:t>
      </w:r>
      <w:r>
        <w:rPr>
          <w:lang w:val="en-GB"/>
        </w:rPr>
        <w:t>“</w:t>
      </w:r>
      <w:r w:rsidRPr="00CF0CA9">
        <w:rPr>
          <w:lang w:val="en-GB"/>
        </w:rPr>
        <w:t>Dictionary of Scientific Biography“ 7 (N.Y.</w:t>
      </w:r>
      <w:r>
        <w:rPr>
          <w:lang w:val="en-GB"/>
        </w:rPr>
        <w:t xml:space="preserve"> 1970)</w:t>
      </w:r>
    </w:p>
    <w:p w14:paraId="26CECE9B" w14:textId="77777777" w:rsidR="005E7046" w:rsidRPr="00E55B6A" w:rsidRDefault="005E7046" w:rsidP="005E7046">
      <w:r w:rsidRPr="00E55B6A">
        <w:t xml:space="preserve">R. RAMSAUER  “J. J. Becher. </w:t>
      </w:r>
      <w:r>
        <w:t xml:space="preserve">Lehre und Wirkung, 135ff.  in: </w:t>
      </w:r>
      <w:proofErr w:type="spellStart"/>
      <w:r>
        <w:t>Zeitschr</w:t>
      </w:r>
      <w:proofErr w:type="spellEnd"/>
      <w:r>
        <w:t xml:space="preserve">. f. die gesamte </w:t>
      </w:r>
      <w:proofErr w:type="spellStart"/>
      <w:r>
        <w:t>Naturwissensch</w:t>
      </w:r>
      <w:proofErr w:type="spellEnd"/>
      <w:r>
        <w:t>. 2 (1936/37)</w:t>
      </w:r>
    </w:p>
    <w:p w14:paraId="66D8DCA9" w14:textId="77777777" w:rsidR="005E7046" w:rsidRDefault="005E7046" w:rsidP="005E7046">
      <w:r>
        <w:t>Herbert BREGER  „Närrische Weisheit und weise Narrheit“, 114-122  in: Ästhetik und Kommunikation 45/46 (1981)</w:t>
      </w:r>
    </w:p>
    <w:p w14:paraId="28961CC2" w14:textId="77777777" w:rsidR="005E7046" w:rsidRDefault="005E7046" w:rsidP="005E7046">
      <w:r>
        <w:t>H. BREGER  „Sozialutopische Tendenzen und (Al)</w:t>
      </w:r>
      <w:proofErr w:type="spellStart"/>
      <w:r>
        <w:t>chemie</w:t>
      </w:r>
      <w:proofErr w:type="spellEnd"/>
      <w:r>
        <w:t xml:space="preserve"> des 17. Jahrhunderts: Johann Joachim Becher und Johann Rudolph Glauber“, 110f. (108-116)  in: NEUGEBAUER-WÖLK (1999): not </w:t>
      </w:r>
      <w:proofErr w:type="spellStart"/>
      <w:r>
        <w:t>lit</w:t>
      </w:r>
      <w:proofErr w:type="spellEnd"/>
      <w:r>
        <w:t>!</w:t>
      </w:r>
    </w:p>
    <w:p w14:paraId="21D9FE64" w14:textId="77777777" w:rsidR="00DE33F7" w:rsidRDefault="00DE33F7" w:rsidP="00DE33F7">
      <w:r>
        <w:t xml:space="preserve">Andreas RÄSS (Straßburger Bischof)  „Die </w:t>
      </w:r>
      <w:proofErr w:type="spellStart"/>
      <w:r>
        <w:t>Convertiten</w:t>
      </w:r>
      <w:proofErr w:type="spellEnd"/>
      <w:r>
        <w:t xml:space="preserve"> seit der Reformation nach ihrem Leben und aus ihren Schriften dargestellt“ (13 Bde., Freiburg 1866-1875)</w:t>
      </w:r>
    </w:p>
    <w:p w14:paraId="430119D8" w14:textId="77777777" w:rsidR="005E7046" w:rsidRDefault="00993BDD" w:rsidP="005E7046">
      <w:proofErr w:type="spellStart"/>
      <w:r>
        <w:lastRenderedPageBreak/>
        <w:t>Garald</w:t>
      </w:r>
      <w:proofErr w:type="spellEnd"/>
      <w:r>
        <w:t xml:space="preserve"> HARTUNG  „Johann Joachim Becher“, 190-199  in: HOLZHEY u. SCHMIDT-BIGGEMANN (2001 [UEBERWEG]), Bd. 4/1</w:t>
      </w:r>
    </w:p>
    <w:p w14:paraId="1C49534E" w14:textId="77777777" w:rsidR="00993BDD" w:rsidRDefault="00993BDD" w:rsidP="005E7046"/>
    <w:p w14:paraId="440D9706" w14:textId="77777777" w:rsidR="006F73A7" w:rsidRDefault="006F73A7" w:rsidP="006F73A7">
      <w:r>
        <w:t xml:space="preserve">Zu Bechers „Politischen </w:t>
      </w:r>
      <w:proofErr w:type="spellStart"/>
      <w:r>
        <w:t>Discours</w:t>
      </w:r>
      <w:proofErr w:type="spellEnd"/>
      <w:r>
        <w:t>“ (168) cf. Peter RAUSCHER  „Die Kremser Märkte im 17. Jahrhundert (ca. 1620-1730). Städtischer Fernhandel und staatliche Wirtschaftspolitik im Zeitalter des beginnenden Merkantilismus“, 101ff. (95-112)  in: RICHTER u. GARNER (2016)</w:t>
      </w:r>
    </w:p>
    <w:p w14:paraId="5867AA27" w14:textId="77777777" w:rsidR="006F73A7" w:rsidRDefault="006F73A7" w:rsidP="006F73A7">
      <w:proofErr w:type="spellStart"/>
      <w:r>
        <w:t>Danch</w:t>
      </w:r>
      <w:proofErr w:type="spellEnd"/>
      <w:r>
        <w:t xml:space="preserve"> werden </w:t>
      </w:r>
      <w:proofErr w:type="spellStart"/>
      <w:r>
        <w:t>Ph</w:t>
      </w:r>
      <w:proofErr w:type="spellEnd"/>
      <w:r>
        <w:t>. W. von HÖRNINGKS „</w:t>
      </w:r>
      <w:proofErr w:type="spellStart"/>
      <w:r>
        <w:t>Oesterreich</w:t>
      </w:r>
      <w:proofErr w:type="spellEnd"/>
      <w:r>
        <w:t xml:space="preserve"> über alles/ wann es nur will“ (Regensburg 1708) (S. 103f.) u. Wilhelm von SCHRÖDERS „Fürstliche Schatz= und Rentkammer“ (Leipzig 1704) kurz besprochen.</w:t>
      </w:r>
    </w:p>
    <w:p w14:paraId="1BF7865E" w14:textId="77777777" w:rsidR="006F73A7" w:rsidRDefault="006F73A7" w:rsidP="005E7046"/>
    <w:p w14:paraId="01EA82B8" w14:textId="77777777" w:rsidR="006F73A7" w:rsidRDefault="006F73A7" w:rsidP="005E7046">
      <w:r>
        <w:t xml:space="preserve">Louise SOMMER  „Die </w:t>
      </w:r>
      <w:proofErr w:type="spellStart"/>
      <w:r>
        <w:t>österreichsichen</w:t>
      </w:r>
      <w:proofErr w:type="spellEnd"/>
      <w:r>
        <w:t xml:space="preserve"> </w:t>
      </w:r>
      <w:proofErr w:type="spellStart"/>
      <w:r>
        <w:t>Kamerlaisten</w:t>
      </w:r>
      <w:proofErr w:type="spellEnd"/>
      <w:r>
        <w:t xml:space="preserve"> in dogmengeschichtlicher Darstellung“, T. II, St. z. Sozial-, Wirtsch.- u. </w:t>
      </w:r>
      <w:proofErr w:type="spellStart"/>
      <w:r>
        <w:t>Sozialgesch</w:t>
      </w:r>
      <w:proofErr w:type="spellEnd"/>
      <w:r>
        <w:t>., H. XIII (Wien 1925)</w:t>
      </w:r>
    </w:p>
    <w:p w14:paraId="1CA573A9" w14:textId="77777777" w:rsidR="006F73A7" w:rsidRDefault="006F73A7" w:rsidP="005E7046"/>
    <w:p w14:paraId="1252D153" w14:textId="77777777" w:rsidR="00E72FBA" w:rsidRDefault="00E72FBA" w:rsidP="005E7046">
      <w:r>
        <w:t>Kurt ZIELENZIGER  „Die deutschen Kameralisten“ (2 Bde., Jena 1914)</w:t>
      </w:r>
    </w:p>
    <w:p w14:paraId="0E3506BE" w14:textId="77777777" w:rsidR="00E72FBA" w:rsidRDefault="00E72FBA" w:rsidP="005E7046"/>
    <w:p w14:paraId="2350533C" w14:textId="77777777" w:rsidR="00424675" w:rsidRDefault="00424675" w:rsidP="005E7046">
      <w:r>
        <w:t>Ulrich TROITZSCH  „Erfinder, Forscher und Projektemacher. Der Aufstieg der praktischen Wissenschaften“, 439-564  in: DÜLMEN u. RAUSCHENBACH (2004), zu Becher cf. ibid., 462ff.</w:t>
      </w:r>
    </w:p>
    <w:p w14:paraId="5B95DEB7" w14:textId="77777777" w:rsidR="00424675" w:rsidRDefault="00424675" w:rsidP="005E7046"/>
    <w:p w14:paraId="1F8DFBFB" w14:textId="77777777" w:rsidR="00561A56" w:rsidRDefault="008356D5" w:rsidP="005E7046">
      <w:r>
        <w:t>JÜTTE (</w:t>
      </w:r>
      <w:r w:rsidR="00561A56">
        <w:t>2011), v.a. 290-305: Abramo COLORNI als Projekteur</w:t>
      </w:r>
    </w:p>
    <w:p w14:paraId="25089C6F" w14:textId="77777777" w:rsidR="00561A56" w:rsidRDefault="00561A56" w:rsidP="005E7046"/>
    <w:p w14:paraId="56661667" w14:textId="77777777" w:rsidR="009E4C54" w:rsidRDefault="009E4C54" w:rsidP="009E4C54">
      <w:r>
        <w:t xml:space="preserve">Gerhard KANTHAK  „Der Akademiegedanke zwischen utopischem Entwurf und barocker </w:t>
      </w:r>
      <w:proofErr w:type="spellStart"/>
      <w:r>
        <w:t>Projektemacherei</w:t>
      </w:r>
      <w:proofErr w:type="spellEnd"/>
      <w:r>
        <w:t xml:space="preserve">“ [17. </w:t>
      </w:r>
      <w:proofErr w:type="spellStart"/>
      <w:r>
        <w:t>Jht</w:t>
      </w:r>
      <w:proofErr w:type="spellEnd"/>
      <w:r>
        <w:t>.] Berlin 1987)</w:t>
      </w:r>
    </w:p>
    <w:p w14:paraId="25766395" w14:textId="77777777" w:rsidR="009E4C54" w:rsidRDefault="009E4C54" w:rsidP="005E7046"/>
    <w:p w14:paraId="49D70FC3" w14:textId="77777777" w:rsidR="00CA1EB7" w:rsidRDefault="00CA1EB7" w:rsidP="00CA1EB7">
      <w:r>
        <w:t>Jan LAZARDIG  „‘</w:t>
      </w:r>
      <w:proofErr w:type="spellStart"/>
      <w:r>
        <w:t>Masque</w:t>
      </w:r>
      <w:proofErr w:type="spellEnd"/>
      <w:r>
        <w:t xml:space="preserve"> der Possibilität‘. Experiment und Spektakel barocker </w:t>
      </w:r>
      <w:proofErr w:type="spellStart"/>
      <w:r>
        <w:t>Projektemacherei</w:t>
      </w:r>
      <w:proofErr w:type="spellEnd"/>
      <w:r>
        <w:t xml:space="preserve">“, 176-212  in: Helmar SCHRAMM et al. (Hrsg.)  „Spektakuläre Experimente“ (17. </w:t>
      </w:r>
      <w:proofErr w:type="spellStart"/>
      <w:r>
        <w:t>Jht</w:t>
      </w:r>
      <w:proofErr w:type="spellEnd"/>
      <w:r>
        <w:t>.) (Berlin et al. 2006)</w:t>
      </w:r>
    </w:p>
    <w:p w14:paraId="5A84945D" w14:textId="77777777" w:rsidR="00CA1EB7" w:rsidRDefault="00CA1EB7" w:rsidP="005E7046"/>
    <w:p w14:paraId="2B3C9C89" w14:textId="77777777" w:rsidR="00932F30" w:rsidRDefault="00932F30" w:rsidP="005E7046">
      <w:pPr>
        <w:rPr>
          <w:rFonts w:cs="Arial"/>
        </w:rPr>
      </w:pPr>
      <w:r>
        <w:t xml:space="preserve">Klaus SCHALLER  „Die Pädagogik des Johann Joachim Becher - </w:t>
      </w:r>
      <w:proofErr w:type="spellStart"/>
      <w:r>
        <w:t>Psychosophia</w:t>
      </w:r>
      <w:proofErr w:type="spellEnd"/>
      <w:r>
        <w:t xml:space="preserve"> contra </w:t>
      </w:r>
      <w:proofErr w:type="spellStart"/>
      <w:r>
        <w:t>Pansophiam</w:t>
      </w:r>
      <w:proofErr w:type="spellEnd"/>
      <w:r>
        <w:t xml:space="preserve">“, 225-244  </w:t>
      </w:r>
      <w:r>
        <w:rPr>
          <w:rFonts w:cs="Arial"/>
        </w:rPr>
        <w:t>in: SCHALLER (1990)</w:t>
      </w:r>
    </w:p>
    <w:p w14:paraId="4F4E0B0F" w14:textId="77777777" w:rsidR="00932F30" w:rsidRDefault="00932F30" w:rsidP="005E7046">
      <w:r>
        <w:rPr>
          <w:rFonts w:cs="Arial"/>
        </w:rPr>
        <w:t xml:space="preserve">Klaus SCHALLER  „Johann Joachim Becher (1635-1682). Ein Beitrag zur Problemgeschichte der Pädagogik“  in: </w:t>
      </w:r>
      <w:proofErr w:type="spellStart"/>
      <w:r>
        <w:rPr>
          <w:rFonts w:cs="Arial"/>
        </w:rPr>
        <w:t>ders</w:t>
      </w:r>
      <w:proofErr w:type="spellEnd"/>
      <w:r>
        <w:rPr>
          <w:rFonts w:cs="Arial"/>
        </w:rPr>
        <w:t>.  „Studien zur systematischen Pädagogik“ (2. Aufl., Heidelberg 1970)</w:t>
      </w:r>
    </w:p>
    <w:p w14:paraId="000B2FBF" w14:textId="77777777" w:rsidR="00932F30" w:rsidRDefault="00932F30" w:rsidP="005E7046"/>
    <w:p w14:paraId="48335813" w14:textId="77777777" w:rsidR="00CA1EB7" w:rsidRDefault="00CA1EB7" w:rsidP="00CA1EB7">
      <w:r>
        <w:t>Zu den „</w:t>
      </w:r>
      <w:proofErr w:type="spellStart"/>
      <w:r>
        <w:t>arbitristas</w:t>
      </w:r>
      <w:proofErr w:type="spellEnd"/>
      <w:r>
        <w:t>“ (Projektemacher) in Spanien: John H. ELLIOTT  „Imperial Spain 1469-1716“ (N.Y. 1970), 300</w:t>
      </w:r>
    </w:p>
    <w:p w14:paraId="74C6B8C0" w14:textId="77777777" w:rsidR="00CA1EB7" w:rsidRDefault="00CA1EB7" w:rsidP="005E7046"/>
    <w:p w14:paraId="06AAA227" w14:textId="77777777" w:rsidR="002670A9" w:rsidRDefault="002670A9" w:rsidP="005E7046">
      <w:r>
        <w:t xml:space="preserve">Zu Bechers Zeit am bayrischen Hof in </w:t>
      </w:r>
      <w:proofErr w:type="spellStart"/>
      <w:r>
        <w:t>Münchenals</w:t>
      </w:r>
      <w:proofErr w:type="spellEnd"/>
      <w:r>
        <w:t xml:space="preserve"> </w:t>
      </w:r>
      <w:proofErr w:type="spellStart"/>
      <w:r>
        <w:t>Hofarzt</w:t>
      </w:r>
      <w:proofErr w:type="spellEnd"/>
      <w:r>
        <w:t xml:space="preserve"> und Mathematiker (1664-1670) cf. Pamela H. SMITH  „</w:t>
      </w:r>
      <w:proofErr w:type="spellStart"/>
      <w:r>
        <w:t>Curing</w:t>
      </w:r>
      <w:proofErr w:type="spellEnd"/>
      <w:r>
        <w:t xml:space="preserve"> </w:t>
      </w:r>
      <w:proofErr w:type="spellStart"/>
      <w:r>
        <w:t>the</w:t>
      </w:r>
      <w:proofErr w:type="spellEnd"/>
      <w:r>
        <w:t xml:space="preserve"> Body </w:t>
      </w:r>
      <w:proofErr w:type="spellStart"/>
      <w:r>
        <w:t>Politic</w:t>
      </w:r>
      <w:proofErr w:type="spellEnd"/>
      <w:r>
        <w:t>: Chemistry and Commerce at Court, 1664-70“, 195-209  in: MORAN (1991</w:t>
      </w:r>
      <w:r w:rsidR="001401E1">
        <w:t>b</w:t>
      </w:r>
      <w:r>
        <w:t>)</w:t>
      </w:r>
    </w:p>
    <w:p w14:paraId="5B1B6425" w14:textId="77777777" w:rsidR="002670A9" w:rsidRDefault="002670A9" w:rsidP="005E7046"/>
    <w:p w14:paraId="44DDBF33" w14:textId="77777777" w:rsidR="00A178C1" w:rsidRDefault="00A178C1" w:rsidP="005E7046">
      <w:r>
        <w:t>Michael W. TAUSCH  „Die Chemie zwischen Hoffnung und Skepsis“ (Baden-Baden 2008)</w:t>
      </w:r>
    </w:p>
    <w:p w14:paraId="09FCE69D" w14:textId="77777777" w:rsidR="00A178C1" w:rsidRPr="00E55B6A" w:rsidRDefault="00A178C1" w:rsidP="005E7046"/>
    <w:p w14:paraId="4627DBC4" w14:textId="77777777" w:rsidR="005E7046" w:rsidRPr="00CF0CA9" w:rsidRDefault="005E7046" w:rsidP="005E7046">
      <w:r w:rsidRPr="00CF0CA9">
        <w:t xml:space="preserve">Urban G. BUCHER  </w:t>
      </w:r>
      <w:r>
        <w:t>„</w:t>
      </w:r>
      <w:r w:rsidRPr="00CF0CA9">
        <w:t xml:space="preserve">Das Muster eines Nützlich-Gelehrten in der Person des Herrn </w:t>
      </w:r>
      <w:proofErr w:type="spellStart"/>
      <w:r w:rsidRPr="00CF0CA9">
        <w:t>Doctor</w:t>
      </w:r>
      <w:proofErr w:type="spellEnd"/>
      <w:r w:rsidRPr="00CF0CA9">
        <w:t xml:space="preserve"> Johann Joachim Becher und nebst seinem Lebens-Lauff </w:t>
      </w:r>
      <w:proofErr w:type="spellStart"/>
      <w:r w:rsidRPr="00CF0CA9">
        <w:t>vorgestellet</w:t>
      </w:r>
      <w:proofErr w:type="spellEnd"/>
      <w:r w:rsidRPr="00CF0CA9">
        <w:t xml:space="preserve">” (Nürnberg u. </w:t>
      </w:r>
      <w:r>
        <w:t>Altdorf 1722)</w:t>
      </w:r>
    </w:p>
    <w:p w14:paraId="0226DA07" w14:textId="77777777" w:rsidR="00F14133" w:rsidRPr="00B9551B" w:rsidRDefault="00F14133" w:rsidP="00F14133">
      <w:pPr>
        <w:rPr>
          <w:rFonts w:cs="Arial"/>
        </w:rPr>
      </w:pPr>
      <w:r w:rsidRPr="00B9551B">
        <w:rPr>
          <w:rFonts w:cs="Arial"/>
        </w:rPr>
        <w:t xml:space="preserve">Ich merke an, </w:t>
      </w:r>
      <w:proofErr w:type="spellStart"/>
      <w:r w:rsidRPr="00B9551B">
        <w:rPr>
          <w:rFonts w:cs="Arial"/>
        </w:rPr>
        <w:t>daß</w:t>
      </w:r>
      <w:proofErr w:type="spellEnd"/>
      <w:r w:rsidRPr="00B9551B">
        <w:rPr>
          <w:rFonts w:cs="Arial"/>
        </w:rPr>
        <w:t xml:space="preserve"> </w:t>
      </w:r>
      <w:r>
        <w:rPr>
          <w:rFonts w:cs="Arial"/>
        </w:rPr>
        <w:t xml:space="preserve">U. G. </w:t>
      </w:r>
      <w:r w:rsidRPr="00B9551B">
        <w:rPr>
          <w:rFonts w:cs="Arial"/>
        </w:rPr>
        <w:t>B</w:t>
      </w:r>
      <w:r>
        <w:rPr>
          <w:rFonts w:cs="Arial"/>
        </w:rPr>
        <w:t>UCHER</w:t>
      </w:r>
      <w:r w:rsidRPr="00B9551B">
        <w:rPr>
          <w:rFonts w:cs="Arial"/>
        </w:rPr>
        <w:t xml:space="preserve"> in Brief-Kontakt mit ROTH-SCHOLTZ, dem Herausgeber des bekannten „Deutschen Theatrum </w:t>
      </w:r>
      <w:proofErr w:type="spellStart"/>
      <w:r w:rsidRPr="00B9551B">
        <w:rPr>
          <w:rFonts w:cs="Arial"/>
        </w:rPr>
        <w:t>Chemicum</w:t>
      </w:r>
      <w:proofErr w:type="spellEnd"/>
      <w:r w:rsidRPr="00B9551B">
        <w:rPr>
          <w:rFonts w:cs="Arial"/>
        </w:rPr>
        <w:t>“ steht. Offensichtlich hat Bucher jenem ein Manuskript von Briefen des Michael SENDIVOGIUS zukommen lassen</w:t>
      </w:r>
      <w:r>
        <w:rPr>
          <w:rFonts w:cs="Arial"/>
        </w:rPr>
        <w:t xml:space="preserve"> (die er wiederum von Christian HOELMAN; Doktor der Medizin, aus Polen bekommen haben soll.</w:t>
      </w:r>
      <w:r>
        <w:rPr>
          <w:rStyle w:val="Funotenzeichen"/>
          <w:rFonts w:cs="Arial"/>
        </w:rPr>
        <w:footnoteReference w:id="96"/>
      </w:r>
      <w:r>
        <w:rPr>
          <w:rFonts w:cs="Arial"/>
        </w:rPr>
        <w:t xml:space="preserve"> </w:t>
      </w:r>
      <w:r w:rsidRPr="00B9551B">
        <w:rPr>
          <w:rFonts w:cs="Arial"/>
        </w:rPr>
        <w:t>Es wäre interessant, dieser Verbindung von Alchemie und Materialismus genauer nachzugehen! Roth-Scholtz nennt drei Schriften von Bucher: 1) den „Brief-Wechsel“ (8vo, Amsterdam 1723), 2) „Der Ursprung der Donau in der Land=</w:t>
      </w:r>
      <w:proofErr w:type="spellStart"/>
      <w:r w:rsidRPr="00B9551B">
        <w:rPr>
          <w:rFonts w:cs="Arial"/>
        </w:rPr>
        <w:t>Graffschaft</w:t>
      </w:r>
      <w:proofErr w:type="spellEnd"/>
      <w:r w:rsidRPr="00B9551B">
        <w:rPr>
          <w:rFonts w:cs="Arial"/>
        </w:rPr>
        <w:t xml:space="preserve"> Fürstenberg“ (8vo, Nürnberg u. </w:t>
      </w:r>
      <w:proofErr w:type="spellStart"/>
      <w:r w:rsidRPr="00B9551B">
        <w:rPr>
          <w:rFonts w:cs="Arial"/>
        </w:rPr>
        <w:t>Altdorff</w:t>
      </w:r>
      <w:proofErr w:type="spellEnd"/>
      <w:r w:rsidRPr="00B9551B">
        <w:rPr>
          <w:rFonts w:cs="Arial"/>
        </w:rPr>
        <w:t xml:space="preserve">: J. D. Tauber </w:t>
      </w:r>
      <w:proofErr w:type="spellStart"/>
      <w:r w:rsidRPr="00B9551B">
        <w:rPr>
          <w:rFonts w:cs="Arial"/>
        </w:rPr>
        <w:t>seel</w:t>
      </w:r>
      <w:proofErr w:type="spellEnd"/>
      <w:r w:rsidRPr="00B9551B">
        <w:rPr>
          <w:rFonts w:cs="Arial"/>
        </w:rPr>
        <w:t xml:space="preserve">. Erben 1720) und 3) „Das Muster eines Nütz=Gelehrten, in der Person Herrn D. Johann Joachim Bechers“ (8vo, Nürnberg u. </w:t>
      </w:r>
      <w:proofErr w:type="spellStart"/>
      <w:r w:rsidRPr="00B9551B">
        <w:rPr>
          <w:rFonts w:cs="Arial"/>
        </w:rPr>
        <w:t>Altdorff</w:t>
      </w:r>
      <w:proofErr w:type="spellEnd"/>
      <w:r w:rsidRPr="00B9551B">
        <w:rPr>
          <w:rFonts w:cs="Arial"/>
        </w:rPr>
        <w:t>: Tauber 1722)</w:t>
      </w:r>
    </w:p>
    <w:p w14:paraId="278700A2" w14:textId="77777777" w:rsidR="005E7046" w:rsidRDefault="005E7046" w:rsidP="005E7046"/>
    <w:p w14:paraId="01300247" w14:textId="77777777" w:rsidR="00EB756A" w:rsidRPr="00EB756A" w:rsidRDefault="00EB756A" w:rsidP="00EB756A">
      <w:pPr>
        <w:jc w:val="center"/>
        <w:rPr>
          <w:i/>
        </w:rPr>
      </w:pPr>
      <w:r w:rsidRPr="00EB756A">
        <w:rPr>
          <w:i/>
        </w:rPr>
        <w:t>Urteile über Becher</w:t>
      </w:r>
    </w:p>
    <w:p w14:paraId="29D4037C" w14:textId="77777777" w:rsidR="00F14133" w:rsidRDefault="00F14133" w:rsidP="00F14133"/>
    <w:p w14:paraId="45966D89" w14:textId="77777777" w:rsidR="00F14133" w:rsidRDefault="00F14133" w:rsidP="00F14133">
      <w:r>
        <w:t>Projekteur: Projekt einer Kolonialisierung eines Teils der Guinea-Küste, Ve</w:t>
      </w:r>
      <w:r w:rsidR="002670A9">
        <w:t>r</w:t>
      </w:r>
      <w:r>
        <w:t>bindung der Donau mit dem Rhein, Perpetuum mobile, Universalsprache</w:t>
      </w:r>
    </w:p>
    <w:p w14:paraId="36F4FCAC" w14:textId="77777777" w:rsidR="002758A7" w:rsidRDefault="002758A7" w:rsidP="002758A7"/>
    <w:p w14:paraId="6F8E10D2" w14:textId="77777777" w:rsidR="002670A9" w:rsidRPr="002670A9" w:rsidRDefault="002670A9" w:rsidP="002758A7">
      <w:pPr>
        <w:rPr>
          <w:lang w:val="en-GB"/>
        </w:rPr>
      </w:pPr>
      <w:r w:rsidRPr="002670A9">
        <w:rPr>
          <w:lang w:val="en-GB"/>
        </w:rPr>
        <w:lastRenderedPageBreak/>
        <w:t xml:space="preserve">A. J. G. CUMMINGS u. </w:t>
      </w:r>
      <w:r>
        <w:rPr>
          <w:lang w:val="en-GB"/>
        </w:rPr>
        <w:t xml:space="preserve">Larry STEWART  “The Case of the Eighteenth-Century Projector: Entrepreneurs, Engineers, and Legitimacy at the Hanoverian Court in </w:t>
      </w:r>
      <w:smartTag w:uri="urn:schemas-microsoft-com:office:smarttags" w:element="place">
        <w:smartTag w:uri="urn:schemas-microsoft-com:office:smarttags" w:element="country-region">
          <w:r>
            <w:rPr>
              <w:lang w:val="en-GB"/>
            </w:rPr>
            <w:t>Britain</w:t>
          </w:r>
        </w:smartTag>
      </w:smartTag>
      <w:r>
        <w:rPr>
          <w:lang w:val="en-GB"/>
        </w:rPr>
        <w:t>”, 235-261  in: MORAN (1991</w:t>
      </w:r>
      <w:r w:rsidR="001401E1">
        <w:rPr>
          <w:lang w:val="en-GB"/>
        </w:rPr>
        <w:t>b</w:t>
      </w:r>
      <w:r>
        <w:rPr>
          <w:lang w:val="en-GB"/>
        </w:rPr>
        <w:t>)</w:t>
      </w:r>
    </w:p>
    <w:p w14:paraId="38284D4A" w14:textId="77777777" w:rsidR="002670A9" w:rsidRDefault="002670A9" w:rsidP="002758A7">
      <w:pPr>
        <w:rPr>
          <w:lang w:val="en-GB"/>
        </w:rPr>
      </w:pPr>
    </w:p>
    <w:p w14:paraId="7D29D33D" w14:textId="77777777" w:rsidR="009C393E" w:rsidRDefault="009C393E" w:rsidP="009C393E">
      <w:pPr>
        <w:rPr>
          <w:lang w:val="en-GB"/>
        </w:rPr>
      </w:pPr>
      <w:r>
        <w:rPr>
          <w:lang w:val="en-GB"/>
        </w:rPr>
        <w:t>Maximilian E. NOWAK  “The Age of Projects” (Toronto 2010)</w:t>
      </w:r>
    </w:p>
    <w:p w14:paraId="4899D6AD" w14:textId="77777777" w:rsidR="009C393E" w:rsidRPr="002670A9" w:rsidRDefault="009C393E" w:rsidP="002758A7">
      <w:pPr>
        <w:rPr>
          <w:lang w:val="en-GB"/>
        </w:rPr>
      </w:pPr>
    </w:p>
    <w:p w14:paraId="50CD8D14" w14:textId="77777777" w:rsidR="002758A7" w:rsidRDefault="002758A7" w:rsidP="002758A7">
      <w:r>
        <w:t>Im Vorwort zum „</w:t>
      </w:r>
      <w:proofErr w:type="spellStart"/>
      <w:r>
        <w:t>Chymischen</w:t>
      </w:r>
      <w:proofErr w:type="spellEnd"/>
      <w:r>
        <w:t xml:space="preserve"> Rosengarten“ meint Becher </w:t>
      </w:r>
      <w:proofErr w:type="spellStart"/>
      <w:r>
        <w:t>selbstbewußt</w:t>
      </w:r>
      <w:proofErr w:type="spellEnd"/>
      <w:r>
        <w:t xml:space="preserve">: „Ich </w:t>
      </w:r>
      <w:proofErr w:type="spellStart"/>
      <w:r>
        <w:t>musz</w:t>
      </w:r>
      <w:proofErr w:type="spellEnd"/>
      <w:r>
        <w:t xml:space="preserve"> gestehen, </w:t>
      </w:r>
      <w:proofErr w:type="spellStart"/>
      <w:r>
        <w:t>dasz</w:t>
      </w:r>
      <w:proofErr w:type="spellEnd"/>
      <w:r>
        <w:t xml:space="preserve">, wie meine </w:t>
      </w:r>
      <w:proofErr w:type="spellStart"/>
      <w:r>
        <w:t>Schrifften</w:t>
      </w:r>
      <w:proofErr w:type="spellEnd"/>
      <w:r>
        <w:t xml:space="preserve"> ausweisen, </w:t>
      </w:r>
      <w:proofErr w:type="spellStart"/>
      <w:r>
        <w:t>zumalen</w:t>
      </w:r>
      <w:proofErr w:type="spellEnd"/>
      <w:r>
        <w:t xml:space="preserve"> der TRIPUS HERMETICUS FATIDICUS, keiner in diesen </w:t>
      </w:r>
      <w:proofErr w:type="spellStart"/>
      <w:r w:rsidRPr="002E504F">
        <w:rPr>
          <w:i/>
        </w:rPr>
        <w:t>Seculo</w:t>
      </w:r>
      <w:proofErr w:type="spellEnd"/>
      <w:r>
        <w:t xml:space="preserve"> gelebt, der die </w:t>
      </w:r>
      <w:proofErr w:type="spellStart"/>
      <w:r w:rsidRPr="002E504F">
        <w:rPr>
          <w:i/>
        </w:rPr>
        <w:t>Chymie</w:t>
      </w:r>
      <w:proofErr w:type="spellEnd"/>
      <w:r>
        <w:t xml:space="preserve"> </w:t>
      </w:r>
      <w:proofErr w:type="spellStart"/>
      <w:r>
        <w:t>so weit</w:t>
      </w:r>
      <w:proofErr w:type="spellEnd"/>
      <w:r>
        <w:t xml:space="preserve"> </w:t>
      </w:r>
      <w:proofErr w:type="spellStart"/>
      <w:r>
        <w:t>entdekt</w:t>
      </w:r>
      <w:proofErr w:type="spellEnd"/>
      <w:r>
        <w:t xml:space="preserve"> und entblößet; ich </w:t>
      </w:r>
      <w:proofErr w:type="spellStart"/>
      <w:r>
        <w:t>musß</w:t>
      </w:r>
      <w:proofErr w:type="spellEnd"/>
      <w:r>
        <w:t xml:space="preserve"> aber auch wiederum darneben sagen, </w:t>
      </w:r>
      <w:proofErr w:type="spellStart"/>
      <w:r>
        <w:t>dasß</w:t>
      </w:r>
      <w:proofErr w:type="spellEnd"/>
      <w:r>
        <w:t xml:space="preserve"> an Gottes </w:t>
      </w:r>
      <w:proofErr w:type="spellStart"/>
      <w:r>
        <w:t>Seegen</w:t>
      </w:r>
      <w:proofErr w:type="spellEnd"/>
      <w:r>
        <w:t xml:space="preserve"> </w:t>
      </w:r>
      <w:proofErr w:type="spellStart"/>
      <w:r>
        <w:t>sey</w:t>
      </w:r>
      <w:proofErr w:type="spellEnd"/>
      <w:r>
        <w:t xml:space="preserve"> alles gelegen.“</w:t>
      </w:r>
      <w:r>
        <w:rPr>
          <w:rStyle w:val="Funotenzeichen"/>
        </w:rPr>
        <w:footnoteReference w:id="97"/>
      </w:r>
      <w:r>
        <w:t xml:space="preserve"> (215)</w:t>
      </w:r>
    </w:p>
    <w:p w14:paraId="78AA171F" w14:textId="77777777" w:rsidR="008B7164" w:rsidRDefault="008B7164" w:rsidP="008B7164">
      <w:pPr>
        <w:rPr>
          <w:lang w:val="de-AT"/>
        </w:rPr>
      </w:pPr>
    </w:p>
    <w:p w14:paraId="3045FED1" w14:textId="77777777" w:rsidR="008B7164" w:rsidRDefault="008B7164" w:rsidP="008B7164">
      <w:pPr>
        <w:rPr>
          <w:lang w:val="de-AT"/>
        </w:rPr>
      </w:pPr>
      <w:r>
        <w:rPr>
          <w:lang w:val="de-AT"/>
        </w:rPr>
        <w:t>Im Vorbericht des Herausgebers zur „Närrischen Weisheit“ (1688), der über Bechers Leben und dessen Werke berichtet; meint er, Becher sei zwar ein hochgelehrter Mann gewesen, aber er sei leider „der Einbildung gar sehr ergeben gewesen“ – 1. Kor. 8.1. wird zitiert.</w:t>
      </w:r>
    </w:p>
    <w:p w14:paraId="084D69D3" w14:textId="77777777" w:rsidR="00EB756A" w:rsidRPr="008B7164" w:rsidRDefault="00EB756A" w:rsidP="00EB756A">
      <w:pPr>
        <w:rPr>
          <w:rFonts w:cs="Arial"/>
          <w:szCs w:val="20"/>
          <w:lang w:val="de-AT"/>
        </w:rPr>
      </w:pPr>
    </w:p>
    <w:p w14:paraId="1CE18B96" w14:textId="77777777" w:rsidR="00EB756A" w:rsidRDefault="00EB756A" w:rsidP="00EB756A">
      <w:pPr>
        <w:rPr>
          <w:rFonts w:cs="Arial"/>
          <w:szCs w:val="20"/>
        </w:rPr>
      </w:pPr>
      <w:r>
        <w:rPr>
          <w:rFonts w:cs="Arial"/>
          <w:szCs w:val="20"/>
        </w:rPr>
        <w:t xml:space="preserve">Im ZEDLER heißt es: „Er wird von vielen vor einen </w:t>
      </w:r>
      <w:proofErr w:type="spellStart"/>
      <w:r>
        <w:rPr>
          <w:rFonts w:cs="Arial"/>
          <w:szCs w:val="20"/>
        </w:rPr>
        <w:t>boshafften</w:t>
      </w:r>
      <w:proofErr w:type="spellEnd"/>
      <w:r>
        <w:rPr>
          <w:rFonts w:cs="Arial"/>
          <w:szCs w:val="20"/>
        </w:rPr>
        <w:t xml:space="preserve"> und solchen Mann gehalten, der geschickt gewesen, alle </w:t>
      </w:r>
      <w:proofErr w:type="spellStart"/>
      <w:r>
        <w:rPr>
          <w:rFonts w:cs="Arial"/>
          <w:szCs w:val="20"/>
        </w:rPr>
        <w:t>Ubelthaten</w:t>
      </w:r>
      <w:proofErr w:type="spellEnd"/>
      <w:r>
        <w:rPr>
          <w:rFonts w:cs="Arial"/>
          <w:szCs w:val="20"/>
        </w:rPr>
        <w:t xml:space="preserve"> zu begehen, und sich in der Religion sehr kaltsinnig erzeigt habe.“</w:t>
      </w:r>
      <w:r>
        <w:rPr>
          <w:rStyle w:val="Funotenzeichen"/>
          <w:rFonts w:cs="Arial"/>
          <w:szCs w:val="20"/>
        </w:rPr>
        <w:footnoteReference w:id="98"/>
      </w:r>
    </w:p>
    <w:p w14:paraId="13B4BB5B" w14:textId="77777777" w:rsidR="00DE33F7" w:rsidRDefault="00DE33F7" w:rsidP="00DE33F7"/>
    <w:p w14:paraId="17845EF0" w14:textId="77777777" w:rsidR="00DE33F7" w:rsidRDefault="00DE33F7" w:rsidP="00DE33F7">
      <w:r>
        <w:t>ADELUNG nennt Becher „aufgeblasen, herrschsüchtig,</w:t>
      </w:r>
      <w:r w:rsidRPr="00384C66">
        <w:t xml:space="preserve"> </w:t>
      </w:r>
      <w:r>
        <w:t>ungestüm und ungesittet“; auch der größte Lobredner könne ihn nicht verteidigen und auch LEIBNIZ habe ein negatives Urteil gefällt.</w:t>
      </w:r>
      <w:r>
        <w:rPr>
          <w:rStyle w:val="Funotenzeichen"/>
        </w:rPr>
        <w:footnoteReference w:id="99"/>
      </w:r>
    </w:p>
    <w:p w14:paraId="4C3ADE99" w14:textId="77777777" w:rsidR="00EB756A" w:rsidRDefault="00EB756A" w:rsidP="00EB756A"/>
    <w:p w14:paraId="097A8361" w14:textId="77777777" w:rsidR="00EB756A" w:rsidRDefault="00DE33F7" w:rsidP="00EB756A">
      <w:r>
        <w:t xml:space="preserve">KIESEWETTER: </w:t>
      </w:r>
      <w:r w:rsidR="00EB756A">
        <w:t>„Seine Lehren sind ebenso weitschweifig als verworren“.</w:t>
      </w:r>
      <w:r w:rsidR="00EB756A">
        <w:rPr>
          <w:rStyle w:val="Funotenzeichen"/>
        </w:rPr>
        <w:footnoteReference w:id="100"/>
      </w:r>
    </w:p>
    <w:p w14:paraId="3C0ED404" w14:textId="77777777" w:rsidR="00EB756A" w:rsidRDefault="00EB756A" w:rsidP="00EB756A">
      <w:pPr>
        <w:rPr>
          <w:rFonts w:cs="Arial"/>
          <w:szCs w:val="20"/>
        </w:rPr>
      </w:pPr>
    </w:p>
    <w:p w14:paraId="1FE864A3" w14:textId="77777777" w:rsidR="00EB756A" w:rsidRPr="00214EA8" w:rsidRDefault="00DE33F7" w:rsidP="00EB756A">
      <w:pPr>
        <w:rPr>
          <w:rFonts w:cs="Arial"/>
          <w:szCs w:val="20"/>
        </w:rPr>
      </w:pPr>
      <w:r>
        <w:rPr>
          <w:rFonts w:cs="Arial"/>
          <w:szCs w:val="20"/>
        </w:rPr>
        <w:t xml:space="preserve">KOPP: </w:t>
      </w:r>
      <w:r w:rsidR="00D00B9D">
        <w:rPr>
          <w:rFonts w:cs="Arial"/>
          <w:szCs w:val="20"/>
        </w:rPr>
        <w:t>„</w:t>
      </w:r>
      <w:r w:rsidR="00EB756A" w:rsidRPr="00214EA8">
        <w:rPr>
          <w:rFonts w:cs="Arial"/>
          <w:szCs w:val="20"/>
        </w:rPr>
        <w:t xml:space="preserve">Da er ein unruhiger Kopf und immer neuen </w:t>
      </w:r>
      <w:proofErr w:type="spellStart"/>
      <w:r w:rsidR="00EB756A" w:rsidRPr="00214EA8">
        <w:rPr>
          <w:rFonts w:cs="Arial"/>
          <w:szCs w:val="20"/>
        </w:rPr>
        <w:t>Projecten</w:t>
      </w:r>
      <w:proofErr w:type="spellEnd"/>
      <w:r w:rsidR="00EB756A">
        <w:rPr>
          <w:rFonts w:cs="Arial"/>
          <w:szCs w:val="20"/>
        </w:rPr>
        <w:t xml:space="preserve"> </w:t>
      </w:r>
      <w:r w:rsidR="00EB756A" w:rsidRPr="00214EA8">
        <w:rPr>
          <w:rFonts w:cs="Arial"/>
          <w:szCs w:val="20"/>
        </w:rPr>
        <w:t xml:space="preserve">nachgehend, auch von verbitterter und unverträglicher </w:t>
      </w:r>
      <w:proofErr w:type="spellStart"/>
      <w:r w:rsidR="00EB756A" w:rsidRPr="00214EA8">
        <w:rPr>
          <w:rFonts w:cs="Arial"/>
          <w:szCs w:val="20"/>
        </w:rPr>
        <w:t>Gemüthsart</w:t>
      </w:r>
      <w:proofErr w:type="spellEnd"/>
      <w:r w:rsidR="00EB756A" w:rsidRPr="00214EA8">
        <w:rPr>
          <w:rFonts w:cs="Arial"/>
          <w:szCs w:val="20"/>
        </w:rPr>
        <w:t xml:space="preserve"> war, und überall in Denen, welche er zuerst als verlässlichste Gönner betrachte</w:t>
      </w:r>
      <w:r w:rsidR="00EB756A">
        <w:rPr>
          <w:rFonts w:cs="Arial"/>
          <w:szCs w:val="20"/>
        </w:rPr>
        <w:t xml:space="preserve">te, bald erbittertste Feinde </w:t>
      </w:r>
      <w:r w:rsidR="00EB756A" w:rsidRPr="00214EA8">
        <w:rPr>
          <w:rFonts w:cs="Arial"/>
          <w:szCs w:val="20"/>
        </w:rPr>
        <w:t>sehen</w:t>
      </w:r>
      <w:r w:rsidR="00EB756A">
        <w:rPr>
          <w:rFonts w:cs="Arial"/>
          <w:szCs w:val="20"/>
        </w:rPr>
        <w:t xml:space="preserve"> zu sollen glaubte, blieb er nirgends lange.“</w:t>
      </w:r>
      <w:r w:rsidR="00EB756A">
        <w:rPr>
          <w:rStyle w:val="Funotenzeichen"/>
          <w:rFonts w:cs="Arial"/>
          <w:szCs w:val="20"/>
        </w:rPr>
        <w:footnoteReference w:id="101"/>
      </w:r>
    </w:p>
    <w:p w14:paraId="31698A1F" w14:textId="77777777" w:rsidR="00DE33F7" w:rsidRDefault="00DE33F7" w:rsidP="00DE33F7"/>
    <w:p w14:paraId="38E496FC" w14:textId="77777777" w:rsidR="00DE33F7" w:rsidRDefault="00DE33F7" w:rsidP="00DE33F7">
      <w:r>
        <w:t xml:space="preserve">Nach SRBIK haftete Bechers Wesen eine „eigentümliche Unruhe [an], jenes rastlose Weiterhasten …, das keinen seiner Pläne zur völligen Reife, keines seiner Werke zur dauernden Geltung über gegenstehende Schwierigkeiten kommen ließ. Eine Kämpfernatur, der aber die Härte zum anhaltenden Kampfe nach einer Richtung hin fehlte; ein Charakter, den manche Schlacke verunzierte; eine Umgebung, die dem Abenteurer günstiger war als dem ernsten Wirtschaftsreformer; ein Leiter des Wirtschaftslebens endlich, dem es nur um eigenen Gewinn zu tun war und der den Urheber von erfolglosen Projekten mit dem </w:t>
      </w:r>
      <w:proofErr w:type="spellStart"/>
      <w:r>
        <w:t>Haß</w:t>
      </w:r>
      <w:proofErr w:type="spellEnd"/>
      <w:r>
        <w:t xml:space="preserve"> des getäuschten Spekulanten verfolgte.“</w:t>
      </w:r>
      <w:r>
        <w:rPr>
          <w:rStyle w:val="Funotenzeichen"/>
        </w:rPr>
        <w:footnoteReference w:id="102"/>
      </w:r>
    </w:p>
    <w:p w14:paraId="34812594" w14:textId="77777777" w:rsidR="00DE33F7" w:rsidRDefault="00DE33F7" w:rsidP="00DE33F7"/>
    <w:p w14:paraId="598B650C" w14:textId="77777777" w:rsidR="00DE33F7" w:rsidRDefault="00DE33F7" w:rsidP="00DE33F7">
      <w:r>
        <w:t xml:space="preserve">BREGER fällt folgendes, interessantes Urteil: „Der „säkulare </w:t>
      </w:r>
      <w:proofErr w:type="spellStart"/>
      <w:r>
        <w:t>Prozeß</w:t>
      </w:r>
      <w:proofErr w:type="spellEnd"/>
      <w:r>
        <w:t xml:space="preserve"> zunehmender Selbstkontrolle“ (gemäß ELIAS) ist bei Erfindern und Projektemachern wie Becher, GLAUBER oder CRAFFT weit weniger ausgeprägt als bei den „Mathematikern“ NEWTON, HUYGENS, LEIBNIZ oder MARIOTTE. Erstere sind „auch unabhängig von ihren Charaktereigenschaften das Projektionsobjekt der gelehrten Welt, die einen allmählichen Wandel ihrer Vorstellungen von Naturwissenschaft und Rationalität in einem nur dunkel empfundenen </w:t>
      </w:r>
      <w:proofErr w:type="spellStart"/>
      <w:r>
        <w:t>Abgrenzungsprozeß</w:t>
      </w:r>
      <w:proofErr w:type="spellEnd"/>
      <w:r>
        <w:t xml:space="preserve"> an Becher und anderen vollzieht. Becher war die Personifizierung jener Atmosphäre der Überraschungen …., aber auch der betrogenen Hoffnungen.“</w:t>
      </w:r>
      <w:r>
        <w:rPr>
          <w:rStyle w:val="Funotenzeichen"/>
        </w:rPr>
        <w:footnoteReference w:id="103"/>
      </w:r>
    </w:p>
    <w:p w14:paraId="53B065BC" w14:textId="77777777" w:rsidR="005E7046" w:rsidRDefault="005E7046" w:rsidP="005E7046"/>
    <w:p w14:paraId="313BB81C" w14:textId="77777777" w:rsidR="00FE706A" w:rsidRDefault="00FE706A" w:rsidP="005E7046">
      <w:pPr>
        <w:rPr>
          <w:lang w:val="en-GB"/>
        </w:rPr>
      </w:pPr>
      <w:r>
        <w:t>SMITH (1997</w:t>
      </w:r>
      <w:r w:rsidR="008373A5">
        <w:t xml:space="preserve"> [EA 1994]</w:t>
      </w:r>
      <w:r>
        <w:t xml:space="preserve">) meint, </w:t>
      </w:r>
      <w:proofErr w:type="spellStart"/>
      <w:r>
        <w:t>daß</w:t>
      </w:r>
      <w:proofErr w:type="spellEnd"/>
      <w:r>
        <w:t xml:space="preserve"> in der Frühen Neuzeit eine neue Philosophie auf den Plan tritt, die sich den visuellen, tastbaren, materiellen „Dingen“ und der Praxis zuwendet. Sie führt als Beispiel das „Theatrum Naturae et Artis“ (Helmstedt ca. 1710) von Johann Andreas SCHMIDT an, der zwar in seinen Titelüberschriften ARISTOTELES folgt, aber inhaltli</w:t>
      </w:r>
      <w:r w:rsidR="00A95C46">
        <w:t>ch andere Wege geht; unter der R</w:t>
      </w:r>
      <w:r>
        <w:t xml:space="preserve">ubrik „De corpore“ wird von Beobachtungen unter dem </w:t>
      </w:r>
      <w:proofErr w:type="spellStart"/>
      <w:r>
        <w:t>Miksoskop</w:t>
      </w:r>
      <w:proofErr w:type="spellEnd"/>
      <w:r>
        <w:t xml:space="preserve"> berichtet, unter „De motu“ von Maschinen, </w:t>
      </w:r>
      <w:r>
        <w:lastRenderedPageBreak/>
        <w:t xml:space="preserve">unter „de </w:t>
      </w:r>
      <w:proofErr w:type="spellStart"/>
      <w:r>
        <w:t>elementis</w:t>
      </w:r>
      <w:proofErr w:type="spellEnd"/>
      <w:r>
        <w:t xml:space="preserve">“ u.a. von einer Transmutation von Eisen in Kupfer, und unter „De </w:t>
      </w:r>
      <w:proofErr w:type="spellStart"/>
      <w:r>
        <w:t>animalibus</w:t>
      </w:r>
      <w:proofErr w:type="spellEnd"/>
      <w:r>
        <w:t xml:space="preserve">“ von den von der Akademie gesammelten und ausgestopften Tieren. </w:t>
      </w:r>
      <w:r w:rsidRPr="00FE706A">
        <w:rPr>
          <w:lang w:val="en-GB"/>
        </w:rPr>
        <w:t xml:space="preserve">„Connected to the rise of this new philosophy and </w:t>
      </w:r>
      <w:proofErr w:type="spellStart"/>
      <w:r w:rsidRPr="00FE706A">
        <w:rPr>
          <w:lang w:val="en-GB"/>
        </w:rPr>
        <w:t>ist</w:t>
      </w:r>
      <w:proofErr w:type="spellEnd"/>
      <w:r w:rsidRPr="00FE706A">
        <w:rPr>
          <w:lang w:val="en-GB"/>
        </w:rPr>
        <w:t xml:space="preserve"> emphasis on practice was a greater importance given to the knowledge of human art, a</w:t>
      </w:r>
      <w:r>
        <w:rPr>
          <w:lang w:val="en-GB"/>
        </w:rPr>
        <w:t xml:space="preserve">s it was manifested in machines, technical processes, and the knowledge of “rude mechanics” and artisans. The progress of human art provided a model for the advance of knowledge, and technology and progress became bound up with the new philosophy. … The new philosophy blurred the boundaries between what had been the separate realms of theory, practice, and art, as well as the difference that had existed between the production and manipulation of words and the production and manipulation of things. In this story of the transformation of the relationship between words and things, Johann Joachim </w:t>
      </w:r>
      <w:proofErr w:type="spellStart"/>
      <w:r>
        <w:rPr>
          <w:lang w:val="en-GB"/>
        </w:rPr>
        <w:t>becher</w:t>
      </w:r>
      <w:proofErr w:type="spellEnd"/>
      <w:r>
        <w:rPr>
          <w:lang w:val="en-GB"/>
        </w:rPr>
        <w:t xml:space="preserve"> </w:t>
      </w:r>
      <w:proofErr w:type="spellStart"/>
      <w:r>
        <w:rPr>
          <w:lang w:val="en-GB"/>
        </w:rPr>
        <w:t>actes</w:t>
      </w:r>
      <w:proofErr w:type="spellEnd"/>
      <w:r>
        <w:rPr>
          <w:lang w:val="en-GB"/>
        </w:rPr>
        <w:t xml:space="preserve"> as an intermediary</w:t>
      </w:r>
      <w:r w:rsidR="008373A5">
        <w:rPr>
          <w:lang w:val="en-GB"/>
        </w:rPr>
        <w:t>. Himself halfway between the world of artisans and tha</w:t>
      </w:r>
      <w:r w:rsidR="00A95C46">
        <w:rPr>
          <w:lang w:val="en-GB"/>
        </w:rPr>
        <w:t>t of</w:t>
      </w:r>
      <w:r w:rsidR="008373A5">
        <w:rPr>
          <w:lang w:val="en-GB"/>
        </w:rPr>
        <w:t xml:space="preserve"> scholars, he becomes an intermediary – both physical and intellectual – between them.</w:t>
      </w:r>
      <w:r>
        <w:rPr>
          <w:lang w:val="en-GB"/>
        </w:rPr>
        <w:t>”</w:t>
      </w:r>
      <w:r w:rsidR="008373A5">
        <w:rPr>
          <w:rStyle w:val="Funotenzeichen"/>
          <w:lang w:val="en-GB"/>
        </w:rPr>
        <w:footnoteReference w:id="104"/>
      </w:r>
    </w:p>
    <w:p w14:paraId="5B12E9B4" w14:textId="77777777" w:rsidR="008373A5" w:rsidRDefault="008373A5" w:rsidP="005E7046">
      <w:pPr>
        <w:rPr>
          <w:lang w:val="en-GB"/>
        </w:rPr>
      </w:pPr>
    </w:p>
    <w:p w14:paraId="7F9C8EEE" w14:textId="77777777" w:rsidR="008373A5" w:rsidRDefault="008373A5" w:rsidP="005E7046">
      <w:pPr>
        <w:rPr>
          <w:lang w:val="en-GB"/>
        </w:rPr>
      </w:pPr>
      <w:r>
        <w:rPr>
          <w:lang w:val="en-GB"/>
        </w:rPr>
        <w:t xml:space="preserve">Cf. </w:t>
      </w:r>
      <w:proofErr w:type="spellStart"/>
      <w:r>
        <w:rPr>
          <w:lang w:val="en-GB"/>
        </w:rPr>
        <w:t>auch</w:t>
      </w:r>
      <w:proofErr w:type="spellEnd"/>
      <w:r>
        <w:rPr>
          <w:lang w:val="en-GB"/>
        </w:rPr>
        <w:t xml:space="preserve"> Pamela SMITH  “The body of the artisan. Art and experience in the scientific </w:t>
      </w:r>
      <w:proofErr w:type="spellStart"/>
      <w:r>
        <w:rPr>
          <w:lang w:val="en-GB"/>
        </w:rPr>
        <w:t>reolution</w:t>
      </w:r>
      <w:proofErr w:type="spellEnd"/>
      <w:r>
        <w:rPr>
          <w:lang w:val="en-GB"/>
        </w:rPr>
        <w:t>” (Chicago et al.: Uni. of Chicago Pr. 2006 [EA: 2004])</w:t>
      </w:r>
    </w:p>
    <w:p w14:paraId="342439EC" w14:textId="77777777" w:rsidR="008373A5" w:rsidRDefault="008373A5" w:rsidP="005E7046">
      <w:pPr>
        <w:rPr>
          <w:lang w:val="en-GB"/>
        </w:rPr>
      </w:pPr>
    </w:p>
    <w:p w14:paraId="6CCED724" w14:textId="77777777" w:rsidR="008373A5" w:rsidRDefault="008373A5" w:rsidP="005E7046">
      <w:pPr>
        <w:rPr>
          <w:lang w:val="en-GB"/>
        </w:rPr>
      </w:pPr>
      <w:r w:rsidRPr="008373A5">
        <w:t>BECHERS Pe</w:t>
      </w:r>
      <w:r w:rsidR="00A95C46">
        <w:t>rson und D</w:t>
      </w:r>
      <w:r w:rsidRPr="008373A5">
        <w:t>enken ist auch symptomatisch für eine politisch-ökonomische Entwicklung, die</w:t>
      </w:r>
      <w:r w:rsidR="00193C10">
        <w:t xml:space="preserve"> ihren Kulminationspunkt in</w:t>
      </w:r>
      <w:r w:rsidR="00A95C46">
        <w:t xml:space="preserve"> </w:t>
      </w:r>
      <w:r w:rsidR="00193C10">
        <w:t>der „industriellen R</w:t>
      </w:r>
      <w:r w:rsidRPr="008373A5">
        <w:t>evolution” findet: “</w:t>
      </w:r>
      <w:proofErr w:type="spellStart"/>
      <w:r w:rsidRPr="008373A5">
        <w:t>Becher’s</w:t>
      </w:r>
      <w:proofErr w:type="spellEnd"/>
      <w:r w:rsidRPr="008373A5">
        <w:t xml:space="preserve"> </w:t>
      </w:r>
      <w:proofErr w:type="spellStart"/>
      <w:r w:rsidRPr="008373A5">
        <w:t>life</w:t>
      </w:r>
      <w:proofErr w:type="spellEnd"/>
      <w:r w:rsidRPr="008373A5">
        <w:t xml:space="preserve"> </w:t>
      </w:r>
      <w:proofErr w:type="spellStart"/>
      <w:r w:rsidRPr="008373A5">
        <w:t>tells</w:t>
      </w:r>
      <w:proofErr w:type="spellEnd"/>
      <w:r w:rsidRPr="008373A5">
        <w:t xml:space="preserve"> </w:t>
      </w:r>
      <w:proofErr w:type="spellStart"/>
      <w:r w:rsidRPr="008373A5">
        <w:t>us</w:t>
      </w:r>
      <w:proofErr w:type="spellEnd"/>
      <w:r w:rsidRPr="008373A5">
        <w:t xml:space="preserve"> </w:t>
      </w:r>
      <w:proofErr w:type="spellStart"/>
      <w:r>
        <w:t>as</w:t>
      </w:r>
      <w:proofErr w:type="spellEnd"/>
      <w:r>
        <w:t xml:space="preserve"> </w:t>
      </w:r>
      <w:proofErr w:type="spellStart"/>
      <w:r>
        <w:t>well</w:t>
      </w:r>
      <w:proofErr w:type="spellEnd"/>
      <w:r>
        <w:t xml:space="preserve"> </w:t>
      </w:r>
      <w:proofErr w:type="spellStart"/>
      <w:r w:rsidRPr="008373A5">
        <w:t>about</w:t>
      </w:r>
      <w:proofErr w:type="spellEnd"/>
      <w:r>
        <w:t xml:space="preserve"> </w:t>
      </w:r>
      <w:proofErr w:type="spellStart"/>
      <w:r>
        <w:t>the</w:t>
      </w:r>
      <w:proofErr w:type="spellEnd"/>
      <w:r>
        <w:t xml:space="preserve"> </w:t>
      </w:r>
      <w:proofErr w:type="spellStart"/>
      <w:r>
        <w:t>political</w:t>
      </w:r>
      <w:proofErr w:type="spellEnd"/>
      <w:r>
        <w:t xml:space="preserve"> </w:t>
      </w:r>
      <w:proofErr w:type="spellStart"/>
      <w:r>
        <w:t>history</w:t>
      </w:r>
      <w:proofErr w:type="spellEnd"/>
      <w:r>
        <w:t xml:space="preserve"> </w:t>
      </w:r>
      <w:proofErr w:type="spellStart"/>
      <w:r>
        <w:t>of</w:t>
      </w:r>
      <w:proofErr w:type="spellEnd"/>
      <w:r>
        <w:t xml:space="preserve"> </w:t>
      </w:r>
      <w:proofErr w:type="spellStart"/>
      <w:r>
        <w:t>the</w:t>
      </w:r>
      <w:proofErr w:type="spellEnd"/>
      <w:r>
        <w:t xml:space="preserve"> </w:t>
      </w:r>
      <w:proofErr w:type="spellStart"/>
      <w:r>
        <w:t>early</w:t>
      </w:r>
      <w:proofErr w:type="spellEnd"/>
      <w:r>
        <w:t xml:space="preserve"> modern </w:t>
      </w:r>
      <w:proofErr w:type="spellStart"/>
      <w:r>
        <w:t>period</w:t>
      </w:r>
      <w:proofErr w:type="spellEnd"/>
      <w:r>
        <w:t xml:space="preserve">. </w:t>
      </w:r>
      <w:r w:rsidRPr="008373A5">
        <w:rPr>
          <w:lang w:val="en-GB"/>
        </w:rPr>
        <w:t xml:space="preserve">As the territorial ruler increased his own power, he circumvented his local nobility and </w:t>
      </w:r>
      <w:r w:rsidR="00193C10">
        <w:rPr>
          <w:lang w:val="en-GB"/>
        </w:rPr>
        <w:t>i</w:t>
      </w:r>
      <w:r w:rsidRPr="008373A5">
        <w:rPr>
          <w:lang w:val="en-GB"/>
        </w:rPr>
        <w:t>t</w:t>
      </w:r>
      <w:r w:rsidR="00193C10">
        <w:rPr>
          <w:lang w:val="en-GB"/>
        </w:rPr>
        <w:t>s</w:t>
      </w:r>
      <w:r w:rsidRPr="008373A5">
        <w:rPr>
          <w:lang w:val="en-GB"/>
        </w:rPr>
        <w:t xml:space="preserve"> grip on the revenues of the territory. </w:t>
      </w:r>
      <w:r>
        <w:rPr>
          <w:lang w:val="en-GB"/>
        </w:rPr>
        <w:t xml:space="preserve">Because the cost of maintaining power increased, the territorial lords began to look to commerce and the “empire of things” as a source </w:t>
      </w:r>
      <w:proofErr w:type="spellStart"/>
      <w:r>
        <w:rPr>
          <w:lang w:val="en-GB"/>
        </w:rPr>
        <w:t>od</w:t>
      </w:r>
      <w:proofErr w:type="spellEnd"/>
      <w:r>
        <w:rPr>
          <w:lang w:val="en-GB"/>
        </w:rPr>
        <w:t xml:space="preserve"> revenue. Although merchants had always been a source of loans and taxes for the nobility, nobles themselves did not actively take part in the commercial economy. The basis of their power and their codes of values lay in feudal relationships and an economy based on the natural fruits of the land. The transformation this need for cash wrought is only part of the very long, slow change from an agrarian society based on land, agriculture, and gift exchange to a society based on commerce and monetary exchange. Such a process of transformation, which began in late medieval society and was not completed until the industrial revolution, was nonetheless radically reshaped during the seventeenth century. Such reshaping is reflected in Becher’s activities a</w:t>
      </w:r>
      <w:r w:rsidR="00193C10">
        <w:rPr>
          <w:lang w:val="en-GB"/>
        </w:rPr>
        <w:t xml:space="preserve">t the courts of the </w:t>
      </w:r>
      <w:smartTag w:uri="urn:schemas-microsoft-com:office:smarttags" w:element="place">
        <w:r w:rsidR="00193C10">
          <w:rPr>
            <w:lang w:val="en-GB"/>
          </w:rPr>
          <w:t>Holy Roman E</w:t>
        </w:r>
        <w:r>
          <w:rPr>
            <w:lang w:val="en-GB"/>
          </w:rPr>
          <w:t>mpire</w:t>
        </w:r>
      </w:smartTag>
      <w:r>
        <w:rPr>
          <w:lang w:val="en-GB"/>
        </w:rPr>
        <w:t xml:space="preserve">, for he used </w:t>
      </w:r>
      <w:r w:rsidR="00193C10">
        <w:rPr>
          <w:lang w:val="en-GB"/>
        </w:rPr>
        <w:t>natural philosophy to make commerce acceptable to his noble patrons. Thus, his texts and projects illuminate this moment of transformation in cultural values, as his employment of natural philosophy reveals some of the reasons that science came to hold a central place in the evolving modern state.”</w:t>
      </w:r>
      <w:r w:rsidR="00193C10">
        <w:rPr>
          <w:rStyle w:val="Funotenzeichen"/>
          <w:lang w:val="en-GB"/>
        </w:rPr>
        <w:footnoteReference w:id="105"/>
      </w:r>
    </w:p>
    <w:p w14:paraId="56207A0F" w14:textId="77777777" w:rsidR="00193C10" w:rsidRDefault="00193C10" w:rsidP="005E7046">
      <w:pPr>
        <w:rPr>
          <w:lang w:val="en-GB"/>
        </w:rPr>
      </w:pPr>
    </w:p>
    <w:p w14:paraId="36F78690" w14:textId="77777777" w:rsidR="00193C10" w:rsidRPr="00193C10" w:rsidRDefault="00193C10" w:rsidP="005E7046">
      <w:r w:rsidRPr="00193C10">
        <w:t>Becher</w:t>
      </w:r>
      <w:r w:rsidR="00A95C46">
        <w:t xml:space="preserve"> ist v.a. ein Beispiel für die M</w:t>
      </w:r>
      <w:r w:rsidRPr="00193C10">
        <w:t>ediation von Alchemie und Wirtschaft.</w:t>
      </w:r>
    </w:p>
    <w:p w14:paraId="50F2187B" w14:textId="77777777" w:rsidR="00193C10" w:rsidRDefault="00193C10" w:rsidP="005E7046"/>
    <w:p w14:paraId="72A1FC2D" w14:textId="77777777" w:rsidR="00193C10" w:rsidRPr="00193C10" w:rsidRDefault="00193C10" w:rsidP="005E7046">
      <w:pPr>
        <w:rPr>
          <w:lang w:val="en-GB"/>
        </w:rPr>
      </w:pPr>
      <w:r w:rsidRPr="00193C10">
        <w:rPr>
          <w:lang w:val="en-GB"/>
        </w:rPr>
        <w:t xml:space="preserve">„Money and commerce did not imitate productive nature, as agriculture and guild society did. </w:t>
      </w:r>
      <w:r>
        <w:rPr>
          <w:lang w:val="en-GB"/>
        </w:rPr>
        <w:t>Yet this barren, parasitical, and unnatural activity paradoxically provided surplus wealth – wealth that formed a source of power as great as the violence of arms and the force of noble rank.”</w:t>
      </w:r>
      <w:r>
        <w:rPr>
          <w:rStyle w:val="Funotenzeichen"/>
          <w:lang w:val="en-GB"/>
        </w:rPr>
        <w:footnoteReference w:id="106"/>
      </w:r>
    </w:p>
    <w:p w14:paraId="4B542DDA" w14:textId="77777777" w:rsidR="00FE706A" w:rsidRDefault="00FE706A" w:rsidP="005E7046">
      <w:pPr>
        <w:rPr>
          <w:lang w:val="en-GB"/>
        </w:rPr>
      </w:pPr>
    </w:p>
    <w:p w14:paraId="776FE66C" w14:textId="77777777" w:rsidR="002C0662" w:rsidRPr="002C0662" w:rsidRDefault="002C0662" w:rsidP="005E7046">
      <w:r w:rsidRPr="002C0662">
        <w:t>Das Motto der 1660 gegründeten Royal Society lautet: “</w:t>
      </w:r>
      <w:proofErr w:type="spellStart"/>
      <w:r>
        <w:t>N</w:t>
      </w:r>
      <w:r w:rsidRPr="002C0662">
        <w:t>ullius</w:t>
      </w:r>
      <w:proofErr w:type="spellEnd"/>
      <w:r w:rsidRPr="002C0662">
        <w:t xml:space="preserve"> in </w:t>
      </w:r>
      <w:proofErr w:type="spellStart"/>
      <w:r w:rsidRPr="002C0662">
        <w:t>verba</w:t>
      </w:r>
      <w:proofErr w:type="spellEnd"/>
      <w:r w:rsidRPr="002C0662">
        <w:t>”, “</w:t>
      </w:r>
      <w:r>
        <w:t>Das W</w:t>
      </w:r>
      <w:r w:rsidRPr="002C0662">
        <w:t>ort zählt nichts”.</w:t>
      </w:r>
    </w:p>
    <w:p w14:paraId="1AE7C276" w14:textId="77777777" w:rsidR="002C0662" w:rsidRPr="002C0662" w:rsidRDefault="002C0662" w:rsidP="005E7046"/>
    <w:p w14:paraId="481BDAD8" w14:textId="77777777" w:rsidR="00F14133" w:rsidRPr="00F14133" w:rsidRDefault="00F14133" w:rsidP="00F14133">
      <w:pPr>
        <w:jc w:val="center"/>
        <w:rPr>
          <w:i/>
        </w:rPr>
      </w:pPr>
      <w:r w:rsidRPr="00F14133">
        <w:rPr>
          <w:i/>
        </w:rPr>
        <w:t>Leben und Wirken</w:t>
      </w:r>
    </w:p>
    <w:p w14:paraId="6FA77039" w14:textId="77777777" w:rsidR="00897CEB" w:rsidRDefault="00897CEB" w:rsidP="005E7046"/>
    <w:p w14:paraId="05894029" w14:textId="77777777" w:rsidR="00214EA8" w:rsidRDefault="005E7046" w:rsidP="005E7046">
      <w:r>
        <w:t>Geb. in Speyer als Sohn eines protestantischen Pastors, zw. 1648 und 1652 in Stockholm?, ab 1657 in Mainz; dazwischen Konversion zum Katholiz</w:t>
      </w:r>
      <w:r w:rsidR="00214EA8">
        <w:t xml:space="preserve">ismus, 1660 </w:t>
      </w:r>
      <w:proofErr w:type="spellStart"/>
      <w:r w:rsidR="00214EA8">
        <w:t>Mathematicus</w:t>
      </w:r>
      <w:proofErr w:type="spellEnd"/>
      <w:r w:rsidR="00214EA8">
        <w:t xml:space="preserve"> und M</w:t>
      </w:r>
      <w:r>
        <w:t>edicus beim Erzbischof von Mainz Johann Philipp von SCHÖNBORN (1605-1673)</w:t>
      </w:r>
      <w:r>
        <w:rPr>
          <w:rStyle w:val="Funotenzeichen"/>
        </w:rPr>
        <w:footnoteReference w:id="107"/>
      </w:r>
      <w:r w:rsidR="00EB756A">
        <w:t>, der als Beförderer und K</w:t>
      </w:r>
      <w:r w:rsidR="00214EA8">
        <w:t xml:space="preserve">enner der Alchemie bekannt ist; bekanntlich hat er sich 1658 von </w:t>
      </w:r>
      <w:r w:rsidR="00C227FE">
        <w:t>Johann Konrad (</w:t>
      </w:r>
      <w:r w:rsidR="00214EA8">
        <w:t>Baron von</w:t>
      </w:r>
      <w:r w:rsidR="00C227FE">
        <w:t>)</w:t>
      </w:r>
      <w:r w:rsidR="00214EA8">
        <w:t xml:space="preserve"> RICHTHAUSEN eine Umwandlung von Quecksilber in Gold vorzeigen lassen.</w:t>
      </w:r>
      <w:r w:rsidR="00C227FE">
        <w:rPr>
          <w:rStyle w:val="Funotenzeichen"/>
        </w:rPr>
        <w:footnoteReference w:id="108"/>
      </w:r>
    </w:p>
    <w:p w14:paraId="7D6F0556" w14:textId="77777777" w:rsidR="007F5F79" w:rsidRDefault="005E7046" w:rsidP="007F5F79">
      <w:r>
        <w:t>1660 Reise nach Amsterdam</w:t>
      </w:r>
      <w:r w:rsidR="007F5F79">
        <w:t>, wo er Johann R. GLAUBER (1604-1670) trifft.</w:t>
      </w:r>
    </w:p>
    <w:p w14:paraId="272CA709" w14:textId="77777777" w:rsidR="005E7046" w:rsidRDefault="005E7046" w:rsidP="005E7046">
      <w:r>
        <w:t>1664 Mathematiker und Arzt am Münchner Hof von FERDINAND MARIA von Bayern,</w:t>
      </w:r>
      <w:r>
        <w:rPr>
          <w:rStyle w:val="Funotenzeichen"/>
        </w:rPr>
        <w:footnoteReference w:id="109"/>
      </w:r>
      <w:r>
        <w:t xml:space="preserve"> 16</w:t>
      </w:r>
      <w:r w:rsidR="00EB756A">
        <w:t xml:space="preserve">64 Reise nach Holland. 1666 nach Wien. </w:t>
      </w:r>
      <w:r w:rsidR="00EB756A">
        <w:rPr>
          <w:rFonts w:cs="Arial"/>
          <w:szCs w:val="20"/>
        </w:rPr>
        <w:t xml:space="preserve">Neben seinem Ruf als Alchemist, so ist im ZEDLER </w:t>
      </w:r>
      <w:proofErr w:type="spellStart"/>
      <w:r w:rsidR="00EB756A">
        <w:rPr>
          <w:rFonts w:cs="Arial"/>
          <w:szCs w:val="20"/>
        </w:rPr>
        <w:t>zuu</w:t>
      </w:r>
      <w:proofErr w:type="spellEnd"/>
      <w:r w:rsidR="00EB756A">
        <w:rPr>
          <w:rFonts w:cs="Arial"/>
          <w:szCs w:val="20"/>
        </w:rPr>
        <w:t xml:space="preserve"> erfahren, hat „er auch im </w:t>
      </w:r>
      <w:proofErr w:type="spellStart"/>
      <w:r w:rsidR="00EB756A">
        <w:rPr>
          <w:rFonts w:cs="Arial"/>
          <w:szCs w:val="20"/>
        </w:rPr>
        <w:t>Haushaltungs</w:t>
      </w:r>
      <w:proofErr w:type="spellEnd"/>
      <w:r w:rsidR="00EB756A">
        <w:rPr>
          <w:rFonts w:cs="Arial"/>
          <w:szCs w:val="20"/>
        </w:rPr>
        <w:t xml:space="preserve">= und Cammer=Sachen allerhand sonderbare Einfälle“, wodurch er an den </w:t>
      </w:r>
      <w:r w:rsidR="00EB756A">
        <w:rPr>
          <w:rFonts w:cs="Arial"/>
          <w:szCs w:val="20"/>
        </w:rPr>
        <w:lastRenderedPageBreak/>
        <w:t>kaiserlichen Hof gerufen wird.</w:t>
      </w:r>
      <w:r w:rsidR="00EB756A">
        <w:rPr>
          <w:rStyle w:val="Funotenzeichen"/>
          <w:rFonts w:cs="Arial"/>
          <w:szCs w:val="20"/>
        </w:rPr>
        <w:footnoteReference w:id="110"/>
      </w:r>
      <w:r w:rsidR="00EB756A">
        <w:rPr>
          <w:rFonts w:cs="Arial"/>
          <w:szCs w:val="20"/>
        </w:rPr>
        <w:t xml:space="preserve"> In Wien wird </w:t>
      </w:r>
      <w:r>
        <w:t xml:space="preserve">auf Bechers Veranlassung das </w:t>
      </w:r>
      <w:proofErr w:type="spellStart"/>
      <w:r>
        <w:t>col</w:t>
      </w:r>
      <w:r w:rsidR="00EB756A">
        <w:t>legium</w:t>
      </w:r>
      <w:proofErr w:type="spellEnd"/>
      <w:r w:rsidR="00EB756A">
        <w:t xml:space="preserve"> </w:t>
      </w:r>
      <w:proofErr w:type="spellStart"/>
      <w:r w:rsidR="00EB756A">
        <w:t>commercium</w:t>
      </w:r>
      <w:proofErr w:type="spellEnd"/>
      <w:r w:rsidR="00EB756A">
        <w:t xml:space="preserve"> gebildet;</w:t>
      </w:r>
      <w:r>
        <w:t xml:space="preserve"> er wird zum Kommerzienrat ernannt.</w:t>
      </w:r>
    </w:p>
    <w:p w14:paraId="7710C23B" w14:textId="77777777" w:rsidR="008B7164" w:rsidRDefault="005E7046" w:rsidP="008B7164">
      <w:pPr>
        <w:rPr>
          <w:lang w:val="de-AT"/>
        </w:rPr>
      </w:pPr>
      <w:r>
        <w:t>Zwischen 1666 und 1670 lebt Becher vornehmlich in München und widmet sich alchemistischen Studien. 1669 Reise nach Holland, 1670 nach Wien – er scheid</w:t>
      </w:r>
      <w:r w:rsidR="00EB756A">
        <w:t>et aus bayerischen Diensten aus.</w:t>
      </w:r>
      <w:r>
        <w:t xml:space="preserve"> </w:t>
      </w:r>
      <w:r w:rsidR="00EB756A">
        <w:rPr>
          <w:rFonts w:cs="Arial"/>
          <w:szCs w:val="20"/>
        </w:rPr>
        <w:t>Von 1670 bis 1676 dient er „als eine Art halboffizieller habsburgischer Berater in Fragen der Alchemie“,</w:t>
      </w:r>
      <w:r w:rsidR="00EB756A">
        <w:rPr>
          <w:rStyle w:val="Funotenzeichen"/>
          <w:rFonts w:cs="Arial"/>
          <w:szCs w:val="20"/>
        </w:rPr>
        <w:footnoteReference w:id="111"/>
      </w:r>
      <w:r w:rsidR="00EB756A">
        <w:rPr>
          <w:rFonts w:cs="Arial"/>
          <w:szCs w:val="20"/>
        </w:rPr>
        <w:t xml:space="preserve"> die 1671 von einer Holland-Reise unterbrochen wird.</w:t>
      </w:r>
      <w:r w:rsidR="00897CEB" w:rsidRPr="00897CEB">
        <w:t xml:space="preserve"> </w:t>
      </w:r>
      <w:r w:rsidR="00897CEB">
        <w:t xml:space="preserve">1677 </w:t>
      </w:r>
      <w:proofErr w:type="spellStart"/>
      <w:r w:rsidR="00897CEB">
        <w:t>verläßt</w:t>
      </w:r>
      <w:proofErr w:type="spellEnd"/>
      <w:r w:rsidR="00897CEB">
        <w:t xml:space="preserve"> er gekränkt den Wiener Hof. Dessen Nachfolger wird SCHRÖDER.</w:t>
      </w:r>
      <w:r w:rsidR="008B7164">
        <w:t xml:space="preserve"> </w:t>
      </w:r>
      <w:r w:rsidR="008B7164">
        <w:rPr>
          <w:lang w:val="de-AT"/>
        </w:rPr>
        <w:t>Ursache des Falls in Wien sei der Graf SINZENDORF, so berichtet der Herausgeber im Vorwort zur „Närrischen Weisheit“ (1688).</w:t>
      </w:r>
    </w:p>
    <w:p w14:paraId="58F859F4" w14:textId="77777777" w:rsidR="005E7046" w:rsidRDefault="005E7046" w:rsidP="005E7046">
      <w:r>
        <w:t>Holland: 1677-1680</w:t>
      </w:r>
      <w:r w:rsidR="008B1B12">
        <w:t xml:space="preserve"> (Angebote an die Stadt Haarlem, den Staaten von Holland und West-Friesland),</w:t>
      </w:r>
      <w:r w:rsidR="008B1B12" w:rsidRPr="008B1B12">
        <w:t xml:space="preserve"> </w:t>
      </w:r>
      <w:r w:rsidR="008B1B12">
        <w:t xml:space="preserve">England: 1680-1682 (Arbeit in den </w:t>
      </w:r>
      <w:proofErr w:type="spellStart"/>
      <w:r w:rsidR="008B1B12">
        <w:t>Cornwall’schen</w:t>
      </w:r>
      <w:proofErr w:type="spellEnd"/>
      <w:r w:rsidR="008B1B12">
        <w:t xml:space="preserve"> Berg- und Hüttenwerken)</w:t>
      </w:r>
    </w:p>
    <w:p w14:paraId="4A9FBDAE" w14:textId="77777777" w:rsidR="00F14133" w:rsidRDefault="00F14133" w:rsidP="00F14133"/>
    <w:p w14:paraId="6D3CA675" w14:textId="77777777" w:rsidR="00F14133" w:rsidRPr="00EB756A" w:rsidRDefault="00F14133" w:rsidP="00F14133">
      <w:pPr>
        <w:jc w:val="center"/>
        <w:rPr>
          <w:i/>
        </w:rPr>
      </w:pPr>
      <w:r w:rsidRPr="00EB756A">
        <w:rPr>
          <w:i/>
        </w:rPr>
        <w:t>Schriften</w:t>
      </w:r>
    </w:p>
    <w:p w14:paraId="4ACAC612" w14:textId="77777777" w:rsidR="008C0EEB" w:rsidRDefault="008C0EEB" w:rsidP="008C0EEB"/>
    <w:p w14:paraId="601D8C36" w14:textId="77777777" w:rsidR="008C0EEB" w:rsidRDefault="008C0EEB" w:rsidP="008C0EEB">
      <w:r>
        <w:t xml:space="preserve">Pseudonyme: </w:t>
      </w:r>
      <w:proofErr w:type="spellStart"/>
      <w:r>
        <w:t>Antiglauberus</w:t>
      </w:r>
      <w:proofErr w:type="spellEnd"/>
      <w:r>
        <w:t xml:space="preserve">, </w:t>
      </w:r>
      <w:proofErr w:type="spellStart"/>
      <w:r>
        <w:t>Solinus</w:t>
      </w:r>
      <w:proofErr w:type="spellEnd"/>
      <w:r>
        <w:t xml:space="preserve"> </w:t>
      </w:r>
      <w:proofErr w:type="spellStart"/>
      <w:r>
        <w:t>Salzthal</w:t>
      </w:r>
      <w:proofErr w:type="spellEnd"/>
    </w:p>
    <w:p w14:paraId="6898CE21" w14:textId="77777777" w:rsidR="00897CEB" w:rsidRDefault="00897CEB" w:rsidP="00F14133"/>
    <w:p w14:paraId="4928B203" w14:textId="77777777" w:rsidR="008B7164" w:rsidRDefault="00F14133" w:rsidP="008B7164">
      <w:r>
        <w:t>„</w:t>
      </w:r>
      <w:proofErr w:type="spellStart"/>
      <w:r>
        <w:t>Oedipus</w:t>
      </w:r>
      <w:proofErr w:type="spellEnd"/>
      <w:r>
        <w:t xml:space="preserve"> </w:t>
      </w:r>
      <w:proofErr w:type="spellStart"/>
      <w:r>
        <w:t>chimicus</w:t>
      </w:r>
      <w:proofErr w:type="spellEnd"/>
      <w:r>
        <w:t>“ (Frankfurt 1664; Amsterdam 1664)</w:t>
      </w:r>
      <w:r>
        <w:rPr>
          <w:rStyle w:val="Funotenzeichen"/>
        </w:rPr>
        <w:footnoteReference w:id="112"/>
      </w:r>
      <w:r w:rsidR="008B7164">
        <w:t>: Der „</w:t>
      </w:r>
      <w:proofErr w:type="spellStart"/>
      <w:r w:rsidR="008B7164">
        <w:t>Oedipus</w:t>
      </w:r>
      <w:proofErr w:type="spellEnd"/>
      <w:r w:rsidR="008B7164">
        <w:t>“ ist Franciscus de le BOE, SYLVIUS genannt, gewidmet.</w:t>
      </w:r>
    </w:p>
    <w:p w14:paraId="3941F7C1" w14:textId="77777777" w:rsidR="00F14133" w:rsidRDefault="00F14133" w:rsidP="00F14133"/>
    <w:p w14:paraId="32CA78B6" w14:textId="77777777" w:rsidR="00F14133" w:rsidRDefault="00F14133" w:rsidP="00F14133">
      <w:r>
        <w:t xml:space="preserve">„Character, Pro </w:t>
      </w:r>
      <w:proofErr w:type="spellStart"/>
      <w:r>
        <w:t>Notitia</w:t>
      </w:r>
      <w:proofErr w:type="spellEnd"/>
      <w:r>
        <w:t xml:space="preserve"> </w:t>
      </w:r>
      <w:proofErr w:type="spellStart"/>
      <w:r>
        <w:t>Linguarum</w:t>
      </w:r>
      <w:proofErr w:type="spellEnd"/>
      <w:r>
        <w:t xml:space="preserve"> </w:t>
      </w:r>
      <w:proofErr w:type="spellStart"/>
      <w:r>
        <w:t>Universali</w:t>
      </w:r>
      <w:proofErr w:type="spellEnd"/>
      <w:r>
        <w:t>“ (Frankfurt 1661):</w:t>
      </w:r>
      <w:r>
        <w:rPr>
          <w:rStyle w:val="Funotenzeichen"/>
        </w:rPr>
        <w:footnoteReference w:id="113"/>
      </w:r>
      <w:r>
        <w:t xml:space="preserve"> Becher stützt sich v.a. auf KIRCHER („</w:t>
      </w:r>
      <w:proofErr w:type="spellStart"/>
      <w:r>
        <w:t>Pamphilus</w:t>
      </w:r>
      <w:proofErr w:type="spellEnd"/>
      <w:r>
        <w:t xml:space="preserve"> </w:t>
      </w:r>
      <w:proofErr w:type="spellStart"/>
      <w:r>
        <w:t>Obeliskus</w:t>
      </w:r>
      <w:proofErr w:type="spellEnd"/>
      <w:r>
        <w:t xml:space="preserve">“ etc.), Theophil SPIZEL. („De </w:t>
      </w:r>
      <w:proofErr w:type="spellStart"/>
      <w:r>
        <w:t>re</w:t>
      </w:r>
      <w:proofErr w:type="spellEnd"/>
      <w:r>
        <w:t xml:space="preserve"> </w:t>
      </w:r>
      <w:proofErr w:type="spellStart"/>
      <w:r>
        <w:t>literaria</w:t>
      </w:r>
      <w:proofErr w:type="spellEnd"/>
      <w:r>
        <w:t xml:space="preserve"> </w:t>
      </w:r>
      <w:proofErr w:type="spellStart"/>
      <w:r>
        <w:t>Sinensium</w:t>
      </w:r>
      <w:proofErr w:type="spellEnd"/>
      <w:r>
        <w:t xml:space="preserve"> </w:t>
      </w:r>
      <w:proofErr w:type="spellStart"/>
      <w:r>
        <w:t>commentarius</w:t>
      </w:r>
      <w:proofErr w:type="spellEnd"/>
      <w:r>
        <w:t xml:space="preserve">“, Leiden 1660) und den spanischen Jesuiten </w:t>
      </w:r>
      <w:proofErr w:type="spellStart"/>
      <w:r>
        <w:t>Sebatián</w:t>
      </w:r>
      <w:proofErr w:type="spellEnd"/>
      <w:r>
        <w:t xml:space="preserve"> IZQUIERDO („Pharus </w:t>
      </w:r>
      <w:proofErr w:type="spellStart"/>
      <w:r>
        <w:t>Scientiarum</w:t>
      </w:r>
      <w:proofErr w:type="spellEnd"/>
      <w:r>
        <w:t>“, Lyon 1659).</w:t>
      </w:r>
    </w:p>
    <w:p w14:paraId="1C85B08A" w14:textId="77777777" w:rsidR="00897CEB" w:rsidRDefault="00897CEB" w:rsidP="00F14133"/>
    <w:p w14:paraId="4FD2707A" w14:textId="77777777" w:rsidR="00F14133" w:rsidRDefault="00F14133" w:rsidP="00F14133">
      <w:r>
        <w:t xml:space="preserve">„Parnassus </w:t>
      </w:r>
      <w:proofErr w:type="spellStart"/>
      <w:r>
        <w:t>medicinalis</w:t>
      </w:r>
      <w:proofErr w:type="spellEnd"/>
      <w:r>
        <w:t xml:space="preserve"> </w:t>
      </w:r>
      <w:proofErr w:type="spellStart"/>
      <w:r>
        <w:t>illustratus</w:t>
      </w:r>
      <w:proofErr w:type="spellEnd"/>
      <w:r>
        <w:t>“ (Ulm 1662 bzw. 1663)</w:t>
      </w:r>
      <w:r>
        <w:rPr>
          <w:rStyle w:val="Funotenzeichen"/>
        </w:rPr>
        <w:footnoteReference w:id="114"/>
      </w:r>
    </w:p>
    <w:p w14:paraId="5731EA0F" w14:textId="77777777" w:rsidR="00F14133" w:rsidRDefault="00F14133" w:rsidP="00F14133"/>
    <w:p w14:paraId="30ED3750" w14:textId="77777777" w:rsidR="00F14133" w:rsidRDefault="00F14133" w:rsidP="00F14133">
      <w:r>
        <w:t>„</w:t>
      </w:r>
      <w:proofErr w:type="spellStart"/>
      <w:r>
        <w:t>Physica</w:t>
      </w:r>
      <w:proofErr w:type="spellEnd"/>
      <w:r>
        <w:t xml:space="preserve"> </w:t>
      </w:r>
      <w:proofErr w:type="spellStart"/>
      <w:r>
        <w:t>subterranea</w:t>
      </w:r>
      <w:proofErr w:type="spellEnd"/>
      <w:r>
        <w:t xml:space="preserve">“ Frankfurt 1669; 2. Aufl. mit drei </w:t>
      </w:r>
      <w:proofErr w:type="spellStart"/>
      <w:r>
        <w:t>Suppl</w:t>
      </w:r>
      <w:proofErr w:type="spellEnd"/>
      <w:r>
        <w:t xml:space="preserve">.: 1681); STAHL veröffentlicht dann das gesamte Werk unter dem o.a. Titel (Leipzig 1703; </w:t>
      </w:r>
      <w:proofErr w:type="spellStart"/>
      <w:r>
        <w:t>repr</w:t>
      </w:r>
      <w:proofErr w:type="spellEnd"/>
      <w:r>
        <w:t xml:space="preserve">.: 1738), zusammen mit seinem </w:t>
      </w:r>
      <w:proofErr w:type="spellStart"/>
      <w:r>
        <w:t>Vorrwort</w:t>
      </w:r>
      <w:proofErr w:type="spellEnd"/>
      <w:r>
        <w:t xml:space="preserve"> „</w:t>
      </w:r>
      <w:proofErr w:type="spellStart"/>
      <w:r>
        <w:t>Specimen</w:t>
      </w:r>
      <w:proofErr w:type="spellEnd"/>
      <w:r>
        <w:t xml:space="preserve"> </w:t>
      </w:r>
      <w:proofErr w:type="spellStart"/>
      <w:r>
        <w:t>Becherianum</w:t>
      </w:r>
      <w:proofErr w:type="spellEnd"/>
      <w:r>
        <w:t>“. Eine deutsche Übersetzung liegt durch Becher vor: „</w:t>
      </w:r>
      <w:proofErr w:type="spellStart"/>
      <w:r>
        <w:t>Chymisches</w:t>
      </w:r>
      <w:proofErr w:type="spellEnd"/>
      <w:r>
        <w:t xml:space="preserve"> Laboratorium oder Unter-</w:t>
      </w:r>
      <w:proofErr w:type="spellStart"/>
      <w:r>
        <w:t>Erdische</w:t>
      </w:r>
      <w:proofErr w:type="spellEnd"/>
      <w:r>
        <w:t xml:space="preserve"> Naturkündigung“ (Frankfurt 1680) mit zwei Supplementen und dem „</w:t>
      </w:r>
      <w:proofErr w:type="spellStart"/>
      <w:r>
        <w:t>Chymischen</w:t>
      </w:r>
      <w:proofErr w:type="spellEnd"/>
      <w:r>
        <w:t xml:space="preserve"> Rätseldeuter“</w:t>
      </w:r>
    </w:p>
    <w:p w14:paraId="176FC731" w14:textId="77777777" w:rsidR="00F14133" w:rsidRDefault="00F14133" w:rsidP="00F14133">
      <w:r>
        <w:t xml:space="preserve">Die drei Supplemente zu dieser Schrift lauten: „Experimentum </w:t>
      </w:r>
      <w:proofErr w:type="spellStart"/>
      <w:r>
        <w:t>chymicum</w:t>
      </w:r>
      <w:proofErr w:type="spellEnd"/>
      <w:r>
        <w:t xml:space="preserve"> </w:t>
      </w:r>
      <w:proofErr w:type="spellStart"/>
      <w:r>
        <w:t>novum</w:t>
      </w:r>
      <w:proofErr w:type="spellEnd"/>
      <w:r>
        <w:t xml:space="preserve"> quo </w:t>
      </w:r>
      <w:proofErr w:type="spellStart"/>
      <w:r>
        <w:t>artificialis</w:t>
      </w:r>
      <w:proofErr w:type="spellEnd"/>
      <w:r>
        <w:t xml:space="preserve"> et </w:t>
      </w:r>
      <w:proofErr w:type="spellStart"/>
      <w:r>
        <w:t>instantanea</w:t>
      </w:r>
      <w:proofErr w:type="spellEnd"/>
      <w:r>
        <w:t xml:space="preserve"> metallorum </w:t>
      </w:r>
      <w:proofErr w:type="spellStart"/>
      <w:r>
        <w:t>generatio</w:t>
      </w:r>
      <w:proofErr w:type="spellEnd"/>
      <w:r>
        <w:t xml:space="preserve"> et </w:t>
      </w:r>
      <w:proofErr w:type="spellStart"/>
      <w:r>
        <w:t>transmutatio</w:t>
      </w:r>
      <w:proofErr w:type="spellEnd"/>
      <w:r>
        <w:t xml:space="preserve"> ad </w:t>
      </w:r>
      <w:proofErr w:type="spellStart"/>
      <w:r>
        <w:t>oculum</w:t>
      </w:r>
      <w:proofErr w:type="spellEnd"/>
      <w:r>
        <w:t xml:space="preserve"> </w:t>
      </w:r>
      <w:proofErr w:type="spellStart"/>
      <w:r>
        <w:t>demonstratur</w:t>
      </w:r>
      <w:proofErr w:type="spellEnd"/>
      <w:r>
        <w:t xml:space="preserve">“ (1671), </w:t>
      </w:r>
      <w:proofErr w:type="spellStart"/>
      <w:r>
        <w:t>Demonstratio</w:t>
      </w:r>
      <w:proofErr w:type="spellEnd"/>
      <w:r>
        <w:t xml:space="preserve"> </w:t>
      </w:r>
      <w:proofErr w:type="spellStart"/>
      <w:r>
        <w:t>philosophica</w:t>
      </w:r>
      <w:proofErr w:type="spellEnd"/>
      <w:r>
        <w:t xml:space="preserve">, </w:t>
      </w:r>
      <w:proofErr w:type="spellStart"/>
      <w:r>
        <w:t>seu</w:t>
      </w:r>
      <w:proofErr w:type="spellEnd"/>
      <w:r>
        <w:t xml:space="preserve"> </w:t>
      </w:r>
      <w:proofErr w:type="spellStart"/>
      <w:r>
        <w:t>theses</w:t>
      </w:r>
      <w:proofErr w:type="spellEnd"/>
      <w:r>
        <w:t xml:space="preserve"> </w:t>
      </w:r>
      <w:proofErr w:type="spellStart"/>
      <w:r>
        <w:t>chymicae</w:t>
      </w:r>
      <w:proofErr w:type="spellEnd"/>
      <w:r>
        <w:t xml:space="preserve">, </w:t>
      </w:r>
      <w:proofErr w:type="spellStart"/>
      <w:r>
        <w:t>veritatem</w:t>
      </w:r>
      <w:proofErr w:type="spellEnd"/>
      <w:r>
        <w:t xml:space="preserve"> et </w:t>
      </w:r>
      <w:proofErr w:type="spellStart"/>
      <w:r>
        <w:t>possibilitatem</w:t>
      </w:r>
      <w:proofErr w:type="spellEnd"/>
      <w:r>
        <w:t xml:space="preserve"> </w:t>
      </w:r>
      <w:proofErr w:type="spellStart"/>
      <w:r>
        <w:t>transmutationis</w:t>
      </w:r>
      <w:proofErr w:type="spellEnd"/>
      <w:r>
        <w:t xml:space="preserve"> metallorum in </w:t>
      </w:r>
      <w:proofErr w:type="spellStart"/>
      <w:r>
        <w:t>aurum</w:t>
      </w:r>
      <w:proofErr w:type="spellEnd"/>
      <w:r>
        <w:t xml:space="preserve"> </w:t>
      </w:r>
      <w:proofErr w:type="spellStart"/>
      <w:r>
        <w:t>evincentes</w:t>
      </w:r>
      <w:proofErr w:type="spellEnd"/>
      <w:r>
        <w:t xml:space="preserve">“ (1675) und „Experimentum </w:t>
      </w:r>
      <w:proofErr w:type="spellStart"/>
      <w:r>
        <w:t>novum</w:t>
      </w:r>
      <w:proofErr w:type="spellEnd"/>
      <w:r>
        <w:t xml:space="preserve"> </w:t>
      </w:r>
      <w:proofErr w:type="spellStart"/>
      <w:r>
        <w:t>ac</w:t>
      </w:r>
      <w:proofErr w:type="spellEnd"/>
      <w:r>
        <w:t xml:space="preserve"> </w:t>
      </w:r>
      <w:proofErr w:type="spellStart"/>
      <w:r>
        <w:t>curiosum</w:t>
      </w:r>
      <w:proofErr w:type="spellEnd"/>
      <w:r>
        <w:t xml:space="preserve"> de </w:t>
      </w:r>
      <w:proofErr w:type="spellStart"/>
      <w:r>
        <w:t>minera</w:t>
      </w:r>
      <w:proofErr w:type="spellEnd"/>
      <w:r>
        <w:t xml:space="preserve"> </w:t>
      </w:r>
      <w:proofErr w:type="spellStart"/>
      <w:r>
        <w:t>arenaria</w:t>
      </w:r>
      <w:proofErr w:type="spellEnd"/>
      <w:r>
        <w:t xml:space="preserve"> </w:t>
      </w:r>
      <w:proofErr w:type="spellStart"/>
      <w:r>
        <w:t>perpetua</w:t>
      </w:r>
      <w:proofErr w:type="spellEnd"/>
      <w:r>
        <w:t>“ (1680)</w:t>
      </w:r>
    </w:p>
    <w:p w14:paraId="36394F16" w14:textId="77777777" w:rsidR="00897CEB" w:rsidRDefault="00897CEB" w:rsidP="00F14133"/>
    <w:p w14:paraId="4F9BBFE1" w14:textId="77777777" w:rsidR="00F14133" w:rsidRDefault="00F14133" w:rsidP="00F14133">
      <w:r>
        <w:t>„</w:t>
      </w:r>
      <w:proofErr w:type="spellStart"/>
      <w:r>
        <w:t>Commentatio</w:t>
      </w:r>
      <w:proofErr w:type="spellEnd"/>
      <w:r>
        <w:t xml:space="preserve"> </w:t>
      </w:r>
      <w:proofErr w:type="spellStart"/>
      <w:r>
        <w:t>orationis</w:t>
      </w:r>
      <w:proofErr w:type="spellEnd"/>
      <w:r>
        <w:t xml:space="preserve">“ (1677): Sie gehört zur </w:t>
      </w:r>
      <w:proofErr w:type="spellStart"/>
      <w:r>
        <w:t>Florilegienliteratur</w:t>
      </w:r>
      <w:proofErr w:type="spellEnd"/>
      <w:r>
        <w:t xml:space="preserve">, die im Frömmigkeitsschrifttum des 17. </w:t>
      </w:r>
      <w:proofErr w:type="spellStart"/>
      <w:r>
        <w:t>Jhts</w:t>
      </w:r>
      <w:proofErr w:type="spellEnd"/>
      <w:r>
        <w:t>. sehr beliebt ist.</w:t>
      </w:r>
    </w:p>
    <w:p w14:paraId="251D001E" w14:textId="77777777" w:rsidR="00897CEB" w:rsidRDefault="00897CEB" w:rsidP="00897CEB"/>
    <w:p w14:paraId="649A4F85" w14:textId="77777777" w:rsidR="00897CEB" w:rsidRDefault="00897CEB" w:rsidP="00897CEB">
      <w:r>
        <w:t xml:space="preserve">„Politischer </w:t>
      </w:r>
      <w:proofErr w:type="spellStart"/>
      <w:r>
        <w:t>Discurs</w:t>
      </w:r>
      <w:proofErr w:type="spellEnd"/>
      <w:r>
        <w:t xml:space="preserve"> von den eigentlichen Ursachen des </w:t>
      </w:r>
      <w:proofErr w:type="spellStart"/>
      <w:r>
        <w:t>Auff</w:t>
      </w:r>
      <w:proofErr w:type="spellEnd"/>
      <w:r>
        <w:t xml:space="preserve">- und Abnehmens der </w:t>
      </w:r>
      <w:proofErr w:type="spellStart"/>
      <w:r>
        <w:t>Städt</w:t>
      </w:r>
      <w:proofErr w:type="spellEnd"/>
      <w:r>
        <w:t xml:space="preserve">, Länder und </w:t>
      </w:r>
      <w:proofErr w:type="spellStart"/>
      <w:r>
        <w:t>Republicken</w:t>
      </w:r>
      <w:proofErr w:type="spellEnd"/>
      <w:r>
        <w:t xml:space="preserve">“ (Frankfurt 1668; 2., </w:t>
      </w:r>
      <w:proofErr w:type="spellStart"/>
      <w:r>
        <w:t>erw</w:t>
      </w:r>
      <w:proofErr w:type="spellEnd"/>
      <w:r>
        <w:t xml:space="preserve">. Aufl.: 1673; 3. Aufl.: 1688; 4. Aufl., 1720; neu hrsg. v. Georg </w:t>
      </w:r>
      <w:proofErr w:type="spellStart"/>
      <w:r>
        <w:t>Zincke</w:t>
      </w:r>
      <w:proofErr w:type="spellEnd"/>
      <w:r>
        <w:t>: Leipzig 1754)</w:t>
      </w:r>
    </w:p>
    <w:p w14:paraId="0EE98C3E" w14:textId="77777777" w:rsidR="00897CEB" w:rsidRDefault="00897CEB" w:rsidP="00897CEB"/>
    <w:p w14:paraId="30B5E1B8" w14:textId="77777777" w:rsidR="00897CEB" w:rsidRDefault="00897CEB" w:rsidP="00897CEB">
      <w:r>
        <w:t xml:space="preserve">„Novum Organum </w:t>
      </w:r>
      <w:proofErr w:type="spellStart"/>
      <w:r>
        <w:t>Philologicum</w:t>
      </w:r>
      <w:proofErr w:type="spellEnd"/>
      <w:r>
        <w:t>“</w:t>
      </w:r>
    </w:p>
    <w:p w14:paraId="4CA1165A" w14:textId="77777777" w:rsidR="00897CEB" w:rsidRDefault="00897CEB" w:rsidP="00897CEB">
      <w:r>
        <w:t xml:space="preserve">„Experimentum </w:t>
      </w:r>
      <w:proofErr w:type="spellStart"/>
      <w:r>
        <w:t>Chymicum</w:t>
      </w:r>
      <w:proofErr w:type="spellEnd"/>
      <w:r>
        <w:t xml:space="preserve"> Novum“</w:t>
      </w:r>
    </w:p>
    <w:p w14:paraId="5AE3519C" w14:textId="77777777" w:rsidR="00897CEB" w:rsidRDefault="00897CEB" w:rsidP="00897CEB">
      <w:r>
        <w:t xml:space="preserve"> „</w:t>
      </w:r>
      <w:proofErr w:type="spellStart"/>
      <w:r>
        <w:t>Chymischer</w:t>
      </w:r>
      <w:proofErr w:type="spellEnd"/>
      <w:r>
        <w:t xml:space="preserve"> Glücks-Hafen“ (Frankfurt 1682)</w:t>
      </w:r>
    </w:p>
    <w:p w14:paraId="5DBEC27C" w14:textId="77777777" w:rsidR="00897CEB" w:rsidRDefault="00897CEB" w:rsidP="00897CEB">
      <w:r>
        <w:t>„</w:t>
      </w:r>
      <w:proofErr w:type="spellStart"/>
      <w:r>
        <w:t>Chymischer</w:t>
      </w:r>
      <w:proofErr w:type="spellEnd"/>
      <w:r>
        <w:t xml:space="preserve"> Rosen-Garten“ (posthum veröffentlicht)</w:t>
      </w:r>
    </w:p>
    <w:p w14:paraId="7A37EFB3" w14:textId="77777777" w:rsidR="00897CEB" w:rsidRDefault="00897CEB" w:rsidP="00897CEB">
      <w:r>
        <w:t xml:space="preserve"> „</w:t>
      </w:r>
      <w:proofErr w:type="spellStart"/>
      <w:r>
        <w:t>Methodus</w:t>
      </w:r>
      <w:proofErr w:type="spellEnd"/>
      <w:r>
        <w:t xml:space="preserve"> </w:t>
      </w:r>
      <w:proofErr w:type="spellStart"/>
      <w:r>
        <w:t>didactica</w:t>
      </w:r>
      <w:proofErr w:type="spellEnd"/>
      <w:r>
        <w:t>“ (1668)</w:t>
      </w:r>
    </w:p>
    <w:p w14:paraId="4EF3B25E" w14:textId="77777777" w:rsidR="00897CEB" w:rsidRDefault="00897CEB" w:rsidP="00897CEB">
      <w:r>
        <w:t xml:space="preserve">„Appendix </w:t>
      </w:r>
      <w:proofErr w:type="spellStart"/>
      <w:r>
        <w:t>practica</w:t>
      </w:r>
      <w:proofErr w:type="spellEnd"/>
      <w:r>
        <w:t>“</w:t>
      </w:r>
    </w:p>
    <w:p w14:paraId="760EA23A" w14:textId="77777777" w:rsidR="00897CEB" w:rsidRDefault="00897CEB" w:rsidP="00897CEB">
      <w:r>
        <w:t xml:space="preserve">„Kluger Hausvater, verständige Hausmutter, vollkommener Land Medicus wie auch erfahrener </w:t>
      </w:r>
      <w:proofErr w:type="spellStart"/>
      <w:r>
        <w:t>Roß</w:t>
      </w:r>
      <w:proofErr w:type="spellEnd"/>
      <w:r>
        <w:t xml:space="preserve">- und </w:t>
      </w:r>
      <w:proofErr w:type="spellStart"/>
      <w:r>
        <w:t>Vieharzt</w:t>
      </w:r>
      <w:proofErr w:type="spellEnd"/>
      <w:r>
        <w:t>“</w:t>
      </w:r>
    </w:p>
    <w:p w14:paraId="2A72825C" w14:textId="77777777" w:rsidR="008C0EEB" w:rsidRDefault="008C0EEB" w:rsidP="008C0EEB"/>
    <w:p w14:paraId="05FFBD7F" w14:textId="77777777" w:rsidR="00012AC8" w:rsidRDefault="00012AC8" w:rsidP="008C0EEB"/>
    <w:p w14:paraId="3F155BD9" w14:textId="77777777" w:rsidR="00012AC8" w:rsidRPr="00CF0CA9" w:rsidRDefault="00012AC8" w:rsidP="008C0EEB"/>
    <w:p w14:paraId="31715BD7" w14:textId="77777777" w:rsidR="008C0EEB" w:rsidRDefault="008C0EEB" w:rsidP="008C0EEB">
      <w:r w:rsidRPr="007F5F79">
        <w:rPr>
          <w:b/>
        </w:rPr>
        <w:t>„</w:t>
      </w:r>
      <w:proofErr w:type="spellStart"/>
      <w:r w:rsidRPr="007F5F79">
        <w:rPr>
          <w:b/>
        </w:rPr>
        <w:t>Psychosophia</w:t>
      </w:r>
      <w:proofErr w:type="spellEnd"/>
      <w:r w:rsidRPr="007F5F79">
        <w:rPr>
          <w:b/>
        </w:rPr>
        <w:t xml:space="preserve"> oder Seelen-</w:t>
      </w:r>
      <w:proofErr w:type="spellStart"/>
      <w:r w:rsidRPr="007F5F79">
        <w:rPr>
          <w:b/>
        </w:rPr>
        <w:t>Weißheit</w:t>
      </w:r>
      <w:proofErr w:type="spellEnd"/>
      <w:r w:rsidRPr="007F5F79">
        <w:rPr>
          <w:b/>
        </w:rPr>
        <w:t>“</w:t>
      </w:r>
      <w:r>
        <w:t xml:space="preserve"> (Güstrow: </w:t>
      </w:r>
      <w:proofErr w:type="spellStart"/>
      <w:r>
        <w:t>Scheipel</w:t>
      </w:r>
      <w:proofErr w:type="spellEnd"/>
      <w:r>
        <w:t xml:space="preserve"> 1678; Ed. sec</w:t>
      </w:r>
      <w:r w:rsidR="00957B2B">
        <w:t xml:space="preserve">., </w:t>
      </w:r>
      <w:proofErr w:type="spellStart"/>
      <w:r w:rsidR="00957B2B">
        <w:t>emend</w:t>
      </w:r>
      <w:proofErr w:type="spellEnd"/>
      <w:r w:rsidR="00957B2B">
        <w:t xml:space="preserve">. et </w:t>
      </w:r>
      <w:proofErr w:type="spellStart"/>
      <w:r w:rsidR="00957B2B">
        <w:t>corr</w:t>
      </w:r>
      <w:proofErr w:type="spellEnd"/>
      <w:r w:rsidR="00957B2B">
        <w:t>.: Frankfurt: S</w:t>
      </w:r>
      <w:r>
        <w:t xml:space="preserve">chiele 1683 bzw. auch Hamburg: Liebezeit 1705; 3. Aufl.: Hamburg 1707; 4. Aufl.: Hamburg: </w:t>
      </w:r>
      <w:proofErr w:type="spellStart"/>
      <w:r>
        <w:t>Felginer</w:t>
      </w:r>
      <w:proofErr w:type="spellEnd"/>
      <w:r>
        <w:t xml:space="preserve"> 1725)</w:t>
      </w:r>
    </w:p>
    <w:p w14:paraId="64DD0FEF" w14:textId="77777777" w:rsidR="008C0EEB" w:rsidRDefault="008C0EEB" w:rsidP="008C0EEB">
      <w:r>
        <w:t xml:space="preserve">Dialog zwischen einem Philosophen als Anwalt der Vernunft und einem </w:t>
      </w:r>
      <w:proofErr w:type="spellStart"/>
      <w:r>
        <w:t>Psychosophen</w:t>
      </w:r>
      <w:proofErr w:type="spellEnd"/>
      <w:r>
        <w:t xml:space="preserve"> als Anwalt des mit der Seele verbundenen Verstandes. Während der Philosoph nur die Weltweisheit besitzt und nur zur Erkenntnis im Licht der Natur fähig ist, wird der </w:t>
      </w:r>
      <w:proofErr w:type="spellStart"/>
      <w:r>
        <w:t>Psychosoph</w:t>
      </w:r>
      <w:proofErr w:type="spellEnd"/>
      <w:r>
        <w:t xml:space="preserve"> von der „göttlichen </w:t>
      </w:r>
      <w:proofErr w:type="spellStart"/>
      <w:r>
        <w:t>Weißheit</w:t>
      </w:r>
      <w:proofErr w:type="spellEnd"/>
      <w:r>
        <w:t>“, der „</w:t>
      </w:r>
      <w:proofErr w:type="spellStart"/>
      <w:r>
        <w:t>Theosopie</w:t>
      </w:r>
      <w:proofErr w:type="spellEnd"/>
      <w:r>
        <w:t>“ und Erkenntnis im „göttlichen Licht“ geleitet. Auf S. 161 (der 2. Aufl. der „</w:t>
      </w:r>
      <w:proofErr w:type="spellStart"/>
      <w:r>
        <w:t>Psychosophia</w:t>
      </w:r>
      <w:proofErr w:type="spellEnd"/>
      <w:r>
        <w:t xml:space="preserve">“ von 1683) heißt es dann: „ein Philosophus </w:t>
      </w:r>
      <w:proofErr w:type="spellStart"/>
      <w:r>
        <w:t>thut</w:t>
      </w:r>
      <w:proofErr w:type="spellEnd"/>
      <w:r>
        <w:t xml:space="preserve"> all sein </w:t>
      </w:r>
      <w:proofErr w:type="spellStart"/>
      <w:r>
        <w:t>studiren</w:t>
      </w:r>
      <w:proofErr w:type="spellEnd"/>
      <w:r>
        <w:t xml:space="preserve"> zur </w:t>
      </w:r>
      <w:proofErr w:type="spellStart"/>
      <w:r>
        <w:t>curiosität</w:t>
      </w:r>
      <w:proofErr w:type="spellEnd"/>
      <w:r>
        <w:t xml:space="preserve"> oder zur </w:t>
      </w:r>
      <w:proofErr w:type="spellStart"/>
      <w:r>
        <w:t>ostentation</w:t>
      </w:r>
      <w:proofErr w:type="spellEnd"/>
      <w:r>
        <w:t xml:space="preserve"> vor der Welt. Ein </w:t>
      </w:r>
      <w:proofErr w:type="spellStart"/>
      <w:r>
        <w:t>Psychosophus</w:t>
      </w:r>
      <w:proofErr w:type="spellEnd"/>
      <w:r>
        <w:t xml:space="preserve"> aber hat sein Absehen allein mit seinem </w:t>
      </w:r>
      <w:proofErr w:type="spellStart"/>
      <w:r>
        <w:t>studiren</w:t>
      </w:r>
      <w:proofErr w:type="spellEnd"/>
      <w:r>
        <w:t xml:space="preserve"> zur Ehre Gottes, zum Nutzen seines </w:t>
      </w:r>
      <w:proofErr w:type="spellStart"/>
      <w:r>
        <w:t>Nechsten</w:t>
      </w:r>
      <w:proofErr w:type="spellEnd"/>
      <w:r>
        <w:t xml:space="preserve"> und zur </w:t>
      </w:r>
      <w:proofErr w:type="spellStart"/>
      <w:r>
        <w:t>Aufferbauung</w:t>
      </w:r>
      <w:proofErr w:type="spellEnd"/>
      <w:r>
        <w:t xml:space="preserve"> seiner eigenen Seel. Das </w:t>
      </w:r>
      <w:proofErr w:type="spellStart"/>
      <w:r>
        <w:t>seynd</w:t>
      </w:r>
      <w:proofErr w:type="spellEnd"/>
      <w:r>
        <w:t xml:space="preserve"> ja </w:t>
      </w:r>
      <w:proofErr w:type="spellStart"/>
      <w:r>
        <w:t>gantz</w:t>
      </w:r>
      <w:proofErr w:type="spellEnd"/>
      <w:r>
        <w:t xml:space="preserve"> verschiedene Zweck, Ziel und Ende.“</w:t>
      </w:r>
    </w:p>
    <w:p w14:paraId="0FB932F2" w14:textId="77777777" w:rsidR="002758A7" w:rsidRDefault="002758A7" w:rsidP="002758A7"/>
    <w:p w14:paraId="4EE42FB3" w14:textId="77777777" w:rsidR="00012AC8" w:rsidRPr="00175255" w:rsidRDefault="00012AC8" w:rsidP="002758A7">
      <w:pPr>
        <w:rPr>
          <w:b/>
        </w:rPr>
      </w:pPr>
      <w:r w:rsidRPr="00175255">
        <w:rPr>
          <w:b/>
        </w:rPr>
        <w:t xml:space="preserve">BECHER, Johann Joachim: </w:t>
      </w:r>
      <w:proofErr w:type="spellStart"/>
      <w:r w:rsidRPr="00175255">
        <w:rPr>
          <w:b/>
        </w:rPr>
        <w:t>Psychosophia</w:t>
      </w:r>
      <w:proofErr w:type="spellEnd"/>
      <w:r w:rsidRPr="00175255">
        <w:rPr>
          <w:b/>
        </w:rPr>
        <w:t xml:space="preserve"> </w:t>
      </w:r>
      <w:proofErr w:type="spellStart"/>
      <w:r w:rsidRPr="00175255">
        <w:rPr>
          <w:b/>
        </w:rPr>
        <w:t>Oder</w:t>
      </w:r>
      <w:proofErr w:type="spellEnd"/>
      <w:r w:rsidRPr="00175255">
        <w:rPr>
          <w:b/>
        </w:rPr>
        <w:t xml:space="preserve"> Seelen=</w:t>
      </w:r>
      <w:proofErr w:type="spellStart"/>
      <w:r w:rsidRPr="00175255">
        <w:rPr>
          <w:b/>
        </w:rPr>
        <w:t>Weißheit</w:t>
      </w:r>
      <w:proofErr w:type="spellEnd"/>
      <w:r w:rsidRPr="00175255">
        <w:rPr>
          <w:b/>
        </w:rPr>
        <w:t xml:space="preserve">/ wie </w:t>
      </w:r>
      <w:proofErr w:type="spellStart"/>
      <w:r w:rsidRPr="00175255">
        <w:rPr>
          <w:b/>
        </w:rPr>
        <w:t>nemlich</w:t>
      </w:r>
      <w:proofErr w:type="spellEnd"/>
      <w:r w:rsidRPr="00175255">
        <w:rPr>
          <w:b/>
        </w:rPr>
        <w:t xml:space="preserve"> ein jeder Mensch aus Betrachtung seiner Seelen selbst allein alle </w:t>
      </w:r>
      <w:proofErr w:type="spellStart"/>
      <w:r w:rsidRPr="00175255">
        <w:rPr>
          <w:b/>
        </w:rPr>
        <w:t>Wissenschafft</w:t>
      </w:r>
      <w:proofErr w:type="spellEnd"/>
      <w:r w:rsidRPr="00175255">
        <w:rPr>
          <w:b/>
        </w:rPr>
        <w:t xml:space="preserve"> und Weisheit gründlich und beständig erlernen könne. Hamburg: Liebezeit (Druck: Lauenburg: Pfeiffer) 1707  (3., </w:t>
      </w:r>
      <w:proofErr w:type="spellStart"/>
      <w:r w:rsidRPr="00175255">
        <w:rPr>
          <w:b/>
        </w:rPr>
        <w:t>corr</w:t>
      </w:r>
      <w:proofErr w:type="spellEnd"/>
      <w:r w:rsidRPr="00175255">
        <w:rPr>
          <w:b/>
        </w:rPr>
        <w:t>. u. verb. Aufl.)</w:t>
      </w:r>
    </w:p>
    <w:p w14:paraId="2306D24D" w14:textId="77777777" w:rsidR="00012AC8" w:rsidRDefault="00C43EE2" w:rsidP="002758A7">
      <w:r>
        <w:t xml:space="preserve">Vorrede, </w:t>
      </w:r>
      <w:proofErr w:type="spellStart"/>
      <w:r>
        <w:t>Vorr</w:t>
      </w:r>
      <w:proofErr w:type="spellEnd"/>
      <w:r>
        <w:t xml:space="preserve">. an den Leser, </w:t>
      </w:r>
      <w:r w:rsidR="003240FB">
        <w:t xml:space="preserve">Text (350 S.), </w:t>
      </w:r>
      <w:r w:rsidR="00175255">
        <w:t xml:space="preserve">Anhang: </w:t>
      </w:r>
      <w:r w:rsidR="003240FB">
        <w:t>„</w:t>
      </w:r>
      <w:proofErr w:type="spellStart"/>
      <w:r w:rsidR="003240FB">
        <w:t>Entwurff</w:t>
      </w:r>
      <w:proofErr w:type="spellEnd"/>
      <w:r w:rsidR="003240FB">
        <w:t xml:space="preserve"> oder Einladung/</w:t>
      </w:r>
      <w:r w:rsidR="00175255">
        <w:t xml:space="preserve"> Einer Ruh=liebenden und ihrem </w:t>
      </w:r>
      <w:proofErr w:type="spellStart"/>
      <w:r w:rsidR="00175255">
        <w:t>N</w:t>
      </w:r>
      <w:r w:rsidR="003240FB">
        <w:t>echsten</w:t>
      </w:r>
      <w:proofErr w:type="spellEnd"/>
      <w:r w:rsidR="003240FB">
        <w:t xml:space="preserve"> zu dienen suchenden Philosophischen Gesellschafft“ (</w:t>
      </w:r>
      <w:proofErr w:type="spellStart"/>
      <w:r w:rsidR="003240FB">
        <w:t>unpag</w:t>
      </w:r>
      <w:proofErr w:type="spellEnd"/>
      <w:r w:rsidR="003240FB">
        <w:t>.), Register</w:t>
      </w:r>
    </w:p>
    <w:p w14:paraId="57BE9981" w14:textId="77777777" w:rsidR="00C43EE2" w:rsidRDefault="003240FB" w:rsidP="002758A7">
      <w:r>
        <w:t>8 Abt.</w:t>
      </w:r>
      <w:r w:rsidR="001A010B">
        <w:t xml:space="preserve"> (keine Seitenangaben im Register)</w:t>
      </w:r>
      <w:r>
        <w:t xml:space="preserve"> – das </w:t>
      </w:r>
      <w:r w:rsidR="001A010B">
        <w:t>R</w:t>
      </w:r>
      <w:r>
        <w:t>egister nach den Vorreden listet bloß „Fragen“ auf.</w:t>
      </w:r>
    </w:p>
    <w:p w14:paraId="4613D948" w14:textId="77777777" w:rsidR="00C43EE2" w:rsidRDefault="00C43EE2" w:rsidP="002758A7"/>
    <w:p w14:paraId="02837CD2" w14:textId="77777777" w:rsidR="00012AC8" w:rsidRDefault="00012AC8" w:rsidP="002758A7">
      <w:proofErr w:type="spellStart"/>
      <w:r>
        <w:t>Vorr</w:t>
      </w:r>
      <w:proofErr w:type="spellEnd"/>
      <w:r>
        <w:t>.:</w:t>
      </w:r>
    </w:p>
    <w:p w14:paraId="095839B7" w14:textId="77777777" w:rsidR="00012AC8" w:rsidRDefault="00012AC8" w:rsidP="002758A7">
      <w:r>
        <w:t>„Der Weisheit Anfang ist die Furcht des Herrn. (Sap. 2) Und unter „We</w:t>
      </w:r>
      <w:r w:rsidR="00175255">
        <w:t>isheit“ wird nicht Philosophie (W</w:t>
      </w:r>
      <w:r>
        <w:t>elt-Weisheit),</w:t>
      </w:r>
      <w:r w:rsidR="00175255">
        <w:t xml:space="preserve"> sondern Theosophie verstanden.</w:t>
      </w:r>
      <w:r>
        <w:t xml:space="preserve"> Die Furcht ist der Anfang der Theosophie, die Erkenntnis Gottes, wie sie aus der Natur und der Betrachtung derselben erlernt werden kann, ist das Ende der Philosophie. Aus der Schrift kann man lernen, wie man ihn li</w:t>
      </w:r>
      <w:r w:rsidR="00175255">
        <w:t>eben und fürchten soll. Es find</w:t>
      </w:r>
      <w:r>
        <w:t>e</w:t>
      </w:r>
      <w:r w:rsidR="00175255">
        <w:t>n</w:t>
      </w:r>
      <w:r>
        <w:t xml:space="preserve"> sich also zwei göttliche Bücher: die Schrift und die Natur. Die Philosophie </w:t>
      </w:r>
      <w:proofErr w:type="spellStart"/>
      <w:r>
        <w:t>muß</w:t>
      </w:r>
      <w:proofErr w:type="spellEnd"/>
      <w:r>
        <w:t xml:space="preserve"> Propädeutik für die Theosophie sein, sie darf nicht in hybrider Verblendung zum Atheismus führen.</w:t>
      </w:r>
    </w:p>
    <w:p w14:paraId="18AAE884" w14:textId="77777777" w:rsidR="00C43EE2" w:rsidRDefault="00175255" w:rsidP="002758A7">
      <w:r>
        <w:t>Gleich wie dem L</w:t>
      </w:r>
      <w:r w:rsidR="00C43EE2">
        <w:t xml:space="preserve">eib die Seele gegeben ist, </w:t>
      </w:r>
      <w:r>
        <w:t>um leben zu können, so ist der V</w:t>
      </w:r>
      <w:r w:rsidR="00C43EE2">
        <w:t xml:space="preserve">erstand der Seele gegeben, um erkennen zu können. Die Seele ist „eine von Gott ausgehende Krafft/ macht und Licht/ ohne schwere und </w:t>
      </w:r>
      <w:proofErr w:type="spellStart"/>
      <w:r w:rsidR="00C43EE2">
        <w:t>ohn</w:t>
      </w:r>
      <w:proofErr w:type="spellEnd"/>
      <w:r w:rsidR="00C43EE2">
        <w:t xml:space="preserve"> alle leibliche Zufälle“. (A4r)</w:t>
      </w:r>
    </w:p>
    <w:p w14:paraId="6FA6E1EA" w14:textId="77777777" w:rsidR="00012AC8" w:rsidRDefault="007B45F9" w:rsidP="002758A7">
      <w:r>
        <w:t xml:space="preserve">Die Vollkommenheit und Wesenheit der Seele beruht im Verstand. (A5r) Becher unterscheidet zwischen „Vernunft“ und „Verstand“. Er schreibt: manche wollen in geistlichen Fragen die </w:t>
      </w:r>
      <w:proofErr w:type="spellStart"/>
      <w:r>
        <w:t>Verunft</w:t>
      </w:r>
      <w:proofErr w:type="spellEnd"/>
      <w:r>
        <w:t xml:space="preserve"> gefangen nehmen, und unterdrücken dabei ihren Verstand, „ohne welchen alles in </w:t>
      </w:r>
      <w:proofErr w:type="spellStart"/>
      <w:r>
        <w:t>Finsterniß</w:t>
      </w:r>
      <w:proofErr w:type="spellEnd"/>
      <w:r>
        <w:t xml:space="preserve"> ist/ andere wollen den Verstand erleuchten/ und unterrichten doch durch ihr </w:t>
      </w:r>
      <w:proofErr w:type="spellStart"/>
      <w:r>
        <w:t>schul</w:t>
      </w:r>
      <w:proofErr w:type="spellEnd"/>
      <w:r>
        <w:t xml:space="preserve">=Geschwätz allein anders nichts als die </w:t>
      </w:r>
      <w:proofErr w:type="spellStart"/>
      <w:r>
        <w:t>Vernunfft</w:t>
      </w:r>
      <w:proofErr w:type="spellEnd"/>
      <w:r>
        <w:t>“. (A5r-A6v) Das Vernünfteln hängt bloß dem Fleischlichen an; es sei aber zur Erkenntnis Gottes notwendig, die Natur des menschlichen Verstandes bzw. die Natur der Seele besser zu erkennen. (A6v)</w:t>
      </w:r>
    </w:p>
    <w:p w14:paraId="7035B405" w14:textId="77777777" w:rsidR="007B45F9" w:rsidRDefault="007B45F9" w:rsidP="002758A7"/>
    <w:p w14:paraId="57481C86" w14:textId="77777777" w:rsidR="007B45F9" w:rsidRDefault="007B45F9" w:rsidP="002758A7">
      <w:r>
        <w:t xml:space="preserve">Das </w:t>
      </w:r>
      <w:proofErr w:type="spellStart"/>
      <w:r>
        <w:t>subtilisierte</w:t>
      </w:r>
      <w:proofErr w:type="spellEnd"/>
      <w:r>
        <w:t xml:space="preserve"> Gold, das als subtiler Geist den menschlichen Leib durchdringt, widersteht allen korrumpierenden Krankheiten. (164)</w:t>
      </w:r>
    </w:p>
    <w:p w14:paraId="047B3280" w14:textId="77777777" w:rsidR="007B45F9" w:rsidRDefault="007B45F9" w:rsidP="002758A7"/>
    <w:p w14:paraId="054D089C" w14:textId="77777777" w:rsidR="007B45F9" w:rsidRDefault="007B45F9" w:rsidP="002758A7">
      <w:r>
        <w:t xml:space="preserve">Für BECHER folgt aus seinen Ausführungen, </w:t>
      </w:r>
      <w:proofErr w:type="spellStart"/>
      <w:r>
        <w:t>daß</w:t>
      </w:r>
      <w:proofErr w:type="spellEnd"/>
      <w:r>
        <w:t xml:space="preserve"> 1) die Alchemie „</w:t>
      </w:r>
      <w:proofErr w:type="spellStart"/>
      <w:r>
        <w:t>alein</w:t>
      </w:r>
      <w:proofErr w:type="spellEnd"/>
      <w:r>
        <w:t xml:space="preserve"> </w:t>
      </w:r>
      <w:r w:rsidRPr="00693E79">
        <w:rPr>
          <w:i/>
        </w:rPr>
        <w:t xml:space="preserve">circa </w:t>
      </w:r>
      <w:proofErr w:type="spellStart"/>
      <w:r w:rsidRPr="00693E79">
        <w:rPr>
          <w:i/>
        </w:rPr>
        <w:t>subjectum</w:t>
      </w:r>
      <w:proofErr w:type="spellEnd"/>
      <w:r w:rsidRPr="00693E79">
        <w:rPr>
          <w:i/>
        </w:rPr>
        <w:t xml:space="preserve"> </w:t>
      </w:r>
      <w:proofErr w:type="spellStart"/>
      <w:r w:rsidRPr="00693E79">
        <w:rPr>
          <w:i/>
        </w:rPr>
        <w:t>transmutabile</w:t>
      </w:r>
      <w:proofErr w:type="spellEnd"/>
      <w:r w:rsidRPr="00693E79">
        <w:rPr>
          <w:i/>
        </w:rPr>
        <w:t xml:space="preserve"> &amp; </w:t>
      </w:r>
      <w:proofErr w:type="spellStart"/>
      <w:r w:rsidRPr="00693E79">
        <w:rPr>
          <w:i/>
        </w:rPr>
        <w:t>causam</w:t>
      </w:r>
      <w:proofErr w:type="spellEnd"/>
      <w:r w:rsidRPr="00693E79">
        <w:rPr>
          <w:i/>
        </w:rPr>
        <w:t xml:space="preserve"> </w:t>
      </w:r>
      <w:proofErr w:type="spellStart"/>
      <w:r w:rsidRPr="00693E79">
        <w:rPr>
          <w:i/>
        </w:rPr>
        <w:t>transmutantem</w:t>
      </w:r>
      <w:proofErr w:type="spellEnd"/>
      <w:r>
        <w:t xml:space="preserve">, in den Metallen umgehe“; es „irren alle die </w:t>
      </w:r>
      <w:proofErr w:type="spellStart"/>
      <w:r>
        <w:t>jenige</w:t>
      </w:r>
      <w:proofErr w:type="spellEnd"/>
      <w:r>
        <w:t xml:space="preserve"> gröblich/ welche in </w:t>
      </w:r>
      <w:r w:rsidRPr="00693E79">
        <w:rPr>
          <w:i/>
        </w:rPr>
        <w:t>animali</w:t>
      </w:r>
      <w:r>
        <w:t xml:space="preserve">schen und </w:t>
      </w:r>
      <w:r w:rsidRPr="00693E79">
        <w:rPr>
          <w:i/>
        </w:rPr>
        <w:t>vegetabili</w:t>
      </w:r>
      <w:r>
        <w:t xml:space="preserve">schen Sachen/ in </w:t>
      </w:r>
      <w:proofErr w:type="spellStart"/>
      <w:r>
        <w:t>Saltze</w:t>
      </w:r>
      <w:proofErr w:type="spellEnd"/>
      <w:r>
        <w:t xml:space="preserve"> und Wassern arbeiten.</w:t>
      </w:r>
    </w:p>
    <w:p w14:paraId="774FED4F" w14:textId="77777777" w:rsidR="007B45F9" w:rsidRDefault="007B45F9" w:rsidP="002758A7">
      <w:r>
        <w:t xml:space="preserve">2. weil die Metallen </w:t>
      </w:r>
      <w:proofErr w:type="spellStart"/>
      <w:r>
        <w:t>zweyerley</w:t>
      </w:r>
      <w:proofErr w:type="spellEnd"/>
      <w:r>
        <w:t xml:space="preserve"> </w:t>
      </w:r>
      <w:proofErr w:type="spellStart"/>
      <w:r>
        <w:t>Substantz</w:t>
      </w:r>
      <w:proofErr w:type="spellEnd"/>
      <w:r>
        <w:t xml:space="preserve"> haben/ eine </w:t>
      </w:r>
      <w:proofErr w:type="spellStart"/>
      <w:r w:rsidRPr="00693E79">
        <w:rPr>
          <w:i/>
        </w:rPr>
        <w:t>accidentali</w:t>
      </w:r>
      <w:r>
        <w:t>sche</w:t>
      </w:r>
      <w:proofErr w:type="spellEnd"/>
      <w:r>
        <w:t xml:space="preserve">/ welche von Erden und Schwefel/ hingegen eine </w:t>
      </w:r>
      <w:proofErr w:type="spellStart"/>
      <w:r w:rsidRPr="00693E79">
        <w:rPr>
          <w:i/>
        </w:rPr>
        <w:t>essentiali</w:t>
      </w:r>
      <w:r>
        <w:t>sche</w:t>
      </w:r>
      <w:proofErr w:type="spellEnd"/>
      <w:r>
        <w:t xml:space="preserve">/ welche von Quecksilber bestehet/ also irren wiederum diejenigen gröblich/welche </w:t>
      </w:r>
      <w:proofErr w:type="spellStart"/>
      <w:r>
        <w:t>vermeynen</w:t>
      </w:r>
      <w:proofErr w:type="spellEnd"/>
      <w:r>
        <w:t xml:space="preserve">/ die Metalle durch </w:t>
      </w:r>
      <w:proofErr w:type="spellStart"/>
      <w:r>
        <w:t>verbennliche</w:t>
      </w:r>
      <w:proofErr w:type="spellEnd"/>
      <w:r>
        <w:t xml:space="preserve"> Schwefel/ Erden/ Stein= und Glaß zu verbessern“.</w:t>
      </w:r>
      <w:r w:rsidR="00693E79">
        <w:t xml:space="preserve"> (167. Es folgt noch ein dritter Punkt.)</w:t>
      </w:r>
    </w:p>
    <w:p w14:paraId="504FE915" w14:textId="77777777" w:rsidR="007B45F9" w:rsidRDefault="007B45F9" w:rsidP="002758A7"/>
    <w:p w14:paraId="24ADAE5C" w14:textId="77777777" w:rsidR="00693E79" w:rsidRDefault="00693E79" w:rsidP="002758A7">
      <w:r>
        <w:t>Auf S. 169f</w:t>
      </w:r>
      <w:r w:rsidR="00CC5EF7">
        <w:t>.</w:t>
      </w:r>
      <w:r>
        <w:t xml:space="preserve"> kommt Becher dann auf vier Hauptpunkte der </w:t>
      </w:r>
      <w:proofErr w:type="spellStart"/>
      <w:r>
        <w:t>ars</w:t>
      </w:r>
      <w:proofErr w:type="spellEnd"/>
      <w:r>
        <w:t xml:space="preserve"> </w:t>
      </w:r>
      <w:proofErr w:type="spellStart"/>
      <w:r>
        <w:t>alchemica</w:t>
      </w:r>
      <w:proofErr w:type="spellEnd"/>
      <w:r>
        <w:t xml:space="preserve"> und weiteren fünf Hauptpunkten, wie Alchemie betrieben werden soll, zu sprechen: „1. Alle </w:t>
      </w:r>
      <w:proofErr w:type="spellStart"/>
      <w:r>
        <w:t>Tinctur</w:t>
      </w:r>
      <w:proofErr w:type="spellEnd"/>
      <w:r>
        <w:t xml:space="preserve">/ die nicht aus Quecksilber gemacht/ ist den Metallen nicht </w:t>
      </w:r>
      <w:r w:rsidRPr="00693E79">
        <w:rPr>
          <w:i/>
        </w:rPr>
        <w:t>homogen</w:t>
      </w:r>
      <w:r>
        <w:t xml:space="preserve">, kann auch nicht </w:t>
      </w:r>
      <w:proofErr w:type="spellStart"/>
      <w:r w:rsidRPr="00693E79">
        <w:rPr>
          <w:i/>
        </w:rPr>
        <w:t>augmenti</w:t>
      </w:r>
      <w:r>
        <w:t>rt</w:t>
      </w:r>
      <w:proofErr w:type="spellEnd"/>
      <w:r>
        <w:t xml:space="preserve"> werden; derentwegen alle </w:t>
      </w:r>
      <w:proofErr w:type="spellStart"/>
      <w:r>
        <w:t>Tinctur</w:t>
      </w:r>
      <w:proofErr w:type="spellEnd"/>
      <w:r>
        <w:t xml:space="preserve">/ so sich nicht mit Quecksilber </w:t>
      </w:r>
      <w:proofErr w:type="spellStart"/>
      <w:r>
        <w:t>amalgamiren</w:t>
      </w:r>
      <w:proofErr w:type="spellEnd"/>
      <w:r>
        <w:t xml:space="preserve"> </w:t>
      </w:r>
      <w:proofErr w:type="spellStart"/>
      <w:r>
        <w:t>läßt</w:t>
      </w:r>
      <w:proofErr w:type="spellEnd"/>
      <w:r>
        <w:t>/ ist nichts nütz.</w:t>
      </w:r>
    </w:p>
    <w:p w14:paraId="3606D032" w14:textId="77777777" w:rsidR="00693E79" w:rsidRDefault="00693E79" w:rsidP="002758A7">
      <w:r>
        <w:t xml:space="preserve">2. Alle </w:t>
      </w:r>
      <w:proofErr w:type="spellStart"/>
      <w:r>
        <w:t>Tinctur</w:t>
      </w:r>
      <w:proofErr w:type="spellEnd"/>
      <w:r>
        <w:t xml:space="preserve"> </w:t>
      </w:r>
      <w:proofErr w:type="spellStart"/>
      <w:r>
        <w:t>worinnen</w:t>
      </w:r>
      <w:proofErr w:type="spellEnd"/>
      <w:r>
        <w:t xml:space="preserve"> kein </w:t>
      </w:r>
      <w:proofErr w:type="spellStart"/>
      <w:r>
        <w:t>subtilirtes</w:t>
      </w:r>
      <w:proofErr w:type="spellEnd"/>
      <w:r>
        <w:t xml:space="preserve"> Gold ist/ ist nichts nütz; derentwegen alle </w:t>
      </w:r>
      <w:proofErr w:type="spellStart"/>
      <w:r>
        <w:t>Tinctur</w:t>
      </w:r>
      <w:proofErr w:type="spellEnd"/>
      <w:r>
        <w:t xml:space="preserve">/ wann sie </w:t>
      </w:r>
      <w:proofErr w:type="spellStart"/>
      <w:r>
        <w:t>nit</w:t>
      </w:r>
      <w:proofErr w:type="spellEnd"/>
      <w:r>
        <w:t xml:space="preserve"> </w:t>
      </w:r>
      <w:proofErr w:type="spellStart"/>
      <w:r>
        <w:t>tingirt</w:t>
      </w:r>
      <w:proofErr w:type="spellEnd"/>
      <w:r>
        <w:t xml:space="preserve">/ so ist keine </w:t>
      </w:r>
      <w:proofErr w:type="spellStart"/>
      <w:r>
        <w:t>Tinct</w:t>
      </w:r>
      <w:proofErr w:type="spellEnd"/>
      <w:r>
        <w:t>. sondern ein leer Pulver.</w:t>
      </w:r>
    </w:p>
    <w:p w14:paraId="3E6DE0A9" w14:textId="77777777" w:rsidR="00693E79" w:rsidRDefault="00693E79" w:rsidP="002758A7">
      <w:r>
        <w:t xml:space="preserve">3. Aller </w:t>
      </w:r>
      <w:r w:rsidRPr="00693E79">
        <w:rPr>
          <w:i/>
        </w:rPr>
        <w:t>Mercurius</w:t>
      </w:r>
      <w:r>
        <w:t xml:space="preserve"> wann er nicht das Gold </w:t>
      </w:r>
      <w:proofErr w:type="spellStart"/>
      <w:r>
        <w:t>solvirt</w:t>
      </w:r>
      <w:proofErr w:type="spellEnd"/>
      <w:r>
        <w:t xml:space="preserve"> </w:t>
      </w:r>
      <w:proofErr w:type="spellStart"/>
      <w:r w:rsidRPr="00693E79">
        <w:rPr>
          <w:i/>
        </w:rPr>
        <w:t>radicaliter</w:t>
      </w:r>
      <w:proofErr w:type="spellEnd"/>
      <w:r>
        <w:t xml:space="preserve">, so ist er kein </w:t>
      </w:r>
      <w:r w:rsidRPr="00693E79">
        <w:rPr>
          <w:i/>
        </w:rPr>
        <w:t xml:space="preserve">Mercurius </w:t>
      </w:r>
      <w:proofErr w:type="spellStart"/>
      <w:r w:rsidRPr="00693E79">
        <w:rPr>
          <w:i/>
        </w:rPr>
        <w:t>Philosophorum</w:t>
      </w:r>
      <w:proofErr w:type="spellEnd"/>
      <w:r>
        <w:t xml:space="preserve">, noch dienstlich zur </w:t>
      </w:r>
      <w:proofErr w:type="spellStart"/>
      <w:r>
        <w:t>Tinctur</w:t>
      </w:r>
      <w:proofErr w:type="spellEnd"/>
      <w:r>
        <w:t xml:space="preserve">: derentwegen wann das Gold nach einer </w:t>
      </w:r>
      <w:r w:rsidRPr="00693E79">
        <w:rPr>
          <w:i/>
        </w:rPr>
        <w:t>Solution in Mercurio</w:t>
      </w:r>
      <w:r>
        <w:t xml:space="preserve">, nicht wiederum zu Gold kann werden/ so ist die </w:t>
      </w:r>
      <w:r w:rsidRPr="00693E79">
        <w:rPr>
          <w:i/>
        </w:rPr>
        <w:t>Solution</w:t>
      </w:r>
      <w:r>
        <w:t xml:space="preserve"> nichts nütz.</w:t>
      </w:r>
    </w:p>
    <w:p w14:paraId="18508CB6" w14:textId="77777777" w:rsidR="00693E79" w:rsidRDefault="00693E79" w:rsidP="002758A7">
      <w:r>
        <w:t xml:space="preserve">4. Alle </w:t>
      </w:r>
      <w:proofErr w:type="spellStart"/>
      <w:r w:rsidRPr="00693E79">
        <w:rPr>
          <w:i/>
        </w:rPr>
        <w:t>Particularia</w:t>
      </w:r>
      <w:proofErr w:type="spellEnd"/>
      <w:r>
        <w:t xml:space="preserve">, </w:t>
      </w:r>
      <w:proofErr w:type="spellStart"/>
      <w:r>
        <w:t>worinnen</w:t>
      </w:r>
      <w:proofErr w:type="spellEnd"/>
      <w:r>
        <w:t xml:space="preserve"> nicht ein </w:t>
      </w:r>
      <w:proofErr w:type="spellStart"/>
      <w:r>
        <w:t>subtilirtes</w:t>
      </w:r>
      <w:proofErr w:type="spellEnd"/>
      <w:r>
        <w:t xml:space="preserve"> Gold ist/ </w:t>
      </w:r>
      <w:proofErr w:type="spellStart"/>
      <w:r>
        <w:t>seynd</w:t>
      </w:r>
      <w:proofErr w:type="spellEnd"/>
      <w:r>
        <w:t xml:space="preserve"> falsch und nützen nicht.</w:t>
      </w:r>
    </w:p>
    <w:p w14:paraId="6532E95F" w14:textId="77777777" w:rsidR="00693E79" w:rsidRDefault="00693E79" w:rsidP="002758A7">
      <w:r>
        <w:t>[ … ]</w:t>
      </w:r>
    </w:p>
    <w:p w14:paraId="6D2FD7BF" w14:textId="77777777" w:rsidR="00693E79" w:rsidRDefault="00693E79" w:rsidP="00693E79">
      <w:r>
        <w:lastRenderedPageBreak/>
        <w:t xml:space="preserve">I. Wer dafür hält/ </w:t>
      </w:r>
      <w:proofErr w:type="spellStart"/>
      <w:r>
        <w:t>daß</w:t>
      </w:r>
      <w:proofErr w:type="spellEnd"/>
      <w:r>
        <w:t xml:space="preserve"> die </w:t>
      </w:r>
      <w:proofErr w:type="spellStart"/>
      <w:r>
        <w:t>Alchymie</w:t>
      </w:r>
      <w:proofErr w:type="spellEnd"/>
      <w:r>
        <w:t xml:space="preserve"> nicht in der Natur gegründet </w:t>
      </w:r>
      <w:proofErr w:type="spellStart"/>
      <w:r>
        <w:t>sey</w:t>
      </w:r>
      <w:proofErr w:type="spellEnd"/>
      <w:r>
        <w:t>/ der verstehet weder sich selbst noch die Natur/ sondern ist ein Idiot.</w:t>
      </w:r>
    </w:p>
    <w:p w14:paraId="5F74AC5A" w14:textId="77777777" w:rsidR="00693E79" w:rsidRDefault="00693E79" w:rsidP="00693E79">
      <w:r>
        <w:t xml:space="preserve">2. Wer die Kunst der </w:t>
      </w:r>
      <w:proofErr w:type="spellStart"/>
      <w:r w:rsidRPr="006B2686">
        <w:rPr>
          <w:i/>
        </w:rPr>
        <w:t>Alchymie</w:t>
      </w:r>
      <w:proofErr w:type="spellEnd"/>
      <w:r>
        <w:t xml:space="preserve"> hat/ und nicht schweigen kann/ sondern solche anderen/ oder großen Herren vor Geld oder umsonst anträgt, der ist entweder ein </w:t>
      </w:r>
      <w:proofErr w:type="spellStart"/>
      <w:r>
        <w:t>betrüger</w:t>
      </w:r>
      <w:proofErr w:type="spellEnd"/>
      <w:r>
        <w:t>/ oder der Kunst</w:t>
      </w:r>
      <w:r w:rsidR="006B2686">
        <w:t xml:space="preserve">/ seinem Leben/ und seiner </w:t>
      </w:r>
      <w:proofErr w:type="spellStart"/>
      <w:r w:rsidR="006B2686">
        <w:t>Freyheit</w:t>
      </w:r>
      <w:proofErr w:type="spellEnd"/>
      <w:r w:rsidR="006B2686">
        <w:t xml:space="preserve"> feind.</w:t>
      </w:r>
    </w:p>
    <w:p w14:paraId="1A04DD2D" w14:textId="77777777" w:rsidR="006B2686" w:rsidRDefault="006B2686" w:rsidP="00693E79">
      <w:r>
        <w:t xml:space="preserve">3. Wer die Kunst der </w:t>
      </w:r>
      <w:proofErr w:type="spellStart"/>
      <w:r w:rsidRPr="006B2686">
        <w:rPr>
          <w:i/>
        </w:rPr>
        <w:t>Alchymie</w:t>
      </w:r>
      <w:proofErr w:type="spellEnd"/>
      <w:r>
        <w:t xml:space="preserve"> allein um Geld und </w:t>
      </w:r>
      <w:proofErr w:type="spellStart"/>
      <w:r>
        <w:t>Reichthum</w:t>
      </w:r>
      <w:proofErr w:type="spellEnd"/>
      <w:r>
        <w:t xml:space="preserve"> sucht/ und nicht/ </w:t>
      </w:r>
      <w:proofErr w:type="spellStart"/>
      <w:r>
        <w:t>daß</w:t>
      </w:r>
      <w:proofErr w:type="spellEnd"/>
      <w:r>
        <w:t xml:space="preserve"> er </w:t>
      </w:r>
      <w:proofErr w:type="spellStart"/>
      <w:r>
        <w:t>dardurch</w:t>
      </w:r>
      <w:proofErr w:type="spellEnd"/>
      <w:r>
        <w:t xml:space="preserve"> die Natur und seinen </w:t>
      </w:r>
      <w:proofErr w:type="spellStart"/>
      <w:r>
        <w:t>Schöpffer</w:t>
      </w:r>
      <w:proofErr w:type="spellEnd"/>
      <w:r>
        <w:t xml:space="preserve"> besser erkennen lerne/ der gehöret nicht unter die Philosophen/ sondern unter die Idioten.</w:t>
      </w:r>
    </w:p>
    <w:p w14:paraId="47A5D114" w14:textId="77777777" w:rsidR="006B2686" w:rsidRDefault="006B2686" w:rsidP="00693E79">
      <w:r>
        <w:t xml:space="preserve">4. Wer da </w:t>
      </w:r>
      <w:proofErr w:type="spellStart"/>
      <w:r>
        <w:t>vermeynet</w:t>
      </w:r>
      <w:proofErr w:type="spellEnd"/>
      <w:r>
        <w:t xml:space="preserve">/ wann er nur den </w:t>
      </w:r>
      <w:proofErr w:type="spellStart"/>
      <w:r>
        <w:t>Proceß</w:t>
      </w:r>
      <w:proofErr w:type="spellEnd"/>
      <w:r>
        <w:t xml:space="preserve"> der </w:t>
      </w:r>
      <w:proofErr w:type="spellStart"/>
      <w:r>
        <w:t>Tinctur</w:t>
      </w:r>
      <w:proofErr w:type="spellEnd"/>
      <w:r>
        <w:t xml:space="preserve"> habe/ oder die </w:t>
      </w:r>
      <w:proofErr w:type="spellStart"/>
      <w:r w:rsidRPr="006B2686">
        <w:rPr>
          <w:i/>
        </w:rPr>
        <w:t>Praxin</w:t>
      </w:r>
      <w:proofErr w:type="spellEnd"/>
      <w:r>
        <w:t xml:space="preserve">, so brauchet er keine </w:t>
      </w:r>
      <w:r w:rsidRPr="006B2686">
        <w:rPr>
          <w:i/>
        </w:rPr>
        <w:t>Theorie</w:t>
      </w:r>
      <w:r>
        <w:t xml:space="preserve"> weiter/ der wird stetig irren/dann er hat kein </w:t>
      </w:r>
      <w:proofErr w:type="spellStart"/>
      <w:r w:rsidRPr="006B2686">
        <w:rPr>
          <w:i/>
        </w:rPr>
        <w:t>Directorium</w:t>
      </w:r>
      <w:proofErr w:type="spellEnd"/>
      <w:r>
        <w:t xml:space="preserve">, </w:t>
      </w:r>
      <w:proofErr w:type="spellStart"/>
      <w:r>
        <w:t>wornach</w:t>
      </w:r>
      <w:proofErr w:type="spellEnd"/>
      <w:r>
        <w:t xml:space="preserve"> er sich richten könnte: Es fallen aber in dem </w:t>
      </w:r>
      <w:proofErr w:type="spellStart"/>
      <w:r>
        <w:t>Tinctur</w:t>
      </w:r>
      <w:proofErr w:type="spellEnd"/>
      <w:r>
        <w:t>=</w:t>
      </w:r>
      <w:proofErr w:type="spellStart"/>
      <w:r>
        <w:t>Werckso</w:t>
      </w:r>
      <w:proofErr w:type="spellEnd"/>
      <w:r>
        <w:t xml:space="preserve"> viel Sachen vor/ </w:t>
      </w:r>
      <w:proofErr w:type="spellStart"/>
      <w:r>
        <w:t>daß</w:t>
      </w:r>
      <w:proofErr w:type="spellEnd"/>
      <w:r>
        <w:t xml:space="preserve"> man sie in einem </w:t>
      </w:r>
      <w:proofErr w:type="spellStart"/>
      <w:r>
        <w:t>Proceß</w:t>
      </w:r>
      <w:proofErr w:type="spellEnd"/>
      <w:r>
        <w:t xml:space="preserve"> </w:t>
      </w:r>
      <w:proofErr w:type="spellStart"/>
      <w:r>
        <w:t>auff</w:t>
      </w:r>
      <w:proofErr w:type="spellEnd"/>
      <w:r>
        <w:t xml:space="preserve"> </w:t>
      </w:r>
      <w:proofErr w:type="spellStart"/>
      <w:r>
        <w:t>einmahl</w:t>
      </w:r>
      <w:proofErr w:type="spellEnd"/>
      <w:r>
        <w:t xml:space="preserve"> nicht beschreiben kann.</w:t>
      </w:r>
    </w:p>
    <w:p w14:paraId="3F52BBEA" w14:textId="77777777" w:rsidR="006B2686" w:rsidRDefault="006B2686" w:rsidP="00693E79">
      <w:r>
        <w:t xml:space="preserve">5. Wer diese </w:t>
      </w:r>
      <w:proofErr w:type="spellStart"/>
      <w:r w:rsidRPr="006B2686">
        <w:rPr>
          <w:i/>
        </w:rPr>
        <w:t>Scien</w:t>
      </w:r>
      <w:r>
        <w:t>tz</w:t>
      </w:r>
      <w:proofErr w:type="spellEnd"/>
      <w:r>
        <w:t xml:space="preserve"> hat/ solche nicht geheim hält/ und nicht zu Gottes Ehr/ seiner und seiner Nächsten zeitlicher und ewiger </w:t>
      </w:r>
      <w:proofErr w:type="spellStart"/>
      <w:r>
        <w:t>Wolfahrt</w:t>
      </w:r>
      <w:proofErr w:type="spellEnd"/>
      <w:r>
        <w:t xml:space="preserve">/ sondern zur </w:t>
      </w:r>
      <w:proofErr w:type="spellStart"/>
      <w:r>
        <w:t>pracht</w:t>
      </w:r>
      <w:proofErr w:type="spellEnd"/>
      <w:r>
        <w:t xml:space="preserve">/ </w:t>
      </w:r>
      <w:proofErr w:type="spellStart"/>
      <w:r>
        <w:t>Ubermuht</w:t>
      </w:r>
      <w:proofErr w:type="spellEnd"/>
      <w:r>
        <w:t xml:space="preserve"> und Wollust anwendet/ der wird entweder die Kunst </w:t>
      </w:r>
      <w:proofErr w:type="spellStart"/>
      <w:r>
        <w:t>verliehren</w:t>
      </w:r>
      <w:proofErr w:type="spellEnd"/>
      <w:r>
        <w:t>/ oder eines bösen Todes sterben.“</w:t>
      </w:r>
      <w:r w:rsidR="00CC5EF7">
        <w:t xml:space="preserve"> (</w:t>
      </w:r>
      <w:r>
        <w:t>169f.)</w:t>
      </w:r>
    </w:p>
    <w:p w14:paraId="63FFDD11" w14:textId="77777777" w:rsidR="006B2686" w:rsidRDefault="006B2686" w:rsidP="00693E79"/>
    <w:p w14:paraId="69D0C5F1" w14:textId="77777777" w:rsidR="006B2686" w:rsidRDefault="006B2686" w:rsidP="00693E79">
      <w:r>
        <w:t xml:space="preserve">Becher deutet an, </w:t>
      </w:r>
      <w:proofErr w:type="spellStart"/>
      <w:r>
        <w:t>daß</w:t>
      </w:r>
      <w:proofErr w:type="spellEnd"/>
      <w:r>
        <w:t xml:space="preserve"> ein anderer kommen werde, den politischen </w:t>
      </w:r>
      <w:proofErr w:type="spellStart"/>
      <w:r>
        <w:t>lapis</w:t>
      </w:r>
      <w:proofErr w:type="spellEnd"/>
      <w:r>
        <w:t xml:space="preserve"> (das politische Universal) zu verkünden</w:t>
      </w:r>
      <w:r w:rsidRPr="006B2686">
        <w:t xml:space="preserve"> </w:t>
      </w:r>
      <w:r>
        <w:t xml:space="preserve">und die Herrscher zu lehren, </w:t>
      </w:r>
      <w:proofErr w:type="spellStart"/>
      <w:r>
        <w:t>daß</w:t>
      </w:r>
      <w:proofErr w:type="spellEnd"/>
      <w:r>
        <w:t xml:space="preserve"> sie die Wohlfahrt der Untertanen auch für die ihrige halten, und der den Pfaffen und Ministern deren Übermut nehmen werde. </w:t>
      </w:r>
      <w:r w:rsidR="00CC5EF7">
        <w:t>(174) der politische Lapis sei schwerer zu erlangen als der phil</w:t>
      </w:r>
      <w:r w:rsidR="00CF74F8">
        <w:t>osophische, denn letzterer kö</w:t>
      </w:r>
      <w:r w:rsidR="00CC5EF7">
        <w:t>nn</w:t>
      </w:r>
      <w:r w:rsidR="00CF74F8">
        <w:t>e durch menschlichen Fleiß und V</w:t>
      </w:r>
      <w:r w:rsidR="00CC5EF7">
        <w:t xml:space="preserve">erstand zuwege gebracht werden, ersterer aber nur durch die göttliche Kraft des </w:t>
      </w:r>
      <w:proofErr w:type="spellStart"/>
      <w:r w:rsidR="00CC5EF7">
        <w:t>heiligen</w:t>
      </w:r>
      <w:proofErr w:type="spellEnd"/>
      <w:r w:rsidR="00CC5EF7">
        <w:t xml:space="preserve"> Geistes. (175)</w:t>
      </w:r>
    </w:p>
    <w:p w14:paraId="0946968E" w14:textId="77777777" w:rsidR="007B45F9" w:rsidRDefault="007B45F9" w:rsidP="002758A7"/>
    <w:p w14:paraId="740A7D8E" w14:textId="77777777" w:rsidR="00F80732" w:rsidRDefault="00F80732" w:rsidP="002758A7">
      <w:r>
        <w:t xml:space="preserve">Der Philosoph bekennt am Anfang der achten Abteilung, er habe durch das Gespräch den gesamten Cursus </w:t>
      </w:r>
      <w:proofErr w:type="spellStart"/>
      <w:r>
        <w:t>philosophicus</w:t>
      </w:r>
      <w:proofErr w:type="spellEnd"/>
      <w:r>
        <w:t xml:space="preserve"> erlernt und erkannt, „</w:t>
      </w:r>
      <w:proofErr w:type="spellStart"/>
      <w:r>
        <w:t>daß</w:t>
      </w:r>
      <w:proofErr w:type="spellEnd"/>
      <w:r>
        <w:t xml:space="preserve"> je mehr der </w:t>
      </w:r>
      <w:proofErr w:type="spellStart"/>
      <w:r>
        <w:t>mensch</w:t>
      </w:r>
      <w:proofErr w:type="spellEnd"/>
      <w:r>
        <w:t xml:space="preserve"> seine Seele kennen lernet/ je mehr lernet er auch Gott kennen/ als </w:t>
      </w:r>
      <w:proofErr w:type="spellStart"/>
      <w:r>
        <w:t>daß</w:t>
      </w:r>
      <w:proofErr w:type="spellEnd"/>
      <w:r>
        <w:t xml:space="preserve"> Gott in der Seele/ und die Seele in Gott ist“;</w:t>
      </w:r>
      <w:r>
        <w:rPr>
          <w:rStyle w:val="Funotenzeichen"/>
        </w:rPr>
        <w:footnoteReference w:id="115"/>
      </w:r>
      <w:r>
        <w:t xml:space="preserve"> er verweist auf einen kommentierenden Traktat eines niederländischen Kapuziners über die Worte „Signum </w:t>
      </w:r>
      <w:proofErr w:type="spellStart"/>
      <w:r>
        <w:t>Dei</w:t>
      </w:r>
      <w:proofErr w:type="spellEnd"/>
      <w:r>
        <w:t xml:space="preserve"> </w:t>
      </w:r>
      <w:proofErr w:type="spellStart"/>
      <w:r>
        <w:t>intra</w:t>
      </w:r>
      <w:proofErr w:type="spellEnd"/>
      <w:r>
        <w:t xml:space="preserve"> </w:t>
      </w:r>
      <w:proofErr w:type="spellStart"/>
      <w:r>
        <w:t>vos</w:t>
      </w:r>
      <w:proofErr w:type="spellEnd"/>
      <w:r>
        <w:t>“, der ins Deutsche übersetzt und in Sulzbach („</w:t>
      </w:r>
      <w:proofErr w:type="spellStart"/>
      <w:r>
        <w:t>Schultzbach</w:t>
      </w:r>
      <w:proofErr w:type="spellEnd"/>
      <w:r>
        <w:t>“) gedruckt worden sei.</w:t>
      </w:r>
    </w:p>
    <w:p w14:paraId="517FA4B9" w14:textId="77777777" w:rsidR="00F80732" w:rsidRDefault="00F80732" w:rsidP="002758A7"/>
    <w:p w14:paraId="28DF3C07" w14:textId="77777777" w:rsidR="00850C9E" w:rsidRDefault="00850C9E" w:rsidP="002758A7">
      <w:r>
        <w:t xml:space="preserve">Becher möchte in dieser Schrift zeigen, </w:t>
      </w:r>
      <w:proofErr w:type="spellStart"/>
      <w:r>
        <w:t>daß</w:t>
      </w:r>
      <w:proofErr w:type="spellEnd"/>
      <w:r>
        <w:t xml:space="preserve"> der Mensch als Ebenbild Gottes auch Anteil an den fünf Kennungen Gottes (heilig, gerecht, allwissend, allmächtig, ewig) hat. (314)</w:t>
      </w:r>
    </w:p>
    <w:p w14:paraId="170EA4D3" w14:textId="77777777" w:rsidR="00850C9E" w:rsidRDefault="00850C9E" w:rsidP="002758A7"/>
    <w:p w14:paraId="27D5E2AF" w14:textId="77777777" w:rsidR="00850C9E" w:rsidRPr="00DA4D13" w:rsidRDefault="00850C9E" w:rsidP="002758A7">
      <w:pPr>
        <w:rPr>
          <w:lang w:val="en-GB"/>
        </w:rPr>
      </w:pPr>
      <w:r>
        <w:t>Im Anhang wird Bechers Plan einer Errichtung einer „Philosophischen Gesellschaft“ präsentiert;</w:t>
      </w:r>
      <w:r w:rsidR="00A04883">
        <w:rPr>
          <w:rStyle w:val="Funotenzeichen"/>
        </w:rPr>
        <w:footnoteReference w:id="116"/>
      </w:r>
      <w:r>
        <w:t xml:space="preserve"> er grenzt sich dabei sogleich von Fanatikern und Schwärmern jeglicher Provenienz ab. Er charakterisiert einen Gesellschaftsentwurf so: „Erstlich wird einem jeden seine Religion </w:t>
      </w:r>
      <w:proofErr w:type="spellStart"/>
      <w:r>
        <w:t>frey</w:t>
      </w:r>
      <w:proofErr w:type="spellEnd"/>
      <w:r>
        <w:t xml:space="preserve"> gelassen/und mag sie </w:t>
      </w:r>
      <w:proofErr w:type="spellStart"/>
      <w:r w:rsidRPr="003603E8">
        <w:rPr>
          <w:i/>
        </w:rPr>
        <w:t>exerci</w:t>
      </w:r>
      <w:r>
        <w:t>ren</w:t>
      </w:r>
      <w:proofErr w:type="spellEnd"/>
      <w:r>
        <w:t xml:space="preserve">/ wann und wo er will/ vor sich/ nur </w:t>
      </w:r>
      <w:proofErr w:type="spellStart"/>
      <w:r>
        <w:t>daß</w:t>
      </w:r>
      <w:proofErr w:type="spellEnd"/>
      <w:r>
        <w:t xml:space="preserve"> er andere nicht ärgere/ von der Religion nicht </w:t>
      </w:r>
      <w:proofErr w:type="spellStart"/>
      <w:r w:rsidRPr="003603E8">
        <w:rPr>
          <w:i/>
        </w:rPr>
        <w:t>disputi</w:t>
      </w:r>
      <w:r>
        <w:t>re</w:t>
      </w:r>
      <w:proofErr w:type="spellEnd"/>
      <w:r>
        <w:t xml:space="preserve">/ sondern jeden </w:t>
      </w:r>
      <w:proofErr w:type="spellStart"/>
      <w:r>
        <w:t>darinn</w:t>
      </w:r>
      <w:proofErr w:type="spellEnd"/>
      <w:r>
        <w:t xml:space="preserve"> </w:t>
      </w:r>
      <w:proofErr w:type="spellStart"/>
      <w:r>
        <w:t>seyn</w:t>
      </w:r>
      <w:proofErr w:type="spellEnd"/>
      <w:r>
        <w:t xml:space="preserve"> lasse/ wer er ist</w:t>
      </w:r>
      <w:r w:rsidR="003603E8">
        <w:t xml:space="preserve">/ sich derentwegen auch nicht an andern ärgere. </w:t>
      </w:r>
      <w:proofErr w:type="spellStart"/>
      <w:r w:rsidR="003603E8">
        <w:t>Zweytens</w:t>
      </w:r>
      <w:proofErr w:type="spellEnd"/>
      <w:r w:rsidR="003603E8">
        <w:t xml:space="preserve">/ sind dieser </w:t>
      </w:r>
      <w:proofErr w:type="spellStart"/>
      <w:r w:rsidR="003603E8">
        <w:t>Societät</w:t>
      </w:r>
      <w:proofErr w:type="spellEnd"/>
      <w:r w:rsidR="003603E8">
        <w:t xml:space="preserve"> keine absonderliche Kleider=Trachten oder </w:t>
      </w:r>
      <w:proofErr w:type="spellStart"/>
      <w:r w:rsidR="003603E8" w:rsidRPr="003603E8">
        <w:rPr>
          <w:i/>
        </w:rPr>
        <w:t>Ceremonien</w:t>
      </w:r>
      <w:proofErr w:type="spellEnd"/>
      <w:r w:rsidR="003603E8">
        <w:t xml:space="preserve">, sondern bleibt ein jeder in seinem Ehren=Stande/ </w:t>
      </w:r>
      <w:r w:rsidR="003603E8" w:rsidRPr="003603E8">
        <w:rPr>
          <w:i/>
        </w:rPr>
        <w:t xml:space="preserve">Dignität </w:t>
      </w:r>
      <w:r w:rsidR="003603E8">
        <w:t xml:space="preserve">und </w:t>
      </w:r>
      <w:r w:rsidR="003603E8" w:rsidRPr="003603E8">
        <w:rPr>
          <w:i/>
        </w:rPr>
        <w:t>Profession</w:t>
      </w:r>
      <w:r w:rsidR="003603E8">
        <w:t xml:space="preserve">, </w:t>
      </w:r>
      <w:proofErr w:type="spellStart"/>
      <w:r w:rsidR="003603E8">
        <w:t>worinnen</w:t>
      </w:r>
      <w:proofErr w:type="spellEnd"/>
      <w:r w:rsidR="003603E8">
        <w:t xml:space="preserve"> er vorhin auch ist. Drittens/ sein Vermögen und schulden/ so er hat/ haben mit dieser Gesellschafft nicht </w:t>
      </w:r>
      <w:proofErr w:type="spellStart"/>
      <w:r w:rsidR="003603E8">
        <w:t>szu</w:t>
      </w:r>
      <w:proofErr w:type="spellEnd"/>
      <w:r w:rsidR="003603E8">
        <w:t xml:space="preserve"> </w:t>
      </w:r>
      <w:proofErr w:type="spellStart"/>
      <w:r w:rsidR="003603E8">
        <w:t>thun</w:t>
      </w:r>
      <w:proofErr w:type="spellEnd"/>
      <w:r w:rsidR="003603E8">
        <w:t xml:space="preserve">/ als das </w:t>
      </w:r>
      <w:r w:rsidR="003603E8" w:rsidRPr="003603E8">
        <w:rPr>
          <w:i/>
        </w:rPr>
        <w:t>Quantum</w:t>
      </w:r>
      <w:r w:rsidR="003603E8">
        <w:t xml:space="preserve"> oder die </w:t>
      </w:r>
      <w:proofErr w:type="spellStart"/>
      <w:r w:rsidR="003603E8" w:rsidRPr="003603E8">
        <w:rPr>
          <w:i/>
        </w:rPr>
        <w:t>Quota</w:t>
      </w:r>
      <w:proofErr w:type="spellEnd"/>
      <w:r w:rsidR="003603E8">
        <w:t xml:space="preserve">, so er hinein legt. </w:t>
      </w:r>
      <w:proofErr w:type="spellStart"/>
      <w:r w:rsidR="003603E8">
        <w:t>Vierdtens</w:t>
      </w:r>
      <w:proofErr w:type="spellEnd"/>
      <w:r w:rsidR="003603E8">
        <w:t xml:space="preserve">/ er hat keine andere </w:t>
      </w:r>
      <w:r w:rsidR="003603E8" w:rsidRPr="003603E8">
        <w:rPr>
          <w:i/>
        </w:rPr>
        <w:t>Obligation</w:t>
      </w:r>
      <w:r w:rsidR="003603E8">
        <w:t xml:space="preserve">, als so lange er in der </w:t>
      </w:r>
      <w:proofErr w:type="spellStart"/>
      <w:r w:rsidR="003603E8">
        <w:t>Societät</w:t>
      </w:r>
      <w:proofErr w:type="spellEnd"/>
      <w:r w:rsidR="003603E8">
        <w:t xml:space="preserve"> lebt/ den Regeln und Gesetzen nachzukommen/ und kann wieder</w:t>
      </w:r>
      <w:r w:rsidR="00DA4D13">
        <w:t xml:space="preserve"> heraus/ wann er will“.</w:t>
      </w:r>
      <w:r w:rsidR="00DA4D13">
        <w:rPr>
          <w:rStyle w:val="Funotenzeichen"/>
        </w:rPr>
        <w:footnoteReference w:id="117"/>
      </w:r>
      <w:r w:rsidR="00A04883">
        <w:t xml:space="preserve"> Diese Gemeinschaft soll in Ruhe und </w:t>
      </w:r>
      <w:proofErr w:type="spellStart"/>
      <w:r w:rsidR="00A04883">
        <w:t>frieden</w:t>
      </w:r>
      <w:proofErr w:type="spellEnd"/>
      <w:r w:rsidR="00A04883">
        <w:t xml:space="preserve"> leben, </w:t>
      </w:r>
      <w:r w:rsidR="00B63E38">
        <w:t>sich jedoch nicht von der Welt a</w:t>
      </w:r>
      <w:r w:rsidR="00A04883">
        <w:t xml:space="preserve">bgrenzen; die Gemeinschaft ist ökonomisch durchorganisiert – Becher plant eine „shareholder </w:t>
      </w:r>
      <w:proofErr w:type="spellStart"/>
      <w:r w:rsidR="00A04883">
        <w:t>company</w:t>
      </w:r>
      <w:proofErr w:type="spellEnd"/>
      <w:r w:rsidR="00A04883">
        <w:t>“ – und wird als Teil eines Territorialstaates konzipiert.</w:t>
      </w:r>
      <w:r w:rsidR="00B63E38">
        <w:t xml:space="preserve"> SMITH betont richtige</w:t>
      </w:r>
      <w:r w:rsidR="00DA4D13">
        <w:t xml:space="preserve">rweise die Neuartigkeit dieses gesellschaftlichen Entwurfes, der nicht mehr völlig unter die Rubrik der utopischen </w:t>
      </w:r>
      <w:proofErr w:type="spellStart"/>
      <w:r w:rsidR="00DA4D13">
        <w:t>Enwtürfe</w:t>
      </w:r>
      <w:proofErr w:type="spellEnd"/>
      <w:r w:rsidR="00DA4D13">
        <w:t xml:space="preserve"> der frühen Neuzeit angesehen werden darf: „</w:t>
      </w:r>
      <w:proofErr w:type="spellStart"/>
      <w:r w:rsidR="00DA4D13">
        <w:t>While</w:t>
      </w:r>
      <w:proofErr w:type="spellEnd"/>
      <w:r w:rsidR="00DA4D13">
        <w:t xml:space="preserve"> </w:t>
      </w:r>
      <w:proofErr w:type="spellStart"/>
      <w:r w:rsidR="00DA4D13">
        <w:t>his</w:t>
      </w:r>
      <w:proofErr w:type="spellEnd"/>
      <w:r w:rsidR="00DA4D13">
        <w:t xml:space="preserve"> </w:t>
      </w:r>
      <w:proofErr w:type="spellStart"/>
      <w:r w:rsidR="00DA4D13">
        <w:t>project</w:t>
      </w:r>
      <w:proofErr w:type="spellEnd"/>
      <w:r w:rsidR="00DA4D13">
        <w:t xml:space="preserve"> </w:t>
      </w:r>
      <w:proofErr w:type="spellStart"/>
      <w:r w:rsidR="00DA4D13">
        <w:t>illustrates</w:t>
      </w:r>
      <w:proofErr w:type="spellEnd"/>
      <w:r w:rsidR="00DA4D13">
        <w:t xml:space="preserve"> </w:t>
      </w:r>
      <w:proofErr w:type="spellStart"/>
      <w:r w:rsidR="00DA4D13">
        <w:t>how</w:t>
      </w:r>
      <w:proofErr w:type="spellEnd"/>
      <w:r w:rsidR="00DA4D13">
        <w:t xml:space="preserve"> </w:t>
      </w:r>
      <w:proofErr w:type="spellStart"/>
      <w:r w:rsidR="00DA4D13">
        <w:t>deeply</w:t>
      </w:r>
      <w:proofErr w:type="spellEnd"/>
      <w:r w:rsidR="00DA4D13">
        <w:t xml:space="preserve"> </w:t>
      </w:r>
      <w:proofErr w:type="spellStart"/>
      <w:r w:rsidR="00DA4D13">
        <w:t>the</w:t>
      </w:r>
      <w:proofErr w:type="spellEnd"/>
      <w:r w:rsidR="00DA4D13">
        <w:t xml:space="preserve"> </w:t>
      </w:r>
      <w:proofErr w:type="spellStart"/>
      <w:r w:rsidR="00DA4D13">
        <w:t>concern</w:t>
      </w:r>
      <w:proofErr w:type="spellEnd"/>
      <w:r w:rsidR="00DA4D13">
        <w:t xml:space="preserve"> </w:t>
      </w:r>
      <w:proofErr w:type="spellStart"/>
      <w:r w:rsidR="00DA4D13">
        <w:t>of</w:t>
      </w:r>
      <w:proofErr w:type="spellEnd"/>
      <w:r w:rsidR="00DA4D13">
        <w:t xml:space="preserve"> Paracelsus and Comenius </w:t>
      </w:r>
      <w:proofErr w:type="spellStart"/>
      <w:r w:rsidR="00DA4D13">
        <w:t>with</w:t>
      </w:r>
      <w:proofErr w:type="spellEnd"/>
      <w:r w:rsidR="00DA4D13">
        <w:t xml:space="preserve"> </w:t>
      </w:r>
      <w:proofErr w:type="spellStart"/>
      <w:r w:rsidR="00DA4D13">
        <w:t>the</w:t>
      </w:r>
      <w:proofErr w:type="spellEnd"/>
      <w:r w:rsidR="00DA4D13">
        <w:t xml:space="preserve"> </w:t>
      </w:r>
      <w:proofErr w:type="spellStart"/>
      <w:r w:rsidR="00DA4D13">
        <w:t>things</w:t>
      </w:r>
      <w:proofErr w:type="spellEnd"/>
      <w:r w:rsidR="00DA4D13">
        <w:t xml:space="preserve"> </w:t>
      </w:r>
      <w:proofErr w:type="spellStart"/>
      <w:r w:rsidR="00DA4D13">
        <w:t>of</w:t>
      </w:r>
      <w:proofErr w:type="spellEnd"/>
      <w:r w:rsidR="00DA4D13">
        <w:t xml:space="preserve"> </w:t>
      </w:r>
      <w:proofErr w:type="spellStart"/>
      <w:r w:rsidR="00DA4D13">
        <w:t>nature</w:t>
      </w:r>
      <w:proofErr w:type="spellEnd"/>
      <w:r w:rsidR="00DA4D13">
        <w:t xml:space="preserve"> and </w:t>
      </w:r>
      <w:proofErr w:type="spellStart"/>
      <w:r w:rsidR="00DA4D13">
        <w:t>the</w:t>
      </w:r>
      <w:proofErr w:type="spellEnd"/>
      <w:r w:rsidR="00DA4D13">
        <w:t xml:space="preserve"> material </w:t>
      </w:r>
      <w:proofErr w:type="spellStart"/>
      <w:r w:rsidR="00DA4D13">
        <w:t>world</w:t>
      </w:r>
      <w:proofErr w:type="spellEnd"/>
      <w:r w:rsidR="00DA4D13">
        <w:t xml:space="preserve"> </w:t>
      </w:r>
      <w:proofErr w:type="spellStart"/>
      <w:r w:rsidR="00DA4D13">
        <w:t>had</w:t>
      </w:r>
      <w:proofErr w:type="spellEnd"/>
      <w:r w:rsidR="00DA4D13">
        <w:t xml:space="preserve"> </w:t>
      </w:r>
      <w:proofErr w:type="spellStart"/>
      <w:r w:rsidR="00DA4D13">
        <w:t>influenced</w:t>
      </w:r>
      <w:proofErr w:type="spellEnd"/>
      <w:r w:rsidR="00DA4D13">
        <w:t xml:space="preserve"> Becher, </w:t>
      </w:r>
      <w:proofErr w:type="spellStart"/>
      <w:r w:rsidR="00DA4D13">
        <w:t>it</w:t>
      </w:r>
      <w:proofErr w:type="spellEnd"/>
      <w:r w:rsidR="00DA4D13">
        <w:t xml:space="preserve"> also </w:t>
      </w:r>
      <w:proofErr w:type="spellStart"/>
      <w:r w:rsidR="00DA4D13">
        <w:t>shows</w:t>
      </w:r>
      <w:proofErr w:type="spellEnd"/>
      <w:r w:rsidR="00DA4D13">
        <w:t xml:space="preserve"> </w:t>
      </w:r>
      <w:proofErr w:type="spellStart"/>
      <w:r w:rsidR="00DA4D13">
        <w:t>how</w:t>
      </w:r>
      <w:proofErr w:type="spellEnd"/>
      <w:r w:rsidR="00DA4D13">
        <w:t xml:space="preserve"> </w:t>
      </w:r>
      <w:proofErr w:type="spellStart"/>
      <w:r w:rsidR="00DA4D13">
        <w:t>fundamentally</w:t>
      </w:r>
      <w:proofErr w:type="spellEnd"/>
      <w:r w:rsidR="00DA4D13">
        <w:t xml:space="preserve"> he </w:t>
      </w:r>
      <w:proofErr w:type="spellStart"/>
      <w:r w:rsidR="00DA4D13">
        <w:t>differed</w:t>
      </w:r>
      <w:proofErr w:type="spellEnd"/>
      <w:r w:rsidR="00DA4D13">
        <w:t xml:space="preserve"> </w:t>
      </w:r>
      <w:proofErr w:type="spellStart"/>
      <w:r w:rsidR="00DA4D13">
        <w:t>from</w:t>
      </w:r>
      <w:proofErr w:type="spellEnd"/>
      <w:r w:rsidR="00DA4D13">
        <w:t xml:space="preserve"> </w:t>
      </w:r>
      <w:proofErr w:type="spellStart"/>
      <w:r w:rsidR="00DA4D13">
        <w:t>their</w:t>
      </w:r>
      <w:proofErr w:type="spellEnd"/>
      <w:r w:rsidR="00DA4D13">
        <w:t xml:space="preserve"> </w:t>
      </w:r>
      <w:proofErr w:type="spellStart"/>
      <w:r w:rsidR="00DA4D13">
        <w:t>vision</w:t>
      </w:r>
      <w:proofErr w:type="spellEnd"/>
      <w:r w:rsidR="00DA4D13">
        <w:t xml:space="preserve">. </w:t>
      </w:r>
      <w:r w:rsidR="00DA4D13" w:rsidRPr="00DA4D13">
        <w:rPr>
          <w:lang w:val="en-GB"/>
        </w:rPr>
        <w:t>Like his treatment of alchemy, which moved it from a metaphysic</w:t>
      </w:r>
      <w:r w:rsidR="00DA4D13">
        <w:rPr>
          <w:lang w:val="en-GB"/>
        </w:rPr>
        <w:t xml:space="preserve">al and cosmic enterprise to one </w:t>
      </w:r>
      <w:r w:rsidR="00DA4D13" w:rsidRPr="00DA4D13">
        <w:rPr>
          <w:lang w:val="en-GB"/>
        </w:rPr>
        <w:t>of m</w:t>
      </w:r>
      <w:r w:rsidR="00DA4D13">
        <w:rPr>
          <w:lang w:val="en-GB"/>
        </w:rPr>
        <w:t>u</w:t>
      </w:r>
      <w:r w:rsidR="00DA4D13" w:rsidRPr="00DA4D13">
        <w:rPr>
          <w:lang w:val="en-GB"/>
        </w:rPr>
        <w:t>ndane industry</w:t>
      </w:r>
      <w:r w:rsidR="00DA4D13">
        <w:rPr>
          <w:lang w:val="en-GB"/>
        </w:rPr>
        <w:t>. Becher’s projects were concerned with the material reform of his world by art and the human manipulation of things, rather than with the unfolding of the cosmic plan. Becher’s community was to be firmly tied up to the temporal world by submission to a territorial ruler’s power. Finally, the use of money in the community and the fact that Becher imposed the structure of a shareholding company upon the community indicate how thoroughly the forms of the exchange economy and commerce had entered into the concepts of reform and salvation in Becher’s own generation.”</w:t>
      </w:r>
      <w:r w:rsidR="00DA4D13">
        <w:rPr>
          <w:rStyle w:val="Funotenzeichen"/>
          <w:lang w:val="en-GB"/>
        </w:rPr>
        <w:footnoteReference w:id="118"/>
      </w:r>
    </w:p>
    <w:p w14:paraId="5366179C" w14:textId="77777777" w:rsidR="00850C9E" w:rsidRPr="00DA4D13" w:rsidRDefault="00850C9E" w:rsidP="002758A7">
      <w:pPr>
        <w:rPr>
          <w:lang w:val="en-GB"/>
        </w:rPr>
      </w:pPr>
    </w:p>
    <w:p w14:paraId="0EA492D1" w14:textId="77777777" w:rsidR="00A04883" w:rsidRDefault="00A04883" w:rsidP="002758A7">
      <w:r>
        <w:t>Bereits im „Moral-</w:t>
      </w:r>
      <w:proofErr w:type="spellStart"/>
      <w:r>
        <w:t>Discurs</w:t>
      </w:r>
      <w:proofErr w:type="spellEnd"/>
      <w:r>
        <w:t>“ wird eine Gemeinschaft („Kolonie“), die urchristlich orientiert ist. (1669, 209-214)</w:t>
      </w:r>
    </w:p>
    <w:p w14:paraId="5AA118EB" w14:textId="77777777" w:rsidR="00A04883" w:rsidRDefault="00A04883" w:rsidP="002758A7"/>
    <w:p w14:paraId="7145C3AA" w14:textId="77777777" w:rsidR="00850C9E" w:rsidRDefault="00850C9E" w:rsidP="002758A7"/>
    <w:p w14:paraId="1C7037DD" w14:textId="77777777" w:rsidR="002758A7" w:rsidRPr="0032459A" w:rsidRDefault="002758A7" w:rsidP="002758A7">
      <w:r>
        <w:t>Im „Wohlgemeinten … Gutachten“ (1678) findet sich ein „</w:t>
      </w:r>
      <w:proofErr w:type="spellStart"/>
      <w:r>
        <w:t>Catalogus</w:t>
      </w:r>
      <w:proofErr w:type="spellEnd"/>
      <w:r>
        <w:t xml:space="preserve"> </w:t>
      </w:r>
      <w:proofErr w:type="spellStart"/>
      <w:r>
        <w:t>Librorum</w:t>
      </w:r>
      <w:proofErr w:type="spellEnd"/>
      <w:r>
        <w:t xml:space="preserve"> &amp; </w:t>
      </w:r>
      <w:proofErr w:type="spellStart"/>
      <w:r>
        <w:t>Scriptorum</w:t>
      </w:r>
      <w:proofErr w:type="spellEnd"/>
      <w:r>
        <w:t xml:space="preserve">, </w:t>
      </w:r>
      <w:proofErr w:type="spellStart"/>
      <w:r>
        <w:t>partim</w:t>
      </w:r>
      <w:proofErr w:type="spellEnd"/>
      <w:r>
        <w:t xml:space="preserve"> </w:t>
      </w:r>
      <w:proofErr w:type="spellStart"/>
      <w:r>
        <w:t>editorum</w:t>
      </w:r>
      <w:proofErr w:type="spellEnd"/>
      <w:r>
        <w:t xml:space="preserve">, </w:t>
      </w:r>
      <w:proofErr w:type="spellStart"/>
      <w:r>
        <w:t>partim</w:t>
      </w:r>
      <w:proofErr w:type="spellEnd"/>
      <w:r>
        <w:t xml:space="preserve"> </w:t>
      </w:r>
      <w:proofErr w:type="spellStart"/>
      <w:r>
        <w:t>edendorum</w:t>
      </w:r>
      <w:proofErr w:type="spellEnd"/>
      <w:r>
        <w:t>“ (keine Pag., 4 Seiten), der der gleiche wie in den „Opuscula“ ist. An theologischen Schriften werden u.a. genannt:</w:t>
      </w:r>
    </w:p>
    <w:p w14:paraId="181BCA5E" w14:textId="77777777" w:rsidR="002758A7" w:rsidRPr="002758A7" w:rsidRDefault="002758A7" w:rsidP="002758A7">
      <w:proofErr w:type="spellStart"/>
      <w:r w:rsidRPr="002758A7">
        <w:t>Ethica</w:t>
      </w:r>
      <w:proofErr w:type="spellEnd"/>
      <w:r w:rsidRPr="002758A7">
        <w:t xml:space="preserve"> </w:t>
      </w:r>
      <w:proofErr w:type="spellStart"/>
      <w:r w:rsidRPr="002758A7">
        <w:t>Experimentalis</w:t>
      </w:r>
      <w:proofErr w:type="spellEnd"/>
    </w:p>
    <w:p w14:paraId="7D2F2AA6" w14:textId="77777777" w:rsidR="002758A7" w:rsidRPr="002758A7" w:rsidRDefault="002758A7" w:rsidP="002758A7">
      <w:proofErr w:type="spellStart"/>
      <w:r w:rsidRPr="002758A7">
        <w:t>Bilanx</w:t>
      </w:r>
      <w:proofErr w:type="spellEnd"/>
      <w:r w:rsidRPr="002758A7">
        <w:t xml:space="preserve"> </w:t>
      </w:r>
      <w:proofErr w:type="spellStart"/>
      <w:r w:rsidRPr="002758A7">
        <w:t>felicitatis</w:t>
      </w:r>
      <w:proofErr w:type="spellEnd"/>
      <w:r w:rsidRPr="002758A7">
        <w:t xml:space="preserve"> &amp; </w:t>
      </w:r>
      <w:proofErr w:type="spellStart"/>
      <w:r w:rsidRPr="002758A7">
        <w:t>felicitatis</w:t>
      </w:r>
      <w:proofErr w:type="spellEnd"/>
      <w:r w:rsidRPr="002758A7">
        <w:t xml:space="preserve"> … ex </w:t>
      </w:r>
      <w:proofErr w:type="spellStart"/>
      <w:r w:rsidRPr="002758A7">
        <w:t>usu</w:t>
      </w:r>
      <w:proofErr w:type="spellEnd"/>
      <w:r w:rsidRPr="002758A7">
        <w:t xml:space="preserve"> </w:t>
      </w:r>
      <w:proofErr w:type="spellStart"/>
      <w:r w:rsidRPr="002758A7">
        <w:t>vel</w:t>
      </w:r>
      <w:proofErr w:type="spellEnd"/>
      <w:r w:rsidRPr="002758A7">
        <w:t xml:space="preserve"> </w:t>
      </w:r>
      <w:proofErr w:type="spellStart"/>
      <w:r w:rsidRPr="002758A7">
        <w:t>abusu</w:t>
      </w:r>
      <w:proofErr w:type="spellEnd"/>
      <w:r w:rsidRPr="002758A7">
        <w:t xml:space="preserve"> </w:t>
      </w:r>
      <w:proofErr w:type="spellStart"/>
      <w:r w:rsidRPr="002758A7">
        <w:t>quinque</w:t>
      </w:r>
      <w:proofErr w:type="spellEnd"/>
      <w:r w:rsidRPr="002758A7">
        <w:t xml:space="preserve"> </w:t>
      </w:r>
      <w:proofErr w:type="spellStart"/>
      <w:r w:rsidRPr="002758A7">
        <w:t>legum</w:t>
      </w:r>
      <w:proofErr w:type="spellEnd"/>
      <w:r w:rsidRPr="002758A7">
        <w:t xml:space="preserve"> </w:t>
      </w:r>
      <w:proofErr w:type="spellStart"/>
      <w:r w:rsidRPr="002758A7">
        <w:t>naturae</w:t>
      </w:r>
      <w:proofErr w:type="spellEnd"/>
    </w:p>
    <w:p w14:paraId="15840C7B" w14:textId="77777777" w:rsidR="002758A7" w:rsidRPr="007E45A0" w:rsidRDefault="002758A7" w:rsidP="002758A7">
      <w:pPr>
        <w:rPr>
          <w:lang w:val="en-GB"/>
        </w:rPr>
      </w:pPr>
      <w:r w:rsidRPr="007E45A0">
        <w:rPr>
          <w:lang w:val="en-GB"/>
        </w:rPr>
        <w:t xml:space="preserve">Cardinalis </w:t>
      </w:r>
      <w:proofErr w:type="spellStart"/>
      <w:r w:rsidRPr="007E45A0">
        <w:rPr>
          <w:lang w:val="en-GB"/>
        </w:rPr>
        <w:t>Bonae</w:t>
      </w:r>
      <w:proofErr w:type="spellEnd"/>
      <w:r w:rsidRPr="007E45A0">
        <w:rPr>
          <w:lang w:val="en-GB"/>
        </w:rPr>
        <w:t xml:space="preserve"> </w:t>
      </w:r>
      <w:proofErr w:type="spellStart"/>
      <w:r w:rsidRPr="007E45A0">
        <w:rPr>
          <w:lang w:val="en-GB"/>
        </w:rPr>
        <w:t>Manuductio</w:t>
      </w:r>
      <w:proofErr w:type="spellEnd"/>
      <w:r w:rsidRPr="007E45A0">
        <w:rPr>
          <w:lang w:val="en-GB"/>
        </w:rPr>
        <w:t xml:space="preserve"> </w:t>
      </w:r>
      <w:proofErr w:type="spellStart"/>
      <w:r w:rsidRPr="007E45A0">
        <w:rPr>
          <w:lang w:val="en-GB"/>
        </w:rPr>
        <w:t>ad</w:t>
      </w:r>
      <w:proofErr w:type="spellEnd"/>
      <w:r w:rsidRPr="007E45A0">
        <w:rPr>
          <w:lang w:val="en-GB"/>
        </w:rPr>
        <w:t xml:space="preserve"> </w:t>
      </w:r>
      <w:proofErr w:type="spellStart"/>
      <w:r w:rsidRPr="007E45A0">
        <w:rPr>
          <w:lang w:val="en-GB"/>
        </w:rPr>
        <w:t>Coelum</w:t>
      </w:r>
      <w:proofErr w:type="spellEnd"/>
      <w:r w:rsidRPr="007E45A0">
        <w:rPr>
          <w:lang w:val="en-GB"/>
        </w:rPr>
        <w:t xml:space="preserve"> cum </w:t>
      </w:r>
      <w:proofErr w:type="spellStart"/>
      <w:r w:rsidRPr="007E45A0">
        <w:rPr>
          <w:lang w:val="en-GB"/>
        </w:rPr>
        <w:t>Commentatione</w:t>
      </w:r>
      <w:proofErr w:type="spellEnd"/>
    </w:p>
    <w:p w14:paraId="05DF8D00" w14:textId="77777777" w:rsidR="002758A7" w:rsidRDefault="002758A7" w:rsidP="002758A7">
      <w:pPr>
        <w:rPr>
          <w:lang w:val="en-GB"/>
        </w:rPr>
      </w:pPr>
      <w:proofErr w:type="spellStart"/>
      <w:r>
        <w:rPr>
          <w:lang w:val="en-GB"/>
        </w:rPr>
        <w:t>Regulae</w:t>
      </w:r>
      <w:proofErr w:type="spellEnd"/>
      <w:r>
        <w:rPr>
          <w:lang w:val="en-GB"/>
        </w:rPr>
        <w:t xml:space="preserve"> &amp; </w:t>
      </w:r>
      <w:proofErr w:type="spellStart"/>
      <w:r>
        <w:rPr>
          <w:lang w:val="en-GB"/>
        </w:rPr>
        <w:t>fundamenta</w:t>
      </w:r>
      <w:proofErr w:type="spellEnd"/>
      <w:r>
        <w:rPr>
          <w:lang w:val="en-GB"/>
        </w:rPr>
        <w:t xml:space="preserve"> </w:t>
      </w:r>
      <w:proofErr w:type="spellStart"/>
      <w:r>
        <w:rPr>
          <w:lang w:val="en-GB"/>
        </w:rPr>
        <w:t>Societatis</w:t>
      </w:r>
      <w:proofErr w:type="spellEnd"/>
      <w:r>
        <w:rPr>
          <w:lang w:val="en-GB"/>
        </w:rPr>
        <w:t xml:space="preserve"> </w:t>
      </w:r>
      <w:proofErr w:type="spellStart"/>
      <w:r>
        <w:rPr>
          <w:lang w:val="en-GB"/>
        </w:rPr>
        <w:t>Psychosophiae</w:t>
      </w:r>
      <w:proofErr w:type="spellEnd"/>
      <w:r>
        <w:rPr>
          <w:lang w:val="en-GB"/>
        </w:rPr>
        <w:t xml:space="preserve"> </w:t>
      </w:r>
      <w:proofErr w:type="spellStart"/>
      <w:r>
        <w:rPr>
          <w:lang w:val="en-GB"/>
        </w:rPr>
        <w:t>ad</w:t>
      </w:r>
      <w:proofErr w:type="spellEnd"/>
      <w:r>
        <w:rPr>
          <w:lang w:val="en-GB"/>
        </w:rPr>
        <w:t xml:space="preserve"> </w:t>
      </w:r>
      <w:proofErr w:type="spellStart"/>
      <w:r>
        <w:rPr>
          <w:lang w:val="en-GB"/>
        </w:rPr>
        <w:t>imitationem</w:t>
      </w:r>
      <w:proofErr w:type="spellEnd"/>
      <w:r>
        <w:rPr>
          <w:lang w:val="en-GB"/>
        </w:rPr>
        <w:t xml:space="preserve"> vitae </w:t>
      </w:r>
      <w:proofErr w:type="spellStart"/>
      <w:r>
        <w:rPr>
          <w:lang w:val="en-GB"/>
        </w:rPr>
        <w:t>Christianae</w:t>
      </w:r>
      <w:proofErr w:type="spellEnd"/>
      <w:r>
        <w:rPr>
          <w:lang w:val="en-GB"/>
        </w:rPr>
        <w:t xml:space="preserve"> in </w:t>
      </w:r>
      <w:proofErr w:type="spellStart"/>
      <w:r>
        <w:rPr>
          <w:lang w:val="en-GB"/>
        </w:rPr>
        <w:t>primitiva</w:t>
      </w:r>
      <w:proofErr w:type="spellEnd"/>
      <w:r>
        <w:rPr>
          <w:lang w:val="en-GB"/>
        </w:rPr>
        <w:t xml:space="preserve"> Ecclesia</w:t>
      </w:r>
    </w:p>
    <w:p w14:paraId="6C30E2F5" w14:textId="77777777" w:rsidR="002758A7" w:rsidRPr="00957B2B" w:rsidRDefault="002758A7" w:rsidP="002758A7">
      <w:r w:rsidRPr="00957B2B">
        <w:t xml:space="preserve">Ecce Homo s. de </w:t>
      </w:r>
      <w:proofErr w:type="spellStart"/>
      <w:r w:rsidRPr="00957B2B">
        <w:t>Imitatione</w:t>
      </w:r>
      <w:proofErr w:type="spellEnd"/>
      <w:r w:rsidRPr="00957B2B">
        <w:t xml:space="preserve"> </w:t>
      </w:r>
      <w:proofErr w:type="spellStart"/>
      <w:r w:rsidRPr="00957B2B">
        <w:t>Passionis</w:t>
      </w:r>
      <w:proofErr w:type="spellEnd"/>
      <w:r w:rsidRPr="00957B2B">
        <w:t xml:space="preserve"> Christi Diatribe </w:t>
      </w:r>
      <w:proofErr w:type="spellStart"/>
      <w:r w:rsidRPr="00957B2B">
        <w:t>Theologica</w:t>
      </w:r>
      <w:proofErr w:type="spellEnd"/>
    </w:p>
    <w:p w14:paraId="2A7FC66B" w14:textId="77777777" w:rsidR="002758A7" w:rsidRPr="00957B2B" w:rsidRDefault="002758A7" w:rsidP="002758A7">
      <w:r w:rsidRPr="00957B2B">
        <w:t xml:space="preserve">Argumentum </w:t>
      </w:r>
      <w:proofErr w:type="spellStart"/>
      <w:r w:rsidRPr="00957B2B">
        <w:t>Invincibile</w:t>
      </w:r>
      <w:proofErr w:type="spellEnd"/>
      <w:r w:rsidRPr="00957B2B">
        <w:t xml:space="preserve"> pro </w:t>
      </w:r>
      <w:proofErr w:type="spellStart"/>
      <w:r w:rsidRPr="00957B2B">
        <w:t>demonstratione</w:t>
      </w:r>
      <w:proofErr w:type="spellEnd"/>
      <w:r w:rsidRPr="00957B2B">
        <w:t xml:space="preserve"> </w:t>
      </w:r>
      <w:proofErr w:type="spellStart"/>
      <w:r w:rsidRPr="00957B2B">
        <w:t>Veritatis</w:t>
      </w:r>
      <w:proofErr w:type="spellEnd"/>
      <w:r w:rsidRPr="00957B2B">
        <w:t xml:space="preserve"> </w:t>
      </w:r>
      <w:proofErr w:type="spellStart"/>
      <w:r w:rsidRPr="00957B2B">
        <w:t>Catholicae</w:t>
      </w:r>
      <w:proofErr w:type="spellEnd"/>
      <w:r w:rsidRPr="00957B2B">
        <w:t>.</w:t>
      </w:r>
    </w:p>
    <w:p w14:paraId="02EBC2A1" w14:textId="77777777" w:rsidR="00F14133" w:rsidRDefault="00F14133" w:rsidP="00F14133"/>
    <w:p w14:paraId="2996401B" w14:textId="77777777" w:rsidR="00F14133" w:rsidRPr="00F14133" w:rsidRDefault="00F14133" w:rsidP="00F14133">
      <w:pPr>
        <w:jc w:val="center"/>
        <w:rPr>
          <w:i/>
        </w:rPr>
      </w:pPr>
      <w:r w:rsidRPr="00F14133">
        <w:rPr>
          <w:i/>
        </w:rPr>
        <w:t>Alchemie</w:t>
      </w:r>
    </w:p>
    <w:p w14:paraId="04260655" w14:textId="77777777" w:rsidR="00DE33F7" w:rsidRDefault="00DE33F7" w:rsidP="00F14133"/>
    <w:p w14:paraId="41CDB00A" w14:textId="77777777" w:rsidR="00F14133" w:rsidRDefault="005E7046" w:rsidP="00F14133">
      <w:r>
        <w:t>Becher schöpft in seinen naturphi</w:t>
      </w:r>
      <w:r w:rsidR="008B1B12">
        <w:t>losophischen Schriften aus der N</w:t>
      </w:r>
      <w:r w:rsidR="00957B2B">
        <w:t>atur</w:t>
      </w:r>
      <w:r>
        <w:t xml:space="preserve">mystik, der hermetischen Tradition und dem </w:t>
      </w:r>
      <w:proofErr w:type="spellStart"/>
      <w:r>
        <w:t>Paracelsismus</w:t>
      </w:r>
      <w:proofErr w:type="spellEnd"/>
      <w:r>
        <w:t>: HASSINGER, DEBUS, RAMSAUER, RUDOLPH.</w:t>
      </w:r>
      <w:r w:rsidR="00F14133" w:rsidRPr="00F14133">
        <w:t xml:space="preserve"> </w:t>
      </w:r>
      <w:r w:rsidR="00F14133">
        <w:t>Hermes ist für Becher der Fürst aller Philosophen</w:t>
      </w:r>
      <w:r w:rsidR="00DA4D13">
        <w:t>.</w:t>
      </w:r>
    </w:p>
    <w:p w14:paraId="0AE73C37" w14:textId="77777777" w:rsidR="00F14133" w:rsidRDefault="00F14133" w:rsidP="00F14133">
      <w:pPr>
        <w:rPr>
          <w:rFonts w:cs="Arial"/>
          <w:szCs w:val="20"/>
        </w:rPr>
      </w:pPr>
    </w:p>
    <w:p w14:paraId="63FDAF85" w14:textId="77777777" w:rsidR="00F14133" w:rsidRPr="000A6A42" w:rsidRDefault="00F14133" w:rsidP="00F14133">
      <w:pPr>
        <w:rPr>
          <w:rFonts w:cs="Arial"/>
          <w:szCs w:val="20"/>
        </w:rPr>
      </w:pPr>
      <w:r>
        <w:rPr>
          <w:rFonts w:cs="Arial"/>
          <w:szCs w:val="20"/>
        </w:rPr>
        <w:t xml:space="preserve">Becher nennt als Alchemisten, mit denen er verkehrt, Graf Georg LIPPAU (György LIPPAY) in Preßburg, Dr. SCHEIDENBERGER in </w:t>
      </w:r>
      <w:proofErr w:type="spellStart"/>
      <w:r>
        <w:rPr>
          <w:rFonts w:cs="Arial"/>
          <w:szCs w:val="20"/>
        </w:rPr>
        <w:t>Tyrnau</w:t>
      </w:r>
      <w:proofErr w:type="spellEnd"/>
      <w:r>
        <w:rPr>
          <w:rFonts w:cs="Arial"/>
          <w:szCs w:val="20"/>
        </w:rPr>
        <w:t>, Graf ESTERHAZY in Eisenstadt und Daniel MARSAY.</w:t>
      </w:r>
    </w:p>
    <w:p w14:paraId="16435B3C" w14:textId="77777777" w:rsidR="00897CEB" w:rsidRDefault="00897CEB" w:rsidP="00897CEB"/>
    <w:p w14:paraId="310FBF13" w14:textId="77777777" w:rsidR="00DE33F7" w:rsidRPr="008356D5" w:rsidRDefault="00DE33F7" w:rsidP="00DE33F7">
      <w:pPr>
        <w:rPr>
          <w:rFonts w:cs="Arial"/>
          <w:lang w:val="de-AT"/>
        </w:rPr>
      </w:pPr>
    </w:p>
    <w:p w14:paraId="4422112C" w14:textId="77777777" w:rsidR="00DE33F7" w:rsidRDefault="00DE33F7" w:rsidP="00DE33F7">
      <w:pPr>
        <w:rPr>
          <w:rFonts w:cs="Arial"/>
        </w:rPr>
      </w:pPr>
      <w:r w:rsidRPr="0012666E">
        <w:rPr>
          <w:rFonts w:cs="Arial"/>
        </w:rPr>
        <w:t>BECHER urteilt in der Vorrede zum zweiten Zusatz (“N</w:t>
      </w:r>
      <w:r>
        <w:rPr>
          <w:rFonts w:cs="Arial"/>
        </w:rPr>
        <w:t>ochmaliger Zusatz über die Unte</w:t>
      </w:r>
      <w:r w:rsidRPr="0012666E">
        <w:rPr>
          <w:rFonts w:cs="Arial"/>
        </w:rPr>
        <w:t>r-</w:t>
      </w:r>
      <w:proofErr w:type="spellStart"/>
      <w:r w:rsidRPr="0012666E">
        <w:rPr>
          <w:rFonts w:cs="Arial"/>
        </w:rPr>
        <w:t>erdische</w:t>
      </w:r>
      <w:proofErr w:type="spellEnd"/>
      <w:r w:rsidRPr="0012666E">
        <w:rPr>
          <w:rFonts w:cs="Arial"/>
        </w:rPr>
        <w:t xml:space="preserve"> Naturverkündigung”</w:t>
      </w:r>
      <w:r>
        <w:rPr>
          <w:rFonts w:cs="Arial"/>
        </w:rPr>
        <w:t>, S. 30)</w:t>
      </w:r>
      <w:r w:rsidRPr="0012666E">
        <w:rPr>
          <w:rFonts w:cs="Arial"/>
        </w:rPr>
        <w:t xml:space="preserve">: “Der ist ein Esel/ der wider die </w:t>
      </w:r>
      <w:proofErr w:type="spellStart"/>
      <w:r w:rsidRPr="0012666E">
        <w:rPr>
          <w:rFonts w:cs="Arial"/>
        </w:rPr>
        <w:t>Alcymie</w:t>
      </w:r>
      <w:proofErr w:type="spellEnd"/>
      <w:r w:rsidRPr="0012666E">
        <w:rPr>
          <w:rFonts w:cs="Arial"/>
        </w:rPr>
        <w:t xml:space="preserve"> redet: ein Narr aber/ und loser Vogel ist/ der dieselbe </w:t>
      </w:r>
      <w:proofErr w:type="spellStart"/>
      <w:r w:rsidRPr="0012666E">
        <w:rPr>
          <w:rFonts w:cs="Arial"/>
        </w:rPr>
        <w:t>thätlich</w:t>
      </w:r>
      <w:proofErr w:type="spellEnd"/>
      <w:r w:rsidRPr="0012666E">
        <w:rPr>
          <w:rFonts w:cs="Arial"/>
        </w:rPr>
        <w:t xml:space="preserve"> </w:t>
      </w:r>
      <w:proofErr w:type="spellStart"/>
      <w:r w:rsidRPr="0012666E">
        <w:rPr>
          <w:rFonts w:cs="Arial"/>
        </w:rPr>
        <w:t>feyl</w:t>
      </w:r>
      <w:proofErr w:type="spellEnd"/>
      <w:r w:rsidRPr="0012666E">
        <w:rPr>
          <w:rFonts w:cs="Arial"/>
        </w:rPr>
        <w:t xml:space="preserve"> trägt”.</w:t>
      </w:r>
    </w:p>
    <w:p w14:paraId="69F99395" w14:textId="77777777" w:rsidR="00DE33F7" w:rsidRPr="0012666E" w:rsidRDefault="00DE33F7" w:rsidP="00DE33F7">
      <w:pPr>
        <w:rPr>
          <w:rFonts w:cs="Arial"/>
        </w:rPr>
      </w:pPr>
      <w:r>
        <w:rPr>
          <w:rFonts w:cs="Arial"/>
        </w:rPr>
        <w:t>Becher glaubt an die Möglichkeit der Transmutation von Metallen, ist aber skeptisch bezüglich eines Lebenselixiers oder Steins der Weisen. Allerdings liefert er im „</w:t>
      </w:r>
      <w:proofErr w:type="spellStart"/>
      <w:r>
        <w:rPr>
          <w:rFonts w:cs="Arial"/>
        </w:rPr>
        <w:t>Chymischen</w:t>
      </w:r>
      <w:proofErr w:type="spellEnd"/>
      <w:r>
        <w:rPr>
          <w:rFonts w:cs="Arial"/>
        </w:rPr>
        <w:t xml:space="preserve"> Glücks-Hafen“ (1682) detaillierte Vorschriften zur Erzeugung des Steins der Weisen.</w:t>
      </w:r>
    </w:p>
    <w:p w14:paraId="269FA9BA" w14:textId="77777777" w:rsidR="008C0EEB" w:rsidRDefault="008C0EEB" w:rsidP="008C0EEB"/>
    <w:p w14:paraId="563EFBF1" w14:textId="77777777" w:rsidR="008C0EEB" w:rsidRDefault="008C0EEB" w:rsidP="008C0EEB">
      <w:r>
        <w:t>Der Philosoph fragt in der „</w:t>
      </w:r>
      <w:proofErr w:type="spellStart"/>
      <w:r>
        <w:t>Psychosophia</w:t>
      </w:r>
      <w:proofErr w:type="spellEnd"/>
      <w:r>
        <w:t xml:space="preserve">“ den </w:t>
      </w:r>
      <w:proofErr w:type="spellStart"/>
      <w:r>
        <w:t>Psychosophen</w:t>
      </w:r>
      <w:proofErr w:type="spellEnd"/>
      <w:r>
        <w:t xml:space="preserve"> alias Becher, ob denn die </w:t>
      </w:r>
      <w:proofErr w:type="spellStart"/>
      <w:r>
        <w:t>Goldmacherei</w:t>
      </w:r>
      <w:proofErr w:type="spellEnd"/>
      <w:r>
        <w:t xml:space="preserve"> nicht der einträglichste und beste Broterwerb sei, worauf geantwortet wird: Mit einer solchen </w:t>
      </w:r>
      <w:proofErr w:type="spellStart"/>
      <w:r>
        <w:t>professio</w:t>
      </w:r>
      <w:proofErr w:type="spellEnd"/>
      <w:r>
        <w:t xml:space="preserve"> sei dem Nächsten nicht gedient, und im </w:t>
      </w:r>
      <w:proofErr w:type="spellStart"/>
      <w:r>
        <w:t>übrigen</w:t>
      </w:r>
      <w:proofErr w:type="spellEnd"/>
      <w:r>
        <w:t xml:space="preserve"> könne eine gesellschaftliche Ordnung nicht bestehen, wenn alle Goldmacher wären und damit auch nichts (anderes) arbeiten würden. Dies sei der Grund, wieso Gott so wenige dazu befähigt habe; auch sei der Adept versucht, immer mehr Gold herzustellen als es zur Führung eines sittsamen Lebens erforderlich sei, </w:t>
      </w:r>
      <w:proofErr w:type="spellStart"/>
      <w:r>
        <w:t>sodaß</w:t>
      </w:r>
      <w:proofErr w:type="spellEnd"/>
      <w:r>
        <w:t xml:space="preserve"> er sich der Liederlichkeit und der Üppigkeit überantworten werde.</w:t>
      </w:r>
    </w:p>
    <w:p w14:paraId="49542F4E" w14:textId="77777777" w:rsidR="008C0EEB" w:rsidRDefault="008C0EEB" w:rsidP="008C0EEB">
      <w:r>
        <w:t xml:space="preserve">Auf die weiteren Fragen, nämlich ob es sich um eine wahre und mögliche Kunst handle, und was vom Lapis </w:t>
      </w:r>
      <w:proofErr w:type="spellStart"/>
      <w:r>
        <w:t>Philosophorum</w:t>
      </w:r>
      <w:proofErr w:type="spellEnd"/>
      <w:r>
        <w:t xml:space="preserve"> zu halten sei, antwortet Becher eher ausweichend und vorsichtig.</w:t>
      </w:r>
    </w:p>
    <w:p w14:paraId="3DA7AC9C" w14:textId="77777777" w:rsidR="008C0EEB" w:rsidRDefault="008C0EEB" w:rsidP="008C0EEB"/>
    <w:p w14:paraId="6495BE60" w14:textId="77777777" w:rsidR="008C0EEB" w:rsidRDefault="008C0EEB" w:rsidP="008C0EEB">
      <w:r>
        <w:t>Das letzte der fünf Haupt-</w:t>
      </w:r>
      <w:proofErr w:type="spellStart"/>
      <w:r>
        <w:t>Axiomata</w:t>
      </w:r>
      <w:proofErr w:type="spellEnd"/>
      <w:r>
        <w:t xml:space="preserve"> der Alchemie in der „</w:t>
      </w:r>
      <w:proofErr w:type="spellStart"/>
      <w:r>
        <w:t>Psychosophia</w:t>
      </w:r>
      <w:proofErr w:type="spellEnd"/>
      <w:r>
        <w:t xml:space="preserve">“ lautet: „Wer diese </w:t>
      </w:r>
      <w:proofErr w:type="spellStart"/>
      <w:r>
        <w:t>Scientz</w:t>
      </w:r>
      <w:proofErr w:type="spellEnd"/>
      <w:r>
        <w:t xml:space="preserve"> hat, solche nicht geheim hält, und nicht zu Gottes Ehr, seiner und seines Nächsten zeitlicher und ewiger </w:t>
      </w:r>
      <w:proofErr w:type="spellStart"/>
      <w:r>
        <w:t>Wolfahrt</w:t>
      </w:r>
      <w:proofErr w:type="spellEnd"/>
      <w:r>
        <w:t xml:space="preserve">, sondern zur Pracht, </w:t>
      </w:r>
      <w:proofErr w:type="spellStart"/>
      <w:r>
        <w:t>Ubermuth</w:t>
      </w:r>
      <w:proofErr w:type="spellEnd"/>
      <w:r>
        <w:t xml:space="preserve"> und Wollust anwendet, der wird entweder die Kunst </w:t>
      </w:r>
      <w:proofErr w:type="spellStart"/>
      <w:r>
        <w:t>verliehren</w:t>
      </w:r>
      <w:proofErr w:type="spellEnd"/>
      <w:r>
        <w:t>, oder eines bösen Todes sterben.“</w:t>
      </w:r>
    </w:p>
    <w:p w14:paraId="5FB563AE" w14:textId="77777777" w:rsidR="00DE33F7" w:rsidRDefault="00DE33F7" w:rsidP="00DE33F7">
      <w:pPr>
        <w:rPr>
          <w:rFonts w:cs="Arial"/>
        </w:rPr>
      </w:pPr>
    </w:p>
    <w:p w14:paraId="4CBDFF40" w14:textId="77777777" w:rsidR="008C0EEB" w:rsidRPr="008C0EEB" w:rsidRDefault="008C0EEB" w:rsidP="00DE33F7">
      <w:pPr>
        <w:rPr>
          <w:rFonts w:cs="Arial"/>
          <w:b/>
        </w:rPr>
      </w:pPr>
      <w:r w:rsidRPr="008C0EEB">
        <w:rPr>
          <w:rFonts w:cs="Arial"/>
          <w:b/>
        </w:rPr>
        <w:t>Praktische Alchemie:</w:t>
      </w:r>
    </w:p>
    <w:p w14:paraId="2FF60973" w14:textId="77777777" w:rsidR="00DE33F7" w:rsidRDefault="00DE33F7" w:rsidP="00DE33F7">
      <w:pPr>
        <w:rPr>
          <w:rFonts w:cs="Arial"/>
        </w:rPr>
      </w:pPr>
      <w:r>
        <w:rPr>
          <w:rFonts w:cs="Arial"/>
        </w:rPr>
        <w:t>1678 verhandelt Becher mit den Ständen von Holland und Westfriesland bezüglich eines alchemistischen Verfahrens zur Herstellung von Gold aus Me</w:t>
      </w:r>
      <w:r w:rsidR="008C0EEB">
        <w:rPr>
          <w:rFonts w:cs="Arial"/>
        </w:rPr>
        <w:t>e</w:t>
      </w:r>
      <w:r>
        <w:rPr>
          <w:rFonts w:cs="Arial"/>
        </w:rPr>
        <w:t>ressand. Dieses Projekt ist bis in das Jahr 1673 zurück zu verfolgen; 1676 führt er in Wien Versuche darüber durch, allerdings erfolglos.</w:t>
      </w:r>
      <w:r>
        <w:rPr>
          <w:rStyle w:val="Funotenzeichen"/>
          <w:rFonts w:cs="Arial"/>
        </w:rPr>
        <w:footnoteReference w:id="119"/>
      </w:r>
      <w:r>
        <w:rPr>
          <w:rFonts w:cs="Arial"/>
        </w:rPr>
        <w:t xml:space="preserve"> Bechers Projekt in Holland wird von den Gelehrten seiner Zeit, so LEIBNIZ, aufmerksam verfolgt.</w:t>
      </w:r>
    </w:p>
    <w:p w14:paraId="0CD55A65" w14:textId="77777777" w:rsidR="00DE33F7" w:rsidRDefault="00DE33F7" w:rsidP="00DE33F7"/>
    <w:p w14:paraId="6FF99175" w14:textId="77777777" w:rsidR="00DE33F7" w:rsidRPr="00DE33F7" w:rsidRDefault="00DE33F7" w:rsidP="00DE33F7">
      <w:pPr>
        <w:rPr>
          <w:rFonts w:cs="Arial"/>
        </w:rPr>
      </w:pPr>
      <w:r w:rsidRPr="00DE33F7">
        <w:rPr>
          <w:rFonts w:cs="Arial"/>
        </w:rPr>
        <w:t>Gott als Scheidekünstler:</w:t>
      </w:r>
    </w:p>
    <w:p w14:paraId="544E1B41" w14:textId="77777777" w:rsidR="00DE33F7" w:rsidRDefault="00DE33F7" w:rsidP="00DE33F7">
      <w:pPr>
        <w:rPr>
          <w:rFonts w:cs="Arial"/>
          <w:lang w:val="en-GB"/>
        </w:rPr>
      </w:pPr>
      <w:r w:rsidRPr="00D56C15">
        <w:rPr>
          <w:rFonts w:cs="Arial"/>
        </w:rPr>
        <w:lastRenderedPageBreak/>
        <w:t>Becher legt die Genesis-Erz</w:t>
      </w:r>
      <w:r>
        <w:rPr>
          <w:rFonts w:cs="Arial"/>
        </w:rPr>
        <w:t>ählung von der Erschaffung der W</w:t>
      </w:r>
      <w:r w:rsidRPr="00D56C15">
        <w:rPr>
          <w:rFonts w:cs="Arial"/>
        </w:rPr>
        <w:t>elt literal aus.</w:t>
      </w:r>
      <w:r>
        <w:rPr>
          <w:rStyle w:val="Funotenzeichen"/>
          <w:rFonts w:cs="Arial"/>
        </w:rPr>
        <w:footnoteReference w:id="120"/>
      </w:r>
      <w:r w:rsidRPr="00D56C15">
        <w:rPr>
          <w:rFonts w:cs="Arial"/>
        </w:rPr>
        <w:t xml:space="preserve"> </w:t>
      </w:r>
      <w:r>
        <w:rPr>
          <w:rFonts w:cs="Arial"/>
        </w:rPr>
        <w:t xml:space="preserve">Der Himmel wird vor der Erde geschaffen; er ist erstes Element aber auch Prinzip; der Himmel befindet sich in einem Zustand zwischen </w:t>
      </w:r>
      <w:proofErr w:type="spellStart"/>
      <w:r>
        <w:rPr>
          <w:rFonts w:cs="Arial"/>
        </w:rPr>
        <w:t>Un</w:t>
      </w:r>
      <w:proofErr w:type="spellEnd"/>
      <w:r>
        <w:rPr>
          <w:rFonts w:cs="Arial"/>
        </w:rPr>
        <w:t xml:space="preserve">- und Körperlichkeit; er besitzt die Fähigkeit zu unendlicher Verdünnung und Verdichtung; dies ist das </w:t>
      </w:r>
      <w:proofErr w:type="spellStart"/>
      <w:r>
        <w:rPr>
          <w:rFonts w:cs="Arial"/>
        </w:rPr>
        <w:t>zugrundleigende</w:t>
      </w:r>
      <w:proofErr w:type="spellEnd"/>
      <w:r>
        <w:rPr>
          <w:rFonts w:cs="Arial"/>
        </w:rPr>
        <w:t xml:space="preserve"> Prinzip aller Bewegung. Licht kommt zur Existenz/ zum Sein durch eine Verdünnung des ursprünglich dichten und kalten Himmel; dies wird durch Engel bewerkstelligt. Der Himmel ist generell das formale, die Erde das materiale Prinzip. Für die sublunare Sphäre ist die Erde das primäre Prinzip, das Substrat (</w:t>
      </w:r>
      <w:proofErr w:type="spellStart"/>
      <w:r>
        <w:rPr>
          <w:rFonts w:cs="Arial"/>
        </w:rPr>
        <w:t>subjectum</w:t>
      </w:r>
      <w:proofErr w:type="spellEnd"/>
      <w:r>
        <w:rPr>
          <w:rFonts w:cs="Arial"/>
        </w:rPr>
        <w:t xml:space="preserve">), Zugrundeliegendes, auf dem Wasser und Luft als </w:t>
      </w:r>
      <w:proofErr w:type="spellStart"/>
      <w:r>
        <w:rPr>
          <w:rFonts w:cs="Arial"/>
        </w:rPr>
        <w:t>agentia</w:t>
      </w:r>
      <w:proofErr w:type="spellEnd"/>
      <w:r>
        <w:rPr>
          <w:rFonts w:cs="Arial"/>
        </w:rPr>
        <w:t xml:space="preserve"> </w:t>
      </w:r>
      <w:proofErr w:type="spellStart"/>
      <w:r>
        <w:rPr>
          <w:rFonts w:cs="Arial"/>
        </w:rPr>
        <w:t>mixta</w:t>
      </w:r>
      <w:proofErr w:type="spellEnd"/>
      <w:r>
        <w:rPr>
          <w:rFonts w:cs="Arial"/>
        </w:rPr>
        <w:t xml:space="preserve"> wirken. Wasser ist flüssige Erde, Luft feine (subtile) und Feuer verdünnte (durch </w:t>
      </w:r>
      <w:proofErr w:type="spellStart"/>
      <w:r>
        <w:rPr>
          <w:rFonts w:cs="Arial"/>
        </w:rPr>
        <w:t>rarefactio</w:t>
      </w:r>
      <w:proofErr w:type="spellEnd"/>
      <w:r>
        <w:rPr>
          <w:rFonts w:cs="Arial"/>
        </w:rPr>
        <w:t xml:space="preserve">). </w:t>
      </w:r>
      <w:r w:rsidRPr="0012666E">
        <w:rPr>
          <w:rFonts w:cs="Arial"/>
          <w:lang w:val="en-GB"/>
        </w:rPr>
        <w:t xml:space="preserve">TEICH </w:t>
      </w:r>
      <w:proofErr w:type="spellStart"/>
      <w:r w:rsidRPr="0012666E">
        <w:rPr>
          <w:rFonts w:cs="Arial"/>
          <w:lang w:val="en-GB"/>
        </w:rPr>
        <w:t>faßt</w:t>
      </w:r>
      <w:proofErr w:type="spellEnd"/>
      <w:r w:rsidRPr="0012666E">
        <w:rPr>
          <w:rFonts w:cs="Arial"/>
          <w:lang w:val="en-GB"/>
        </w:rPr>
        <w:t xml:space="preserve"> </w:t>
      </w:r>
      <w:proofErr w:type="spellStart"/>
      <w:r w:rsidRPr="0012666E">
        <w:rPr>
          <w:rFonts w:cs="Arial"/>
          <w:lang w:val="en-GB"/>
        </w:rPr>
        <w:t>zus</w:t>
      </w:r>
      <w:r>
        <w:rPr>
          <w:rFonts w:cs="Arial"/>
          <w:lang w:val="en-GB"/>
        </w:rPr>
        <w:t>ammen</w:t>
      </w:r>
      <w:proofErr w:type="spellEnd"/>
      <w:r>
        <w:rPr>
          <w:rFonts w:cs="Arial"/>
          <w:lang w:val="en-GB"/>
        </w:rPr>
        <w:t xml:space="preserve">: „In Becher’s opinion God </w:t>
      </w:r>
      <w:r w:rsidRPr="0012666E">
        <w:rPr>
          <w:rFonts w:cs="Arial"/>
          <w:lang w:val="en-GB"/>
        </w:rPr>
        <w:t>is a chemist who made nature exist, from the time of creation of the world up to it</w:t>
      </w:r>
      <w:r>
        <w:rPr>
          <w:rFonts w:cs="Arial"/>
          <w:lang w:val="en-GB"/>
        </w:rPr>
        <w:t>s</w:t>
      </w:r>
      <w:r w:rsidRPr="0012666E">
        <w:rPr>
          <w:rFonts w:cs="Arial"/>
          <w:lang w:val="en-GB"/>
        </w:rPr>
        <w:t xml:space="preserve"> coming to an end, as a cycle of transformation of one kind of earth into another.“</w:t>
      </w:r>
      <w:r>
        <w:rPr>
          <w:rStyle w:val="Funotenzeichen"/>
          <w:rFonts w:cs="Arial"/>
          <w:lang w:val="en-GB"/>
        </w:rPr>
        <w:footnoteReference w:id="121"/>
      </w:r>
    </w:p>
    <w:p w14:paraId="5378803A" w14:textId="77777777" w:rsidR="007C73D7" w:rsidRDefault="007C73D7" w:rsidP="007C73D7">
      <w:r>
        <w:t>Gott als Scheidekünstler und Alchemist: „</w:t>
      </w:r>
      <w:proofErr w:type="spellStart"/>
      <w:r>
        <w:t>Physica</w:t>
      </w:r>
      <w:proofErr w:type="spellEnd"/>
      <w:r>
        <w:t xml:space="preserve"> </w:t>
      </w:r>
      <w:proofErr w:type="spellStart"/>
      <w:r>
        <w:t>subteranea</w:t>
      </w:r>
      <w:proofErr w:type="spellEnd"/>
      <w:r>
        <w:t xml:space="preserve">“ (1738), L. I, </w:t>
      </w:r>
      <w:proofErr w:type="spellStart"/>
      <w:r>
        <w:t>sect</w:t>
      </w:r>
      <w:proofErr w:type="spellEnd"/>
      <w:r>
        <w:t>. I (Cap. I-IV, S. 6-21)</w:t>
      </w:r>
    </w:p>
    <w:p w14:paraId="50DC1553" w14:textId="77777777" w:rsidR="005E7046" w:rsidRPr="008356D5" w:rsidRDefault="005E7046" w:rsidP="005E7046">
      <w:pPr>
        <w:rPr>
          <w:lang w:val="de-AT"/>
        </w:rPr>
      </w:pPr>
    </w:p>
    <w:p w14:paraId="262AEC58" w14:textId="77777777" w:rsidR="00F14133" w:rsidRPr="001669CB" w:rsidRDefault="00F14133" w:rsidP="00F14133">
      <w:r>
        <w:t>Stat</w:t>
      </w:r>
      <w:r w:rsidRPr="001669CB">
        <w:t>t drei</w:t>
      </w:r>
      <w:r>
        <w:t xml:space="preserve"> Elemente oder alchemistischer G</w:t>
      </w:r>
      <w:r w:rsidRPr="001669CB">
        <w:t>run</w:t>
      </w:r>
      <w:r>
        <w:t>dprinzipien konstatier</w:t>
      </w:r>
      <w:r w:rsidRPr="001669CB">
        <w:t>t er drei Erden</w:t>
      </w:r>
      <w:r>
        <w:t>.</w:t>
      </w:r>
    </w:p>
    <w:p w14:paraId="57B9A19E" w14:textId="77777777" w:rsidR="00DE33F7" w:rsidRDefault="00DE33F7" w:rsidP="00DE33F7"/>
    <w:p w14:paraId="077A0657" w14:textId="77777777" w:rsidR="00DE33F7" w:rsidRDefault="00DE33F7" w:rsidP="00DE33F7">
      <w:r>
        <w:t xml:space="preserve">HET, 649f.: </w:t>
      </w:r>
      <w:proofErr w:type="spellStart"/>
      <w:r>
        <w:t>Daß</w:t>
      </w:r>
      <w:proofErr w:type="spellEnd"/>
      <w:r>
        <w:t xml:space="preserve"> die Alchemie in der Zeit der Frühaufklärung unter zunehmenden und erheblichen Rechtfertigungsdruck durch die neue, experimentelle Naturwissenschaft gerät, zeigt sich an der kritischen Edition von Johann Joachim BECHERS (1635-1682)</w:t>
      </w:r>
      <w:r>
        <w:rPr>
          <w:rStyle w:val="Funotenzeichen"/>
        </w:rPr>
        <w:footnoteReference w:id="122"/>
      </w:r>
      <w:r>
        <w:t xml:space="preserve"> Hauptwerk „</w:t>
      </w:r>
      <w:proofErr w:type="spellStart"/>
      <w:r>
        <w:t>Physica</w:t>
      </w:r>
      <w:proofErr w:type="spellEnd"/>
      <w:r>
        <w:t xml:space="preserve"> </w:t>
      </w:r>
      <w:proofErr w:type="spellStart"/>
      <w:r>
        <w:t>Subterranea</w:t>
      </w:r>
      <w:proofErr w:type="spellEnd"/>
      <w:r>
        <w:t xml:space="preserve">“ durch Georg Ernst STAHL (1659-1734) im Jahre 1703. Dabei ist darauf hinzuweisen, </w:t>
      </w:r>
      <w:proofErr w:type="spellStart"/>
      <w:r>
        <w:t>daß</w:t>
      </w:r>
      <w:proofErr w:type="spellEnd"/>
      <w:r>
        <w:t xml:space="preserve"> Stahl ja </w:t>
      </w:r>
      <w:proofErr w:type="spellStart"/>
      <w:r>
        <w:t>bekanntlicherweise</w:t>
      </w:r>
      <w:proofErr w:type="spellEnd"/>
      <w:r>
        <w:t xml:space="preserve">, sich auf Becher stützend, die sogenannte Phlogistontheorie entwirft. SCHWEDT erklärt: „Die ‘Phlogistontheorie’ stellt den ersten Versuch dar, eine Systematisierung der Stoffe aufgrund ihres Verhaltens zum Feuer und zur Brennbarkeit durchzuführen und die Ursache der </w:t>
      </w:r>
      <w:proofErr w:type="spellStart"/>
      <w:r>
        <w:t>Verbrennlichkeit</w:t>
      </w:r>
      <w:proofErr w:type="spellEnd"/>
      <w:r>
        <w:t xml:space="preserve"> einem Prinzip unterzuordnen. In gedanklicher Weiterentwicklung des Prinzips ‘</w:t>
      </w:r>
      <w:proofErr w:type="spellStart"/>
      <w:r>
        <w:t>Sulphur</w:t>
      </w:r>
      <w:proofErr w:type="spellEnd"/>
      <w:r>
        <w:t>’ von Paracelsus hatte J. J. Becher (1669) eine ‘</w:t>
      </w:r>
      <w:proofErr w:type="spellStart"/>
      <w:r>
        <w:t>terra</w:t>
      </w:r>
      <w:proofErr w:type="spellEnd"/>
      <w:r>
        <w:t xml:space="preserve"> </w:t>
      </w:r>
      <w:proofErr w:type="spellStart"/>
      <w:r>
        <w:t>ignenscens</w:t>
      </w:r>
      <w:proofErr w:type="spellEnd"/>
      <w:r>
        <w:t xml:space="preserve"> in </w:t>
      </w:r>
      <w:proofErr w:type="spellStart"/>
      <w:r>
        <w:t>composito</w:t>
      </w:r>
      <w:proofErr w:type="spellEnd"/>
      <w:r>
        <w:t xml:space="preserve"> </w:t>
      </w:r>
      <w:proofErr w:type="spellStart"/>
      <w:r>
        <w:t>seu</w:t>
      </w:r>
      <w:proofErr w:type="spellEnd"/>
      <w:r>
        <w:t xml:space="preserve"> </w:t>
      </w:r>
      <w:proofErr w:type="spellStart"/>
      <w:r>
        <w:t>inflammabilis</w:t>
      </w:r>
      <w:proofErr w:type="spellEnd"/>
      <w:r>
        <w:t>’ als einen Bestandteil der metallischen Körper vorgeschlagen. ... Stahl verwandelte diese abstrakte ‘</w:t>
      </w:r>
      <w:proofErr w:type="spellStart"/>
      <w:r>
        <w:t>terra</w:t>
      </w:r>
      <w:proofErr w:type="spellEnd"/>
      <w:r>
        <w:t>’ in ein ‘</w:t>
      </w:r>
      <w:proofErr w:type="spellStart"/>
      <w:r>
        <w:t>brennliches</w:t>
      </w:r>
      <w:proofErr w:type="spellEnd"/>
      <w:r>
        <w:t xml:space="preserve"> Wesen’ oder ‘Phlogiston’ um (1697 folg.) und lehrte, </w:t>
      </w:r>
      <w:proofErr w:type="spellStart"/>
      <w:r>
        <w:t>daß</w:t>
      </w:r>
      <w:proofErr w:type="spellEnd"/>
      <w:r>
        <w:t xml:space="preserve"> alle brennbaren oder der Verkalkung (Oxydation) unterliegenden mineralisch-anorganischen wie organischen Stoffe den gemeinsamen Bestandteil ‘Phlogiston’ enthalten, und </w:t>
      </w:r>
      <w:proofErr w:type="spellStart"/>
      <w:r>
        <w:t>daß</w:t>
      </w:r>
      <w:proofErr w:type="spellEnd"/>
      <w:r>
        <w:t xml:space="preserve"> der Verbrennungsvorgang von einem Entweichen des Phlogistons begleitet ist“.</w:t>
      </w:r>
      <w:r>
        <w:rPr>
          <w:rStyle w:val="Funotenzeichen"/>
        </w:rPr>
        <w:footnoteReference w:id="123"/>
      </w:r>
      <w:r>
        <w:t xml:space="preserve"> Die Phlogistontheorie kann also durchaus als ein Ausläufer der alchemistischen Bewegung gesehen werden, denn die Verbrennung im Rahmen des Feuer-Prinzips entspricht dem alchemistischen Konzept von </w:t>
      </w:r>
      <w:proofErr w:type="spellStart"/>
      <w:r>
        <w:t>Sulphur</w:t>
      </w:r>
      <w:proofErr w:type="spellEnd"/>
      <w:r>
        <w:t>.</w:t>
      </w:r>
    </w:p>
    <w:p w14:paraId="6F51E635" w14:textId="77777777" w:rsidR="00DE33F7" w:rsidRPr="00A229E9" w:rsidRDefault="00DE33F7" w:rsidP="00DE33F7">
      <w:pPr>
        <w:rPr>
          <w:rFonts w:cs="Arial"/>
          <w:lang w:val="en-GB"/>
        </w:rPr>
      </w:pPr>
      <w:r>
        <w:rPr>
          <w:rFonts w:cs="Arial"/>
        </w:rPr>
        <w:t xml:space="preserve">Allerdings sind der </w:t>
      </w:r>
      <w:proofErr w:type="spellStart"/>
      <w:r>
        <w:rPr>
          <w:rFonts w:cs="Arial"/>
        </w:rPr>
        <w:t>Becher’sche</w:t>
      </w:r>
      <w:proofErr w:type="spellEnd"/>
      <w:r>
        <w:rPr>
          <w:rFonts w:cs="Arial"/>
        </w:rPr>
        <w:t xml:space="preserve"> Begriff der „</w:t>
      </w:r>
      <w:proofErr w:type="spellStart"/>
      <w:r>
        <w:rPr>
          <w:rFonts w:cs="Arial"/>
        </w:rPr>
        <w:t>terra</w:t>
      </w:r>
      <w:proofErr w:type="spellEnd"/>
      <w:r>
        <w:rPr>
          <w:rFonts w:cs="Arial"/>
        </w:rPr>
        <w:t xml:space="preserve"> </w:t>
      </w:r>
      <w:proofErr w:type="spellStart"/>
      <w:r>
        <w:rPr>
          <w:rFonts w:cs="Arial"/>
        </w:rPr>
        <w:t>pinguis</w:t>
      </w:r>
      <w:proofErr w:type="spellEnd"/>
      <w:r>
        <w:rPr>
          <w:rFonts w:cs="Arial"/>
        </w:rPr>
        <w:t xml:space="preserve">“ und der </w:t>
      </w:r>
      <w:proofErr w:type="spellStart"/>
      <w:r>
        <w:rPr>
          <w:rFonts w:cs="Arial"/>
        </w:rPr>
        <w:t>STAHL’sche</w:t>
      </w:r>
      <w:proofErr w:type="spellEnd"/>
      <w:r>
        <w:rPr>
          <w:rFonts w:cs="Arial"/>
        </w:rPr>
        <w:t xml:space="preserve"> „Phlogiston“ keine Synonyma. </w:t>
      </w:r>
      <w:r w:rsidRPr="00A229E9">
        <w:rPr>
          <w:rFonts w:cs="Arial"/>
          <w:lang w:val="en-GB"/>
        </w:rPr>
        <w:t xml:space="preserve">„For one thing, Becher does not appear to state explicitly that </w:t>
      </w:r>
      <w:r w:rsidRPr="00D56C15">
        <w:rPr>
          <w:rFonts w:cs="Arial"/>
          <w:i/>
          <w:lang w:val="en-GB"/>
        </w:rPr>
        <w:t xml:space="preserve">terra </w:t>
      </w:r>
      <w:proofErr w:type="spellStart"/>
      <w:r w:rsidRPr="00D56C15">
        <w:rPr>
          <w:rFonts w:cs="Arial"/>
          <w:i/>
          <w:lang w:val="en-GB"/>
        </w:rPr>
        <w:t>pinguis</w:t>
      </w:r>
      <w:proofErr w:type="spellEnd"/>
      <w:r w:rsidRPr="00A229E9">
        <w:rPr>
          <w:rFonts w:cs="Arial"/>
          <w:lang w:val="en-GB"/>
        </w:rPr>
        <w:t xml:space="preserve"> is released from the burning substance and hence it diverges from phlogiston, assumed to be given off during combustion. </w:t>
      </w:r>
      <w:r>
        <w:rPr>
          <w:rFonts w:cs="Arial"/>
          <w:lang w:val="en-GB"/>
        </w:rPr>
        <w:t xml:space="preserve">Also Becher does not accord to </w:t>
      </w:r>
      <w:r w:rsidRPr="00D56C15">
        <w:rPr>
          <w:rFonts w:cs="Arial"/>
          <w:i/>
          <w:lang w:val="en-GB"/>
        </w:rPr>
        <w:t xml:space="preserve">terra </w:t>
      </w:r>
      <w:proofErr w:type="spellStart"/>
      <w:r w:rsidRPr="00D56C15">
        <w:rPr>
          <w:rFonts w:cs="Arial"/>
          <w:i/>
          <w:lang w:val="en-GB"/>
        </w:rPr>
        <w:t>pinguis</w:t>
      </w:r>
      <w:proofErr w:type="spellEnd"/>
      <w:r>
        <w:rPr>
          <w:rFonts w:cs="Arial"/>
          <w:lang w:val="en-GB"/>
        </w:rPr>
        <w:t xml:space="preserve"> the </w:t>
      </w:r>
      <w:proofErr w:type="spellStart"/>
      <w:r>
        <w:rPr>
          <w:rFonts w:cs="Arial"/>
          <w:lang w:val="en-GB"/>
        </w:rPr>
        <w:t>unifiying</w:t>
      </w:r>
      <w:proofErr w:type="spellEnd"/>
      <w:r>
        <w:rPr>
          <w:rFonts w:cs="Arial"/>
          <w:lang w:val="en-GB"/>
        </w:rPr>
        <w:t xml:space="preserve"> role as Stahl does to phlogiston of cyclically tying together the three realms of nature (minerals, plants, animals). … </w:t>
      </w:r>
      <w:r w:rsidRPr="00D56C15">
        <w:rPr>
          <w:rFonts w:cs="Arial"/>
          <w:i/>
          <w:lang w:val="en-GB"/>
        </w:rPr>
        <w:t xml:space="preserve">Terra </w:t>
      </w:r>
      <w:proofErr w:type="spellStart"/>
      <w:r w:rsidRPr="00D56C15">
        <w:rPr>
          <w:rFonts w:cs="Arial"/>
          <w:i/>
          <w:lang w:val="en-GB"/>
        </w:rPr>
        <w:t>pinguis</w:t>
      </w:r>
      <w:proofErr w:type="spellEnd"/>
      <w:r>
        <w:rPr>
          <w:rFonts w:cs="Arial"/>
          <w:lang w:val="en-GB"/>
        </w:rPr>
        <w:t xml:space="preserve"> is one of the earths which served Becher to characterise the properties of matter (e.g. </w:t>
      </w:r>
      <w:r w:rsidRPr="00D56C15">
        <w:rPr>
          <w:rFonts w:cs="Arial"/>
          <w:i/>
          <w:lang w:val="en-GB"/>
        </w:rPr>
        <w:t xml:space="preserve">terra </w:t>
      </w:r>
      <w:proofErr w:type="spellStart"/>
      <w:r w:rsidRPr="00D56C15">
        <w:rPr>
          <w:rFonts w:cs="Arial"/>
          <w:i/>
          <w:lang w:val="en-GB"/>
        </w:rPr>
        <w:t>vitrescibile</w:t>
      </w:r>
      <w:proofErr w:type="spellEnd"/>
      <w:r>
        <w:rPr>
          <w:rFonts w:cs="Arial"/>
          <w:lang w:val="en-GB"/>
        </w:rPr>
        <w:t xml:space="preserve"> – vitreous earth, </w:t>
      </w:r>
      <w:r w:rsidRPr="00D56C15">
        <w:rPr>
          <w:rFonts w:cs="Arial"/>
          <w:i/>
          <w:lang w:val="en-GB"/>
        </w:rPr>
        <w:t xml:space="preserve">terra </w:t>
      </w:r>
      <w:proofErr w:type="spellStart"/>
      <w:r w:rsidRPr="00D56C15">
        <w:rPr>
          <w:rFonts w:cs="Arial"/>
          <w:i/>
          <w:lang w:val="en-GB"/>
        </w:rPr>
        <w:t>fluida</w:t>
      </w:r>
      <w:proofErr w:type="spellEnd"/>
      <w:r>
        <w:rPr>
          <w:rFonts w:cs="Arial"/>
          <w:lang w:val="en-GB"/>
        </w:rPr>
        <w:t xml:space="preserve"> – fluid earth, etc.).”</w:t>
      </w:r>
      <w:r>
        <w:rPr>
          <w:rStyle w:val="Funotenzeichen"/>
          <w:rFonts w:cs="Arial"/>
          <w:lang w:val="en-GB"/>
        </w:rPr>
        <w:footnoteReference w:id="124"/>
      </w:r>
    </w:p>
    <w:p w14:paraId="33F97EB5" w14:textId="77777777" w:rsidR="008B7164" w:rsidRPr="008356D5" w:rsidRDefault="008B7164" w:rsidP="008B7164">
      <w:pPr>
        <w:rPr>
          <w:lang w:val="en-GB"/>
        </w:rPr>
      </w:pPr>
    </w:p>
    <w:p w14:paraId="057EBE8C" w14:textId="77777777" w:rsidR="00DE33F7" w:rsidRPr="008356D5" w:rsidRDefault="00DE33F7" w:rsidP="00DE33F7">
      <w:pPr>
        <w:rPr>
          <w:lang w:val="en-GB"/>
        </w:rPr>
      </w:pPr>
    </w:p>
    <w:p w14:paraId="6A60BDB3" w14:textId="77777777" w:rsidR="00DE33F7" w:rsidRPr="008356D5" w:rsidRDefault="00DE33F7" w:rsidP="00DE33F7">
      <w:pPr>
        <w:jc w:val="center"/>
        <w:rPr>
          <w:i/>
          <w:lang w:val="en-GB"/>
        </w:rPr>
      </w:pPr>
      <w:r w:rsidRPr="008356D5">
        <w:rPr>
          <w:i/>
          <w:lang w:val="en-GB"/>
        </w:rPr>
        <w:t>Becher und LEIBNIZ</w:t>
      </w:r>
    </w:p>
    <w:p w14:paraId="1C5A68C0" w14:textId="77777777" w:rsidR="00DE33F7" w:rsidRPr="008356D5" w:rsidRDefault="00DE33F7" w:rsidP="00DE33F7">
      <w:pPr>
        <w:rPr>
          <w:lang w:val="en-GB"/>
        </w:rPr>
      </w:pPr>
      <w:r w:rsidRPr="008356D5">
        <w:rPr>
          <w:lang w:val="en-GB"/>
        </w:rPr>
        <w:t xml:space="preserve">In REIMMANNS „Historia </w:t>
      </w:r>
      <w:proofErr w:type="spellStart"/>
      <w:r w:rsidRPr="008356D5">
        <w:rPr>
          <w:lang w:val="en-GB"/>
        </w:rPr>
        <w:t>Atheismi</w:t>
      </w:r>
      <w:proofErr w:type="spellEnd"/>
      <w:r w:rsidRPr="008356D5">
        <w:rPr>
          <w:lang w:val="en-GB"/>
        </w:rPr>
        <w:t xml:space="preserve"> universalis“ (1725) </w:t>
      </w:r>
      <w:proofErr w:type="spellStart"/>
      <w:r w:rsidRPr="008356D5">
        <w:rPr>
          <w:lang w:val="en-GB"/>
        </w:rPr>
        <w:t>ist</w:t>
      </w:r>
      <w:proofErr w:type="spellEnd"/>
      <w:r w:rsidRPr="008356D5">
        <w:rPr>
          <w:lang w:val="en-GB"/>
        </w:rPr>
        <w:t xml:space="preserve"> </w:t>
      </w:r>
      <w:proofErr w:type="spellStart"/>
      <w:r w:rsidRPr="008356D5">
        <w:rPr>
          <w:lang w:val="en-GB"/>
        </w:rPr>
        <w:t>über</w:t>
      </w:r>
      <w:proofErr w:type="spellEnd"/>
      <w:r w:rsidRPr="008356D5">
        <w:rPr>
          <w:lang w:val="en-GB"/>
        </w:rPr>
        <w:t xml:space="preserve"> Becher </w:t>
      </w:r>
      <w:proofErr w:type="spellStart"/>
      <w:r w:rsidRPr="008356D5">
        <w:rPr>
          <w:lang w:val="en-GB"/>
        </w:rPr>
        <w:t>zu</w:t>
      </w:r>
      <w:proofErr w:type="spellEnd"/>
      <w:r w:rsidRPr="008356D5">
        <w:rPr>
          <w:lang w:val="en-GB"/>
        </w:rPr>
        <w:t xml:space="preserve"> </w:t>
      </w:r>
      <w:proofErr w:type="spellStart"/>
      <w:r w:rsidRPr="008356D5">
        <w:rPr>
          <w:lang w:val="en-GB"/>
        </w:rPr>
        <w:t>erfahren</w:t>
      </w:r>
      <w:proofErr w:type="spellEnd"/>
      <w:r w:rsidRPr="008356D5">
        <w:rPr>
          <w:lang w:val="en-GB"/>
        </w:rPr>
        <w:t>: „</w:t>
      </w:r>
      <w:r w:rsidRPr="008356D5">
        <w:rPr>
          <w:i/>
          <w:lang w:val="en-GB"/>
        </w:rPr>
        <w:t xml:space="preserve">J. J. </w:t>
      </w:r>
      <w:proofErr w:type="spellStart"/>
      <w:r w:rsidRPr="008356D5">
        <w:rPr>
          <w:i/>
          <w:lang w:val="en-GB"/>
        </w:rPr>
        <w:t>Becherus</w:t>
      </w:r>
      <w:proofErr w:type="spellEnd"/>
      <w:r w:rsidRPr="008356D5">
        <w:rPr>
          <w:lang w:val="en-GB"/>
        </w:rPr>
        <w:t xml:space="preserve"> a </w:t>
      </w:r>
      <w:proofErr w:type="spellStart"/>
      <w:r w:rsidRPr="008356D5">
        <w:rPr>
          <w:lang w:val="en-GB"/>
        </w:rPr>
        <w:t>Lutheranis</w:t>
      </w:r>
      <w:proofErr w:type="spellEnd"/>
      <w:r w:rsidRPr="008356D5">
        <w:rPr>
          <w:lang w:val="en-GB"/>
        </w:rPr>
        <w:t xml:space="preserve"> </w:t>
      </w:r>
      <w:proofErr w:type="spellStart"/>
      <w:r w:rsidRPr="008356D5">
        <w:rPr>
          <w:lang w:val="en-GB"/>
        </w:rPr>
        <w:t>ad</w:t>
      </w:r>
      <w:proofErr w:type="spellEnd"/>
      <w:r w:rsidRPr="008356D5">
        <w:rPr>
          <w:lang w:val="en-GB"/>
        </w:rPr>
        <w:t xml:space="preserve"> </w:t>
      </w:r>
      <w:proofErr w:type="spellStart"/>
      <w:r w:rsidRPr="008356D5">
        <w:rPr>
          <w:lang w:val="en-GB"/>
        </w:rPr>
        <w:t>Pontificios</w:t>
      </w:r>
      <w:proofErr w:type="spellEnd"/>
      <w:r w:rsidRPr="008356D5">
        <w:rPr>
          <w:lang w:val="en-GB"/>
        </w:rPr>
        <w:t xml:space="preserve"> </w:t>
      </w:r>
      <w:proofErr w:type="spellStart"/>
      <w:r w:rsidRPr="008356D5">
        <w:rPr>
          <w:lang w:val="en-GB"/>
        </w:rPr>
        <w:t>digressus</w:t>
      </w:r>
      <w:proofErr w:type="spellEnd"/>
      <w:r w:rsidRPr="008356D5">
        <w:rPr>
          <w:lang w:val="en-GB"/>
        </w:rPr>
        <w:t xml:space="preserve"> </w:t>
      </w:r>
      <w:proofErr w:type="spellStart"/>
      <w:r w:rsidRPr="008356D5">
        <w:rPr>
          <w:lang w:val="en-GB"/>
        </w:rPr>
        <w:t>ob</w:t>
      </w:r>
      <w:proofErr w:type="spellEnd"/>
      <w:r w:rsidRPr="008356D5">
        <w:rPr>
          <w:lang w:val="en-GB"/>
        </w:rPr>
        <w:t xml:space="preserve"> </w:t>
      </w:r>
      <w:proofErr w:type="spellStart"/>
      <w:r w:rsidRPr="008356D5">
        <w:rPr>
          <w:lang w:val="en-GB"/>
        </w:rPr>
        <w:t>religionis</w:t>
      </w:r>
      <w:proofErr w:type="spellEnd"/>
      <w:r w:rsidRPr="008356D5">
        <w:rPr>
          <w:lang w:val="en-GB"/>
        </w:rPr>
        <w:t xml:space="preserve"> incuriam </w:t>
      </w:r>
      <w:proofErr w:type="spellStart"/>
      <w:r w:rsidRPr="008356D5">
        <w:rPr>
          <w:lang w:val="en-GB"/>
        </w:rPr>
        <w:t>ipsis</w:t>
      </w:r>
      <w:proofErr w:type="spellEnd"/>
      <w:r w:rsidRPr="008356D5">
        <w:rPr>
          <w:lang w:val="en-GB"/>
        </w:rPr>
        <w:t xml:space="preserve"> </w:t>
      </w:r>
      <w:proofErr w:type="spellStart"/>
      <w:r w:rsidRPr="008356D5">
        <w:rPr>
          <w:lang w:val="en-GB"/>
        </w:rPr>
        <w:t>Pontificiis</w:t>
      </w:r>
      <w:proofErr w:type="spellEnd"/>
      <w:r w:rsidRPr="008356D5">
        <w:rPr>
          <w:lang w:val="en-GB"/>
        </w:rPr>
        <w:t xml:space="preserve"> </w:t>
      </w:r>
      <w:proofErr w:type="spellStart"/>
      <w:r w:rsidRPr="008356D5">
        <w:rPr>
          <w:lang w:val="en-GB"/>
        </w:rPr>
        <w:t>fuit</w:t>
      </w:r>
      <w:proofErr w:type="spellEnd"/>
      <w:r w:rsidRPr="008356D5">
        <w:rPr>
          <w:lang w:val="en-GB"/>
        </w:rPr>
        <w:t xml:space="preserve"> </w:t>
      </w:r>
      <w:proofErr w:type="spellStart"/>
      <w:r w:rsidRPr="008356D5">
        <w:rPr>
          <w:lang w:val="en-GB"/>
        </w:rPr>
        <w:t>suspectus</w:t>
      </w:r>
      <w:proofErr w:type="spellEnd"/>
      <w:r w:rsidRPr="008356D5">
        <w:rPr>
          <w:lang w:val="en-GB"/>
        </w:rPr>
        <w:t xml:space="preserve">, </w:t>
      </w:r>
      <w:proofErr w:type="spellStart"/>
      <w:r w:rsidRPr="008356D5">
        <w:rPr>
          <w:lang w:val="en-GB"/>
        </w:rPr>
        <w:t>referente</w:t>
      </w:r>
      <w:proofErr w:type="spellEnd"/>
      <w:r w:rsidRPr="008356D5">
        <w:rPr>
          <w:lang w:val="en-GB"/>
        </w:rPr>
        <w:t xml:space="preserve"> V. G. </w:t>
      </w:r>
      <w:proofErr w:type="spellStart"/>
      <w:r w:rsidRPr="008356D5">
        <w:rPr>
          <w:lang w:val="en-GB"/>
        </w:rPr>
        <w:t>Buchero</w:t>
      </w:r>
      <w:proofErr w:type="spellEnd"/>
      <w:r w:rsidRPr="008356D5">
        <w:rPr>
          <w:lang w:val="en-GB"/>
        </w:rPr>
        <w:t xml:space="preserve"> in vita </w:t>
      </w:r>
      <w:proofErr w:type="spellStart"/>
      <w:r w:rsidRPr="008356D5">
        <w:rPr>
          <w:lang w:val="en-GB"/>
        </w:rPr>
        <w:t>Becheri</w:t>
      </w:r>
      <w:proofErr w:type="spellEnd"/>
      <w:r w:rsidRPr="008356D5">
        <w:rPr>
          <w:lang w:val="en-GB"/>
        </w:rPr>
        <w:t xml:space="preserve"> c. 3 p. 34 &amp; probe </w:t>
      </w:r>
      <w:proofErr w:type="spellStart"/>
      <w:r w:rsidRPr="008356D5">
        <w:rPr>
          <w:lang w:val="en-GB"/>
        </w:rPr>
        <w:t>recordamur</w:t>
      </w:r>
      <w:proofErr w:type="spellEnd"/>
      <w:r w:rsidRPr="008356D5">
        <w:rPr>
          <w:lang w:val="en-GB"/>
        </w:rPr>
        <w:t xml:space="preserve">, </w:t>
      </w:r>
      <w:proofErr w:type="spellStart"/>
      <w:r w:rsidRPr="008356D5">
        <w:rPr>
          <w:lang w:val="en-GB"/>
        </w:rPr>
        <w:t>Virum</w:t>
      </w:r>
      <w:proofErr w:type="spellEnd"/>
      <w:r w:rsidRPr="008356D5">
        <w:rPr>
          <w:lang w:val="en-GB"/>
        </w:rPr>
        <w:t xml:space="preserve"> </w:t>
      </w:r>
      <w:proofErr w:type="spellStart"/>
      <w:r w:rsidRPr="008356D5">
        <w:rPr>
          <w:lang w:val="en-GB"/>
        </w:rPr>
        <w:t>illustrem</w:t>
      </w:r>
      <w:proofErr w:type="spellEnd"/>
      <w:r w:rsidRPr="008356D5">
        <w:rPr>
          <w:lang w:val="en-GB"/>
        </w:rPr>
        <w:t xml:space="preserve"> G. G. </w:t>
      </w:r>
      <w:proofErr w:type="spellStart"/>
      <w:r w:rsidRPr="008356D5">
        <w:rPr>
          <w:lang w:val="en-GB"/>
        </w:rPr>
        <w:t>Leibnitium</w:t>
      </w:r>
      <w:proofErr w:type="spellEnd"/>
      <w:r w:rsidRPr="008356D5">
        <w:rPr>
          <w:lang w:val="en-GB"/>
        </w:rPr>
        <w:t xml:space="preserve"> non </w:t>
      </w:r>
      <w:proofErr w:type="spellStart"/>
      <w:r w:rsidRPr="008356D5">
        <w:rPr>
          <w:lang w:val="en-GB"/>
        </w:rPr>
        <w:t>semel</w:t>
      </w:r>
      <w:proofErr w:type="spellEnd"/>
      <w:r w:rsidRPr="008356D5">
        <w:rPr>
          <w:lang w:val="en-GB"/>
        </w:rPr>
        <w:t xml:space="preserve"> </w:t>
      </w:r>
      <w:proofErr w:type="spellStart"/>
      <w:r w:rsidRPr="008356D5">
        <w:rPr>
          <w:lang w:val="en-GB"/>
        </w:rPr>
        <w:t>asseverasse</w:t>
      </w:r>
      <w:proofErr w:type="spellEnd"/>
      <w:r w:rsidRPr="008356D5">
        <w:rPr>
          <w:lang w:val="en-GB"/>
        </w:rPr>
        <w:t xml:space="preserve"> nobis, </w:t>
      </w:r>
      <w:proofErr w:type="spellStart"/>
      <w:r w:rsidRPr="008356D5">
        <w:rPr>
          <w:lang w:val="en-GB"/>
        </w:rPr>
        <w:t>Becherum</w:t>
      </w:r>
      <w:proofErr w:type="spellEnd"/>
      <w:r w:rsidRPr="008356D5">
        <w:rPr>
          <w:lang w:val="en-GB"/>
        </w:rPr>
        <w:t xml:space="preserve"> </w:t>
      </w:r>
      <w:proofErr w:type="spellStart"/>
      <w:r w:rsidRPr="008356D5">
        <w:rPr>
          <w:lang w:val="en-GB"/>
        </w:rPr>
        <w:t>manifestum</w:t>
      </w:r>
      <w:proofErr w:type="spellEnd"/>
      <w:r w:rsidRPr="008356D5">
        <w:rPr>
          <w:lang w:val="en-GB"/>
        </w:rPr>
        <w:t xml:space="preserve"> </w:t>
      </w:r>
      <w:proofErr w:type="spellStart"/>
      <w:r w:rsidRPr="008356D5">
        <w:rPr>
          <w:lang w:val="en-GB"/>
        </w:rPr>
        <w:t>fuisse</w:t>
      </w:r>
      <w:proofErr w:type="spellEnd"/>
      <w:r w:rsidRPr="008356D5">
        <w:rPr>
          <w:lang w:val="en-GB"/>
        </w:rPr>
        <w:t xml:space="preserve"> </w:t>
      </w:r>
      <w:proofErr w:type="spellStart"/>
      <w:r w:rsidRPr="008356D5">
        <w:rPr>
          <w:lang w:val="en-GB"/>
        </w:rPr>
        <w:t>Epicuraeum</w:t>
      </w:r>
      <w:proofErr w:type="spellEnd"/>
      <w:r w:rsidRPr="008356D5">
        <w:rPr>
          <w:lang w:val="en-GB"/>
        </w:rPr>
        <w:t xml:space="preserve">, &amp; </w:t>
      </w:r>
      <w:proofErr w:type="spellStart"/>
      <w:r w:rsidRPr="008356D5">
        <w:rPr>
          <w:lang w:val="en-GB"/>
        </w:rPr>
        <w:t>Atheum</w:t>
      </w:r>
      <w:proofErr w:type="spellEnd"/>
      <w:r w:rsidRPr="008356D5">
        <w:rPr>
          <w:lang w:val="en-GB"/>
        </w:rPr>
        <w:t>.“</w:t>
      </w:r>
      <w:r>
        <w:rPr>
          <w:rStyle w:val="Funotenzeichen"/>
        </w:rPr>
        <w:footnoteReference w:id="125"/>
      </w:r>
    </w:p>
    <w:p w14:paraId="537156BB" w14:textId="77777777" w:rsidR="00DE33F7" w:rsidRDefault="00DE33F7" w:rsidP="00DE33F7">
      <w:r>
        <w:t xml:space="preserve">Becher steht in Kontakt mit LEIBNIZ; allerdings ist dieses Verhältnis nicht friktionsfrei. Sie sind in wenn auch nicht regem </w:t>
      </w:r>
      <w:proofErr w:type="spellStart"/>
      <w:r>
        <w:t>epistolaren</w:t>
      </w:r>
      <w:proofErr w:type="spellEnd"/>
      <w:r>
        <w:t xml:space="preserve"> Kontakt; Leibniz kennt die Schriften Bechers gut.</w:t>
      </w:r>
      <w:r>
        <w:rPr>
          <w:rStyle w:val="Funotenzeichen"/>
        </w:rPr>
        <w:footnoteReference w:id="126"/>
      </w:r>
      <w:r>
        <w:t xml:space="preserve"> Ein Mittelsmann zwischen beiden ist der Volkswirt und Chemiker Johann Daniel CRAFFT (1624-1697)</w:t>
      </w:r>
      <w:r>
        <w:rPr>
          <w:rStyle w:val="Funotenzeichen"/>
        </w:rPr>
        <w:footnoteReference w:id="127"/>
      </w:r>
      <w:r>
        <w:t>.</w:t>
      </w:r>
    </w:p>
    <w:p w14:paraId="3E191AA0" w14:textId="77777777" w:rsidR="00DE33F7" w:rsidRDefault="00DE33F7" w:rsidP="00DE33F7">
      <w:r>
        <w:lastRenderedPageBreak/>
        <w:t>Im Juni 1671 führt Becher in Anwesenheit von LEIBNIZ und des Mainzer Kurfürsten ein Experiment aus, das durch Erhitzen von Schlamm und Leinöl Eisen hervorbringen soll. Das zweite und letzte Treffen beider Männer (Becher und Leibniz) findet im August 1678 in Hamburg statt, wobei es zu Unstimmigkeiten bezüglich einer Abwerbung Bechers von Henning BRAND (ca. 1630-1710), des Entdeckers des Phosphors (um 1668), kommt, der bereits in Diensten des Herzogs von Hannover.</w:t>
      </w:r>
      <w:r>
        <w:rPr>
          <w:rStyle w:val="Funotenzeichen"/>
        </w:rPr>
        <w:footnoteReference w:id="128"/>
      </w:r>
    </w:p>
    <w:p w14:paraId="641F4C08" w14:textId="77777777" w:rsidR="005E7046" w:rsidRDefault="005E7046" w:rsidP="005E7046"/>
    <w:p w14:paraId="1FB4BBEE" w14:textId="77777777" w:rsidR="005E7046" w:rsidRPr="007F5F79" w:rsidRDefault="007F5F79" w:rsidP="007F5F79">
      <w:pPr>
        <w:jc w:val="center"/>
        <w:rPr>
          <w:i/>
        </w:rPr>
      </w:pPr>
      <w:r w:rsidRPr="007F5F79">
        <w:rPr>
          <w:i/>
        </w:rPr>
        <w:t>Religionsverständnis</w:t>
      </w:r>
    </w:p>
    <w:p w14:paraId="739A57F3" w14:textId="77777777" w:rsidR="005E7046" w:rsidRDefault="005E7046" w:rsidP="005E7046"/>
    <w:p w14:paraId="032CF1DA" w14:textId="77777777" w:rsidR="005E7046" w:rsidRDefault="007F5F79" w:rsidP="005E7046">
      <w:r>
        <w:t xml:space="preserve">RUDOLPH: </w:t>
      </w:r>
      <w:r w:rsidR="005E7046">
        <w:t xml:space="preserve">Bechers Christentum ist „geprägt von der Tradition franziskanisch spiritualer Kirchenkritik, allerdings im Sinne des stoischen </w:t>
      </w:r>
      <w:proofErr w:type="spellStart"/>
      <w:r w:rsidR="005E7046">
        <w:t>Ethizismus</w:t>
      </w:r>
      <w:proofErr w:type="spellEnd"/>
      <w:r w:rsidR="005E7046">
        <w:t xml:space="preserve"> seines Jahrhunderts zu einem indivi</w:t>
      </w:r>
      <w:r>
        <w:t>dualistischen Christentum umgefo</w:t>
      </w:r>
      <w:r w:rsidR="005E7046">
        <w:t>rmt; gleichzeitig</w:t>
      </w:r>
      <w:r>
        <w:t>,</w:t>
      </w:r>
      <w:r w:rsidR="005E7046">
        <w:t xml:space="preserve"> oder vielleicht auch erst im Laufe der 1670er Jahre zusätzlich</w:t>
      </w:r>
      <w:r>
        <w:t>,</w:t>
      </w:r>
      <w:r w:rsidR="005E7046">
        <w:t xml:space="preserve"> nimmt er in seine theologische Hermeneutik und Anthropologie wesentliche El</w:t>
      </w:r>
      <w:r w:rsidR="00D62123">
        <w:t>emente der M</w:t>
      </w:r>
      <w:r w:rsidR="005E7046">
        <w:t>ystik und des Neuplatonismus auf.“</w:t>
      </w:r>
      <w:r w:rsidR="005E7046">
        <w:rPr>
          <w:rStyle w:val="Funotenzeichen"/>
        </w:rPr>
        <w:footnoteReference w:id="129"/>
      </w:r>
    </w:p>
    <w:p w14:paraId="6E46F350" w14:textId="77777777" w:rsidR="005E7046" w:rsidRDefault="005E7046" w:rsidP="005E7046"/>
    <w:p w14:paraId="32F129F8" w14:textId="77777777" w:rsidR="005E7046" w:rsidRDefault="005E7046" w:rsidP="005E7046">
      <w:r>
        <w:t xml:space="preserve">Öfters erwähnt Becher lobend V. MAGNI, v.a. dessen Schrift „De </w:t>
      </w:r>
      <w:proofErr w:type="spellStart"/>
      <w:r>
        <w:t>luce</w:t>
      </w:r>
      <w:proofErr w:type="spellEnd"/>
      <w:r>
        <w:t xml:space="preserve"> </w:t>
      </w:r>
      <w:proofErr w:type="spellStart"/>
      <w:r>
        <w:t>mentium</w:t>
      </w:r>
      <w:proofErr w:type="spellEnd"/>
      <w:r>
        <w:t>“. Entscheiden</w:t>
      </w:r>
      <w:r w:rsidR="00D62123">
        <w:t>d</w:t>
      </w:r>
      <w:r>
        <w:t xml:space="preserve"> ist der </w:t>
      </w:r>
      <w:proofErr w:type="spellStart"/>
      <w:r>
        <w:t>Einfluß</w:t>
      </w:r>
      <w:proofErr w:type="spellEnd"/>
      <w:r>
        <w:t xml:space="preserve"> von Giovanni BONA </w:t>
      </w:r>
      <w:r w:rsidR="00AF1CE3">
        <w:t>(1609-1674)</w:t>
      </w:r>
      <w:r w:rsidR="00AF1CE3">
        <w:rPr>
          <w:rStyle w:val="Funotenzeichen"/>
        </w:rPr>
        <w:footnoteReference w:id="130"/>
      </w:r>
      <w:r w:rsidR="00AF1CE3">
        <w:t>,</w:t>
      </w:r>
      <w:r>
        <w:t xml:space="preserve"> einem italienischen General der </w:t>
      </w:r>
      <w:proofErr w:type="spellStart"/>
      <w:r>
        <w:t>Feuillanten</w:t>
      </w:r>
      <w:proofErr w:type="spellEnd"/>
      <w:r>
        <w:t>, einer Reformkongregation der Zisterzienser. Bona propagiert in seiner „</w:t>
      </w:r>
      <w:proofErr w:type="spellStart"/>
      <w:r>
        <w:t>Manducatio</w:t>
      </w:r>
      <w:proofErr w:type="spellEnd"/>
      <w:r>
        <w:t xml:space="preserve"> ad </w:t>
      </w:r>
      <w:proofErr w:type="spellStart"/>
      <w:r>
        <w:t>coelum</w:t>
      </w:r>
      <w:proofErr w:type="spellEnd"/>
      <w:r>
        <w:t>“ (1658), die von Becher 1667 auszugsweise übersetzt wird, ein asketisches Christentum und findet damit großen Widerhall. Becher erweist sich damit als ein Vertreter des Reformkatholizismus, wie er v.a. von den Franziskanern und den Kapuzinern angestrebt wird.</w:t>
      </w:r>
    </w:p>
    <w:p w14:paraId="68E3DAD8" w14:textId="77777777" w:rsidR="00897CEB" w:rsidRDefault="00897CEB" w:rsidP="00897CEB"/>
    <w:p w14:paraId="084F82D0" w14:textId="77777777" w:rsidR="00897CEB" w:rsidRDefault="00897CEB" w:rsidP="00897CEB">
      <w:r>
        <w:t>„Moral-</w:t>
      </w:r>
      <w:proofErr w:type="spellStart"/>
      <w:r>
        <w:t>Discurs</w:t>
      </w:r>
      <w:proofErr w:type="spellEnd"/>
      <w:r>
        <w:t xml:space="preserve">“ (1669): Becher kritisiert müßige Spekulationen und Sophistereien in der Theologie, auch in der katholischen; und die Ketzerschelten haben nur </w:t>
      </w:r>
      <w:proofErr w:type="spellStart"/>
      <w:r>
        <w:t>Anlaß</w:t>
      </w:r>
      <w:proofErr w:type="spellEnd"/>
      <w:r>
        <w:t xml:space="preserve"> zu mehreren Ketzereien gegeben; auch die weltliche Herrschaft der Geistlichkeit ist ihm ein Dorn im Auge. Er fordert im Sinne einer irenischen und liberalen Grundhaltung die Simplizität von Lehre und Leben. „Maulglaube“, der aus Sinnlich- und Scheinheiligkeiten besteht, wird vom „</w:t>
      </w:r>
      <w:proofErr w:type="spellStart"/>
      <w:r>
        <w:t>Werckglauben</w:t>
      </w:r>
      <w:proofErr w:type="spellEnd"/>
      <w:r>
        <w:t>“ unterschieden.</w:t>
      </w:r>
    </w:p>
    <w:p w14:paraId="6D5A2014" w14:textId="77777777" w:rsidR="00897CEB" w:rsidRDefault="00897CEB" w:rsidP="00897CEB">
      <w:r>
        <w:t xml:space="preserve">Die „wahre Natur“ ist nicht eine, die durch den Sündenfall grundböse ist, sondern sie führt zu allem Guten und zu Gott; hier scheint Becher vom Neustoizismus (LIPSIUS) </w:t>
      </w:r>
      <w:proofErr w:type="spellStart"/>
      <w:r>
        <w:t>beeinflußt</w:t>
      </w:r>
      <w:proofErr w:type="spellEnd"/>
      <w:r>
        <w:t xml:space="preserve"> zu sein.</w:t>
      </w:r>
      <w:r>
        <w:rPr>
          <w:rStyle w:val="Funotenzeichen"/>
        </w:rPr>
        <w:footnoteReference w:id="131"/>
      </w:r>
      <w:r>
        <w:t xml:space="preserve"> Er beruft sich oft auf SENECA und EPIKTET. Becher nennt neben diesen auch andere „fromme Heiden“, wie u.a. PLATON und SOKRATES.</w:t>
      </w:r>
    </w:p>
    <w:p w14:paraId="358D9A26" w14:textId="77777777" w:rsidR="00897CEB" w:rsidRDefault="00897CEB" w:rsidP="00897CEB"/>
    <w:p w14:paraId="145F7973" w14:textId="77777777" w:rsidR="00897CEB" w:rsidRDefault="00897CEB" w:rsidP="00897CEB">
      <w:r>
        <w:t xml:space="preserve">Im ersten Teil des „Parnassus </w:t>
      </w:r>
      <w:proofErr w:type="spellStart"/>
      <w:r>
        <w:t>medicinalis</w:t>
      </w:r>
      <w:proofErr w:type="spellEnd"/>
      <w:r>
        <w:t xml:space="preserve"> </w:t>
      </w:r>
      <w:proofErr w:type="spellStart"/>
      <w:r>
        <w:t>illustratus</w:t>
      </w:r>
      <w:proofErr w:type="spellEnd"/>
      <w:r>
        <w:t>“ (Ulm 1662), S. 95-100, übt er Kritik am Atheismus.</w:t>
      </w:r>
    </w:p>
    <w:p w14:paraId="2DC2FBDB" w14:textId="77777777" w:rsidR="00897CEB" w:rsidRDefault="00897CEB" w:rsidP="00897CEB"/>
    <w:p w14:paraId="2C44DA8D" w14:textId="77777777" w:rsidR="00897CEB" w:rsidRDefault="00897CEB" w:rsidP="00897CEB">
      <w:r>
        <w:t>Becher plant, eine philosophische Gemeinschaft zu gründen, die mit eingeschränkter Gütergemeinschaft dem Ideal des Urchristentums nachfolgen soll.</w:t>
      </w:r>
      <w:r>
        <w:rPr>
          <w:rStyle w:val="Funotenzeichen"/>
        </w:rPr>
        <w:footnoteReference w:id="132"/>
      </w:r>
    </w:p>
    <w:p w14:paraId="68810C77" w14:textId="77777777" w:rsidR="007C73D7" w:rsidRDefault="007C73D7" w:rsidP="007C73D7"/>
    <w:p w14:paraId="39C828BE" w14:textId="77777777" w:rsidR="007C73D7" w:rsidRDefault="007C73D7" w:rsidP="007C73D7">
      <w:r>
        <w:t xml:space="preserve">In der „Vorrede an den Leser“ (der dritten Auflage, </w:t>
      </w:r>
      <w:proofErr w:type="spellStart"/>
      <w:r>
        <w:t>unpag</w:t>
      </w:r>
      <w:proofErr w:type="spellEnd"/>
      <w:r>
        <w:t xml:space="preserve">.) seines „Politischen </w:t>
      </w:r>
      <w:proofErr w:type="spellStart"/>
      <w:r>
        <w:t>Discurses</w:t>
      </w:r>
      <w:proofErr w:type="spellEnd"/>
      <w:r>
        <w:t xml:space="preserve">“ (1688) berichtet Becher, </w:t>
      </w:r>
      <w:proofErr w:type="spellStart"/>
      <w:r>
        <w:t>daß</w:t>
      </w:r>
      <w:proofErr w:type="spellEnd"/>
      <w:r>
        <w:t xml:space="preserve"> er „mit der alten </w:t>
      </w:r>
      <w:r w:rsidRPr="00573568">
        <w:rPr>
          <w:i/>
        </w:rPr>
        <w:t>Edition</w:t>
      </w:r>
      <w:r>
        <w:t xml:space="preserve"> …. viel </w:t>
      </w:r>
      <w:proofErr w:type="spellStart"/>
      <w:r w:rsidRPr="00573568">
        <w:rPr>
          <w:i/>
        </w:rPr>
        <w:t>Aristarchos</w:t>
      </w:r>
      <w:proofErr w:type="spellEnd"/>
      <w:r>
        <w:t xml:space="preserve"> gehabt/ </w:t>
      </w:r>
      <w:proofErr w:type="spellStart"/>
      <w:r>
        <w:t>zumahlen</w:t>
      </w:r>
      <w:proofErr w:type="spellEnd"/>
      <w:r>
        <w:t xml:space="preserve"> die H. Geistlichen/ welche solche etlicher Orten gar </w:t>
      </w:r>
      <w:proofErr w:type="spellStart"/>
      <w:r>
        <w:t>verbotten</w:t>
      </w:r>
      <w:proofErr w:type="spellEnd"/>
      <w:r>
        <w:t xml:space="preserve">/ </w:t>
      </w:r>
      <w:proofErr w:type="spellStart"/>
      <w:r>
        <w:t>dannoch</w:t>
      </w:r>
      <w:proofErr w:type="spellEnd"/>
      <w:r>
        <w:t xml:space="preserve"> die </w:t>
      </w:r>
      <w:proofErr w:type="spellStart"/>
      <w:r>
        <w:t>Exemlaria</w:t>
      </w:r>
      <w:proofErr w:type="spellEnd"/>
      <w:r>
        <w:t xml:space="preserve"> dergestalt begierig </w:t>
      </w:r>
      <w:proofErr w:type="spellStart"/>
      <w:r>
        <w:t>abgekaufft</w:t>
      </w:r>
      <w:proofErr w:type="spellEnd"/>
      <w:r>
        <w:t xml:space="preserve"> worden“ seien. Ein Münchner „Sykophant“ habe ihn deswegen verketzert, weil er auf dem Titelblatt CALVIN zitiert habe, und jener geglaubt habe, es handle sich um den Theologen CALVIN; in Wahrheit sei der Zitierte aber ein katholischer Jurist gleichen Namens. Im </w:t>
      </w:r>
      <w:proofErr w:type="spellStart"/>
      <w:r>
        <w:t>übrigens</w:t>
      </w:r>
      <w:proofErr w:type="spellEnd"/>
      <w:r>
        <w:t xml:space="preserve"> sei er sich sicher, er werde es keinem recht machen; dem einen, Nicht-Katholischen, sei er zu sehr „Kayserlich oder Spanisch“, dem anderen, Katholiken, zu sehr „Holländisch“.</w:t>
      </w:r>
    </w:p>
    <w:p w14:paraId="4ECFCFFF" w14:textId="77777777" w:rsidR="008B7164" w:rsidRDefault="008B7164" w:rsidP="008B7164"/>
    <w:p w14:paraId="156B54B6" w14:textId="77777777" w:rsidR="008B7164" w:rsidRDefault="008B7164" w:rsidP="008B7164">
      <w:r>
        <w:lastRenderedPageBreak/>
        <w:t>Die vierte und letzte Klasse eines „</w:t>
      </w:r>
      <w:proofErr w:type="spellStart"/>
      <w:r>
        <w:t>Colegium</w:t>
      </w:r>
      <w:proofErr w:type="spellEnd"/>
      <w:r>
        <w:t xml:space="preserve"> </w:t>
      </w:r>
      <w:proofErr w:type="spellStart"/>
      <w:r>
        <w:t>theologicum</w:t>
      </w:r>
      <w:proofErr w:type="spellEnd"/>
      <w:r>
        <w:t xml:space="preserve">“ ist die Inquisition; sie ist notwendig, indem sie Ketzereien, mutwilliges Disputieren, Separationen, Fluchen, Schwören, Blasphemien und unchristliche </w:t>
      </w:r>
      <w:proofErr w:type="spellStart"/>
      <w:r>
        <w:t>Lebensführunge</w:t>
      </w:r>
      <w:proofErr w:type="spellEnd"/>
      <w:r>
        <w:t xml:space="preserve"> bekämpft. Eine solche soll aber weniger eine „</w:t>
      </w:r>
      <w:proofErr w:type="spellStart"/>
      <w:r w:rsidRPr="0038453A">
        <w:rPr>
          <w:i/>
        </w:rPr>
        <w:t>carnificin</w:t>
      </w:r>
      <w:proofErr w:type="spellEnd"/>
      <w:r>
        <w:t>“ als einen „</w:t>
      </w:r>
      <w:proofErr w:type="spellStart"/>
      <w:r w:rsidRPr="0038453A">
        <w:rPr>
          <w:i/>
        </w:rPr>
        <w:t>inquisition</w:t>
      </w:r>
      <w:proofErr w:type="spellEnd"/>
      <w:r>
        <w:t>“ sein, „auch nicht Hexen machen/ da keine sein“.</w:t>
      </w:r>
      <w:r>
        <w:rPr>
          <w:rStyle w:val="Funotenzeichen"/>
        </w:rPr>
        <w:footnoteReference w:id="133"/>
      </w:r>
      <w:r>
        <w:t xml:space="preserve"> Becher glaubt allerdings durchaus an Hexerei, denn in Folge schlägt er vor, Hexen bloß des Landes zu verweisen.</w:t>
      </w:r>
    </w:p>
    <w:p w14:paraId="519D933F" w14:textId="77777777" w:rsidR="005E7046" w:rsidRDefault="005E7046" w:rsidP="005E7046"/>
    <w:p w14:paraId="2526BC84" w14:textId="77777777" w:rsidR="00897CEB" w:rsidRPr="00897CEB" w:rsidRDefault="00897CEB" w:rsidP="00897CEB">
      <w:pPr>
        <w:jc w:val="center"/>
        <w:rPr>
          <w:i/>
        </w:rPr>
      </w:pPr>
      <w:r w:rsidRPr="00897CEB">
        <w:rPr>
          <w:i/>
        </w:rPr>
        <w:t>Becher als Merkantilist</w:t>
      </w:r>
    </w:p>
    <w:p w14:paraId="5A1AEB9E" w14:textId="77777777" w:rsidR="008C0EEB" w:rsidRDefault="008C0EEB" w:rsidP="008C0EEB"/>
    <w:p w14:paraId="55CDFA2B" w14:textId="77777777" w:rsidR="008C0EEB" w:rsidRDefault="008C0EEB" w:rsidP="008C0EEB">
      <w:r>
        <w:t>Becher ist der Schwiegersohn des Mediziners Ludwig von HÖRNIGK (1600-1667), der Vater von Philipp Wilhelm von HÖRNIGK (1640-1714), dem österreichischen Merkantilisten („Österreich Uber alles wann es nur will“, 1684).</w:t>
      </w:r>
    </w:p>
    <w:p w14:paraId="5A03216E" w14:textId="77777777" w:rsidR="00897CEB" w:rsidRDefault="00897CEB" w:rsidP="005E7046"/>
    <w:p w14:paraId="452662AF" w14:textId="77777777" w:rsidR="005E7046" w:rsidRDefault="005E7046" w:rsidP="005E7046">
      <w:r>
        <w:t>Becher hat sich um die Gründung des</w:t>
      </w:r>
      <w:r w:rsidR="00642411">
        <w:t xml:space="preserve"> Kommerzkollegs, der Seidenkomp</w:t>
      </w:r>
      <w:r>
        <w:t>a</w:t>
      </w:r>
      <w:r w:rsidR="00642411">
        <w:t>n</w:t>
      </w:r>
      <w:r>
        <w:t>ie, und des Manufakturhauses auf dem Tabor (bzw. des Kunst- und Werkhauses) im Jahr 1675 verdient gemacht.</w:t>
      </w:r>
      <w:r>
        <w:rPr>
          <w:rStyle w:val="Funotenzeichen"/>
        </w:rPr>
        <w:footnoteReference w:id="134"/>
      </w:r>
    </w:p>
    <w:p w14:paraId="6CA4B8BA" w14:textId="77777777" w:rsidR="00897CEB" w:rsidRDefault="00897CEB" w:rsidP="00897CEB"/>
    <w:p w14:paraId="064F99A8" w14:textId="77777777" w:rsidR="00897CEB" w:rsidRDefault="00897CEB" w:rsidP="00897CEB">
      <w:r>
        <w:t>Der „</w:t>
      </w:r>
      <w:proofErr w:type="spellStart"/>
      <w:r>
        <w:t>Kommerzientraktat</w:t>
      </w:r>
      <w:proofErr w:type="spellEnd"/>
      <w:r>
        <w:t>“ ist das ökonomische und politologische Hauptwerk Bechers; er ist „ein an vielen Stellen durch eigene Empirie verifizierte Kompilation“ und „das erste Werk des Merkantilismus“ in Deutschland, „welches zumindest einigermaßen mit den Leitungen des Auslands auf dem Gebiet der Wirtschaftspolitik verglichen werden kann“.</w:t>
      </w:r>
      <w:r>
        <w:rPr>
          <w:rStyle w:val="Funotenzeichen"/>
        </w:rPr>
        <w:footnoteReference w:id="135"/>
      </w:r>
    </w:p>
    <w:p w14:paraId="36C66CAB" w14:textId="77777777" w:rsidR="00897CEB" w:rsidRDefault="00897CEB" w:rsidP="00897CEB"/>
    <w:p w14:paraId="75439D28" w14:textId="77777777" w:rsidR="00897CEB" w:rsidRDefault="00897CEB" w:rsidP="00897CEB">
      <w:r>
        <w:t>„</w:t>
      </w:r>
      <w:proofErr w:type="spellStart"/>
      <w:r>
        <w:t>Machiavellus</w:t>
      </w:r>
      <w:proofErr w:type="spellEnd"/>
      <w:r>
        <w:t xml:space="preserve"> Gallicus: Das ist Verwandlung und Versetzung der Seele </w:t>
      </w:r>
      <w:proofErr w:type="spellStart"/>
      <w:r>
        <w:t>Deß</w:t>
      </w:r>
      <w:proofErr w:type="spellEnd"/>
      <w:r>
        <w:t xml:space="preserve"> Machiavelli in </w:t>
      </w:r>
      <w:proofErr w:type="spellStart"/>
      <w:r>
        <w:t>Ludovicum</w:t>
      </w:r>
      <w:proofErr w:type="spellEnd"/>
      <w:r>
        <w:t xml:space="preserve"> XIV. des Königs von Frankreich“ (1689) – verschiedene Ausgaben mit verschiedenen Titeln</w:t>
      </w:r>
    </w:p>
    <w:p w14:paraId="3DF0FAD9" w14:textId="77777777" w:rsidR="002758A7" w:rsidRDefault="002758A7" w:rsidP="002758A7"/>
    <w:p w14:paraId="60D41F49" w14:textId="77777777" w:rsidR="002758A7" w:rsidRDefault="002758A7" w:rsidP="002758A7">
      <w:r>
        <w:t>I 168942:</w:t>
      </w:r>
    </w:p>
    <w:p w14:paraId="44C12629" w14:textId="77777777" w:rsidR="002758A7" w:rsidRPr="008C0EEB" w:rsidRDefault="002758A7" w:rsidP="002758A7">
      <w:pPr>
        <w:rPr>
          <w:b/>
        </w:rPr>
      </w:pPr>
      <w:r w:rsidRPr="008C0EEB">
        <w:rPr>
          <w:b/>
        </w:rPr>
        <w:t xml:space="preserve">Wohlgemeintes/ </w:t>
      </w:r>
      <w:proofErr w:type="spellStart"/>
      <w:r w:rsidRPr="008C0EEB">
        <w:rPr>
          <w:b/>
        </w:rPr>
        <w:t>unvorgreiffliches</w:t>
      </w:r>
      <w:proofErr w:type="spellEnd"/>
      <w:r w:rsidRPr="008C0EEB">
        <w:rPr>
          <w:b/>
        </w:rPr>
        <w:t xml:space="preserve"> Gutachten/ wie das Reichs=</w:t>
      </w:r>
      <w:proofErr w:type="spellStart"/>
      <w:r w:rsidRPr="008C0EEB">
        <w:rPr>
          <w:b/>
        </w:rPr>
        <w:t>Edict</w:t>
      </w:r>
      <w:proofErr w:type="spellEnd"/>
      <w:r w:rsidRPr="008C0EEB">
        <w:rPr>
          <w:b/>
        </w:rPr>
        <w:t xml:space="preserve"> in </w:t>
      </w:r>
      <w:proofErr w:type="spellStart"/>
      <w:r w:rsidRPr="008C0EEB">
        <w:rPr>
          <w:b/>
          <w:i/>
        </w:rPr>
        <w:t>bannisi</w:t>
      </w:r>
      <w:r w:rsidRPr="008C0EEB">
        <w:rPr>
          <w:b/>
        </w:rPr>
        <w:t>erung</w:t>
      </w:r>
      <w:proofErr w:type="spellEnd"/>
      <w:r w:rsidRPr="008C0EEB">
        <w:rPr>
          <w:b/>
        </w:rPr>
        <w:t xml:space="preserve"> der </w:t>
      </w:r>
      <w:proofErr w:type="spellStart"/>
      <w:r w:rsidRPr="008C0EEB">
        <w:rPr>
          <w:b/>
        </w:rPr>
        <w:t>Frantzösischen</w:t>
      </w:r>
      <w:proofErr w:type="spellEnd"/>
      <w:r w:rsidRPr="008C0EEB">
        <w:rPr>
          <w:b/>
        </w:rPr>
        <w:t xml:space="preserve"> </w:t>
      </w:r>
      <w:proofErr w:type="spellStart"/>
      <w:r w:rsidRPr="008C0EEB">
        <w:rPr>
          <w:b/>
        </w:rPr>
        <w:t>Waaren</w:t>
      </w:r>
      <w:proofErr w:type="spellEnd"/>
      <w:r w:rsidRPr="008C0EEB">
        <w:rPr>
          <w:b/>
        </w:rPr>
        <w:t xml:space="preserve"> </w:t>
      </w:r>
      <w:r w:rsidRPr="008C0EEB">
        <w:rPr>
          <w:b/>
          <w:i/>
        </w:rPr>
        <w:t xml:space="preserve">in </w:t>
      </w:r>
      <w:proofErr w:type="spellStart"/>
      <w:r w:rsidRPr="008C0EEB">
        <w:rPr>
          <w:b/>
          <w:i/>
        </w:rPr>
        <w:t>praxin</w:t>
      </w:r>
      <w:proofErr w:type="spellEnd"/>
      <w:r w:rsidRPr="008C0EEB">
        <w:rPr>
          <w:b/>
        </w:rPr>
        <w:t xml:space="preserve"> und zum </w:t>
      </w:r>
      <w:proofErr w:type="spellStart"/>
      <w:r w:rsidRPr="008C0EEB">
        <w:rPr>
          <w:b/>
          <w:i/>
        </w:rPr>
        <w:t>effect</w:t>
      </w:r>
      <w:proofErr w:type="spellEnd"/>
      <w:r w:rsidRPr="008C0EEB">
        <w:rPr>
          <w:b/>
          <w:i/>
        </w:rPr>
        <w:t xml:space="preserve"> </w:t>
      </w:r>
      <w:r w:rsidRPr="008C0EEB">
        <w:rPr>
          <w:b/>
        </w:rPr>
        <w:t xml:space="preserve">zu bringen/ auch was dem </w:t>
      </w:r>
      <w:proofErr w:type="spellStart"/>
      <w:r w:rsidRPr="008C0EEB">
        <w:rPr>
          <w:b/>
        </w:rPr>
        <w:t>gesammten</w:t>
      </w:r>
      <w:proofErr w:type="spellEnd"/>
      <w:r w:rsidRPr="008C0EEB">
        <w:rPr>
          <w:b/>
        </w:rPr>
        <w:t xml:space="preserve"> </w:t>
      </w:r>
      <w:proofErr w:type="spellStart"/>
      <w:r w:rsidRPr="008C0EEB">
        <w:rPr>
          <w:b/>
        </w:rPr>
        <w:t>Röm</w:t>
      </w:r>
      <w:proofErr w:type="spellEnd"/>
      <w:r w:rsidRPr="008C0EEB">
        <w:rPr>
          <w:b/>
        </w:rPr>
        <w:t xml:space="preserve"> Reiche/ und allen Ständen dran gelegen. </w:t>
      </w:r>
      <w:proofErr w:type="spellStart"/>
      <w:r w:rsidRPr="008C0EEB">
        <w:rPr>
          <w:b/>
        </w:rPr>
        <w:t>s.l</w:t>
      </w:r>
      <w:proofErr w:type="spellEnd"/>
      <w:r w:rsidRPr="008C0EEB">
        <w:rPr>
          <w:b/>
        </w:rPr>
        <w:t xml:space="preserve">.: </w:t>
      </w:r>
      <w:proofErr w:type="spellStart"/>
      <w:r w:rsidRPr="008C0EEB">
        <w:rPr>
          <w:b/>
        </w:rPr>
        <w:t>o.V</w:t>
      </w:r>
      <w:proofErr w:type="spellEnd"/>
      <w:r w:rsidRPr="008C0EEB">
        <w:rPr>
          <w:b/>
        </w:rPr>
        <w:t>. 1678</w:t>
      </w:r>
    </w:p>
    <w:p w14:paraId="40E1C94A" w14:textId="77777777" w:rsidR="002758A7" w:rsidRDefault="002758A7" w:rsidP="002758A7">
      <w:r>
        <w:t>(S. 1-55)</w:t>
      </w:r>
    </w:p>
    <w:p w14:paraId="30F3DFEB" w14:textId="77777777" w:rsidR="002758A7" w:rsidRDefault="002758A7" w:rsidP="002758A7">
      <w:r>
        <w:t>Geldmangel in Deutschland aufgrund der v.a. aus Frankreich importierten Luxuswaren (Kleidung)</w:t>
      </w:r>
    </w:p>
    <w:p w14:paraId="16E21184" w14:textId="77777777" w:rsidR="002758A7" w:rsidRDefault="002758A7" w:rsidP="002758A7">
      <w:r>
        <w:t>Sehr vage Argumentation aus dem Natur- und Völkerrecht (GROTIUS) (11ff.)</w:t>
      </w:r>
    </w:p>
    <w:p w14:paraId="79C6B1F1" w14:textId="77777777" w:rsidR="002758A7" w:rsidRDefault="002758A7" w:rsidP="002758A7">
      <w:r>
        <w:t xml:space="preserve">Becher </w:t>
      </w:r>
      <w:proofErr w:type="spellStart"/>
      <w:r>
        <w:t>verläßt</w:t>
      </w:r>
      <w:proofErr w:type="spellEnd"/>
      <w:r>
        <w:t xml:space="preserve"> Ende 1676 Wien, um die Durchführung dieses </w:t>
      </w:r>
      <w:proofErr w:type="spellStart"/>
      <w:r>
        <w:t>Reichsediktds</w:t>
      </w:r>
      <w:proofErr w:type="spellEnd"/>
      <w:r>
        <w:t xml:space="preserve"> voranzutreiben; er kehrt nicht mehr zurück.</w:t>
      </w:r>
    </w:p>
    <w:p w14:paraId="56A56535" w14:textId="77777777" w:rsidR="002758A7" w:rsidRDefault="002758A7" w:rsidP="002758A7"/>
    <w:p w14:paraId="2228896F" w14:textId="77777777" w:rsidR="002758A7" w:rsidRDefault="002758A7" w:rsidP="002758A7">
      <w:r>
        <w:t>- „Copia Eines Memorials“ (S. 56-64), das an den Bischof zu Eichstätt, MARQUARD, am Reichstag in Regensburg geschrieben wurde.</w:t>
      </w:r>
    </w:p>
    <w:p w14:paraId="082D1F60" w14:textId="77777777" w:rsidR="002758A7" w:rsidRPr="0032459A" w:rsidRDefault="002758A7" w:rsidP="002758A7">
      <w:proofErr w:type="spellStart"/>
      <w:r w:rsidRPr="00B61413">
        <w:t>Vorr</w:t>
      </w:r>
      <w:proofErr w:type="spellEnd"/>
      <w:r w:rsidRPr="00B61413">
        <w:t xml:space="preserve">. vom 15. </w:t>
      </w:r>
      <w:r w:rsidRPr="0032459A">
        <w:t>Dez. 1678 (Amsterdam)</w:t>
      </w:r>
    </w:p>
    <w:p w14:paraId="46195441" w14:textId="77777777" w:rsidR="002758A7" w:rsidRDefault="002758A7" w:rsidP="002758A7">
      <w:r w:rsidRPr="0032459A">
        <w:t>Gründung einer deutschen Bank</w:t>
      </w:r>
    </w:p>
    <w:p w14:paraId="54C22C29" w14:textId="77777777" w:rsidR="002758A7" w:rsidRDefault="002758A7" w:rsidP="002758A7">
      <w:r>
        <w:t>-„</w:t>
      </w:r>
      <w:r w:rsidRPr="002758A7">
        <w:t xml:space="preserve">Copia/ eines </w:t>
      </w:r>
      <w:proofErr w:type="spellStart"/>
      <w:r w:rsidRPr="002758A7">
        <w:t>Nothwendigen</w:t>
      </w:r>
      <w:proofErr w:type="spellEnd"/>
      <w:r w:rsidRPr="002758A7">
        <w:t xml:space="preserve"> Memorials/ Welches An die Röm. </w:t>
      </w:r>
      <w:r>
        <w:t xml:space="preserve">Kayserliche/ auch zu Hungern und Böhmen Königliche Majestät </w:t>
      </w:r>
      <w:proofErr w:type="spellStart"/>
      <w:r>
        <w:t>Allerunterthänigts</w:t>
      </w:r>
      <w:proofErr w:type="spellEnd"/>
      <w:r>
        <w:t xml:space="preserve"> übergereichet geworden“ (Amsterdam: J. v. Felsen 1678) plus einer „Copia Dr. Bechers Schreiben An seinen </w:t>
      </w:r>
      <w:proofErr w:type="spellStart"/>
      <w:r>
        <w:t>Advocaten</w:t>
      </w:r>
      <w:proofErr w:type="spellEnd"/>
      <w:r>
        <w:t xml:space="preserve"> in Wien, Dr. Friedrich </w:t>
      </w:r>
      <w:proofErr w:type="spellStart"/>
      <w:r>
        <w:t>Plancken</w:t>
      </w:r>
      <w:proofErr w:type="spellEnd"/>
      <w:r>
        <w:t>“ (52 S.)</w:t>
      </w:r>
    </w:p>
    <w:p w14:paraId="382505F9" w14:textId="77777777" w:rsidR="002758A7" w:rsidRDefault="002758A7" w:rsidP="002758A7">
      <w:r>
        <w:t>Eine Verteidigung gegen Angriffe auf seine Person, er hätte in Wien „ zu liberal“ und im Luxus gelebt, hätte „debauchiert“ und wäre verschwenderisch mit Geld umgegangen.</w:t>
      </w:r>
    </w:p>
    <w:p w14:paraId="7F62FC91" w14:textId="77777777" w:rsidR="00F14133" w:rsidRDefault="00F14133" w:rsidP="00F14133"/>
    <w:p w14:paraId="13804216" w14:textId="77777777" w:rsidR="00F14133" w:rsidRPr="00F14133" w:rsidRDefault="00F14133" w:rsidP="00F14133">
      <w:pPr>
        <w:jc w:val="center"/>
        <w:rPr>
          <w:i/>
        </w:rPr>
      </w:pPr>
      <w:r w:rsidRPr="00F14133">
        <w:rPr>
          <w:i/>
        </w:rPr>
        <w:t>Wirkung auf die Nachwelt</w:t>
      </w:r>
    </w:p>
    <w:p w14:paraId="3A73FFC3" w14:textId="77777777" w:rsidR="008C0EEB" w:rsidRDefault="008C0EEB" w:rsidP="00F14133">
      <w:pPr>
        <w:rPr>
          <w:rFonts w:cs="Arial"/>
        </w:rPr>
      </w:pPr>
    </w:p>
    <w:p w14:paraId="0F27B768" w14:textId="77777777" w:rsidR="00F14133" w:rsidRDefault="00F14133" w:rsidP="00F14133">
      <w:pPr>
        <w:rPr>
          <w:rFonts w:cs="Arial"/>
        </w:rPr>
      </w:pPr>
      <w:r>
        <w:rPr>
          <w:rFonts w:cs="Arial"/>
        </w:rPr>
        <w:t>G. SCHADE ist Autor der „Einleitung in die höhere Weltweisheit“ (</w:t>
      </w:r>
      <w:proofErr w:type="spellStart"/>
      <w:r>
        <w:rPr>
          <w:rFonts w:cs="Arial"/>
        </w:rPr>
        <w:t>primum</w:t>
      </w:r>
      <w:proofErr w:type="spellEnd"/>
      <w:r>
        <w:rPr>
          <w:rFonts w:cs="Arial"/>
        </w:rPr>
        <w:t xml:space="preserve">: erstes Stück: 1752 [= die umgearbeitete Preisschrift von 1747 für die Berliner Akademie betreffs der Monadenlehre], zweites Stück: 1753; </w:t>
      </w:r>
      <w:proofErr w:type="spellStart"/>
      <w:r>
        <w:rPr>
          <w:rFonts w:cs="Arial"/>
        </w:rPr>
        <w:t>deinde</w:t>
      </w:r>
      <w:proofErr w:type="spellEnd"/>
      <w:r>
        <w:rPr>
          <w:rFonts w:cs="Arial"/>
        </w:rPr>
        <w:t xml:space="preserve"> in </w:t>
      </w:r>
      <w:proofErr w:type="spellStart"/>
      <w:r>
        <w:rPr>
          <w:rFonts w:cs="Arial"/>
        </w:rPr>
        <w:t>verändeter</w:t>
      </w:r>
      <w:proofErr w:type="spellEnd"/>
      <w:r>
        <w:rPr>
          <w:rFonts w:cs="Arial"/>
        </w:rPr>
        <w:t xml:space="preserve"> Form und verändertem Inhalt: beide Stücke: Altona 1760). Im Jahre 1758 folgt ein Vorbereitungsteil zum geplanten dritten Teil der „Höheren Weltweisheit“, der vornehmlich chemische Fragen mit Bezug auf Johann Joachim BECHER (1635-1682) und STAHL behandelt.</w:t>
      </w:r>
    </w:p>
    <w:p w14:paraId="01B3C2EA" w14:textId="77777777" w:rsidR="00F14133" w:rsidRDefault="00F14133" w:rsidP="00F14133">
      <w:pPr>
        <w:rPr>
          <w:rFonts w:cs="Arial"/>
        </w:rPr>
      </w:pPr>
      <w:r>
        <w:rPr>
          <w:rFonts w:cs="Arial"/>
        </w:rPr>
        <w:lastRenderedPageBreak/>
        <w:t>Auch ein Schüler Stahls, Johann JUNCKER mit seiner Schrift „</w:t>
      </w:r>
      <w:proofErr w:type="spellStart"/>
      <w:r>
        <w:rPr>
          <w:rFonts w:cs="Arial"/>
        </w:rPr>
        <w:t>Conspectus</w:t>
      </w:r>
      <w:proofErr w:type="spellEnd"/>
      <w:r>
        <w:rPr>
          <w:rFonts w:cs="Arial"/>
        </w:rPr>
        <w:t xml:space="preserve"> </w:t>
      </w:r>
      <w:proofErr w:type="spellStart"/>
      <w:r>
        <w:rPr>
          <w:rFonts w:cs="Arial"/>
        </w:rPr>
        <w:t>Chimiae</w:t>
      </w:r>
      <w:proofErr w:type="spellEnd"/>
      <w:r>
        <w:rPr>
          <w:rFonts w:cs="Arial"/>
        </w:rPr>
        <w:t xml:space="preserve"> </w:t>
      </w:r>
      <w:proofErr w:type="spellStart"/>
      <w:r>
        <w:rPr>
          <w:rFonts w:cs="Arial"/>
        </w:rPr>
        <w:t>Theoretico-Practicae</w:t>
      </w:r>
      <w:proofErr w:type="spellEnd"/>
      <w:r>
        <w:rPr>
          <w:rFonts w:cs="Arial"/>
        </w:rPr>
        <w:t xml:space="preserve">[, ex </w:t>
      </w:r>
      <w:proofErr w:type="spellStart"/>
      <w:r>
        <w:rPr>
          <w:rFonts w:cs="Arial"/>
        </w:rPr>
        <w:t>dogmatibus</w:t>
      </w:r>
      <w:proofErr w:type="spellEnd"/>
      <w:r>
        <w:rPr>
          <w:rFonts w:cs="Arial"/>
        </w:rPr>
        <w:t xml:space="preserve"> </w:t>
      </w:r>
      <w:proofErr w:type="spellStart"/>
      <w:r>
        <w:rPr>
          <w:rFonts w:cs="Arial"/>
        </w:rPr>
        <w:t>Becheri</w:t>
      </w:r>
      <w:proofErr w:type="spellEnd"/>
      <w:r>
        <w:rPr>
          <w:rFonts w:cs="Arial"/>
        </w:rPr>
        <w:t xml:space="preserve"> et </w:t>
      </w:r>
      <w:proofErr w:type="spellStart"/>
      <w:r>
        <w:rPr>
          <w:rFonts w:cs="Arial"/>
        </w:rPr>
        <w:t>Stahlii</w:t>
      </w:r>
      <w:proofErr w:type="spellEnd"/>
      <w:r>
        <w:rPr>
          <w:rFonts w:cs="Arial"/>
        </w:rPr>
        <w:t xml:space="preserve">]“ (erstmals: Halle 1731; dann in erweiterter Fassung: 3 Bde., Halle 1749-1753), übt sehr wahrscheinlich maßgeblichen </w:t>
      </w:r>
      <w:proofErr w:type="spellStart"/>
      <w:r>
        <w:rPr>
          <w:rFonts w:cs="Arial"/>
        </w:rPr>
        <w:t>Einfluß</w:t>
      </w:r>
      <w:proofErr w:type="spellEnd"/>
      <w:r>
        <w:rPr>
          <w:rFonts w:cs="Arial"/>
        </w:rPr>
        <w:t xml:space="preserve"> auf Schade aus.</w:t>
      </w:r>
      <w:r>
        <w:rPr>
          <w:rStyle w:val="Funotenzeichen"/>
          <w:rFonts w:cs="Arial"/>
        </w:rPr>
        <w:footnoteReference w:id="136"/>
      </w:r>
    </w:p>
    <w:p w14:paraId="68492BF9" w14:textId="77777777" w:rsidR="00F14133" w:rsidRDefault="00F14133" w:rsidP="00F14133">
      <w:r>
        <w:t>Johann JUNCKER, Medizinprofessor in Halle, Schüler Stahls und Begründer der Polikliniken ???</w:t>
      </w:r>
    </w:p>
    <w:p w14:paraId="5A28ECAA" w14:textId="77777777" w:rsidR="00F14133" w:rsidRDefault="00F14133" w:rsidP="00F14133">
      <w:r>
        <w:t xml:space="preserve">Dieser Juncker ist auch hermetisch </w:t>
      </w:r>
      <w:proofErr w:type="spellStart"/>
      <w:r>
        <w:t>beeinflußt</w:t>
      </w:r>
      <w:proofErr w:type="spellEnd"/>
      <w:r>
        <w:t xml:space="preserve">. </w:t>
      </w:r>
      <w:proofErr w:type="spellStart"/>
      <w:r>
        <w:t>Lenglet</w:t>
      </w:r>
      <w:proofErr w:type="spellEnd"/>
      <w:r>
        <w:t xml:space="preserve"> de FRESNOY nennt zwei Buchtitel von ihm in seiner „</w:t>
      </w:r>
      <w:proofErr w:type="spellStart"/>
      <w:r>
        <w:t>Histoire</w:t>
      </w:r>
      <w:proofErr w:type="spellEnd"/>
      <w:r>
        <w:t xml:space="preserve"> de la </w:t>
      </w:r>
      <w:proofErr w:type="spellStart"/>
      <w:r>
        <w:t>philosophie</w:t>
      </w:r>
      <w:proofErr w:type="spellEnd"/>
      <w:r>
        <w:t xml:space="preserve"> </w:t>
      </w:r>
      <w:proofErr w:type="spellStart"/>
      <w:r>
        <w:t>hermétique</w:t>
      </w:r>
      <w:proofErr w:type="spellEnd"/>
      <w:r>
        <w:t>“: den „</w:t>
      </w:r>
      <w:proofErr w:type="spellStart"/>
      <w:r>
        <w:t>Conspectus</w:t>
      </w:r>
      <w:proofErr w:type="spellEnd"/>
      <w:r>
        <w:t xml:space="preserve"> </w:t>
      </w:r>
      <w:proofErr w:type="spellStart"/>
      <w:r>
        <w:t>Chimiae</w:t>
      </w:r>
      <w:proofErr w:type="spellEnd"/>
      <w:r>
        <w:t xml:space="preserve"> </w:t>
      </w:r>
      <w:proofErr w:type="spellStart"/>
      <w:r>
        <w:t>Theoretico-Practicae</w:t>
      </w:r>
      <w:proofErr w:type="spellEnd"/>
      <w:r>
        <w:t xml:space="preserve">, ex </w:t>
      </w:r>
      <w:proofErr w:type="spellStart"/>
      <w:r>
        <w:t>dogmatibus</w:t>
      </w:r>
      <w:proofErr w:type="spellEnd"/>
      <w:r>
        <w:t xml:space="preserve"> </w:t>
      </w:r>
      <w:proofErr w:type="spellStart"/>
      <w:r>
        <w:t>Becheri</w:t>
      </w:r>
      <w:proofErr w:type="spellEnd"/>
      <w:r>
        <w:t xml:space="preserve"> et </w:t>
      </w:r>
      <w:proofErr w:type="spellStart"/>
      <w:r>
        <w:t>Stahlii</w:t>
      </w:r>
      <w:proofErr w:type="spellEnd"/>
      <w:r>
        <w:t>“ (Halle 1730) und die „</w:t>
      </w:r>
      <w:proofErr w:type="spellStart"/>
      <w:r>
        <w:t>Dissertatio</w:t>
      </w:r>
      <w:proofErr w:type="spellEnd"/>
      <w:r>
        <w:t xml:space="preserve"> de </w:t>
      </w:r>
      <w:proofErr w:type="spellStart"/>
      <w:r>
        <w:t>Arcano</w:t>
      </w:r>
      <w:proofErr w:type="spellEnd"/>
      <w:r>
        <w:t xml:space="preserve"> </w:t>
      </w:r>
      <w:proofErr w:type="spellStart"/>
      <w:r>
        <w:t>Tartari</w:t>
      </w:r>
      <w:proofErr w:type="spellEnd"/>
      <w:r>
        <w:t>““ (Halle 1733). Er ist Doktorvater von OETINGER und Johann Friedrich METZ (1720-1782), dem Arzt GOETHES.</w:t>
      </w:r>
      <w:r>
        <w:rPr>
          <w:rStyle w:val="Funotenzeichen"/>
        </w:rPr>
        <w:footnoteReference w:id="137"/>
      </w:r>
    </w:p>
    <w:p w14:paraId="6F0C143D" w14:textId="77777777" w:rsidR="008B7164" w:rsidRDefault="008B7164" w:rsidP="008B7164"/>
    <w:p w14:paraId="3D716A3C" w14:textId="77777777" w:rsidR="008B7164" w:rsidRPr="00B61413" w:rsidRDefault="008B7164" w:rsidP="008B7164">
      <w:pPr>
        <w:rPr>
          <w:b/>
        </w:rPr>
      </w:pPr>
      <w:r w:rsidRPr="009D797A">
        <w:rPr>
          <w:b/>
          <w:lang w:val="en-GB"/>
        </w:rPr>
        <w:t xml:space="preserve">BECHER, Johann Joachim: Opuscula </w:t>
      </w:r>
      <w:proofErr w:type="spellStart"/>
      <w:r w:rsidRPr="009D797A">
        <w:rPr>
          <w:b/>
          <w:lang w:val="en-GB"/>
        </w:rPr>
        <w:t>Chymica</w:t>
      </w:r>
      <w:proofErr w:type="spellEnd"/>
      <w:r w:rsidRPr="009D797A">
        <w:rPr>
          <w:b/>
          <w:lang w:val="en-GB"/>
        </w:rPr>
        <w:t xml:space="preserve"> </w:t>
      </w:r>
      <w:proofErr w:type="spellStart"/>
      <w:r w:rsidRPr="009D797A">
        <w:rPr>
          <w:b/>
          <w:lang w:val="en-GB"/>
        </w:rPr>
        <w:t>Rariora</w:t>
      </w:r>
      <w:proofErr w:type="spellEnd"/>
      <w:r w:rsidRPr="009D797A">
        <w:rPr>
          <w:b/>
          <w:lang w:val="en-GB"/>
        </w:rPr>
        <w:t xml:space="preserve">, </w:t>
      </w:r>
      <w:proofErr w:type="spellStart"/>
      <w:r w:rsidRPr="009D797A">
        <w:rPr>
          <w:b/>
          <w:lang w:val="en-GB"/>
        </w:rPr>
        <w:t>Addita</w:t>
      </w:r>
      <w:proofErr w:type="spellEnd"/>
      <w:r w:rsidRPr="009D797A">
        <w:rPr>
          <w:b/>
          <w:lang w:val="en-GB"/>
        </w:rPr>
        <w:t xml:space="preserve"> </w:t>
      </w:r>
      <w:proofErr w:type="spellStart"/>
      <w:r w:rsidRPr="009D797A">
        <w:rPr>
          <w:b/>
          <w:lang w:val="en-GB"/>
        </w:rPr>
        <w:t>noca</w:t>
      </w:r>
      <w:proofErr w:type="spellEnd"/>
      <w:r w:rsidRPr="009D797A">
        <w:rPr>
          <w:b/>
          <w:lang w:val="en-GB"/>
        </w:rPr>
        <w:t xml:space="preserve"> </w:t>
      </w:r>
      <w:proofErr w:type="spellStart"/>
      <w:r w:rsidRPr="009D797A">
        <w:rPr>
          <w:b/>
          <w:lang w:val="en-GB"/>
        </w:rPr>
        <w:t>Praefatione</w:t>
      </w:r>
      <w:proofErr w:type="spellEnd"/>
      <w:r w:rsidRPr="009D797A">
        <w:rPr>
          <w:b/>
          <w:lang w:val="en-GB"/>
        </w:rPr>
        <w:t xml:space="preserve"> ac </w:t>
      </w:r>
      <w:proofErr w:type="spellStart"/>
      <w:r w:rsidRPr="009D797A">
        <w:rPr>
          <w:b/>
          <w:lang w:val="en-GB"/>
        </w:rPr>
        <w:t>Indice</w:t>
      </w:r>
      <w:proofErr w:type="spellEnd"/>
      <w:r w:rsidRPr="009D797A">
        <w:rPr>
          <w:b/>
          <w:lang w:val="en-GB"/>
        </w:rPr>
        <w:t xml:space="preserve"> </w:t>
      </w:r>
      <w:proofErr w:type="spellStart"/>
      <w:r w:rsidRPr="009D797A">
        <w:rPr>
          <w:b/>
          <w:lang w:val="en-GB"/>
        </w:rPr>
        <w:t>locupletissimo</w:t>
      </w:r>
      <w:proofErr w:type="spellEnd"/>
      <w:r w:rsidRPr="009D797A">
        <w:rPr>
          <w:b/>
          <w:lang w:val="en-GB"/>
        </w:rPr>
        <w:t xml:space="preserve"> </w:t>
      </w:r>
      <w:proofErr w:type="spellStart"/>
      <w:r w:rsidRPr="009D797A">
        <w:rPr>
          <w:b/>
          <w:lang w:val="en-GB"/>
        </w:rPr>
        <w:t>multisque</w:t>
      </w:r>
      <w:proofErr w:type="spellEnd"/>
      <w:r w:rsidRPr="009D797A">
        <w:rPr>
          <w:b/>
          <w:lang w:val="en-GB"/>
        </w:rPr>
        <w:t xml:space="preserve"> </w:t>
      </w:r>
      <w:proofErr w:type="spellStart"/>
      <w:r w:rsidRPr="009D797A">
        <w:rPr>
          <w:b/>
          <w:lang w:val="en-GB"/>
        </w:rPr>
        <w:t>Figuris</w:t>
      </w:r>
      <w:proofErr w:type="spellEnd"/>
      <w:r w:rsidRPr="009D797A">
        <w:rPr>
          <w:b/>
          <w:lang w:val="en-GB"/>
        </w:rPr>
        <w:t xml:space="preserve"> </w:t>
      </w:r>
      <w:proofErr w:type="spellStart"/>
      <w:r w:rsidRPr="009D797A">
        <w:rPr>
          <w:b/>
          <w:lang w:val="en-GB"/>
        </w:rPr>
        <w:t>illustrata</w:t>
      </w:r>
      <w:proofErr w:type="spellEnd"/>
      <w:r w:rsidRPr="009D797A">
        <w:rPr>
          <w:b/>
          <w:lang w:val="en-GB"/>
        </w:rPr>
        <w:t xml:space="preserve"> a </w:t>
      </w:r>
      <w:proofErr w:type="spellStart"/>
      <w:r w:rsidRPr="009D797A">
        <w:rPr>
          <w:b/>
          <w:lang w:val="en-GB"/>
        </w:rPr>
        <w:t>Friedrioc</w:t>
      </w:r>
      <w:proofErr w:type="spellEnd"/>
      <w:r w:rsidRPr="009D797A">
        <w:rPr>
          <w:b/>
          <w:lang w:val="en-GB"/>
        </w:rPr>
        <w:t xml:space="preserve"> Roth-</w:t>
      </w:r>
      <w:proofErr w:type="spellStart"/>
      <w:r w:rsidRPr="009D797A">
        <w:rPr>
          <w:b/>
          <w:lang w:val="en-GB"/>
        </w:rPr>
        <w:t>Scholtzio</w:t>
      </w:r>
      <w:proofErr w:type="spellEnd"/>
      <w:r w:rsidRPr="009D797A">
        <w:rPr>
          <w:b/>
          <w:lang w:val="en-GB"/>
        </w:rPr>
        <w:t xml:space="preserve">, Siles. </w:t>
      </w:r>
      <w:r w:rsidRPr="00B61413">
        <w:rPr>
          <w:b/>
        </w:rPr>
        <w:t>Nürnberg u. Altdorf: Joh. D. Tauber Erben 1719</w:t>
      </w:r>
    </w:p>
    <w:p w14:paraId="43056639" w14:textId="77777777" w:rsidR="008B7164" w:rsidRPr="00B61413" w:rsidRDefault="008B7164" w:rsidP="008B7164">
      <w:r w:rsidRPr="00B61413">
        <w:t>I 162.313, 310 S.</w:t>
      </w:r>
    </w:p>
    <w:p w14:paraId="412F7E29" w14:textId="77777777" w:rsidR="008B7164" w:rsidRPr="0032459A" w:rsidRDefault="008B7164" w:rsidP="008B7164"/>
    <w:p w14:paraId="5607C27C" w14:textId="77777777" w:rsidR="008B7164" w:rsidRDefault="008B7164" w:rsidP="008B7164">
      <w:r>
        <w:t>Diese Auswahl von B</w:t>
      </w:r>
      <w:r w:rsidRPr="009D797A">
        <w:t xml:space="preserve">echers </w:t>
      </w:r>
      <w:r>
        <w:t>S</w:t>
      </w:r>
      <w:r w:rsidRPr="009D797A">
        <w:t xml:space="preserve">chriften ist Johann Jakob BAYER, </w:t>
      </w:r>
      <w:r>
        <w:t xml:space="preserve">einem Arzt und Mitglied der Academia Naturae </w:t>
      </w:r>
      <w:proofErr w:type="spellStart"/>
      <w:r>
        <w:t>Curiosorum</w:t>
      </w:r>
      <w:proofErr w:type="spellEnd"/>
      <w:r>
        <w:t xml:space="preserve">, gewidmet: Nach einer </w:t>
      </w:r>
      <w:proofErr w:type="spellStart"/>
      <w:r>
        <w:t>Dedicatio</w:t>
      </w:r>
      <w:proofErr w:type="spellEnd"/>
      <w:r>
        <w:t xml:space="preserve"> folgt eine </w:t>
      </w:r>
      <w:proofErr w:type="spellStart"/>
      <w:r>
        <w:t>Praefatio</w:t>
      </w:r>
      <w:proofErr w:type="spellEnd"/>
      <w:r>
        <w:t xml:space="preserve"> </w:t>
      </w:r>
      <w:proofErr w:type="spellStart"/>
      <w:r>
        <w:t>nova</w:t>
      </w:r>
      <w:proofErr w:type="spellEnd"/>
      <w:r>
        <w:t xml:space="preserve"> für den wohlgeneigten Leser (S. 1-50, Nürnberg, den 17. Sept. 1719). Darin befindet sich u.a. ein Verzeichnis der </w:t>
      </w:r>
      <w:proofErr w:type="spellStart"/>
      <w:r>
        <w:t>Becher’schen</w:t>
      </w:r>
      <w:proofErr w:type="spellEnd"/>
      <w:r>
        <w:t xml:space="preserve"> Schriften (S. 13-32), einen „</w:t>
      </w:r>
      <w:proofErr w:type="spellStart"/>
      <w:r>
        <w:t>Catalogus</w:t>
      </w:r>
      <w:proofErr w:type="spellEnd"/>
      <w:r>
        <w:t xml:space="preserve"> </w:t>
      </w:r>
      <w:proofErr w:type="spellStart"/>
      <w:r>
        <w:t>Librorum</w:t>
      </w:r>
      <w:proofErr w:type="spellEnd"/>
      <w:r>
        <w:t xml:space="preserve"> et </w:t>
      </w:r>
      <w:proofErr w:type="spellStart"/>
      <w:r>
        <w:t>Scriptorum</w:t>
      </w:r>
      <w:proofErr w:type="spellEnd"/>
      <w:r>
        <w:t xml:space="preserve"> </w:t>
      </w:r>
      <w:proofErr w:type="spellStart"/>
      <w:r>
        <w:t>Partim</w:t>
      </w:r>
      <w:proofErr w:type="spellEnd"/>
      <w:r>
        <w:t xml:space="preserve"> </w:t>
      </w:r>
      <w:proofErr w:type="spellStart"/>
      <w:r>
        <w:t>editorum</w:t>
      </w:r>
      <w:proofErr w:type="spellEnd"/>
      <w:r>
        <w:t xml:space="preserve">, </w:t>
      </w:r>
      <w:proofErr w:type="spellStart"/>
      <w:r>
        <w:t>partim</w:t>
      </w:r>
      <w:proofErr w:type="spellEnd"/>
      <w:r>
        <w:t xml:space="preserve"> </w:t>
      </w:r>
      <w:proofErr w:type="spellStart"/>
      <w:r>
        <w:t>edendorum</w:t>
      </w:r>
      <w:proofErr w:type="spellEnd"/>
      <w:r>
        <w:t xml:space="preserve">“ Bechers (S. 32-37), worauf die „nur sogenannten </w:t>
      </w:r>
      <w:proofErr w:type="spellStart"/>
      <w:r>
        <w:t>Becherischen</w:t>
      </w:r>
      <w:proofErr w:type="spellEnd"/>
      <w:r>
        <w:t xml:space="preserve"> Schriften folgen (S. 37ff.). Zu diesen gehören die „</w:t>
      </w:r>
      <w:proofErr w:type="spellStart"/>
      <w:r>
        <w:t>Medicinische</w:t>
      </w:r>
      <w:proofErr w:type="spellEnd"/>
      <w:r>
        <w:t xml:space="preserve"> Schatzkammer“ (Leipzig 1700), der „Erwünschte Hausarzt“ (Merseburg 1689) von Chrysostomus LAMPERT, der „Kluge Hausvater“ (Leipzig 1785, 1709 u. 1718), den BUCHER nicht für eine Schrift Becher hält, und das „Geheime Jäger Cabinet“ (Marburg 1618) von NOE MEURER. Danach sind vier Auszüge aus Briefen von Friedrich HEYN aus den Jahren 1718 und 1719 abgedruckt, der Becher auf seiner letzten Reise nach England begleitet hat (S. 41-50).</w:t>
      </w:r>
    </w:p>
    <w:p w14:paraId="02BCF5DA" w14:textId="77777777" w:rsidR="008B7164" w:rsidRDefault="008B7164" w:rsidP="008B7164">
      <w:r>
        <w:t>Dann werden folgende Schriften Bechers erneut präsentiert: „</w:t>
      </w:r>
      <w:proofErr w:type="spellStart"/>
      <w:r>
        <w:t>Tripus</w:t>
      </w:r>
      <w:proofErr w:type="spellEnd"/>
      <w:r>
        <w:t xml:space="preserve"> </w:t>
      </w:r>
      <w:proofErr w:type="spellStart"/>
      <w:r>
        <w:t>Hermeticus</w:t>
      </w:r>
      <w:proofErr w:type="spellEnd"/>
      <w:r>
        <w:t xml:space="preserve"> </w:t>
      </w:r>
      <w:proofErr w:type="spellStart"/>
      <w:r>
        <w:t>Fatidicus</w:t>
      </w:r>
      <w:proofErr w:type="spellEnd"/>
      <w:r>
        <w:t xml:space="preserve">, </w:t>
      </w:r>
      <w:proofErr w:type="spellStart"/>
      <w:r>
        <w:t>Pandens</w:t>
      </w:r>
      <w:proofErr w:type="spellEnd"/>
      <w:r>
        <w:t xml:space="preserve"> </w:t>
      </w:r>
      <w:proofErr w:type="spellStart"/>
      <w:r>
        <w:t>Oracula</w:t>
      </w:r>
      <w:proofErr w:type="spellEnd"/>
      <w:r>
        <w:t xml:space="preserve"> </w:t>
      </w:r>
      <w:proofErr w:type="spellStart"/>
      <w:r>
        <w:t>Chymica</w:t>
      </w:r>
      <w:proofErr w:type="spellEnd"/>
      <w:r>
        <w:t xml:space="preserve">, </w:t>
      </w:r>
      <w:proofErr w:type="spellStart"/>
      <w:r>
        <w:t>Seu</w:t>
      </w:r>
      <w:proofErr w:type="spellEnd"/>
      <w:r>
        <w:t xml:space="preserve">: I. Laboratorium </w:t>
      </w:r>
      <w:proofErr w:type="spellStart"/>
      <w:r>
        <w:t>Portatile</w:t>
      </w:r>
      <w:proofErr w:type="spellEnd"/>
      <w:r>
        <w:t xml:space="preserve"> cum </w:t>
      </w:r>
      <w:proofErr w:type="spellStart"/>
      <w:r>
        <w:t>Methodo</w:t>
      </w:r>
      <w:proofErr w:type="spellEnd"/>
      <w:r>
        <w:t xml:space="preserve"> </w:t>
      </w:r>
      <w:proofErr w:type="spellStart"/>
      <w:r>
        <w:t>vere</w:t>
      </w:r>
      <w:proofErr w:type="spellEnd"/>
      <w:r>
        <w:t xml:space="preserve"> </w:t>
      </w:r>
      <w:proofErr w:type="spellStart"/>
      <w:r>
        <w:t>spagyrice</w:t>
      </w:r>
      <w:proofErr w:type="spellEnd"/>
      <w:r>
        <w:t xml:space="preserve">, sc. Juxta </w:t>
      </w:r>
      <w:proofErr w:type="spellStart"/>
      <w:r>
        <w:t>exigentiam</w:t>
      </w:r>
      <w:proofErr w:type="spellEnd"/>
      <w:r>
        <w:t xml:space="preserve"> Naturae, </w:t>
      </w:r>
      <w:proofErr w:type="spellStart"/>
      <w:r>
        <w:t>laborandi</w:t>
      </w:r>
      <w:proofErr w:type="spellEnd"/>
      <w:r>
        <w:t xml:space="preserve">. </w:t>
      </w:r>
      <w:proofErr w:type="spellStart"/>
      <w:r>
        <w:t>Accessit</w:t>
      </w:r>
      <w:proofErr w:type="spellEnd"/>
      <w:r>
        <w:t xml:space="preserve"> </w:t>
      </w:r>
      <w:proofErr w:type="spellStart"/>
      <w:r>
        <w:t>prop</w:t>
      </w:r>
      <w:proofErr w:type="spellEnd"/>
      <w:r>
        <w:t xml:space="preserve"> Praxi &amp; </w:t>
      </w:r>
      <w:proofErr w:type="spellStart"/>
      <w:r>
        <w:t>Exemplo</w:t>
      </w:r>
      <w:proofErr w:type="spellEnd"/>
      <w:r>
        <w:t xml:space="preserve">. II. </w:t>
      </w:r>
      <w:proofErr w:type="spellStart"/>
      <w:r>
        <w:t>Magnorum</w:t>
      </w:r>
      <w:proofErr w:type="spellEnd"/>
      <w:r>
        <w:t xml:space="preserve"> </w:t>
      </w:r>
      <w:proofErr w:type="spellStart"/>
      <w:r>
        <w:t>Duorum</w:t>
      </w:r>
      <w:proofErr w:type="spellEnd"/>
      <w:r>
        <w:t xml:space="preserve"> </w:t>
      </w:r>
      <w:proofErr w:type="spellStart"/>
      <w:r>
        <w:t>Productorum</w:t>
      </w:r>
      <w:proofErr w:type="spellEnd"/>
      <w:r>
        <w:t xml:space="preserve"> </w:t>
      </w:r>
      <w:proofErr w:type="spellStart"/>
      <w:r>
        <w:t>Nitri</w:t>
      </w:r>
      <w:proofErr w:type="spellEnd"/>
      <w:r>
        <w:t xml:space="preserve"> &amp; Salis Textura &amp; </w:t>
      </w:r>
      <w:proofErr w:type="spellStart"/>
      <w:r>
        <w:t>Anatomia</w:t>
      </w:r>
      <w:proofErr w:type="spellEnd"/>
      <w:r>
        <w:t xml:space="preserve">, </w:t>
      </w:r>
      <w:proofErr w:type="spellStart"/>
      <w:r>
        <w:t>atque</w:t>
      </w:r>
      <w:proofErr w:type="spellEnd"/>
      <w:r>
        <w:t xml:space="preserve"> in </w:t>
      </w:r>
      <w:proofErr w:type="spellStart"/>
      <w:r>
        <w:t>omnium</w:t>
      </w:r>
      <w:proofErr w:type="spellEnd"/>
      <w:r>
        <w:t xml:space="preserve"> </w:t>
      </w:r>
      <w:proofErr w:type="spellStart"/>
      <w:r>
        <w:t>praecedentium</w:t>
      </w:r>
      <w:proofErr w:type="spellEnd"/>
      <w:r>
        <w:t xml:space="preserve"> </w:t>
      </w:r>
      <w:proofErr w:type="spellStart"/>
      <w:r>
        <w:t>confirmationem</w:t>
      </w:r>
      <w:proofErr w:type="spellEnd"/>
      <w:r>
        <w:t xml:space="preserve"> </w:t>
      </w:r>
      <w:proofErr w:type="spellStart"/>
      <w:r>
        <w:t>adjunctum</w:t>
      </w:r>
      <w:proofErr w:type="spellEnd"/>
      <w:r>
        <w:t xml:space="preserve"> est. III. </w:t>
      </w:r>
      <w:proofErr w:type="spellStart"/>
      <w:r>
        <w:t>Alphabetum</w:t>
      </w:r>
      <w:proofErr w:type="spellEnd"/>
      <w:r>
        <w:t xml:space="preserve"> Minerale, </w:t>
      </w:r>
      <w:proofErr w:type="spellStart"/>
      <w:r>
        <w:t>seu</w:t>
      </w:r>
      <w:proofErr w:type="spellEnd"/>
      <w:r>
        <w:t xml:space="preserve"> </w:t>
      </w:r>
      <w:proofErr w:type="spellStart"/>
      <w:r>
        <w:t>viginti</w:t>
      </w:r>
      <w:proofErr w:type="spellEnd"/>
      <w:r>
        <w:t xml:space="preserve"> </w:t>
      </w:r>
      <w:proofErr w:type="spellStart"/>
      <w:r>
        <w:t>quatuor</w:t>
      </w:r>
      <w:proofErr w:type="spellEnd"/>
      <w:r>
        <w:t xml:space="preserve"> These de </w:t>
      </w:r>
      <w:proofErr w:type="spellStart"/>
      <w:r>
        <w:t>subterraneorum</w:t>
      </w:r>
      <w:proofErr w:type="spellEnd"/>
      <w:r>
        <w:t xml:space="preserve"> &amp; </w:t>
      </w:r>
      <w:proofErr w:type="spellStart"/>
      <w:r>
        <w:t>mineralium</w:t>
      </w:r>
      <w:proofErr w:type="spellEnd"/>
      <w:r>
        <w:t xml:space="preserve"> </w:t>
      </w:r>
      <w:proofErr w:type="spellStart"/>
      <w:r>
        <w:t>Genesi</w:t>
      </w:r>
      <w:proofErr w:type="spellEnd"/>
      <w:r>
        <w:t xml:space="preserve">, Textura &amp; </w:t>
      </w:r>
      <w:proofErr w:type="spellStart"/>
      <w:r>
        <w:t>Analysi</w:t>
      </w:r>
      <w:proofErr w:type="spellEnd"/>
      <w:r>
        <w:t xml:space="preserve">. His </w:t>
      </w:r>
      <w:proofErr w:type="spellStart"/>
      <w:r>
        <w:t>accessit</w:t>
      </w:r>
      <w:proofErr w:type="spellEnd"/>
      <w:r>
        <w:t xml:space="preserve"> </w:t>
      </w:r>
      <w:proofErr w:type="spellStart"/>
      <w:r>
        <w:t>Concordantia</w:t>
      </w:r>
      <w:proofErr w:type="spellEnd"/>
      <w:r>
        <w:t xml:space="preserve"> </w:t>
      </w:r>
      <w:proofErr w:type="spellStart"/>
      <w:r>
        <w:t>Mercurii</w:t>
      </w:r>
      <w:proofErr w:type="spellEnd"/>
      <w:r>
        <w:t xml:space="preserve"> </w:t>
      </w:r>
      <w:proofErr w:type="spellStart"/>
      <w:r>
        <w:t>Lunae</w:t>
      </w:r>
      <w:proofErr w:type="spellEnd"/>
      <w:r>
        <w:t xml:space="preserve">. Omnia </w:t>
      </w:r>
      <w:proofErr w:type="spellStart"/>
      <w:r>
        <w:t>juxta</w:t>
      </w:r>
      <w:proofErr w:type="spellEnd"/>
      <w:r>
        <w:t xml:space="preserve"> </w:t>
      </w:r>
      <w:proofErr w:type="spellStart"/>
      <w:r>
        <w:t>subterranea</w:t>
      </w:r>
      <w:proofErr w:type="spellEnd"/>
      <w:r>
        <w:t xml:space="preserve"> </w:t>
      </w:r>
      <w:proofErr w:type="spellStart"/>
      <w:r>
        <w:t>ejusque</w:t>
      </w:r>
      <w:proofErr w:type="spellEnd"/>
      <w:r>
        <w:t xml:space="preserve"> </w:t>
      </w:r>
      <w:proofErr w:type="spellStart"/>
      <w:r>
        <w:t>supplementis</w:t>
      </w:r>
      <w:proofErr w:type="spellEnd"/>
      <w:r>
        <w:t xml:space="preserve"> </w:t>
      </w:r>
      <w:proofErr w:type="spellStart"/>
      <w:r>
        <w:t>conscripta</w:t>
      </w:r>
      <w:proofErr w:type="spellEnd"/>
      <w:r>
        <w:t xml:space="preserve">, </w:t>
      </w:r>
      <w:proofErr w:type="spellStart"/>
      <w:r>
        <w:t>adeo</w:t>
      </w:r>
      <w:proofErr w:type="spellEnd"/>
      <w:r>
        <w:t xml:space="preserve"> </w:t>
      </w:r>
      <w:proofErr w:type="spellStart"/>
      <w:r>
        <w:t>ut</w:t>
      </w:r>
      <w:proofErr w:type="spellEnd"/>
      <w:r>
        <w:t xml:space="preserve"> </w:t>
      </w:r>
      <w:proofErr w:type="spellStart"/>
      <w:r>
        <w:t>hic</w:t>
      </w:r>
      <w:proofErr w:type="spellEnd"/>
      <w:r>
        <w:t xml:space="preserve"> </w:t>
      </w:r>
      <w:proofErr w:type="spellStart"/>
      <w:r>
        <w:t>Tripus</w:t>
      </w:r>
      <w:proofErr w:type="spellEnd"/>
      <w:r>
        <w:t xml:space="preserve"> </w:t>
      </w:r>
      <w:proofErr w:type="spellStart"/>
      <w:r>
        <w:t>Hermeticus</w:t>
      </w:r>
      <w:proofErr w:type="spellEnd"/>
      <w:r>
        <w:t xml:space="preserve"> </w:t>
      </w:r>
      <w:proofErr w:type="spellStart"/>
      <w:r>
        <w:t>Commentarius</w:t>
      </w:r>
      <w:proofErr w:type="spellEnd"/>
      <w:r>
        <w:t xml:space="preserve"> </w:t>
      </w:r>
      <w:proofErr w:type="spellStart"/>
      <w:r>
        <w:t>Practicus</w:t>
      </w:r>
      <w:proofErr w:type="spellEnd"/>
      <w:r>
        <w:t xml:space="preserve"> super </w:t>
      </w:r>
      <w:proofErr w:type="spellStart"/>
      <w:r>
        <w:t>praefatam</w:t>
      </w:r>
      <w:proofErr w:type="spellEnd"/>
      <w:r>
        <w:t xml:space="preserve"> </w:t>
      </w:r>
      <w:proofErr w:type="spellStart"/>
      <w:r>
        <w:t>Physicam</w:t>
      </w:r>
      <w:proofErr w:type="spellEnd"/>
      <w:r>
        <w:t xml:space="preserve"> </w:t>
      </w:r>
      <w:proofErr w:type="spellStart"/>
      <w:r>
        <w:t>subterraneam</w:t>
      </w:r>
      <w:proofErr w:type="spellEnd"/>
      <w:r>
        <w:t xml:space="preserve"> </w:t>
      </w:r>
      <w:proofErr w:type="spellStart"/>
      <w:r>
        <w:t>vere</w:t>
      </w:r>
      <w:proofErr w:type="spellEnd"/>
      <w:r>
        <w:t xml:space="preserve"> </w:t>
      </w:r>
      <w:proofErr w:type="spellStart"/>
      <w:r>
        <w:t>dici</w:t>
      </w:r>
      <w:proofErr w:type="spellEnd"/>
      <w:r>
        <w:t xml:space="preserve"> </w:t>
      </w:r>
      <w:proofErr w:type="spellStart"/>
      <w:r>
        <w:t>queat</w:t>
      </w:r>
      <w:proofErr w:type="spellEnd"/>
      <w:r>
        <w:t xml:space="preserve">, </w:t>
      </w:r>
      <w:proofErr w:type="spellStart"/>
      <w:r>
        <w:t>utpote</w:t>
      </w:r>
      <w:proofErr w:type="spellEnd"/>
      <w:r>
        <w:t xml:space="preserve"> </w:t>
      </w:r>
      <w:proofErr w:type="spellStart"/>
      <w:r>
        <w:t>scriptum</w:t>
      </w:r>
      <w:proofErr w:type="spellEnd"/>
      <w:r>
        <w:t xml:space="preserve"> </w:t>
      </w:r>
      <w:proofErr w:type="spellStart"/>
      <w:r>
        <w:t>raris</w:t>
      </w:r>
      <w:proofErr w:type="spellEnd"/>
      <w:r>
        <w:t xml:space="preserve"> </w:t>
      </w:r>
      <w:proofErr w:type="spellStart"/>
      <w:r>
        <w:t>Experimentis</w:t>
      </w:r>
      <w:proofErr w:type="spellEnd"/>
      <w:r>
        <w:t xml:space="preserve">, </w:t>
      </w:r>
      <w:proofErr w:type="spellStart"/>
      <w:r>
        <w:t>multis</w:t>
      </w:r>
      <w:proofErr w:type="spellEnd"/>
      <w:r>
        <w:t xml:space="preserve"> </w:t>
      </w:r>
      <w:proofErr w:type="spellStart"/>
      <w:r>
        <w:t>Figuris</w:t>
      </w:r>
      <w:proofErr w:type="spellEnd"/>
      <w:r>
        <w:t xml:space="preserve"> &amp; </w:t>
      </w:r>
      <w:proofErr w:type="spellStart"/>
      <w:r>
        <w:t>profundis</w:t>
      </w:r>
      <w:proofErr w:type="spellEnd"/>
      <w:r>
        <w:t xml:space="preserve"> </w:t>
      </w:r>
      <w:proofErr w:type="spellStart"/>
      <w:r>
        <w:t>Speculationibus</w:t>
      </w:r>
      <w:proofErr w:type="spellEnd"/>
      <w:r>
        <w:t xml:space="preserve"> </w:t>
      </w:r>
      <w:proofErr w:type="spellStart"/>
      <w:r>
        <w:t>innixum</w:t>
      </w:r>
      <w:proofErr w:type="spellEnd"/>
      <w:r>
        <w:t xml:space="preserve">, </w:t>
      </w:r>
      <w:proofErr w:type="spellStart"/>
      <w:r>
        <w:t>ut</w:t>
      </w:r>
      <w:proofErr w:type="spellEnd"/>
      <w:r>
        <w:t xml:space="preserve"> Lectori per se </w:t>
      </w:r>
      <w:proofErr w:type="spellStart"/>
      <w:r>
        <w:t>patebit</w:t>
      </w:r>
      <w:proofErr w:type="spellEnd"/>
      <w:r>
        <w:t xml:space="preserve">. … Cura </w:t>
      </w:r>
      <w:proofErr w:type="spellStart"/>
      <w:r>
        <w:t>Friederici</w:t>
      </w:r>
      <w:proofErr w:type="spellEnd"/>
      <w:r>
        <w:t xml:space="preserve"> Roth-</w:t>
      </w:r>
      <w:proofErr w:type="spellStart"/>
      <w:r>
        <w:t>Scholtzii</w:t>
      </w:r>
      <w:proofErr w:type="spellEnd"/>
      <w:r>
        <w:t>“ (neue Pag.).</w:t>
      </w:r>
    </w:p>
    <w:p w14:paraId="263067C4" w14:textId="77777777" w:rsidR="008B7164" w:rsidRDefault="008B7164" w:rsidP="008B7164"/>
    <w:p w14:paraId="2A098D31" w14:textId="77777777" w:rsidR="008B7164" w:rsidRPr="009D797A" w:rsidRDefault="008B7164" w:rsidP="008B7164">
      <w:r>
        <w:t xml:space="preserve">Die erste Abhandlung (S. 1-62) ist E. DICKINSON und CHARLES II. gewidmet; darin befindet sich eine „Prolegomena </w:t>
      </w:r>
      <w:proofErr w:type="spellStart"/>
      <w:r>
        <w:t>nonnulla</w:t>
      </w:r>
      <w:proofErr w:type="spellEnd"/>
      <w:r>
        <w:t xml:space="preserve"> Ex … </w:t>
      </w:r>
      <w:proofErr w:type="spellStart"/>
      <w:r>
        <w:t>doctissimo</w:t>
      </w:r>
      <w:proofErr w:type="spellEnd"/>
      <w:r>
        <w:t xml:space="preserve"> </w:t>
      </w:r>
      <w:proofErr w:type="spellStart"/>
      <w:r>
        <w:t>Tractatu</w:t>
      </w:r>
      <w:proofErr w:type="spellEnd"/>
      <w:r>
        <w:t xml:space="preserve">“, und zwar der Schrift „Delphi </w:t>
      </w:r>
      <w:proofErr w:type="spellStart"/>
      <w:r>
        <w:t>Phoenicizantes</w:t>
      </w:r>
      <w:proofErr w:type="spellEnd"/>
      <w:r>
        <w:t>“ (S. 10-22), ein zwei Seiten (S. 23f.) langer Auszug aus Konrad HORNS „</w:t>
      </w:r>
      <w:proofErr w:type="spellStart"/>
      <w:r>
        <w:t>Compendium</w:t>
      </w:r>
      <w:proofErr w:type="spellEnd"/>
      <w:r>
        <w:t xml:space="preserve"> Naturalis </w:t>
      </w:r>
      <w:proofErr w:type="spellStart"/>
      <w:r>
        <w:t>Philosophiae</w:t>
      </w:r>
      <w:proofErr w:type="spellEnd"/>
      <w:r>
        <w:t>“ (</w:t>
      </w:r>
      <w:proofErr w:type="spellStart"/>
      <w:r>
        <w:t>Disp</w:t>
      </w:r>
      <w:proofErr w:type="spellEnd"/>
      <w:r>
        <w:t>. X, Thes. 26) und eine „</w:t>
      </w:r>
      <w:proofErr w:type="spellStart"/>
      <w:r>
        <w:t>Explicatio</w:t>
      </w:r>
      <w:proofErr w:type="spellEnd"/>
      <w:r>
        <w:t xml:space="preserve"> </w:t>
      </w:r>
      <w:proofErr w:type="spellStart"/>
      <w:r>
        <w:t>Figurarum</w:t>
      </w:r>
      <w:proofErr w:type="spellEnd"/>
      <w:r>
        <w:t>“ (26-30).</w:t>
      </w:r>
    </w:p>
    <w:p w14:paraId="4B7A6A1D" w14:textId="77777777" w:rsidR="008B7164" w:rsidRPr="00B61413" w:rsidRDefault="008B7164" w:rsidP="008B7164">
      <w:r>
        <w:t xml:space="preserve">Der Auszug HORNS lautet: „Nihil </w:t>
      </w:r>
      <w:proofErr w:type="spellStart"/>
      <w:r>
        <w:t>certius</w:t>
      </w:r>
      <w:proofErr w:type="spellEnd"/>
      <w:r>
        <w:t xml:space="preserve"> </w:t>
      </w:r>
      <w:proofErr w:type="spellStart"/>
      <w:r>
        <w:t>est</w:t>
      </w:r>
      <w:proofErr w:type="spellEnd"/>
      <w:r>
        <w:t xml:space="preserve">, quam arte </w:t>
      </w:r>
      <w:proofErr w:type="spellStart"/>
      <w:r>
        <w:t>factum</w:t>
      </w:r>
      <w:proofErr w:type="spellEnd"/>
      <w:r>
        <w:t xml:space="preserve"> esse non </w:t>
      </w:r>
      <w:proofErr w:type="spellStart"/>
      <w:r>
        <w:t>semel</w:t>
      </w:r>
      <w:proofErr w:type="spellEnd"/>
      <w:r>
        <w:t xml:space="preserve">, sed </w:t>
      </w:r>
      <w:proofErr w:type="spellStart"/>
      <w:r>
        <w:t>aliquoties</w:t>
      </w:r>
      <w:proofErr w:type="spellEnd"/>
      <w:r>
        <w:t xml:space="preserve"> ex </w:t>
      </w:r>
      <w:proofErr w:type="spellStart"/>
      <w:r>
        <w:t>aliis</w:t>
      </w:r>
      <w:proofErr w:type="spellEnd"/>
      <w:r>
        <w:t xml:space="preserve"> </w:t>
      </w:r>
      <w:proofErr w:type="spellStart"/>
      <w:r>
        <w:t>metallis</w:t>
      </w:r>
      <w:proofErr w:type="spellEnd"/>
      <w:r>
        <w:t xml:space="preserve"> </w:t>
      </w:r>
      <w:proofErr w:type="spellStart"/>
      <w:r w:rsidRPr="00481BCF">
        <w:rPr>
          <w:i/>
        </w:rPr>
        <w:t>aurum</w:t>
      </w:r>
      <w:proofErr w:type="spellEnd"/>
      <w:r w:rsidRPr="00481BCF">
        <w:rPr>
          <w:i/>
        </w:rPr>
        <w:t xml:space="preserve"> </w:t>
      </w:r>
      <w:proofErr w:type="spellStart"/>
      <w:r w:rsidRPr="00481BCF">
        <w:rPr>
          <w:i/>
        </w:rPr>
        <w:t>verum</w:t>
      </w:r>
      <w:proofErr w:type="spellEnd"/>
      <w:r>
        <w:t xml:space="preserve">, quod </w:t>
      </w:r>
      <w:proofErr w:type="spellStart"/>
      <w:r>
        <w:t>quacunque</w:t>
      </w:r>
      <w:proofErr w:type="spellEnd"/>
      <w:r>
        <w:t xml:space="preserve"> </w:t>
      </w:r>
      <w:proofErr w:type="spellStart"/>
      <w:r>
        <w:t>ratione</w:t>
      </w:r>
      <w:proofErr w:type="spellEnd"/>
      <w:r>
        <w:t xml:space="preserve"> </w:t>
      </w:r>
      <w:proofErr w:type="spellStart"/>
      <w:r>
        <w:t>experirentur</w:t>
      </w:r>
      <w:proofErr w:type="spellEnd"/>
      <w:r>
        <w:t xml:space="preserve"> ii, </w:t>
      </w:r>
      <w:proofErr w:type="spellStart"/>
      <w:r>
        <w:t>qui</w:t>
      </w:r>
      <w:proofErr w:type="spellEnd"/>
      <w:r>
        <w:t xml:space="preserve"> artis </w:t>
      </w:r>
      <w:proofErr w:type="spellStart"/>
      <w:r>
        <w:t>experiendorum</w:t>
      </w:r>
      <w:proofErr w:type="spellEnd"/>
      <w:r>
        <w:t xml:space="preserve"> metallorum </w:t>
      </w:r>
      <w:proofErr w:type="spellStart"/>
      <w:r>
        <w:t>gnari</w:t>
      </w:r>
      <w:proofErr w:type="spellEnd"/>
      <w:r>
        <w:t xml:space="preserve"> </w:t>
      </w:r>
      <w:proofErr w:type="spellStart"/>
      <w:r>
        <w:t>sunt</w:t>
      </w:r>
      <w:proofErr w:type="spellEnd"/>
      <w:r>
        <w:t xml:space="preserve">, ne </w:t>
      </w:r>
      <w:proofErr w:type="spellStart"/>
      <w:r>
        <w:t>hilum</w:t>
      </w:r>
      <w:proofErr w:type="spellEnd"/>
      <w:r>
        <w:t xml:space="preserve"> </w:t>
      </w:r>
      <w:proofErr w:type="spellStart"/>
      <w:r>
        <w:t>quidem</w:t>
      </w:r>
      <w:proofErr w:type="spellEnd"/>
      <w:r>
        <w:t xml:space="preserve"> </w:t>
      </w:r>
      <w:proofErr w:type="spellStart"/>
      <w:r>
        <w:t>differre</w:t>
      </w:r>
      <w:proofErr w:type="spellEnd"/>
      <w:r>
        <w:t xml:space="preserve"> a </w:t>
      </w:r>
      <w:proofErr w:type="spellStart"/>
      <w:r w:rsidRPr="00481BCF">
        <w:rPr>
          <w:i/>
        </w:rPr>
        <w:t>nativo</w:t>
      </w:r>
      <w:proofErr w:type="spellEnd"/>
      <w:r w:rsidRPr="00481BCF">
        <w:rPr>
          <w:i/>
        </w:rPr>
        <w:t xml:space="preserve"> </w:t>
      </w:r>
      <w:proofErr w:type="spellStart"/>
      <w:r w:rsidRPr="00481BCF">
        <w:rPr>
          <w:i/>
        </w:rPr>
        <w:t>auro</w:t>
      </w:r>
      <w:proofErr w:type="spellEnd"/>
      <w:r>
        <w:t xml:space="preserve"> </w:t>
      </w:r>
      <w:proofErr w:type="spellStart"/>
      <w:r>
        <w:t>deprehenderent</w:t>
      </w:r>
      <w:proofErr w:type="spellEnd"/>
      <w:r>
        <w:t xml:space="preserve">. </w:t>
      </w:r>
      <w:proofErr w:type="spellStart"/>
      <w:r>
        <w:t>Ratione</w:t>
      </w:r>
      <w:proofErr w:type="spellEnd"/>
      <w:r>
        <w:t xml:space="preserve"> </w:t>
      </w:r>
      <w:proofErr w:type="spellStart"/>
      <w:r>
        <w:t>autem</w:t>
      </w:r>
      <w:proofErr w:type="spellEnd"/>
      <w:r>
        <w:t xml:space="preserve"> </w:t>
      </w:r>
      <w:proofErr w:type="spellStart"/>
      <w:r>
        <w:t>id</w:t>
      </w:r>
      <w:proofErr w:type="spellEnd"/>
      <w:r>
        <w:t xml:space="preserve"> </w:t>
      </w:r>
      <w:proofErr w:type="spellStart"/>
      <w:r>
        <w:t>confirmatur</w:t>
      </w:r>
      <w:proofErr w:type="spellEnd"/>
      <w:r>
        <w:t xml:space="preserve">. </w:t>
      </w:r>
      <w:proofErr w:type="spellStart"/>
      <w:r w:rsidRPr="00B61413">
        <w:t>Si</w:t>
      </w:r>
      <w:proofErr w:type="spellEnd"/>
      <w:r w:rsidRPr="00B61413">
        <w:t xml:space="preserve">, </w:t>
      </w:r>
      <w:proofErr w:type="spellStart"/>
      <w:r w:rsidRPr="00B61413">
        <w:t>ut</w:t>
      </w:r>
      <w:proofErr w:type="spellEnd"/>
      <w:r w:rsidRPr="00B61413">
        <w:t xml:space="preserve"> </w:t>
      </w:r>
      <w:proofErr w:type="spellStart"/>
      <w:r w:rsidRPr="00B61413">
        <w:t>jamjam</w:t>
      </w:r>
      <w:proofErr w:type="spellEnd"/>
      <w:r w:rsidRPr="00B61413">
        <w:t xml:space="preserve"> </w:t>
      </w:r>
      <w:proofErr w:type="spellStart"/>
      <w:r w:rsidRPr="00B61413">
        <w:t>ostensum</w:t>
      </w:r>
      <w:proofErr w:type="spellEnd"/>
      <w:r w:rsidRPr="00B61413">
        <w:t xml:space="preserve">, natura </w:t>
      </w:r>
      <w:proofErr w:type="spellStart"/>
      <w:r w:rsidRPr="00B61413">
        <w:t>transmutare</w:t>
      </w:r>
      <w:proofErr w:type="spellEnd"/>
      <w:r w:rsidRPr="00B61413">
        <w:t xml:space="preserve"> </w:t>
      </w:r>
      <w:proofErr w:type="spellStart"/>
      <w:r w:rsidRPr="00B61413">
        <w:t>metalla</w:t>
      </w:r>
      <w:proofErr w:type="spellEnd"/>
      <w:r w:rsidRPr="00B61413">
        <w:t xml:space="preserve"> </w:t>
      </w:r>
      <w:proofErr w:type="spellStart"/>
      <w:r w:rsidRPr="00B61413">
        <w:t>potest</w:t>
      </w:r>
      <w:proofErr w:type="spellEnd"/>
      <w:r w:rsidRPr="00B61413">
        <w:t xml:space="preserve">, </w:t>
      </w:r>
      <w:proofErr w:type="spellStart"/>
      <w:r w:rsidRPr="00B61413">
        <w:t>potest</w:t>
      </w:r>
      <w:proofErr w:type="spellEnd"/>
      <w:r w:rsidRPr="00B61413">
        <w:t xml:space="preserve"> </w:t>
      </w:r>
      <w:proofErr w:type="spellStart"/>
      <w:r w:rsidRPr="00B61413">
        <w:t>etiam</w:t>
      </w:r>
      <w:proofErr w:type="spellEnd"/>
      <w:r w:rsidRPr="00B61413">
        <w:t xml:space="preserve"> hoc </w:t>
      </w:r>
      <w:proofErr w:type="spellStart"/>
      <w:r w:rsidRPr="00B61413">
        <w:t>ars</w:t>
      </w:r>
      <w:proofErr w:type="spellEnd"/>
      <w:r w:rsidRPr="00B61413">
        <w:t xml:space="preserve">, </w:t>
      </w:r>
      <w:proofErr w:type="spellStart"/>
      <w:r w:rsidRPr="00B61413">
        <w:t>applicando</w:t>
      </w:r>
      <w:proofErr w:type="spellEnd"/>
      <w:r w:rsidRPr="00B61413">
        <w:t xml:space="preserve"> scilicet </w:t>
      </w:r>
      <w:proofErr w:type="spellStart"/>
      <w:r w:rsidRPr="00B61413">
        <w:t>sibi</w:t>
      </w:r>
      <w:proofErr w:type="spellEnd"/>
      <w:r w:rsidRPr="00B61413">
        <w:t xml:space="preserve"> </w:t>
      </w:r>
      <w:proofErr w:type="spellStart"/>
      <w:r w:rsidRPr="00B61413">
        <w:t>inter</w:t>
      </w:r>
      <w:proofErr w:type="spellEnd"/>
      <w:r w:rsidRPr="00B61413">
        <w:t xml:space="preserve"> se </w:t>
      </w:r>
      <w:proofErr w:type="spellStart"/>
      <w:r w:rsidRPr="00B61413">
        <w:t>naturalia</w:t>
      </w:r>
      <w:proofErr w:type="spellEnd"/>
      <w:r w:rsidRPr="00B61413">
        <w:t xml:space="preserve"> </w:t>
      </w:r>
      <w:proofErr w:type="spellStart"/>
      <w:r w:rsidRPr="00B61413">
        <w:t>agentia</w:t>
      </w:r>
      <w:proofErr w:type="spellEnd"/>
      <w:r w:rsidRPr="00B61413">
        <w:t xml:space="preserve"> &amp; </w:t>
      </w:r>
      <w:proofErr w:type="spellStart"/>
      <w:r w:rsidRPr="00B61413">
        <w:t>patentia</w:t>
      </w:r>
      <w:proofErr w:type="spellEnd"/>
      <w:r w:rsidRPr="00B61413">
        <w:t xml:space="preserve">. Nihil hoc absurdum </w:t>
      </w:r>
      <w:proofErr w:type="spellStart"/>
      <w:r w:rsidRPr="00B61413">
        <w:t>est</w:t>
      </w:r>
      <w:proofErr w:type="spellEnd"/>
      <w:r w:rsidRPr="00B61413">
        <w:t xml:space="preserve">, </w:t>
      </w:r>
      <w:proofErr w:type="spellStart"/>
      <w:r w:rsidRPr="00B61413">
        <w:t>nec</w:t>
      </w:r>
      <w:proofErr w:type="spellEnd"/>
      <w:r w:rsidRPr="00B61413">
        <w:t xml:space="preserve"> </w:t>
      </w:r>
      <w:proofErr w:type="spellStart"/>
      <w:r w:rsidRPr="00B61413">
        <w:t>impossibile</w:t>
      </w:r>
      <w:proofErr w:type="spellEnd"/>
      <w:r w:rsidRPr="00B61413">
        <w:t xml:space="preserve">: </w:t>
      </w:r>
      <w:proofErr w:type="spellStart"/>
      <w:r w:rsidRPr="00B61413">
        <w:rPr>
          <w:i/>
        </w:rPr>
        <w:t>potest</w:t>
      </w:r>
      <w:proofErr w:type="spellEnd"/>
      <w:r w:rsidRPr="00B61413">
        <w:rPr>
          <w:i/>
        </w:rPr>
        <w:t xml:space="preserve"> igitur </w:t>
      </w:r>
      <w:proofErr w:type="spellStart"/>
      <w:r w:rsidRPr="00B61413">
        <w:rPr>
          <w:i/>
        </w:rPr>
        <w:t>fieri</w:t>
      </w:r>
      <w:proofErr w:type="spellEnd"/>
      <w:r w:rsidRPr="00B61413">
        <w:t>. //</w:t>
      </w:r>
    </w:p>
    <w:p w14:paraId="3245C828" w14:textId="77777777" w:rsidR="008B7164" w:rsidRPr="00B61413" w:rsidRDefault="008B7164" w:rsidP="008B7164">
      <w:r>
        <w:t>[Nun wieder BECHER</w:t>
      </w:r>
      <w:r w:rsidRPr="00B61413">
        <w:t xml:space="preserve">:] </w:t>
      </w:r>
      <w:proofErr w:type="spellStart"/>
      <w:r w:rsidRPr="00B61413">
        <w:t>Hic</w:t>
      </w:r>
      <w:proofErr w:type="spellEnd"/>
      <w:r w:rsidRPr="00B61413">
        <w:t xml:space="preserve"> </w:t>
      </w:r>
      <w:proofErr w:type="spellStart"/>
      <w:r w:rsidRPr="00B61413">
        <w:t>nummus</w:t>
      </w:r>
      <w:proofErr w:type="spellEnd"/>
      <w:r w:rsidRPr="00B61413">
        <w:t xml:space="preserve"> </w:t>
      </w:r>
      <w:proofErr w:type="spellStart"/>
      <w:r w:rsidRPr="00B61413">
        <w:t>aureus</w:t>
      </w:r>
      <w:proofErr w:type="spellEnd"/>
      <w:r w:rsidRPr="00B61413">
        <w:t xml:space="preserve"> </w:t>
      </w:r>
      <w:r w:rsidRPr="00B61413">
        <w:rPr>
          <w:i/>
        </w:rPr>
        <w:t xml:space="preserve">ex </w:t>
      </w:r>
      <w:proofErr w:type="spellStart"/>
      <w:r w:rsidRPr="00B61413">
        <w:rPr>
          <w:i/>
        </w:rPr>
        <w:t>argento</w:t>
      </w:r>
      <w:proofErr w:type="spellEnd"/>
      <w:r w:rsidRPr="00B61413">
        <w:rPr>
          <w:i/>
        </w:rPr>
        <w:t xml:space="preserve"> vivo in </w:t>
      </w:r>
      <w:proofErr w:type="spellStart"/>
      <w:r w:rsidRPr="00B61413">
        <w:rPr>
          <w:i/>
        </w:rPr>
        <w:t>aurum</w:t>
      </w:r>
      <w:proofErr w:type="spellEnd"/>
      <w:r w:rsidRPr="00B61413">
        <w:t xml:space="preserve"> </w:t>
      </w:r>
      <w:proofErr w:type="spellStart"/>
      <w:r w:rsidRPr="00B61413">
        <w:t>mutatus</w:t>
      </w:r>
      <w:proofErr w:type="spellEnd"/>
      <w:r w:rsidRPr="00B61413">
        <w:t xml:space="preserve"> </w:t>
      </w:r>
      <w:proofErr w:type="spellStart"/>
      <w:r w:rsidRPr="00B61413">
        <w:t>ope</w:t>
      </w:r>
      <w:proofErr w:type="spellEnd"/>
      <w:r w:rsidRPr="00B61413">
        <w:t xml:space="preserve"> </w:t>
      </w:r>
      <w:proofErr w:type="spellStart"/>
      <w:r w:rsidRPr="00B61413">
        <w:rPr>
          <w:i/>
        </w:rPr>
        <w:t>tincturae</w:t>
      </w:r>
      <w:proofErr w:type="spellEnd"/>
      <w:r w:rsidRPr="00B61413">
        <w:t xml:space="preserve">, </w:t>
      </w:r>
      <w:proofErr w:type="spellStart"/>
      <w:r w:rsidRPr="00B61413">
        <w:t>cujus</w:t>
      </w:r>
      <w:proofErr w:type="spellEnd"/>
      <w:r w:rsidRPr="00B61413">
        <w:t xml:space="preserve"> </w:t>
      </w:r>
      <w:proofErr w:type="spellStart"/>
      <w:r w:rsidRPr="00B61413">
        <w:rPr>
          <w:i/>
        </w:rPr>
        <w:t>una</w:t>
      </w:r>
      <w:proofErr w:type="spellEnd"/>
      <w:r w:rsidRPr="00B61413">
        <w:rPr>
          <w:i/>
        </w:rPr>
        <w:t xml:space="preserve"> pars </w:t>
      </w:r>
      <w:proofErr w:type="spellStart"/>
      <w:r w:rsidRPr="00B61413">
        <w:rPr>
          <w:i/>
        </w:rPr>
        <w:t>decem</w:t>
      </w:r>
      <w:proofErr w:type="spellEnd"/>
      <w:r w:rsidRPr="00B61413">
        <w:rPr>
          <w:i/>
        </w:rPr>
        <w:t xml:space="preserve"> </w:t>
      </w:r>
      <w:proofErr w:type="spellStart"/>
      <w:r w:rsidRPr="00B61413">
        <w:rPr>
          <w:i/>
        </w:rPr>
        <w:t>mille</w:t>
      </w:r>
      <w:proofErr w:type="spellEnd"/>
      <w:r w:rsidRPr="00B61413">
        <w:t xml:space="preserve"> </w:t>
      </w:r>
      <w:proofErr w:type="spellStart"/>
      <w:r w:rsidRPr="00B61413">
        <w:t>partes</w:t>
      </w:r>
      <w:proofErr w:type="spellEnd"/>
      <w:r w:rsidRPr="00B61413">
        <w:t xml:space="preserve"> </w:t>
      </w:r>
      <w:proofErr w:type="spellStart"/>
      <w:r w:rsidRPr="00B61413">
        <w:t>tinxerat</w:t>
      </w:r>
      <w:proofErr w:type="spellEnd"/>
      <w:r w:rsidRPr="00B61413">
        <w:t xml:space="preserve">, </w:t>
      </w:r>
      <w:proofErr w:type="spellStart"/>
      <w:r w:rsidRPr="00B61413">
        <w:t>asservatur</w:t>
      </w:r>
      <w:proofErr w:type="spellEnd"/>
      <w:r w:rsidRPr="00B61413">
        <w:t xml:space="preserve"> pro memoria in </w:t>
      </w:r>
      <w:proofErr w:type="spellStart"/>
      <w:r w:rsidRPr="00B61413">
        <w:t>Gazophylacio</w:t>
      </w:r>
      <w:proofErr w:type="spellEnd"/>
      <w:r w:rsidRPr="00B61413">
        <w:t xml:space="preserve"> </w:t>
      </w:r>
      <w:proofErr w:type="spellStart"/>
      <w:r w:rsidRPr="00B61413">
        <w:t>Caesareo</w:t>
      </w:r>
      <w:proofErr w:type="spellEnd"/>
      <w:r w:rsidRPr="00B61413">
        <w:t xml:space="preserve">. </w:t>
      </w:r>
      <w:proofErr w:type="spellStart"/>
      <w:r w:rsidRPr="00B61413">
        <w:t>Inscriptionem</w:t>
      </w:r>
      <w:proofErr w:type="spellEnd"/>
      <w:r w:rsidRPr="00B61413">
        <w:t xml:space="preserve"> </w:t>
      </w:r>
      <w:proofErr w:type="spellStart"/>
      <w:r w:rsidRPr="00B61413">
        <w:t>concepit</w:t>
      </w:r>
      <w:proofErr w:type="spellEnd"/>
      <w:r w:rsidRPr="00B61413">
        <w:t xml:space="preserve"> ipse Imperator, sicut &amp; </w:t>
      </w:r>
      <w:proofErr w:type="spellStart"/>
      <w:r w:rsidRPr="00B61413">
        <w:t>projectionem</w:t>
      </w:r>
      <w:proofErr w:type="spellEnd"/>
      <w:r w:rsidRPr="00B61413">
        <w:t xml:space="preserve"> propria manu fecit </w:t>
      </w:r>
      <w:proofErr w:type="spellStart"/>
      <w:r w:rsidRPr="00B61413">
        <w:t>subministrante</w:t>
      </w:r>
      <w:proofErr w:type="spellEnd"/>
      <w:r w:rsidRPr="00B61413">
        <w:t xml:space="preserve"> </w:t>
      </w:r>
      <w:proofErr w:type="spellStart"/>
      <w:r w:rsidRPr="00B61413">
        <w:t>tincturam</w:t>
      </w:r>
      <w:proofErr w:type="spellEnd"/>
      <w:r w:rsidRPr="00B61413">
        <w:t xml:space="preserve"> </w:t>
      </w:r>
      <w:proofErr w:type="spellStart"/>
      <w:r w:rsidRPr="00B61413">
        <w:rPr>
          <w:i/>
        </w:rPr>
        <w:t>Richthausero</w:t>
      </w:r>
      <w:proofErr w:type="spellEnd"/>
      <w:r w:rsidRPr="00B61413">
        <w:rPr>
          <w:i/>
        </w:rPr>
        <w:t xml:space="preserve"> </w:t>
      </w:r>
      <w:r w:rsidRPr="00B61413">
        <w:t xml:space="preserve">alias Barone de Chaos. </w:t>
      </w:r>
      <w:proofErr w:type="spellStart"/>
      <w:r w:rsidRPr="00B61413">
        <w:t>Historiam</w:t>
      </w:r>
      <w:proofErr w:type="spellEnd"/>
      <w:r w:rsidRPr="00B61413">
        <w:t xml:space="preserve"> </w:t>
      </w:r>
      <w:proofErr w:type="spellStart"/>
      <w:r w:rsidRPr="00B61413">
        <w:t>projectionis</w:t>
      </w:r>
      <w:proofErr w:type="spellEnd"/>
      <w:r w:rsidRPr="00B61413">
        <w:t xml:space="preserve"> </w:t>
      </w:r>
      <w:proofErr w:type="spellStart"/>
      <w:r w:rsidRPr="00B61413">
        <w:t>Seilerianae</w:t>
      </w:r>
      <w:proofErr w:type="spellEnd"/>
      <w:r w:rsidRPr="00B61413">
        <w:t xml:space="preserve"> </w:t>
      </w:r>
      <w:proofErr w:type="spellStart"/>
      <w:r w:rsidRPr="00B61413">
        <w:t>sub</w:t>
      </w:r>
      <w:proofErr w:type="spellEnd"/>
      <w:r w:rsidRPr="00B61413">
        <w:t xml:space="preserve"> Leopoldo </w:t>
      </w:r>
      <w:proofErr w:type="spellStart"/>
      <w:r w:rsidRPr="00B61413">
        <w:t>Imperatore</w:t>
      </w:r>
      <w:proofErr w:type="spellEnd"/>
      <w:r w:rsidRPr="00B61413">
        <w:t xml:space="preserve"> legere </w:t>
      </w:r>
      <w:proofErr w:type="spellStart"/>
      <w:r w:rsidRPr="00B61413">
        <w:t>potestis</w:t>
      </w:r>
      <w:proofErr w:type="spellEnd"/>
      <w:r w:rsidRPr="00B61413">
        <w:t xml:space="preserve"> in </w:t>
      </w:r>
      <w:proofErr w:type="spellStart"/>
      <w:r w:rsidRPr="00B61413">
        <w:t>historia</w:t>
      </w:r>
      <w:proofErr w:type="spellEnd"/>
      <w:r w:rsidRPr="00B61413">
        <w:t xml:space="preserve"> </w:t>
      </w:r>
      <w:proofErr w:type="spellStart"/>
      <w:r w:rsidRPr="00B61413">
        <w:t>ejus</w:t>
      </w:r>
      <w:proofErr w:type="spellEnd"/>
      <w:r w:rsidRPr="00B61413">
        <w:t xml:space="preserve"> </w:t>
      </w:r>
      <w:proofErr w:type="spellStart"/>
      <w:r w:rsidRPr="00B61413">
        <w:rPr>
          <w:i/>
        </w:rPr>
        <w:t>Anglice</w:t>
      </w:r>
      <w:proofErr w:type="spellEnd"/>
      <w:r w:rsidRPr="00B61413">
        <w:t xml:space="preserve"> </w:t>
      </w:r>
      <w:proofErr w:type="spellStart"/>
      <w:r w:rsidRPr="00B61413">
        <w:t>inscripta</w:t>
      </w:r>
      <w:proofErr w:type="spellEnd"/>
      <w:r w:rsidRPr="00B61413">
        <w:t xml:space="preserve"> &amp; </w:t>
      </w:r>
      <w:proofErr w:type="spellStart"/>
      <w:r w:rsidRPr="00B61413">
        <w:rPr>
          <w:i/>
        </w:rPr>
        <w:t>Londini</w:t>
      </w:r>
      <w:proofErr w:type="spellEnd"/>
      <w:r w:rsidRPr="00B61413">
        <w:rPr>
          <w:i/>
        </w:rPr>
        <w:t xml:space="preserve"> </w:t>
      </w:r>
      <w:proofErr w:type="spellStart"/>
      <w:r w:rsidRPr="00B61413">
        <w:t>impressa</w:t>
      </w:r>
      <w:proofErr w:type="spellEnd"/>
      <w:r w:rsidRPr="00B61413">
        <w:t>. (S. 23 u. 24)</w:t>
      </w:r>
    </w:p>
    <w:p w14:paraId="3A1C7668" w14:textId="77777777" w:rsidR="008B7164" w:rsidRDefault="008B7164" w:rsidP="008B7164">
      <w:r w:rsidRPr="00294229">
        <w:t>Auf der nächsten Seite ist die angesprochene Münze abgebildet</w:t>
      </w:r>
      <w:r>
        <w:t xml:space="preserve">; die Vorderseite zeigt Apollo, der eine Leier und den </w:t>
      </w:r>
      <w:proofErr w:type="spellStart"/>
      <w:r>
        <w:t>Caduceus</w:t>
      </w:r>
      <w:proofErr w:type="spellEnd"/>
      <w:r>
        <w:t xml:space="preserve"> des Merkur hält; zu lesen ist: Divina </w:t>
      </w:r>
      <w:proofErr w:type="spellStart"/>
      <w:r>
        <w:t>Metamorphosis</w:t>
      </w:r>
      <w:proofErr w:type="spellEnd"/>
      <w:r>
        <w:t xml:space="preserve">. </w:t>
      </w:r>
      <w:proofErr w:type="spellStart"/>
      <w:r w:rsidRPr="00294229">
        <w:rPr>
          <w:lang w:val="en-GB"/>
        </w:rPr>
        <w:t>Exhibita</w:t>
      </w:r>
      <w:proofErr w:type="spellEnd"/>
      <w:r w:rsidRPr="00294229">
        <w:rPr>
          <w:lang w:val="en-GB"/>
        </w:rPr>
        <w:t xml:space="preserve"> </w:t>
      </w:r>
      <w:proofErr w:type="spellStart"/>
      <w:r w:rsidRPr="00294229">
        <w:rPr>
          <w:lang w:val="en-GB"/>
        </w:rPr>
        <w:t>Pragae</w:t>
      </w:r>
      <w:proofErr w:type="spellEnd"/>
      <w:r w:rsidRPr="00294229">
        <w:rPr>
          <w:lang w:val="en-GB"/>
        </w:rPr>
        <w:t xml:space="preserve"> XV Ian. A. MDCXLVIII In </w:t>
      </w:r>
      <w:proofErr w:type="spellStart"/>
      <w:r w:rsidRPr="00294229">
        <w:rPr>
          <w:lang w:val="en-GB"/>
        </w:rPr>
        <w:t>Praesentia</w:t>
      </w:r>
      <w:proofErr w:type="spellEnd"/>
      <w:r w:rsidRPr="00294229">
        <w:rPr>
          <w:lang w:val="en-GB"/>
        </w:rPr>
        <w:t xml:space="preserve"> Sac. </w:t>
      </w:r>
      <w:proofErr w:type="spellStart"/>
      <w:r w:rsidRPr="00294229">
        <w:rPr>
          <w:lang w:val="en-GB"/>
        </w:rPr>
        <w:t>Caes</w:t>
      </w:r>
      <w:proofErr w:type="spellEnd"/>
      <w:r w:rsidRPr="00294229">
        <w:rPr>
          <w:lang w:val="en-GB"/>
        </w:rPr>
        <w:t xml:space="preserve">. </w:t>
      </w:r>
      <w:proofErr w:type="spellStart"/>
      <w:r>
        <w:rPr>
          <w:lang w:val="en-GB"/>
        </w:rPr>
        <w:t>Maiest</w:t>
      </w:r>
      <w:proofErr w:type="spellEnd"/>
      <w:r>
        <w:rPr>
          <w:lang w:val="en-GB"/>
        </w:rPr>
        <w:t xml:space="preserve">. </w:t>
      </w:r>
      <w:proofErr w:type="spellStart"/>
      <w:r>
        <w:rPr>
          <w:lang w:val="en-GB"/>
        </w:rPr>
        <w:t>Ferdinandi</w:t>
      </w:r>
      <w:proofErr w:type="spellEnd"/>
      <w:r>
        <w:rPr>
          <w:lang w:val="en-GB"/>
        </w:rPr>
        <w:t xml:space="preserve"> Tertii. Auf der </w:t>
      </w:r>
      <w:proofErr w:type="spellStart"/>
      <w:r>
        <w:rPr>
          <w:lang w:val="en-GB"/>
        </w:rPr>
        <w:t>Rüxkseite</w:t>
      </w:r>
      <w:proofErr w:type="spellEnd"/>
      <w:r>
        <w:rPr>
          <w:lang w:val="en-GB"/>
        </w:rPr>
        <w:t xml:space="preserve"> </w:t>
      </w:r>
      <w:proofErr w:type="spellStart"/>
      <w:r>
        <w:rPr>
          <w:lang w:val="en-GB"/>
        </w:rPr>
        <w:t>steht</w:t>
      </w:r>
      <w:proofErr w:type="spellEnd"/>
      <w:r>
        <w:rPr>
          <w:lang w:val="en-GB"/>
        </w:rPr>
        <w:t>: “</w:t>
      </w:r>
      <w:proofErr w:type="spellStart"/>
      <w:r>
        <w:rPr>
          <w:lang w:val="en-GB"/>
        </w:rPr>
        <w:t>Raris</w:t>
      </w:r>
      <w:proofErr w:type="spellEnd"/>
      <w:r>
        <w:rPr>
          <w:lang w:val="en-GB"/>
        </w:rPr>
        <w:t xml:space="preserve"> </w:t>
      </w:r>
      <w:proofErr w:type="spellStart"/>
      <w:r>
        <w:rPr>
          <w:lang w:val="en-GB"/>
        </w:rPr>
        <w:t>Haec</w:t>
      </w:r>
      <w:proofErr w:type="spellEnd"/>
      <w:r>
        <w:rPr>
          <w:lang w:val="en-GB"/>
        </w:rPr>
        <w:t xml:space="preserve"> Ut </w:t>
      </w:r>
      <w:proofErr w:type="spellStart"/>
      <w:r>
        <w:rPr>
          <w:lang w:val="en-GB"/>
        </w:rPr>
        <w:t>Hominibus</w:t>
      </w:r>
      <w:proofErr w:type="spellEnd"/>
      <w:r>
        <w:rPr>
          <w:lang w:val="en-GB"/>
        </w:rPr>
        <w:t xml:space="preserve"> Est Ars </w:t>
      </w:r>
      <w:proofErr w:type="spellStart"/>
      <w:r>
        <w:rPr>
          <w:lang w:val="en-GB"/>
        </w:rPr>
        <w:t>Ita</w:t>
      </w:r>
      <w:proofErr w:type="spellEnd"/>
      <w:r>
        <w:rPr>
          <w:lang w:val="en-GB"/>
        </w:rPr>
        <w:t xml:space="preserve"> </w:t>
      </w:r>
      <w:proofErr w:type="spellStart"/>
      <w:r>
        <w:rPr>
          <w:lang w:val="en-GB"/>
        </w:rPr>
        <w:t>Raro</w:t>
      </w:r>
      <w:proofErr w:type="spellEnd"/>
      <w:r>
        <w:rPr>
          <w:lang w:val="en-GB"/>
        </w:rPr>
        <w:t xml:space="preserve"> In </w:t>
      </w:r>
      <w:proofErr w:type="spellStart"/>
      <w:r>
        <w:rPr>
          <w:lang w:val="en-GB"/>
        </w:rPr>
        <w:t>Lucem</w:t>
      </w:r>
      <w:proofErr w:type="spellEnd"/>
      <w:r>
        <w:rPr>
          <w:lang w:val="en-GB"/>
        </w:rPr>
        <w:t xml:space="preserve"> </w:t>
      </w:r>
      <w:proofErr w:type="spellStart"/>
      <w:r>
        <w:rPr>
          <w:lang w:val="en-GB"/>
        </w:rPr>
        <w:t>Prodit</w:t>
      </w:r>
      <w:proofErr w:type="spellEnd"/>
      <w:r>
        <w:rPr>
          <w:lang w:val="en-GB"/>
        </w:rPr>
        <w:t xml:space="preserve"> </w:t>
      </w:r>
      <w:proofErr w:type="spellStart"/>
      <w:r>
        <w:rPr>
          <w:lang w:val="en-GB"/>
        </w:rPr>
        <w:t>Laudetur</w:t>
      </w:r>
      <w:proofErr w:type="spellEnd"/>
      <w:r>
        <w:rPr>
          <w:lang w:val="en-GB"/>
        </w:rPr>
        <w:t xml:space="preserve"> Deus In Aeternum Qui Partem </w:t>
      </w:r>
      <w:proofErr w:type="spellStart"/>
      <w:r>
        <w:rPr>
          <w:lang w:val="en-GB"/>
        </w:rPr>
        <w:t>Suae</w:t>
      </w:r>
      <w:proofErr w:type="spellEnd"/>
      <w:r>
        <w:rPr>
          <w:lang w:val="en-GB"/>
        </w:rPr>
        <w:t xml:space="preserve"> </w:t>
      </w:r>
      <w:proofErr w:type="spellStart"/>
      <w:r>
        <w:rPr>
          <w:lang w:val="en-GB"/>
        </w:rPr>
        <w:t>Infinitae</w:t>
      </w:r>
      <w:proofErr w:type="spellEnd"/>
      <w:r>
        <w:rPr>
          <w:lang w:val="en-GB"/>
        </w:rPr>
        <w:t xml:space="preserve"> </w:t>
      </w:r>
      <w:proofErr w:type="spellStart"/>
      <w:r>
        <w:rPr>
          <w:lang w:val="en-GB"/>
        </w:rPr>
        <w:t>Potentiae</w:t>
      </w:r>
      <w:proofErr w:type="spellEnd"/>
      <w:r>
        <w:rPr>
          <w:lang w:val="en-GB"/>
        </w:rPr>
        <w:t xml:space="preserve"> Nobis </w:t>
      </w:r>
      <w:proofErr w:type="spellStart"/>
      <w:r>
        <w:rPr>
          <w:lang w:val="en-GB"/>
        </w:rPr>
        <w:t>Suis</w:t>
      </w:r>
      <w:proofErr w:type="spellEnd"/>
      <w:r>
        <w:rPr>
          <w:lang w:val="en-GB"/>
        </w:rPr>
        <w:t xml:space="preserve"> </w:t>
      </w:r>
      <w:proofErr w:type="spellStart"/>
      <w:r>
        <w:rPr>
          <w:lang w:val="en-GB"/>
        </w:rPr>
        <w:t>Abiectis</w:t>
      </w:r>
      <w:proofErr w:type="spellEnd"/>
      <w:r>
        <w:rPr>
          <w:lang w:val="en-GB"/>
        </w:rPr>
        <w:t xml:space="preserve"> Simis </w:t>
      </w:r>
      <w:proofErr w:type="spellStart"/>
      <w:r>
        <w:rPr>
          <w:lang w:val="en-GB"/>
        </w:rPr>
        <w:t>Creaturis</w:t>
      </w:r>
      <w:proofErr w:type="spellEnd"/>
      <w:r>
        <w:rPr>
          <w:lang w:val="en-GB"/>
        </w:rPr>
        <w:t xml:space="preserve"> </w:t>
      </w:r>
      <w:proofErr w:type="spellStart"/>
      <w:r>
        <w:rPr>
          <w:lang w:val="en-GB"/>
        </w:rPr>
        <w:t>Communicat</w:t>
      </w:r>
      <w:proofErr w:type="spellEnd"/>
      <w:r>
        <w:rPr>
          <w:lang w:val="en-GB"/>
        </w:rPr>
        <w:t xml:space="preserve">”. </w:t>
      </w:r>
      <w:r w:rsidRPr="00294229">
        <w:t xml:space="preserve">Dazu wird auf der Seite noch erklärt: “Graff </w:t>
      </w:r>
      <w:proofErr w:type="spellStart"/>
      <w:r w:rsidRPr="00294229">
        <w:t>Rusz</w:t>
      </w:r>
      <w:proofErr w:type="spellEnd"/>
      <w:r w:rsidRPr="00294229">
        <w:t xml:space="preserve"> Oberster Berg Meister in </w:t>
      </w:r>
      <w:proofErr w:type="spellStart"/>
      <w:r w:rsidRPr="00294229">
        <w:t>Ste</w:t>
      </w:r>
      <w:r>
        <w:t>ijer</w:t>
      </w:r>
      <w:proofErr w:type="spellEnd"/>
      <w:r>
        <w:t xml:space="preserve"> und </w:t>
      </w:r>
      <w:proofErr w:type="spellStart"/>
      <w:r>
        <w:t>Kerndten</w:t>
      </w:r>
      <w:proofErr w:type="spellEnd"/>
      <w:r>
        <w:t xml:space="preserve"> hat mit i. gr. </w:t>
      </w:r>
      <w:proofErr w:type="spellStart"/>
      <w:r>
        <w:t>Tinctur</w:t>
      </w:r>
      <w:proofErr w:type="spellEnd"/>
      <w:r>
        <w:t xml:space="preserve"> 3 </w:t>
      </w:r>
      <w:proofErr w:type="spellStart"/>
      <w:r>
        <w:t>lt</w:t>
      </w:r>
      <w:proofErr w:type="spellEnd"/>
      <w:r>
        <w:t xml:space="preserve"> [Symbol für Silber] </w:t>
      </w:r>
      <w:proofErr w:type="spellStart"/>
      <w:r>
        <w:t>Transmutirt</w:t>
      </w:r>
      <w:proofErr w:type="spellEnd"/>
      <w:r>
        <w:t xml:space="preserve"> Zu [Symbol für Gold] in allen proben bestendig daraus dieser Pfenning gegossen.“</w:t>
      </w:r>
    </w:p>
    <w:p w14:paraId="70F73F62" w14:textId="77777777" w:rsidR="008B7164" w:rsidRDefault="008B7164" w:rsidP="008B7164">
      <w:r>
        <w:t>Die zweite Abhandlung (= Nr. IV, S. 63-96) ist Johann WIELDMANN gewidmet, einem englischen Adeligen und Parlamentarier.</w:t>
      </w:r>
    </w:p>
    <w:p w14:paraId="58477701" w14:textId="77777777" w:rsidR="008B7164" w:rsidRDefault="008B7164" w:rsidP="008B7164">
      <w:r>
        <w:t>Die dritte Abhandlung (= Nr. V, S. 97-149), geschrieben 1682, ist R. BOYLE gewidmet.</w:t>
      </w:r>
    </w:p>
    <w:p w14:paraId="48AD4A7D" w14:textId="77777777" w:rsidR="008B7164" w:rsidRDefault="008B7164" w:rsidP="008B7164">
      <w:r>
        <w:lastRenderedPageBreak/>
        <w:t>Die „</w:t>
      </w:r>
      <w:proofErr w:type="spellStart"/>
      <w:r>
        <w:t>Concordantia</w:t>
      </w:r>
      <w:proofErr w:type="spellEnd"/>
      <w:r>
        <w:t>“ befindet sich auf den S. 150-183, die „</w:t>
      </w:r>
      <w:proofErr w:type="spellStart"/>
      <w:r>
        <w:t>Concordantia</w:t>
      </w:r>
      <w:proofErr w:type="spellEnd"/>
      <w:r>
        <w:t xml:space="preserve"> </w:t>
      </w:r>
      <w:proofErr w:type="spellStart"/>
      <w:r>
        <w:t>Menstruorum</w:t>
      </w:r>
      <w:proofErr w:type="spellEnd"/>
      <w:r>
        <w:t xml:space="preserve">“ auf den S. 183-186). Zum </w:t>
      </w:r>
      <w:proofErr w:type="spellStart"/>
      <w:r>
        <w:t>Schluß</w:t>
      </w:r>
      <w:proofErr w:type="spellEnd"/>
      <w:r>
        <w:t xml:space="preserve"> findet sich ein Index (S. 187-194)</w:t>
      </w:r>
    </w:p>
    <w:p w14:paraId="3B0F712E" w14:textId="77777777" w:rsidR="008B7164" w:rsidRDefault="008B7164" w:rsidP="008B7164"/>
    <w:p w14:paraId="5A75CE65" w14:textId="77777777" w:rsidR="008B7164" w:rsidRPr="002457D5" w:rsidRDefault="008B7164" w:rsidP="008B7164">
      <w:r w:rsidRPr="002457D5">
        <w:t>Nr. VI (S. 195-</w:t>
      </w:r>
      <w:r>
        <w:t>201</w:t>
      </w:r>
      <w:r w:rsidRPr="002457D5">
        <w:t xml:space="preserve">): </w:t>
      </w:r>
      <w:r>
        <w:t>„</w:t>
      </w:r>
      <w:r w:rsidRPr="002457D5">
        <w:t>Bericht, Von Erfind- und Zubereit</w:t>
      </w:r>
      <w:r>
        <w:t xml:space="preserve">ung eines </w:t>
      </w:r>
      <w:proofErr w:type="spellStart"/>
      <w:r>
        <w:t>Compendieusen</w:t>
      </w:r>
      <w:proofErr w:type="spellEnd"/>
      <w:r>
        <w:t xml:space="preserve"> Ofens, d</w:t>
      </w:r>
      <w:r w:rsidRPr="002457D5">
        <w:t xml:space="preserve">en </w:t>
      </w:r>
      <w:r>
        <w:t>man auch a</w:t>
      </w:r>
      <w:r w:rsidRPr="002457D5">
        <w:t>uf Re</w:t>
      </w:r>
      <w:r>
        <w:t xml:space="preserve">isen bequem mit Sich fuhren </w:t>
      </w:r>
      <w:proofErr w:type="spellStart"/>
      <w:r>
        <w:t>kan</w:t>
      </w:r>
      <w:proofErr w:type="spellEnd"/>
      <w:r>
        <w:t>“ (verdeutscht durch ROTH-SCHOLTZ).</w:t>
      </w:r>
    </w:p>
    <w:p w14:paraId="747BECFA" w14:textId="77777777" w:rsidR="008B7164" w:rsidRDefault="008B7164" w:rsidP="008B7164">
      <w:r w:rsidRPr="002457D5">
        <w:t>Nr. VII (S. 202-</w:t>
      </w:r>
      <w:r>
        <w:t>206</w:t>
      </w:r>
      <w:r w:rsidRPr="002457D5">
        <w:t>): “Beschreibung des Herrn Obristen von Schellenbergs Universal-Ofens”</w:t>
      </w:r>
      <w:r>
        <w:rPr>
          <w:rStyle w:val="Funotenzeichen"/>
        </w:rPr>
        <w:footnoteReference w:id="138"/>
      </w:r>
    </w:p>
    <w:p w14:paraId="513F2F6D" w14:textId="77777777" w:rsidR="008B7164" w:rsidRDefault="008B7164" w:rsidP="008B7164">
      <w:r>
        <w:t xml:space="preserve">Nr. VII (S. 208-256): </w:t>
      </w:r>
      <w:proofErr w:type="spellStart"/>
      <w:r>
        <w:t>Chymischer</w:t>
      </w:r>
      <w:proofErr w:type="spellEnd"/>
      <w:r>
        <w:t xml:space="preserve"> Rosen-Garten“ (mit einer Vorrede von ROTH-SCHOLTZ, der diese Schrift auch schon 1717 publiziert hat).</w:t>
      </w:r>
    </w:p>
    <w:p w14:paraId="000B4523" w14:textId="77777777" w:rsidR="008B7164" w:rsidRDefault="008B7164" w:rsidP="008B7164">
      <w:r>
        <w:t>Nr. VIII (S. 257-294): Bericht von dem Sande, als einem ewig-</w:t>
      </w:r>
      <w:proofErr w:type="spellStart"/>
      <w:r>
        <w:t>waehrendem</w:t>
      </w:r>
      <w:proofErr w:type="spellEnd"/>
      <w:r>
        <w:t xml:space="preserve"> Metall, oder Berg-</w:t>
      </w:r>
      <w:proofErr w:type="spellStart"/>
      <w:r>
        <w:t>Wercke</w:t>
      </w:r>
      <w:proofErr w:type="spellEnd"/>
      <w:r>
        <w:t>“</w:t>
      </w:r>
    </w:p>
    <w:p w14:paraId="4B680FB4" w14:textId="77777777" w:rsidR="008B7164" w:rsidRDefault="008B7164" w:rsidP="008B7164">
      <w:r>
        <w:t xml:space="preserve">Nr. IX (S. 295-310): „Pantaleon </w:t>
      </w:r>
      <w:proofErr w:type="spellStart"/>
      <w:r>
        <w:t>Delarvatus</w:t>
      </w:r>
      <w:proofErr w:type="spellEnd"/>
      <w:r>
        <w:t>“</w:t>
      </w:r>
      <w:r>
        <w:rPr>
          <w:rStyle w:val="Funotenzeichen"/>
        </w:rPr>
        <w:footnoteReference w:id="139"/>
      </w:r>
      <w:r>
        <w:t>: gegen GASSMANN und auch gegen GLAUBER (?)</w:t>
      </w:r>
    </w:p>
    <w:p w14:paraId="722F4AE0" w14:textId="77777777" w:rsidR="008B7164" w:rsidRDefault="008B7164" w:rsidP="008B7164"/>
    <w:p w14:paraId="1B585CBA" w14:textId="77777777" w:rsidR="008B7164" w:rsidRDefault="008B7164" w:rsidP="008B7164">
      <w:r>
        <w:t xml:space="preserve">Der Oberst </w:t>
      </w:r>
      <w:r w:rsidRPr="008C0EEB">
        <w:rPr>
          <w:b/>
        </w:rPr>
        <w:t>Wolfgang Ferdinand Freiherr von SCHELLENBERG</w:t>
      </w:r>
      <w:r>
        <w:t xml:space="preserve"> versucht in </w:t>
      </w:r>
      <w:proofErr w:type="spellStart"/>
      <w:r>
        <w:t>Schemnitz</w:t>
      </w:r>
      <w:proofErr w:type="spellEnd"/>
      <w:r>
        <w:t xml:space="preserve"> in einer Schmelzhütte, Silber durch Fixier- und Schmelzmethoden zu erhalten, was fehlschlägt bzw. viel zu geringe Mengen an Silber hervorbringt.</w:t>
      </w:r>
      <w:r>
        <w:rPr>
          <w:rStyle w:val="Funotenzeichen"/>
        </w:rPr>
        <w:footnoteReference w:id="140"/>
      </w:r>
      <w:r>
        <w:t xml:space="preserve"> SRBIK charakterisiert ihn als einen „</w:t>
      </w:r>
      <w:proofErr w:type="spellStart"/>
      <w:r>
        <w:t>rauhen</w:t>
      </w:r>
      <w:proofErr w:type="spellEnd"/>
      <w:r>
        <w:t xml:space="preserve"> und unumgängliche[n] Mann … seit etwas fünfundvierzig Jahren in kaiserlichen Kriegsdiensten, dem Trunke ergeben, zum Wortstreite und Degenziehen stets bereits, selbst voll Unkenntnis und Unbildung und doch gleich gewillt, andere, die seine Fehler rügten, des Betruges und der Parteilichkeit zu zeihen.“</w:t>
      </w:r>
      <w:r>
        <w:rPr>
          <w:rStyle w:val="Funotenzeichen"/>
        </w:rPr>
        <w:footnoteReference w:id="141"/>
      </w:r>
      <w:r>
        <w:t xml:space="preserve"> BECHER nimmt an der 1676 erfolgten Untersuchung des Falles Schellenberg teil; nachdem er anfangs Schellenberg noch </w:t>
      </w:r>
      <w:proofErr w:type="spellStart"/>
      <w:r>
        <w:t>wohgesonnen</w:t>
      </w:r>
      <w:proofErr w:type="spellEnd"/>
      <w:r>
        <w:t xml:space="preserve"> war, kommt er am Ende zu einem rein negativen Urteil – vielleicht auch, um seine eigenen Ambitionen ins helle Licht zu rücken.</w:t>
      </w:r>
    </w:p>
    <w:p w14:paraId="27EA0E09" w14:textId="77777777" w:rsidR="007F5F79" w:rsidRDefault="007F5F79" w:rsidP="007F5F79"/>
    <w:p w14:paraId="5929272A" w14:textId="77777777" w:rsidR="004336D9" w:rsidRDefault="004336D9" w:rsidP="005E7046">
      <w:r>
        <w:t>I 120.877</w:t>
      </w:r>
    </w:p>
    <w:p w14:paraId="1AD0636E" w14:textId="77777777" w:rsidR="004336D9" w:rsidRPr="00DF7ADD" w:rsidRDefault="004336D9" w:rsidP="005E7046">
      <w:pPr>
        <w:rPr>
          <w:b/>
        </w:rPr>
      </w:pPr>
      <w:r w:rsidRPr="00DF7ADD">
        <w:rPr>
          <w:b/>
        </w:rPr>
        <w:t xml:space="preserve">BECHER, Johann J.: Närrische </w:t>
      </w:r>
      <w:proofErr w:type="spellStart"/>
      <w:r w:rsidRPr="00DF7ADD">
        <w:rPr>
          <w:b/>
        </w:rPr>
        <w:t>Weißheit</w:t>
      </w:r>
      <w:proofErr w:type="spellEnd"/>
      <w:r w:rsidRPr="00DF7ADD">
        <w:rPr>
          <w:b/>
        </w:rPr>
        <w:t xml:space="preserve"> und Weise Narrheit: Oder Ein Hundert so Politische als </w:t>
      </w:r>
      <w:proofErr w:type="spellStart"/>
      <w:r w:rsidRPr="00DF7ADD">
        <w:rPr>
          <w:b/>
          <w:i/>
        </w:rPr>
        <w:t>Physicali</w:t>
      </w:r>
      <w:r w:rsidRPr="00DF7ADD">
        <w:rPr>
          <w:b/>
        </w:rPr>
        <w:t>sche</w:t>
      </w:r>
      <w:proofErr w:type="spellEnd"/>
      <w:r w:rsidRPr="00DF7ADD">
        <w:rPr>
          <w:b/>
        </w:rPr>
        <w:t xml:space="preserve">, </w:t>
      </w:r>
      <w:r w:rsidRPr="00DF7ADD">
        <w:rPr>
          <w:b/>
          <w:i/>
        </w:rPr>
        <w:t>Mechani</w:t>
      </w:r>
      <w:r w:rsidRPr="00DF7ADD">
        <w:rPr>
          <w:b/>
        </w:rPr>
        <w:t xml:space="preserve">sche und </w:t>
      </w:r>
      <w:proofErr w:type="spellStart"/>
      <w:r w:rsidRPr="00DF7ADD">
        <w:rPr>
          <w:b/>
          <w:i/>
        </w:rPr>
        <w:t>Mercantili</w:t>
      </w:r>
      <w:r w:rsidRPr="00DF7ADD">
        <w:rPr>
          <w:b/>
        </w:rPr>
        <w:t>sche</w:t>
      </w:r>
      <w:proofErr w:type="spellEnd"/>
      <w:r w:rsidRPr="00DF7ADD">
        <w:rPr>
          <w:b/>
        </w:rPr>
        <w:t xml:space="preserve"> </w:t>
      </w:r>
      <w:proofErr w:type="spellStart"/>
      <w:r w:rsidRPr="00DF7ADD">
        <w:rPr>
          <w:b/>
          <w:i/>
        </w:rPr>
        <w:t>Concep</w:t>
      </w:r>
      <w:r w:rsidRPr="00DF7ADD">
        <w:rPr>
          <w:b/>
        </w:rPr>
        <w:t>ten</w:t>
      </w:r>
      <w:proofErr w:type="spellEnd"/>
      <w:r w:rsidRPr="00DF7ADD">
        <w:rPr>
          <w:b/>
        </w:rPr>
        <w:t xml:space="preserve"> und </w:t>
      </w:r>
      <w:r w:rsidRPr="00DF7ADD">
        <w:rPr>
          <w:b/>
          <w:i/>
        </w:rPr>
        <w:t>Proposition</w:t>
      </w:r>
      <w:r w:rsidRPr="00DF7ADD">
        <w:rPr>
          <w:b/>
        </w:rPr>
        <w:t xml:space="preserve">en, deren etliche gut </w:t>
      </w:r>
      <w:proofErr w:type="spellStart"/>
      <w:r w:rsidRPr="00DF7ADD">
        <w:rPr>
          <w:b/>
        </w:rPr>
        <w:t>gethan</w:t>
      </w:r>
      <w:proofErr w:type="spellEnd"/>
      <w:r w:rsidRPr="00DF7ADD">
        <w:rPr>
          <w:b/>
        </w:rPr>
        <w:t xml:space="preserve">, etliche zu nichts worden. </w:t>
      </w:r>
      <w:proofErr w:type="spellStart"/>
      <w:r w:rsidRPr="00DF7ADD">
        <w:rPr>
          <w:b/>
        </w:rPr>
        <w:t>Anitzo</w:t>
      </w:r>
      <w:proofErr w:type="spellEnd"/>
      <w:r w:rsidRPr="00DF7ADD">
        <w:rPr>
          <w:b/>
        </w:rPr>
        <w:t xml:space="preserve"> von neuem heraus gegeben, mit einem Vorbericht an den Leser, Darinnen nach ihren Tugenden und Lastern, und dem daraus entstandenen Glück und Unglück; Hernach von seinen </w:t>
      </w:r>
      <w:proofErr w:type="spellStart"/>
      <w:r w:rsidRPr="00DF7ADD">
        <w:rPr>
          <w:b/>
        </w:rPr>
        <w:t>Schrifften</w:t>
      </w:r>
      <w:proofErr w:type="spellEnd"/>
      <w:r w:rsidRPr="00DF7ADD">
        <w:rPr>
          <w:b/>
        </w:rPr>
        <w:t xml:space="preserve"> </w:t>
      </w:r>
      <w:proofErr w:type="spellStart"/>
      <w:r w:rsidRPr="00DF7ADD">
        <w:rPr>
          <w:b/>
        </w:rPr>
        <w:t>so wohl</w:t>
      </w:r>
      <w:proofErr w:type="spellEnd"/>
      <w:r w:rsidRPr="00DF7ADD">
        <w:rPr>
          <w:b/>
        </w:rPr>
        <w:t xml:space="preserve"> insgemein, als auch von gegenwärtigem </w:t>
      </w:r>
      <w:proofErr w:type="spellStart"/>
      <w:r w:rsidRPr="00DF7ADD">
        <w:rPr>
          <w:b/>
        </w:rPr>
        <w:t>Tractat</w:t>
      </w:r>
      <w:proofErr w:type="spellEnd"/>
      <w:r w:rsidRPr="00DF7ADD">
        <w:rPr>
          <w:b/>
        </w:rPr>
        <w:t xml:space="preserve"> insonderheit gehandelt wird, von J. F. R. P.P. &amp; S.J.A.P.P.H. Anno M DCCXXV</w:t>
      </w:r>
    </w:p>
    <w:p w14:paraId="47833F63" w14:textId="77777777" w:rsidR="005E7046" w:rsidRDefault="008B7164" w:rsidP="005E7046">
      <w:r>
        <w:t xml:space="preserve">Vorbericht des Herausgebers, </w:t>
      </w:r>
      <w:r w:rsidR="00F0701A">
        <w:t xml:space="preserve">Lange </w:t>
      </w:r>
      <w:proofErr w:type="spellStart"/>
      <w:r w:rsidR="00F0701A">
        <w:t>Vorr</w:t>
      </w:r>
      <w:proofErr w:type="spellEnd"/>
      <w:r w:rsidR="00F0701A">
        <w:t xml:space="preserve">. an den Leser, </w:t>
      </w:r>
      <w:r w:rsidR="004336D9">
        <w:t>2 Tle., T. 1 (1-97) u. T. 2 (98-</w:t>
      </w:r>
      <w:r w:rsidR="00F0701A">
        <w:t>208)</w:t>
      </w:r>
    </w:p>
    <w:p w14:paraId="11239D4C" w14:textId="77777777" w:rsidR="00DA5427" w:rsidRDefault="00DA5427" w:rsidP="00DA5427"/>
    <w:p w14:paraId="1E562868" w14:textId="77777777" w:rsidR="00DA5427" w:rsidRDefault="00DA5427" w:rsidP="00DA5427">
      <w:r>
        <w:t xml:space="preserve">„Närrische </w:t>
      </w:r>
      <w:proofErr w:type="spellStart"/>
      <w:r>
        <w:t>Weißheit</w:t>
      </w:r>
      <w:proofErr w:type="spellEnd"/>
      <w:r>
        <w:t xml:space="preserve"> und weise Narrheit“ (geschrieben 1680</w:t>
      </w:r>
      <w:r w:rsidR="002758A7">
        <w:t xml:space="preserve"> auf hoher See): Thema ist die S</w:t>
      </w:r>
      <w:r>
        <w:t xml:space="preserve">chwäche jedweder theoretischen Rationalität, die Kluft zwischen Spekulation und Praxis; die Schrift ist keine ironische Verhöhnung von gescheiterten oder absurden Erfindungen; Narrheit ist nicht sündhaft (wie bei BRANT). „Während es der </w:t>
      </w:r>
      <w:proofErr w:type="spellStart"/>
      <w:r>
        <w:t>psychosophischen</w:t>
      </w:r>
      <w:proofErr w:type="spellEnd"/>
      <w:r>
        <w:t xml:space="preserve"> Erkenntnis um die Ehre Gottes und den Nutzen des Nächsten gehe, betreibe der Philosoph seine Vernünftelei aus bloßer </w:t>
      </w:r>
      <w:proofErr w:type="spellStart"/>
      <w:r>
        <w:t>Curiosität</w:t>
      </w:r>
      <w:proofErr w:type="spellEnd"/>
      <w:r>
        <w:t>; … [für Becher ist] die von der Nächstenliebe und Lebensklugheit getrennte Rationalität Narrheit“.</w:t>
      </w:r>
      <w:r>
        <w:rPr>
          <w:rStyle w:val="Funotenzeichen"/>
        </w:rPr>
        <w:footnoteReference w:id="142"/>
      </w:r>
    </w:p>
    <w:p w14:paraId="6A58CF4E" w14:textId="77777777" w:rsidR="00DA5427" w:rsidRDefault="00DA5427" w:rsidP="00DA5427">
      <w:pPr>
        <w:rPr>
          <w:lang w:val="de-AT"/>
        </w:rPr>
      </w:pPr>
    </w:p>
    <w:p w14:paraId="6C15E602" w14:textId="77777777" w:rsidR="00DA5427" w:rsidRDefault="00DA5427" w:rsidP="00DA5427">
      <w:pPr>
        <w:rPr>
          <w:lang w:val="de-AT"/>
        </w:rPr>
      </w:pPr>
      <w:r>
        <w:rPr>
          <w:lang w:val="de-AT"/>
        </w:rPr>
        <w:t>Bücherliste von Becher</w:t>
      </w:r>
    </w:p>
    <w:p w14:paraId="1F25D28A" w14:textId="77777777" w:rsidR="00DA5427" w:rsidRDefault="00DA5427" w:rsidP="00DA5427">
      <w:pPr>
        <w:rPr>
          <w:lang w:val="de-AT"/>
        </w:rPr>
      </w:pPr>
    </w:p>
    <w:p w14:paraId="090ABCB2" w14:textId="77777777" w:rsidR="00DA5427" w:rsidRDefault="00DA5427" w:rsidP="00DA5427">
      <w:pPr>
        <w:rPr>
          <w:lang w:val="de-AT"/>
        </w:rPr>
      </w:pPr>
      <w:r>
        <w:rPr>
          <w:lang w:val="de-AT"/>
        </w:rPr>
        <w:t>T. 1, 48., 90f. SCHYRL</w:t>
      </w:r>
    </w:p>
    <w:p w14:paraId="7BF5B3DB" w14:textId="77777777" w:rsidR="00DA5427" w:rsidRDefault="00DA5427" w:rsidP="00DA5427">
      <w:pPr>
        <w:rPr>
          <w:lang w:val="de-AT"/>
        </w:rPr>
      </w:pPr>
    </w:p>
    <w:p w14:paraId="1C01C56F" w14:textId="77777777" w:rsidR="00DA5427" w:rsidRDefault="00DA5427" w:rsidP="00DA5427">
      <w:pPr>
        <w:rPr>
          <w:lang w:val="de-AT"/>
        </w:rPr>
      </w:pPr>
      <w:r>
        <w:rPr>
          <w:lang w:val="de-AT"/>
        </w:rPr>
        <w:t>Im 2. T. wird im Inhaltsverzeichnis als 12. Kapitel angegeben: „Chinesische Mauer, ….“; dieses Kapitel fehlt jedoch in der Ausgabe; daher ist dann im Text Kap. 13 der Inhaltsangabe Kap. 12 etc..</w:t>
      </w:r>
    </w:p>
    <w:p w14:paraId="0AFFE3F5" w14:textId="77777777" w:rsidR="00DA5427" w:rsidRDefault="00DA5427" w:rsidP="00DA5427">
      <w:pPr>
        <w:rPr>
          <w:lang w:val="de-AT"/>
        </w:rPr>
      </w:pPr>
    </w:p>
    <w:p w14:paraId="15D8DD10" w14:textId="77777777" w:rsidR="00DA5427" w:rsidRDefault="00DA5427" w:rsidP="00DA5427">
      <w:pPr>
        <w:rPr>
          <w:lang w:val="de-AT"/>
        </w:rPr>
      </w:pPr>
      <w:r>
        <w:rPr>
          <w:lang w:val="de-AT"/>
        </w:rPr>
        <w:t xml:space="preserve">T. 1 (51 Kap., 1-97): Närrische </w:t>
      </w:r>
      <w:proofErr w:type="spellStart"/>
      <w:r>
        <w:rPr>
          <w:lang w:val="de-AT"/>
        </w:rPr>
        <w:t>Weißheit</w:t>
      </w:r>
      <w:proofErr w:type="spellEnd"/>
      <w:r>
        <w:rPr>
          <w:lang w:val="de-AT"/>
        </w:rPr>
        <w:t xml:space="preserve">/ oder </w:t>
      </w:r>
      <w:proofErr w:type="spellStart"/>
      <w:r w:rsidRPr="00FA5717">
        <w:rPr>
          <w:i/>
          <w:lang w:val="de-AT"/>
        </w:rPr>
        <w:t>Concept</w:t>
      </w:r>
      <w:r>
        <w:rPr>
          <w:lang w:val="de-AT"/>
        </w:rPr>
        <w:t>en</w:t>
      </w:r>
      <w:proofErr w:type="spellEnd"/>
      <w:r>
        <w:rPr>
          <w:lang w:val="de-AT"/>
        </w:rPr>
        <w:t xml:space="preserve">/ welche dem </w:t>
      </w:r>
      <w:proofErr w:type="spellStart"/>
      <w:r>
        <w:rPr>
          <w:lang w:val="de-AT"/>
        </w:rPr>
        <w:t>euserlichen</w:t>
      </w:r>
      <w:proofErr w:type="spellEnd"/>
      <w:r>
        <w:rPr>
          <w:lang w:val="de-AT"/>
        </w:rPr>
        <w:t xml:space="preserve"> Ansehen nach närrisch, </w:t>
      </w:r>
      <w:proofErr w:type="spellStart"/>
      <w:r w:rsidRPr="00FA5717">
        <w:rPr>
          <w:i/>
          <w:lang w:val="de-AT"/>
        </w:rPr>
        <w:t>irraisonnable</w:t>
      </w:r>
      <w:proofErr w:type="spellEnd"/>
      <w:r>
        <w:rPr>
          <w:lang w:val="de-AT"/>
        </w:rPr>
        <w:t xml:space="preserve"> und </w:t>
      </w:r>
      <w:proofErr w:type="spellStart"/>
      <w:r>
        <w:rPr>
          <w:lang w:val="de-AT"/>
        </w:rPr>
        <w:t>ohnmöglich</w:t>
      </w:r>
      <w:proofErr w:type="spellEnd"/>
      <w:r>
        <w:rPr>
          <w:lang w:val="de-AT"/>
        </w:rPr>
        <w:t xml:space="preserve"> geschienen, dennoch </w:t>
      </w:r>
      <w:r w:rsidRPr="00FA5717">
        <w:rPr>
          <w:i/>
          <w:lang w:val="de-AT"/>
        </w:rPr>
        <w:t>in praxi</w:t>
      </w:r>
      <w:r>
        <w:rPr>
          <w:lang w:val="de-AT"/>
        </w:rPr>
        <w:t xml:space="preserve"> wohl </w:t>
      </w:r>
      <w:proofErr w:type="spellStart"/>
      <w:r w:rsidRPr="00FA5717">
        <w:rPr>
          <w:i/>
          <w:lang w:val="de-AT"/>
        </w:rPr>
        <w:t>succedi</w:t>
      </w:r>
      <w:r>
        <w:rPr>
          <w:lang w:val="de-AT"/>
        </w:rPr>
        <w:t>rt</w:t>
      </w:r>
      <w:proofErr w:type="spellEnd"/>
      <w:r>
        <w:rPr>
          <w:lang w:val="de-AT"/>
        </w:rPr>
        <w:t xml:space="preserve">, und mit Nutzen </w:t>
      </w:r>
      <w:proofErr w:type="spellStart"/>
      <w:r w:rsidRPr="00FA5717">
        <w:rPr>
          <w:i/>
          <w:lang w:val="de-AT"/>
        </w:rPr>
        <w:t>reussi</w:t>
      </w:r>
      <w:r>
        <w:rPr>
          <w:lang w:val="de-AT"/>
        </w:rPr>
        <w:t>ret</w:t>
      </w:r>
      <w:proofErr w:type="spellEnd"/>
    </w:p>
    <w:p w14:paraId="3BA564FC" w14:textId="77777777" w:rsidR="00DA5427" w:rsidRDefault="00DA5427" w:rsidP="00DA5427">
      <w:pPr>
        <w:rPr>
          <w:lang w:val="de-AT"/>
        </w:rPr>
      </w:pPr>
      <w:r>
        <w:rPr>
          <w:lang w:val="de-AT"/>
        </w:rPr>
        <w:t>1. Magnet</w:t>
      </w:r>
    </w:p>
    <w:p w14:paraId="531FFDE6" w14:textId="77777777" w:rsidR="00DA5427" w:rsidRDefault="00DA5427" w:rsidP="00DA5427">
      <w:pPr>
        <w:rPr>
          <w:lang w:val="de-AT"/>
        </w:rPr>
      </w:pPr>
      <w:r>
        <w:rPr>
          <w:lang w:val="de-AT"/>
        </w:rPr>
        <w:t xml:space="preserve">3. Landweg nach China über </w:t>
      </w:r>
      <w:proofErr w:type="spellStart"/>
      <w:r>
        <w:rPr>
          <w:lang w:val="de-AT"/>
        </w:rPr>
        <w:t>Rußland</w:t>
      </w:r>
      <w:proofErr w:type="spellEnd"/>
    </w:p>
    <w:p w14:paraId="0D5C3F0B" w14:textId="77777777" w:rsidR="00DA5427" w:rsidRDefault="00DA5427" w:rsidP="00DA5427">
      <w:pPr>
        <w:rPr>
          <w:lang w:val="de-AT"/>
        </w:rPr>
      </w:pPr>
      <w:r>
        <w:rPr>
          <w:lang w:val="de-AT"/>
        </w:rPr>
        <w:t xml:space="preserve">18. Salomon Moorlands Englisches </w:t>
      </w:r>
      <w:proofErr w:type="spellStart"/>
      <w:r>
        <w:rPr>
          <w:lang w:val="de-AT"/>
        </w:rPr>
        <w:t>Stentrophonicon</w:t>
      </w:r>
      <w:proofErr w:type="spellEnd"/>
      <w:r>
        <w:rPr>
          <w:lang w:val="de-AT"/>
        </w:rPr>
        <w:t xml:space="preserve">, auf eine </w:t>
      </w:r>
      <w:proofErr w:type="spellStart"/>
      <w:r>
        <w:rPr>
          <w:lang w:val="de-AT"/>
        </w:rPr>
        <w:t>Teutsche</w:t>
      </w:r>
      <w:proofErr w:type="spellEnd"/>
      <w:r>
        <w:rPr>
          <w:lang w:val="de-AT"/>
        </w:rPr>
        <w:t xml:space="preserve"> </w:t>
      </w:r>
      <w:proofErr w:type="spellStart"/>
      <w:r>
        <w:rPr>
          <w:lang w:val="de-AT"/>
        </w:rPr>
        <w:t>Meil</w:t>
      </w:r>
      <w:proofErr w:type="spellEnd"/>
      <w:r>
        <w:rPr>
          <w:lang w:val="de-AT"/>
        </w:rPr>
        <w:t xml:space="preserve"> mit einander zu reden</w:t>
      </w:r>
    </w:p>
    <w:p w14:paraId="26EB3E59" w14:textId="77777777" w:rsidR="00DA5427" w:rsidRDefault="00DA5427" w:rsidP="00DA5427">
      <w:pPr>
        <w:rPr>
          <w:lang w:val="de-AT"/>
        </w:rPr>
      </w:pPr>
      <w:r>
        <w:rPr>
          <w:lang w:val="de-AT"/>
        </w:rPr>
        <w:lastRenderedPageBreak/>
        <w:t xml:space="preserve">25. Christian </w:t>
      </w:r>
      <w:proofErr w:type="spellStart"/>
      <w:r>
        <w:rPr>
          <w:lang w:val="de-AT"/>
        </w:rPr>
        <w:t>Teulebens</w:t>
      </w:r>
      <w:proofErr w:type="spellEnd"/>
      <w:r>
        <w:rPr>
          <w:lang w:val="de-AT"/>
        </w:rPr>
        <w:t xml:space="preserve"> …</w:t>
      </w:r>
      <w:r w:rsidR="008B7164">
        <w:rPr>
          <w:lang w:val="de-AT"/>
        </w:rPr>
        <w:t xml:space="preserve"> </w:t>
      </w:r>
      <w:proofErr w:type="spellStart"/>
      <w:r w:rsidR="008B7164">
        <w:rPr>
          <w:lang w:val="de-AT"/>
        </w:rPr>
        <w:t>U</w:t>
      </w:r>
      <w:r>
        <w:rPr>
          <w:lang w:val="de-AT"/>
        </w:rPr>
        <w:t>rinatoria</w:t>
      </w:r>
      <w:proofErr w:type="spellEnd"/>
      <w:r>
        <w:rPr>
          <w:lang w:val="de-AT"/>
        </w:rPr>
        <w:t>, oder Kunst unter dem Wasser zu gehen</w:t>
      </w:r>
    </w:p>
    <w:p w14:paraId="29C39C66" w14:textId="77777777" w:rsidR="00DA5427" w:rsidRDefault="00DA5427" w:rsidP="00DA5427">
      <w:pPr>
        <w:rPr>
          <w:lang w:val="de-AT"/>
        </w:rPr>
      </w:pPr>
      <w:r>
        <w:rPr>
          <w:lang w:val="de-AT"/>
        </w:rPr>
        <w:t>41. Von einer allgemeinen Sprache und Schrift (67-83): COMENIUS, KIRCHER, SCHOTT, BECHER, WILKINS, HELMONT</w:t>
      </w:r>
    </w:p>
    <w:p w14:paraId="5053B425" w14:textId="77777777" w:rsidR="00DA5427" w:rsidRDefault="00DA5427" w:rsidP="00DA5427">
      <w:pPr>
        <w:rPr>
          <w:lang w:val="de-AT"/>
        </w:rPr>
      </w:pPr>
      <w:r>
        <w:rPr>
          <w:lang w:val="de-AT"/>
        </w:rPr>
        <w:t xml:space="preserve">Helmont, so Becher, sei „in allen Sachen </w:t>
      </w:r>
      <w:proofErr w:type="spellStart"/>
      <w:r w:rsidRPr="00805888">
        <w:rPr>
          <w:i/>
          <w:lang w:val="de-AT"/>
        </w:rPr>
        <w:t>confus</w:t>
      </w:r>
      <w:proofErr w:type="spellEnd"/>
      <w:r>
        <w:rPr>
          <w:lang w:val="de-AT"/>
        </w:rPr>
        <w:t>“. (82)</w:t>
      </w:r>
    </w:p>
    <w:p w14:paraId="3632C709" w14:textId="77777777" w:rsidR="00DA5427" w:rsidRDefault="00DA5427" w:rsidP="00DA5427">
      <w:pPr>
        <w:rPr>
          <w:lang w:val="de-AT"/>
        </w:rPr>
      </w:pPr>
      <w:r>
        <w:rPr>
          <w:lang w:val="de-AT"/>
        </w:rPr>
        <w:t xml:space="preserve">48. </w:t>
      </w:r>
      <w:proofErr w:type="spellStart"/>
      <w:r>
        <w:rPr>
          <w:lang w:val="de-AT"/>
        </w:rPr>
        <w:t>Microscopia</w:t>
      </w:r>
      <w:proofErr w:type="spellEnd"/>
      <w:r>
        <w:rPr>
          <w:lang w:val="de-AT"/>
        </w:rPr>
        <w:t xml:space="preserve"> und </w:t>
      </w:r>
      <w:proofErr w:type="spellStart"/>
      <w:r>
        <w:rPr>
          <w:lang w:val="de-AT"/>
        </w:rPr>
        <w:t>Telescopia</w:t>
      </w:r>
      <w:proofErr w:type="spellEnd"/>
    </w:p>
    <w:p w14:paraId="550A64B5" w14:textId="77777777" w:rsidR="00DA5427" w:rsidRDefault="00DA5427" w:rsidP="00DA5427">
      <w:pPr>
        <w:rPr>
          <w:lang w:val="de-AT"/>
        </w:rPr>
      </w:pPr>
      <w:r>
        <w:rPr>
          <w:lang w:val="de-AT"/>
        </w:rPr>
        <w:t xml:space="preserve">50. </w:t>
      </w:r>
      <w:proofErr w:type="spellStart"/>
      <w:r>
        <w:rPr>
          <w:lang w:val="de-AT"/>
        </w:rPr>
        <w:t>Camera</w:t>
      </w:r>
      <w:proofErr w:type="spellEnd"/>
      <w:r>
        <w:rPr>
          <w:lang w:val="de-AT"/>
        </w:rPr>
        <w:t xml:space="preserve"> obscura</w:t>
      </w:r>
    </w:p>
    <w:p w14:paraId="0AC655B0" w14:textId="77777777" w:rsidR="00DA5427" w:rsidRDefault="00DA5427" w:rsidP="00DA5427">
      <w:pPr>
        <w:rPr>
          <w:lang w:val="de-AT"/>
        </w:rPr>
      </w:pPr>
    </w:p>
    <w:p w14:paraId="75D203EC" w14:textId="77777777" w:rsidR="00DA5427" w:rsidRDefault="002758A7" w:rsidP="00DA5427">
      <w:pPr>
        <w:rPr>
          <w:lang w:val="de-AT"/>
        </w:rPr>
      </w:pPr>
      <w:r>
        <w:rPr>
          <w:lang w:val="de-AT"/>
        </w:rPr>
        <w:t>T. 2 (51 Kap., 98-208): W</w:t>
      </w:r>
      <w:r w:rsidR="00DA5427">
        <w:rPr>
          <w:lang w:val="de-AT"/>
        </w:rPr>
        <w:t xml:space="preserve">eise Narrheit/ Oder </w:t>
      </w:r>
      <w:proofErr w:type="spellStart"/>
      <w:r w:rsidR="00DA5427">
        <w:rPr>
          <w:lang w:val="de-AT"/>
        </w:rPr>
        <w:t>Concepten</w:t>
      </w:r>
      <w:proofErr w:type="spellEnd"/>
      <w:r w:rsidR="00DA5427">
        <w:rPr>
          <w:lang w:val="de-AT"/>
        </w:rPr>
        <w:t xml:space="preserve">/ welche dem äußerlichen, Ansehen nach guter Schein hatten, von Raison waren/ und gute Intention </w:t>
      </w:r>
      <w:proofErr w:type="spellStart"/>
      <w:r w:rsidR="00DA5427">
        <w:rPr>
          <w:lang w:val="de-AT"/>
        </w:rPr>
        <w:t>demonstrirten</w:t>
      </w:r>
      <w:proofErr w:type="spellEnd"/>
      <w:r w:rsidR="00DA5427">
        <w:rPr>
          <w:lang w:val="de-AT"/>
        </w:rPr>
        <w:t xml:space="preserve">, dennoch aber in praxi nicht </w:t>
      </w:r>
      <w:proofErr w:type="spellStart"/>
      <w:r w:rsidR="00DA5427">
        <w:rPr>
          <w:lang w:val="de-AT"/>
        </w:rPr>
        <w:t>succedirten</w:t>
      </w:r>
      <w:proofErr w:type="spellEnd"/>
      <w:r w:rsidR="00DA5427">
        <w:rPr>
          <w:lang w:val="de-AT"/>
        </w:rPr>
        <w:t>, un</w:t>
      </w:r>
      <w:r w:rsidR="008B7164">
        <w:rPr>
          <w:lang w:val="de-AT"/>
        </w:rPr>
        <w:t xml:space="preserve">d derentwegen </w:t>
      </w:r>
      <w:proofErr w:type="spellStart"/>
      <w:r w:rsidR="008B7164">
        <w:rPr>
          <w:lang w:val="de-AT"/>
        </w:rPr>
        <w:t>bey</w:t>
      </w:r>
      <w:proofErr w:type="spellEnd"/>
      <w:r w:rsidR="008B7164">
        <w:rPr>
          <w:lang w:val="de-AT"/>
        </w:rPr>
        <w:t xml:space="preserve"> dem gemeinen M</w:t>
      </w:r>
      <w:r w:rsidR="00DA5427">
        <w:rPr>
          <w:lang w:val="de-AT"/>
        </w:rPr>
        <w:t xml:space="preserve">ann für närrisch und unbedacht </w:t>
      </w:r>
      <w:proofErr w:type="spellStart"/>
      <w:r w:rsidR="00DA5427">
        <w:rPr>
          <w:lang w:val="de-AT"/>
        </w:rPr>
        <w:t>ausgeschryen</w:t>
      </w:r>
      <w:proofErr w:type="spellEnd"/>
      <w:r w:rsidR="00DA5427">
        <w:rPr>
          <w:lang w:val="de-AT"/>
        </w:rPr>
        <w:t xml:space="preserve"> worden</w:t>
      </w:r>
    </w:p>
    <w:p w14:paraId="14ED5D6A" w14:textId="77777777" w:rsidR="00DA5427" w:rsidRDefault="00DA5427" w:rsidP="008356D5">
      <w:pPr>
        <w:rPr>
          <w:lang w:val="de-AT"/>
        </w:rPr>
      </w:pPr>
      <w:r>
        <w:rPr>
          <w:lang w:val="de-AT"/>
        </w:rPr>
        <w:t xml:space="preserve">9. Caroli M. Graben </w:t>
      </w:r>
      <w:proofErr w:type="spellStart"/>
      <w:r>
        <w:rPr>
          <w:lang w:val="de-AT"/>
        </w:rPr>
        <w:t>bey</w:t>
      </w:r>
      <w:proofErr w:type="spellEnd"/>
      <w:r>
        <w:rPr>
          <w:lang w:val="de-AT"/>
        </w:rPr>
        <w:t xml:space="preserve"> Nürnbe</w:t>
      </w:r>
      <w:r w:rsidR="008356D5">
        <w:rPr>
          <w:lang w:val="de-AT"/>
        </w:rPr>
        <w:t>r</w:t>
      </w:r>
      <w:r>
        <w:rPr>
          <w:lang w:val="de-AT"/>
        </w:rPr>
        <w:t xml:space="preserve">g, die Donau mit dem </w:t>
      </w:r>
      <w:proofErr w:type="spellStart"/>
      <w:r>
        <w:rPr>
          <w:lang w:val="de-AT"/>
        </w:rPr>
        <w:t>Mayn</w:t>
      </w:r>
      <w:proofErr w:type="spellEnd"/>
      <w:r>
        <w:rPr>
          <w:lang w:val="de-AT"/>
        </w:rPr>
        <w:t xml:space="preserve"> und Rhein zu verbinden</w:t>
      </w:r>
    </w:p>
    <w:p w14:paraId="7125558A" w14:textId="77777777" w:rsidR="00DA5427" w:rsidRDefault="002758A7" w:rsidP="00DA5427">
      <w:pPr>
        <w:rPr>
          <w:lang w:val="de-AT"/>
        </w:rPr>
      </w:pPr>
      <w:r>
        <w:rPr>
          <w:lang w:val="de-AT"/>
        </w:rPr>
        <w:t>13. Wienerische O</w:t>
      </w:r>
      <w:r w:rsidR="00DA5427">
        <w:rPr>
          <w:lang w:val="de-AT"/>
        </w:rPr>
        <w:t>riental-Compagnie</w:t>
      </w:r>
      <w:r w:rsidR="00906A39">
        <w:rPr>
          <w:rStyle w:val="Funotenzeichen"/>
          <w:lang w:val="de-AT"/>
        </w:rPr>
        <w:footnoteReference w:id="143"/>
      </w:r>
    </w:p>
    <w:p w14:paraId="404F8B84" w14:textId="77777777" w:rsidR="00DA5427" w:rsidRDefault="008B7164" w:rsidP="00DA5427">
      <w:pPr>
        <w:rPr>
          <w:lang w:val="de-AT"/>
        </w:rPr>
      </w:pPr>
      <w:r>
        <w:rPr>
          <w:lang w:val="de-AT"/>
        </w:rPr>
        <w:t xml:space="preserve">29. </w:t>
      </w:r>
      <w:proofErr w:type="spellStart"/>
      <w:r>
        <w:rPr>
          <w:lang w:val="de-AT"/>
        </w:rPr>
        <w:t>Leibnitzens</w:t>
      </w:r>
      <w:proofErr w:type="spellEnd"/>
      <w:r>
        <w:rPr>
          <w:lang w:val="de-AT"/>
        </w:rPr>
        <w:t xml:space="preserve"> Post=Wagen von H</w:t>
      </w:r>
      <w:r w:rsidR="00DA5427">
        <w:rPr>
          <w:lang w:val="de-AT"/>
        </w:rPr>
        <w:t>annover nach Amsterdam in 6. Stunden zu fahren</w:t>
      </w:r>
    </w:p>
    <w:p w14:paraId="46A80E82" w14:textId="77777777" w:rsidR="00DA5427" w:rsidRDefault="002758A7" w:rsidP="00DA5427">
      <w:pPr>
        <w:rPr>
          <w:lang w:val="de-AT"/>
        </w:rPr>
      </w:pPr>
      <w:r>
        <w:rPr>
          <w:lang w:val="de-AT"/>
        </w:rPr>
        <w:t xml:space="preserve">32. </w:t>
      </w:r>
      <w:proofErr w:type="spellStart"/>
      <w:r>
        <w:rPr>
          <w:lang w:val="de-AT"/>
        </w:rPr>
        <w:t>M</w:t>
      </w:r>
      <w:r w:rsidR="00DA5427">
        <w:rPr>
          <w:lang w:val="de-AT"/>
        </w:rPr>
        <w:t>ersenni</w:t>
      </w:r>
      <w:proofErr w:type="spellEnd"/>
      <w:r w:rsidR="00DA5427">
        <w:rPr>
          <w:lang w:val="de-AT"/>
        </w:rPr>
        <w:t xml:space="preserve"> Schiff unter dem Wasser</w:t>
      </w:r>
    </w:p>
    <w:p w14:paraId="38417CF9" w14:textId="77777777" w:rsidR="00DA5427" w:rsidRDefault="00DA5427" w:rsidP="00DA5427">
      <w:pPr>
        <w:rPr>
          <w:lang w:val="de-AT"/>
        </w:rPr>
      </w:pPr>
      <w:r>
        <w:rPr>
          <w:lang w:val="de-AT"/>
        </w:rPr>
        <w:t xml:space="preserve">37. </w:t>
      </w:r>
      <w:proofErr w:type="spellStart"/>
      <w:r>
        <w:rPr>
          <w:lang w:val="de-AT"/>
        </w:rPr>
        <w:t>Liffrings</w:t>
      </w:r>
      <w:proofErr w:type="spellEnd"/>
      <w:r>
        <w:rPr>
          <w:lang w:val="de-AT"/>
        </w:rPr>
        <w:t xml:space="preserve"> Invention um Gold aus dem Sand in </w:t>
      </w:r>
      <w:proofErr w:type="spellStart"/>
      <w:r>
        <w:rPr>
          <w:lang w:val="de-AT"/>
        </w:rPr>
        <w:t>Quinea</w:t>
      </w:r>
      <w:proofErr w:type="spellEnd"/>
      <w:r>
        <w:rPr>
          <w:lang w:val="de-AT"/>
        </w:rPr>
        <w:t xml:space="preserve"> zu bohren</w:t>
      </w:r>
    </w:p>
    <w:p w14:paraId="43643DF0" w14:textId="77777777" w:rsidR="00DA5427" w:rsidRDefault="00DA5427" w:rsidP="00DA5427">
      <w:pPr>
        <w:rPr>
          <w:lang w:val="de-AT"/>
        </w:rPr>
      </w:pPr>
      <w:r>
        <w:rPr>
          <w:lang w:val="de-AT"/>
        </w:rPr>
        <w:t xml:space="preserve">38. D. </w:t>
      </w:r>
      <w:proofErr w:type="spellStart"/>
      <w:r>
        <w:rPr>
          <w:lang w:val="de-AT"/>
        </w:rPr>
        <w:t>Theodori</w:t>
      </w:r>
      <w:proofErr w:type="spellEnd"/>
      <w:r>
        <w:rPr>
          <w:lang w:val="de-AT"/>
        </w:rPr>
        <w:t xml:space="preserve"> Grau </w:t>
      </w:r>
      <w:proofErr w:type="spellStart"/>
      <w:r>
        <w:rPr>
          <w:lang w:val="de-AT"/>
        </w:rPr>
        <w:t>Microscopium</w:t>
      </w:r>
      <w:proofErr w:type="spellEnd"/>
      <w:r>
        <w:rPr>
          <w:lang w:val="de-AT"/>
        </w:rPr>
        <w:t xml:space="preserve"> 100000. kleine </w:t>
      </w:r>
      <w:proofErr w:type="spellStart"/>
      <w:r>
        <w:rPr>
          <w:lang w:val="de-AT"/>
        </w:rPr>
        <w:t>Thiere</w:t>
      </w:r>
      <w:proofErr w:type="spellEnd"/>
      <w:r>
        <w:rPr>
          <w:lang w:val="de-AT"/>
        </w:rPr>
        <w:t xml:space="preserve"> in einem </w:t>
      </w:r>
      <w:proofErr w:type="spellStart"/>
      <w:r>
        <w:rPr>
          <w:lang w:val="de-AT"/>
        </w:rPr>
        <w:t>tropffen</w:t>
      </w:r>
      <w:proofErr w:type="spellEnd"/>
      <w:r>
        <w:rPr>
          <w:lang w:val="de-AT"/>
        </w:rPr>
        <w:t xml:space="preserve"> Wasser zu sehen</w:t>
      </w:r>
    </w:p>
    <w:p w14:paraId="77A90616" w14:textId="77777777" w:rsidR="00DA5427" w:rsidRDefault="00DA5427" w:rsidP="00DA5427">
      <w:pPr>
        <w:rPr>
          <w:lang w:val="de-AT"/>
        </w:rPr>
      </w:pPr>
      <w:r>
        <w:rPr>
          <w:lang w:val="de-AT"/>
        </w:rPr>
        <w:t xml:space="preserve">39. P. </w:t>
      </w:r>
      <w:proofErr w:type="spellStart"/>
      <w:r>
        <w:rPr>
          <w:lang w:val="de-AT"/>
        </w:rPr>
        <w:t>Soltsilii</w:t>
      </w:r>
      <w:proofErr w:type="spellEnd"/>
      <w:r>
        <w:rPr>
          <w:lang w:val="de-AT"/>
        </w:rPr>
        <w:t xml:space="preserve">, Andreae </w:t>
      </w:r>
      <w:proofErr w:type="spellStart"/>
      <w:r>
        <w:rPr>
          <w:lang w:val="de-AT"/>
        </w:rPr>
        <w:t>Reußners</w:t>
      </w:r>
      <w:proofErr w:type="spellEnd"/>
      <w:r>
        <w:rPr>
          <w:lang w:val="de-AT"/>
        </w:rPr>
        <w:t xml:space="preserve"> und Hartmanns Perpetuum mobile</w:t>
      </w:r>
    </w:p>
    <w:p w14:paraId="2A5B7B65" w14:textId="77777777" w:rsidR="00DA5427" w:rsidRDefault="00DA5427" w:rsidP="00DA5427">
      <w:pPr>
        <w:rPr>
          <w:lang w:val="de-AT"/>
        </w:rPr>
      </w:pPr>
      <w:r>
        <w:rPr>
          <w:lang w:val="de-AT"/>
        </w:rPr>
        <w:t xml:space="preserve">43. </w:t>
      </w:r>
      <w:proofErr w:type="spellStart"/>
      <w:r>
        <w:rPr>
          <w:lang w:val="de-AT"/>
        </w:rPr>
        <w:t>Hautschens</w:t>
      </w:r>
      <w:proofErr w:type="spellEnd"/>
      <w:r>
        <w:rPr>
          <w:lang w:val="de-AT"/>
        </w:rPr>
        <w:t xml:space="preserve"> von Nürnberg Instrument in der </w:t>
      </w:r>
      <w:proofErr w:type="spellStart"/>
      <w:r>
        <w:rPr>
          <w:lang w:val="de-AT"/>
        </w:rPr>
        <w:t>Lufft</w:t>
      </w:r>
      <w:proofErr w:type="spellEnd"/>
      <w:r>
        <w:rPr>
          <w:lang w:val="de-AT"/>
        </w:rPr>
        <w:t xml:space="preserve"> zu fliegen</w:t>
      </w:r>
    </w:p>
    <w:p w14:paraId="12999FD8" w14:textId="77777777" w:rsidR="00DA5427" w:rsidRDefault="00DA5427" w:rsidP="00DA5427">
      <w:pPr>
        <w:rPr>
          <w:lang w:val="de-AT"/>
        </w:rPr>
      </w:pPr>
      <w:r>
        <w:rPr>
          <w:lang w:val="de-AT"/>
        </w:rPr>
        <w:t xml:space="preserve">45. </w:t>
      </w:r>
      <w:proofErr w:type="spellStart"/>
      <w:r>
        <w:rPr>
          <w:lang w:val="de-AT"/>
        </w:rPr>
        <w:t>Reuchers</w:t>
      </w:r>
      <w:proofErr w:type="spellEnd"/>
      <w:r>
        <w:rPr>
          <w:lang w:val="de-AT"/>
        </w:rPr>
        <w:t xml:space="preserve"> Invention den Acker mit </w:t>
      </w:r>
      <w:proofErr w:type="spellStart"/>
      <w:r>
        <w:rPr>
          <w:lang w:val="de-AT"/>
        </w:rPr>
        <w:t>Elephanten</w:t>
      </w:r>
      <w:proofErr w:type="spellEnd"/>
      <w:r>
        <w:rPr>
          <w:lang w:val="de-AT"/>
        </w:rPr>
        <w:t xml:space="preserve"> zu pflügen/ worüber er ins </w:t>
      </w:r>
      <w:proofErr w:type="spellStart"/>
      <w:r>
        <w:rPr>
          <w:lang w:val="de-AT"/>
        </w:rPr>
        <w:t>Zuchthauß</w:t>
      </w:r>
      <w:proofErr w:type="spellEnd"/>
      <w:r>
        <w:rPr>
          <w:lang w:val="de-AT"/>
        </w:rPr>
        <w:t xml:space="preserve"> kommen</w:t>
      </w:r>
    </w:p>
    <w:p w14:paraId="2A95E641" w14:textId="77777777" w:rsidR="00DA5427" w:rsidRDefault="00DA5427" w:rsidP="00DA5427">
      <w:pPr>
        <w:rPr>
          <w:lang w:val="de-AT"/>
        </w:rPr>
      </w:pPr>
      <w:r>
        <w:rPr>
          <w:lang w:val="de-AT"/>
        </w:rPr>
        <w:t>46. Jacobi de la Porte Kunst, Schätze zu graben</w:t>
      </w:r>
    </w:p>
    <w:p w14:paraId="53AF1BB6" w14:textId="77777777" w:rsidR="00DA5427" w:rsidRDefault="00DA5427" w:rsidP="00DA5427">
      <w:pPr>
        <w:rPr>
          <w:lang w:val="de-AT"/>
        </w:rPr>
      </w:pPr>
    </w:p>
    <w:p w14:paraId="7FC6F59F" w14:textId="77777777" w:rsidR="00DA5427" w:rsidRDefault="00DA5427" w:rsidP="00DA5427">
      <w:pPr>
        <w:rPr>
          <w:lang w:val="de-AT"/>
        </w:rPr>
      </w:pPr>
      <w:r>
        <w:rPr>
          <w:lang w:val="de-AT"/>
        </w:rPr>
        <w:t xml:space="preserve">Erzählungen über eigene Erfindungen: T. 1: 10., 11., 12., 13., 15. (Perpetuum mobile), 16., 17., 32., 36; T. 2: 6., 14., 15., 17., 18., 19., </w:t>
      </w:r>
    </w:p>
    <w:p w14:paraId="0EC9D32B" w14:textId="77777777" w:rsidR="00DA5427" w:rsidRDefault="00DA5427" w:rsidP="00DA5427">
      <w:pPr>
        <w:rPr>
          <w:lang w:val="de-AT"/>
        </w:rPr>
      </w:pPr>
    </w:p>
    <w:p w14:paraId="6FB6DC94" w14:textId="77777777" w:rsidR="00DA5427" w:rsidRDefault="00DA5427" w:rsidP="00DA5427">
      <w:pPr>
        <w:rPr>
          <w:lang w:val="de-AT"/>
        </w:rPr>
      </w:pPr>
      <w:r>
        <w:rPr>
          <w:lang w:val="de-AT"/>
        </w:rPr>
        <w:t xml:space="preserve">Im zweiten Teil, Kap. 27 (- im Inhaltsverzeichnis: 28 -) erzählt BECHER spöttisch: „Dieser Wilhelm Schröder ist … von einem guten Talent, aber nicht wohl </w:t>
      </w:r>
      <w:proofErr w:type="spellStart"/>
      <w:r w:rsidRPr="00642411">
        <w:rPr>
          <w:i/>
          <w:lang w:val="de-AT"/>
        </w:rPr>
        <w:t>applici</w:t>
      </w:r>
      <w:r>
        <w:rPr>
          <w:lang w:val="de-AT"/>
        </w:rPr>
        <w:t>rt</w:t>
      </w:r>
      <w:proofErr w:type="spellEnd"/>
      <w:r>
        <w:rPr>
          <w:lang w:val="de-AT"/>
        </w:rPr>
        <w:t xml:space="preserve">, mischt sich in allerhand Dinge, die er nicht, versteht insonderheit hat er sich in die </w:t>
      </w:r>
      <w:proofErr w:type="spellStart"/>
      <w:r>
        <w:rPr>
          <w:lang w:val="de-AT"/>
        </w:rPr>
        <w:t>Societät</w:t>
      </w:r>
      <w:proofErr w:type="spellEnd"/>
      <w:r>
        <w:rPr>
          <w:lang w:val="de-AT"/>
        </w:rPr>
        <w:t xml:space="preserve"> Royal hier in Engelland eingeschwatzt, welches nicht allein mich, sondern auch andere geärgert … Unter andern Grillen hat er auch dem Cammer=Präsidenten</w:t>
      </w:r>
      <w:r w:rsidR="00957B2B">
        <w:rPr>
          <w:lang w:val="de-AT"/>
        </w:rPr>
        <w:t xml:space="preserve"> vorgegeben, zu Wien in seinem G</w:t>
      </w:r>
      <w:r>
        <w:rPr>
          <w:lang w:val="de-AT"/>
        </w:rPr>
        <w:t xml:space="preserve">arten in einem Teiche eine Auster=Brut anzustellen; Er hat gehört, </w:t>
      </w:r>
      <w:proofErr w:type="spellStart"/>
      <w:r>
        <w:rPr>
          <w:lang w:val="de-AT"/>
        </w:rPr>
        <w:t>daß</w:t>
      </w:r>
      <w:proofErr w:type="spellEnd"/>
      <w:r>
        <w:rPr>
          <w:lang w:val="de-AT"/>
        </w:rPr>
        <w:t xml:space="preserve"> zu </w:t>
      </w:r>
      <w:proofErr w:type="spellStart"/>
      <w:r>
        <w:rPr>
          <w:lang w:val="de-AT"/>
        </w:rPr>
        <w:t>Glocester</w:t>
      </w:r>
      <w:proofErr w:type="spellEnd"/>
      <w:r>
        <w:rPr>
          <w:lang w:val="de-AT"/>
        </w:rPr>
        <w:t xml:space="preserve">, hier in Engelland, die Austern gemästet, und in einem Teiche erhalten werden, hat aber nicht Achtung gegeben, </w:t>
      </w:r>
      <w:proofErr w:type="spellStart"/>
      <w:r>
        <w:rPr>
          <w:lang w:val="de-AT"/>
        </w:rPr>
        <w:t>daß</w:t>
      </w:r>
      <w:proofErr w:type="spellEnd"/>
      <w:r>
        <w:rPr>
          <w:lang w:val="de-AT"/>
        </w:rPr>
        <w:t xml:space="preserve"> ein </w:t>
      </w:r>
      <w:proofErr w:type="spellStart"/>
      <w:r>
        <w:rPr>
          <w:lang w:val="de-AT"/>
        </w:rPr>
        <w:t>Fluß</w:t>
      </w:r>
      <w:proofErr w:type="spellEnd"/>
      <w:r>
        <w:rPr>
          <w:lang w:val="de-AT"/>
        </w:rPr>
        <w:t xml:space="preserve"> von dem </w:t>
      </w:r>
      <w:proofErr w:type="spellStart"/>
      <w:r>
        <w:rPr>
          <w:lang w:val="de-AT"/>
        </w:rPr>
        <w:t>gesaltzenen</w:t>
      </w:r>
      <w:proofErr w:type="spellEnd"/>
      <w:r>
        <w:rPr>
          <w:lang w:val="de-AT"/>
        </w:rPr>
        <w:t xml:space="preserve"> See=Wasser da hinein </w:t>
      </w:r>
      <w:proofErr w:type="spellStart"/>
      <w:r>
        <w:rPr>
          <w:lang w:val="de-AT"/>
        </w:rPr>
        <w:t>fleußt</w:t>
      </w:r>
      <w:proofErr w:type="spellEnd"/>
      <w:r>
        <w:rPr>
          <w:lang w:val="de-AT"/>
        </w:rPr>
        <w:t xml:space="preserve">. Den </w:t>
      </w:r>
      <w:proofErr w:type="spellStart"/>
      <w:r>
        <w:rPr>
          <w:lang w:val="de-AT"/>
        </w:rPr>
        <w:t>Oesterreichern</w:t>
      </w:r>
      <w:proofErr w:type="spellEnd"/>
      <w:r>
        <w:rPr>
          <w:lang w:val="de-AT"/>
        </w:rPr>
        <w:t xml:space="preserve"> zwar, welche gerne Austern essen, wäre diese </w:t>
      </w:r>
      <w:r w:rsidRPr="00642411">
        <w:rPr>
          <w:i/>
          <w:lang w:val="de-AT"/>
        </w:rPr>
        <w:t>Proposition</w:t>
      </w:r>
      <w:r>
        <w:rPr>
          <w:lang w:val="de-AT"/>
        </w:rPr>
        <w:t xml:space="preserve"> wohl zu statten kommen, aber es hat nicht gut </w:t>
      </w:r>
      <w:proofErr w:type="spellStart"/>
      <w:r>
        <w:rPr>
          <w:lang w:val="de-AT"/>
        </w:rPr>
        <w:t>thun</w:t>
      </w:r>
      <w:proofErr w:type="spellEnd"/>
      <w:r>
        <w:rPr>
          <w:lang w:val="de-AT"/>
        </w:rPr>
        <w:t xml:space="preserve"> wollen dann sie haben die Austern von Venedig lassen bringen, </w:t>
      </w:r>
      <w:proofErr w:type="spellStart"/>
      <w:r>
        <w:rPr>
          <w:lang w:val="de-AT"/>
        </w:rPr>
        <w:t>seynd</w:t>
      </w:r>
      <w:proofErr w:type="spellEnd"/>
      <w:r>
        <w:rPr>
          <w:lang w:val="de-AT"/>
        </w:rPr>
        <w:t xml:space="preserve"> </w:t>
      </w:r>
      <w:proofErr w:type="spellStart"/>
      <w:r>
        <w:rPr>
          <w:lang w:val="de-AT"/>
        </w:rPr>
        <w:t>tod</w:t>
      </w:r>
      <w:proofErr w:type="spellEnd"/>
      <w:r>
        <w:rPr>
          <w:lang w:val="de-AT"/>
        </w:rPr>
        <w:t xml:space="preserve"> gewesen, ehe sie ankommen.“ (148f.)</w:t>
      </w:r>
    </w:p>
    <w:p w14:paraId="5539104D" w14:textId="77777777" w:rsidR="004336D9" w:rsidRDefault="004336D9" w:rsidP="005E7046"/>
    <w:p w14:paraId="0933419A" w14:textId="77777777" w:rsidR="00F0701A" w:rsidRDefault="00F0701A" w:rsidP="005E7046">
      <w:r>
        <w:t>I 125.128:</w:t>
      </w:r>
    </w:p>
    <w:p w14:paraId="0E686C71" w14:textId="77777777" w:rsidR="00F0701A" w:rsidRPr="00DF7ADD" w:rsidRDefault="00F0701A" w:rsidP="005E7046">
      <w:pPr>
        <w:rPr>
          <w:b/>
        </w:rPr>
      </w:pPr>
      <w:r w:rsidRPr="00DF7ADD">
        <w:rPr>
          <w:b/>
        </w:rPr>
        <w:t xml:space="preserve">BECHER, Johann J.: </w:t>
      </w:r>
      <w:r w:rsidRPr="00DF7ADD">
        <w:rPr>
          <w:b/>
          <w:i/>
        </w:rPr>
        <w:t xml:space="preserve">Politischer </w:t>
      </w:r>
      <w:proofErr w:type="spellStart"/>
      <w:r w:rsidRPr="00DF7ADD">
        <w:rPr>
          <w:b/>
          <w:i/>
        </w:rPr>
        <w:t>Discurs</w:t>
      </w:r>
      <w:proofErr w:type="spellEnd"/>
      <w:r w:rsidRPr="00DF7ADD">
        <w:rPr>
          <w:b/>
        </w:rPr>
        <w:t xml:space="preserve">, Von den eigentlichen Ursachen, </w:t>
      </w:r>
      <w:proofErr w:type="spellStart"/>
      <w:r w:rsidRPr="00DF7ADD">
        <w:rPr>
          <w:b/>
        </w:rPr>
        <w:t>deß</w:t>
      </w:r>
      <w:proofErr w:type="spellEnd"/>
      <w:r w:rsidRPr="00DF7ADD">
        <w:rPr>
          <w:b/>
        </w:rPr>
        <w:t xml:space="preserve"> </w:t>
      </w:r>
      <w:proofErr w:type="spellStart"/>
      <w:r w:rsidRPr="00DF7ADD">
        <w:rPr>
          <w:b/>
        </w:rPr>
        <w:t>Auff</w:t>
      </w:r>
      <w:proofErr w:type="spellEnd"/>
      <w:r w:rsidRPr="00DF7ADD">
        <w:rPr>
          <w:b/>
        </w:rPr>
        <w:t xml:space="preserve">= und Abnehmens der </w:t>
      </w:r>
      <w:proofErr w:type="spellStart"/>
      <w:r w:rsidRPr="00DF7ADD">
        <w:rPr>
          <w:b/>
        </w:rPr>
        <w:t>Städt</w:t>
      </w:r>
      <w:proofErr w:type="spellEnd"/>
      <w:r w:rsidRPr="00DF7ADD">
        <w:rPr>
          <w:b/>
        </w:rPr>
        <w:t xml:space="preserve">/ Länder und </w:t>
      </w:r>
      <w:proofErr w:type="spellStart"/>
      <w:r w:rsidRPr="00DF7ADD">
        <w:rPr>
          <w:b/>
        </w:rPr>
        <w:t>Republicken</w:t>
      </w:r>
      <w:proofErr w:type="spellEnd"/>
      <w:r w:rsidRPr="00DF7ADD">
        <w:rPr>
          <w:b/>
        </w:rPr>
        <w:t xml:space="preserve">/ </w:t>
      </w:r>
      <w:r w:rsidRPr="00DF7ADD">
        <w:rPr>
          <w:b/>
          <w:i/>
        </w:rPr>
        <w:t>In specie</w:t>
      </w:r>
      <w:r w:rsidRPr="00DF7ADD">
        <w:rPr>
          <w:b/>
        </w:rPr>
        <w:t xml:space="preserve">, Wie ein Land </w:t>
      </w:r>
      <w:proofErr w:type="spellStart"/>
      <w:r w:rsidRPr="00DF7ADD">
        <w:rPr>
          <w:b/>
        </w:rPr>
        <w:t>Volckreich</w:t>
      </w:r>
      <w:proofErr w:type="spellEnd"/>
      <w:r w:rsidRPr="00DF7ADD">
        <w:rPr>
          <w:b/>
        </w:rPr>
        <w:t xml:space="preserve"> und </w:t>
      </w:r>
      <w:proofErr w:type="spellStart"/>
      <w:r w:rsidRPr="00DF7ADD">
        <w:rPr>
          <w:b/>
        </w:rPr>
        <w:t>Nahrhafft</w:t>
      </w:r>
      <w:proofErr w:type="spellEnd"/>
      <w:r w:rsidRPr="00DF7ADD">
        <w:rPr>
          <w:b/>
        </w:rPr>
        <w:t xml:space="preserve"> zu machen/ und in eine rechte </w:t>
      </w:r>
      <w:proofErr w:type="spellStart"/>
      <w:r w:rsidRPr="00DF7ADD">
        <w:rPr>
          <w:b/>
          <w:i/>
        </w:rPr>
        <w:t>Societatem</w:t>
      </w:r>
      <w:proofErr w:type="spellEnd"/>
      <w:r w:rsidRPr="00DF7ADD">
        <w:rPr>
          <w:b/>
          <w:i/>
        </w:rPr>
        <w:t xml:space="preserve"> </w:t>
      </w:r>
      <w:proofErr w:type="spellStart"/>
      <w:r w:rsidRPr="00DF7ADD">
        <w:rPr>
          <w:b/>
          <w:i/>
        </w:rPr>
        <w:t>civilem</w:t>
      </w:r>
      <w:proofErr w:type="spellEnd"/>
      <w:r w:rsidRPr="00DF7ADD">
        <w:rPr>
          <w:b/>
        </w:rPr>
        <w:t xml:space="preserve"> zu bringen. Auch wird von dem </w:t>
      </w:r>
      <w:proofErr w:type="spellStart"/>
      <w:r w:rsidRPr="00DF7ADD">
        <w:rPr>
          <w:b/>
        </w:rPr>
        <w:t>Bauren</w:t>
      </w:r>
      <w:proofErr w:type="spellEnd"/>
      <w:r w:rsidRPr="00DF7ADD">
        <w:rPr>
          <w:b/>
        </w:rPr>
        <w:t>=</w:t>
      </w:r>
      <w:proofErr w:type="spellStart"/>
      <w:r w:rsidRPr="00DF7ADD">
        <w:rPr>
          <w:b/>
        </w:rPr>
        <w:t>Handwercks</w:t>
      </w:r>
      <w:proofErr w:type="spellEnd"/>
      <w:r w:rsidRPr="00DF7ADD">
        <w:rPr>
          <w:b/>
        </w:rPr>
        <w:t>= und Kauffmanns=</w:t>
      </w:r>
      <w:proofErr w:type="spellStart"/>
      <w:r w:rsidRPr="00DF7ADD">
        <w:rPr>
          <w:b/>
        </w:rPr>
        <w:t>Standt</w:t>
      </w:r>
      <w:proofErr w:type="spellEnd"/>
      <w:r w:rsidRPr="00DF7ADD">
        <w:rPr>
          <w:b/>
        </w:rPr>
        <w:t xml:space="preserve">/ derer Handel und Wandel/ Item, Von dem </w:t>
      </w:r>
      <w:r w:rsidRPr="00DF7ADD">
        <w:rPr>
          <w:b/>
          <w:i/>
        </w:rPr>
        <w:t>Monopolio, Polypolio</w:t>
      </w:r>
      <w:r w:rsidRPr="00DF7ADD">
        <w:rPr>
          <w:b/>
        </w:rPr>
        <w:t xml:space="preserve"> und </w:t>
      </w:r>
      <w:proofErr w:type="spellStart"/>
      <w:r w:rsidRPr="00DF7ADD">
        <w:rPr>
          <w:b/>
          <w:i/>
        </w:rPr>
        <w:t>Propolio</w:t>
      </w:r>
      <w:proofErr w:type="spellEnd"/>
      <w:r w:rsidRPr="00DF7ADD">
        <w:rPr>
          <w:b/>
        </w:rPr>
        <w:t>, Von allgemeinen Land=</w:t>
      </w:r>
      <w:r w:rsidRPr="00DF7ADD">
        <w:rPr>
          <w:b/>
          <w:i/>
        </w:rPr>
        <w:t>Magazinen</w:t>
      </w:r>
      <w:r w:rsidRPr="00DF7ADD">
        <w:rPr>
          <w:b/>
        </w:rPr>
        <w:t xml:space="preserve">, Niederlagen/ </w:t>
      </w:r>
      <w:proofErr w:type="spellStart"/>
      <w:r w:rsidRPr="00DF7ADD">
        <w:rPr>
          <w:b/>
        </w:rPr>
        <w:t>Kauff</w:t>
      </w:r>
      <w:proofErr w:type="spellEnd"/>
      <w:r w:rsidRPr="00DF7ADD">
        <w:rPr>
          <w:b/>
        </w:rPr>
        <w:t xml:space="preserve">=Häusern/ </w:t>
      </w:r>
      <w:proofErr w:type="spellStart"/>
      <w:r w:rsidRPr="00DF7ADD">
        <w:rPr>
          <w:b/>
          <w:i/>
        </w:rPr>
        <w:t>Montibus</w:t>
      </w:r>
      <w:proofErr w:type="spellEnd"/>
      <w:r w:rsidRPr="00DF7ADD">
        <w:rPr>
          <w:b/>
          <w:i/>
        </w:rPr>
        <w:t xml:space="preserve"> </w:t>
      </w:r>
      <w:proofErr w:type="spellStart"/>
      <w:r w:rsidRPr="00DF7ADD">
        <w:rPr>
          <w:b/>
          <w:i/>
        </w:rPr>
        <w:t>Pietatis</w:t>
      </w:r>
      <w:proofErr w:type="spellEnd"/>
      <w:r w:rsidRPr="00DF7ADD">
        <w:rPr>
          <w:b/>
        </w:rPr>
        <w:t xml:space="preserve">, Zucht= und </w:t>
      </w:r>
      <w:proofErr w:type="spellStart"/>
      <w:r w:rsidRPr="00DF7ADD">
        <w:rPr>
          <w:b/>
        </w:rPr>
        <w:t>Werck</w:t>
      </w:r>
      <w:proofErr w:type="spellEnd"/>
      <w:r w:rsidRPr="00DF7ADD">
        <w:rPr>
          <w:b/>
        </w:rPr>
        <w:t xml:space="preserve">=Häusern/ </w:t>
      </w:r>
      <w:proofErr w:type="spellStart"/>
      <w:r w:rsidRPr="00DF7ADD">
        <w:rPr>
          <w:b/>
        </w:rPr>
        <w:t>Wechselbäncken</w:t>
      </w:r>
      <w:proofErr w:type="spellEnd"/>
      <w:r w:rsidRPr="00DF7ADD">
        <w:rPr>
          <w:b/>
        </w:rPr>
        <w:t xml:space="preserve"> und dergleichen </w:t>
      </w:r>
      <w:proofErr w:type="spellStart"/>
      <w:r w:rsidRPr="00DF7ADD">
        <w:rPr>
          <w:b/>
        </w:rPr>
        <w:t>außführlich</w:t>
      </w:r>
      <w:proofErr w:type="spellEnd"/>
      <w:r w:rsidRPr="00DF7ADD">
        <w:rPr>
          <w:b/>
        </w:rPr>
        <w:t xml:space="preserve"> gehandelt. Dritte </w:t>
      </w:r>
      <w:r w:rsidRPr="00DF7ADD">
        <w:rPr>
          <w:b/>
          <w:i/>
        </w:rPr>
        <w:t>Edition</w:t>
      </w:r>
      <w:r w:rsidRPr="00DF7ADD">
        <w:rPr>
          <w:b/>
        </w:rPr>
        <w:t xml:space="preserve">. Mit vier Theilen vermehret/ </w:t>
      </w:r>
      <w:proofErr w:type="spellStart"/>
      <w:r w:rsidRPr="00DF7ADD">
        <w:rPr>
          <w:b/>
        </w:rPr>
        <w:t>worinnen</w:t>
      </w:r>
      <w:proofErr w:type="spellEnd"/>
      <w:r w:rsidRPr="00DF7ADD">
        <w:rPr>
          <w:b/>
        </w:rPr>
        <w:t xml:space="preserve"> viel nützliche/ wichtige und </w:t>
      </w:r>
      <w:proofErr w:type="spellStart"/>
      <w:r w:rsidRPr="00DF7ADD">
        <w:rPr>
          <w:b/>
        </w:rPr>
        <w:t>curiose</w:t>
      </w:r>
      <w:proofErr w:type="spellEnd"/>
      <w:r w:rsidRPr="00DF7ADD">
        <w:rPr>
          <w:b/>
        </w:rPr>
        <w:t xml:space="preserve"> Sa</w:t>
      </w:r>
      <w:r w:rsidR="008B7164">
        <w:rPr>
          <w:b/>
        </w:rPr>
        <w:t xml:space="preserve">chen begriffen. </w:t>
      </w:r>
      <w:proofErr w:type="spellStart"/>
      <w:r w:rsidR="008B7164">
        <w:rPr>
          <w:b/>
        </w:rPr>
        <w:t>Franckfurt</w:t>
      </w:r>
      <w:proofErr w:type="spellEnd"/>
      <w:r w:rsidR="008B7164">
        <w:rPr>
          <w:b/>
        </w:rPr>
        <w:t>. In V</w:t>
      </w:r>
      <w:r w:rsidRPr="00DF7ADD">
        <w:rPr>
          <w:b/>
        </w:rPr>
        <w:t xml:space="preserve">erlegung Johann David </w:t>
      </w:r>
      <w:proofErr w:type="spellStart"/>
      <w:r w:rsidRPr="00DF7ADD">
        <w:rPr>
          <w:b/>
        </w:rPr>
        <w:t>Zunners</w:t>
      </w:r>
      <w:proofErr w:type="spellEnd"/>
      <w:r w:rsidRPr="00DF7ADD">
        <w:rPr>
          <w:b/>
        </w:rPr>
        <w:t>( Im Jahr Christi/ M. DC. LXXXVIII.“</w:t>
      </w:r>
    </w:p>
    <w:p w14:paraId="5714E711" w14:textId="77777777" w:rsidR="00F0701A" w:rsidRDefault="00F0701A" w:rsidP="005E7046">
      <w:r>
        <w:t xml:space="preserve">Dedikation an LEOPOLD (Wien, den 1. Sept. 1672), </w:t>
      </w:r>
      <w:proofErr w:type="spellStart"/>
      <w:r>
        <w:t>Vorr</w:t>
      </w:r>
      <w:proofErr w:type="spellEnd"/>
      <w:r>
        <w:t>. an den Leser, 1272 S.</w:t>
      </w:r>
    </w:p>
    <w:p w14:paraId="57F163F8" w14:textId="77777777" w:rsidR="00F0701A" w:rsidRDefault="00F0701A" w:rsidP="005E7046">
      <w:r>
        <w:t xml:space="preserve">T. 1: Von Form der Regierung/ oder von denen so regieren/ und welche ihnen darinnen </w:t>
      </w:r>
      <w:proofErr w:type="spellStart"/>
      <w:r>
        <w:t>assistiren</w:t>
      </w:r>
      <w:proofErr w:type="spellEnd"/>
      <w:r w:rsidR="009C142C">
        <w:t xml:space="preserve"> (1</w:t>
      </w:r>
      <w:r w:rsidR="00FA3C3B">
        <w:t>2</w:t>
      </w:r>
      <w:r w:rsidR="009C142C">
        <w:t>-97)</w:t>
      </w:r>
    </w:p>
    <w:p w14:paraId="62951767" w14:textId="77777777" w:rsidR="00F0701A" w:rsidRDefault="009C142C" w:rsidP="005E7046">
      <w:r>
        <w:t xml:space="preserve">T. 2: Vom </w:t>
      </w:r>
      <w:proofErr w:type="spellStart"/>
      <w:r w:rsidRPr="009C142C">
        <w:rPr>
          <w:i/>
        </w:rPr>
        <w:t>Materi</w:t>
      </w:r>
      <w:proofErr w:type="spellEnd"/>
      <w:r>
        <w:t xml:space="preserve"> der </w:t>
      </w:r>
      <w:proofErr w:type="spellStart"/>
      <w:r w:rsidRPr="009C142C">
        <w:rPr>
          <w:i/>
        </w:rPr>
        <w:t>R</w:t>
      </w:r>
      <w:r w:rsidR="00F0701A" w:rsidRPr="009C142C">
        <w:rPr>
          <w:i/>
        </w:rPr>
        <w:t>epublic</w:t>
      </w:r>
      <w:proofErr w:type="spellEnd"/>
      <w:r w:rsidR="00F0701A">
        <w:t xml:space="preserve">, das ist von denen so </w:t>
      </w:r>
      <w:proofErr w:type="spellStart"/>
      <w:r w:rsidR="00F0701A">
        <w:t>regirt</w:t>
      </w:r>
      <w:proofErr w:type="spellEnd"/>
      <w:r w:rsidR="00F0701A">
        <w:t xml:space="preserve"> werden/ </w:t>
      </w:r>
      <w:proofErr w:type="spellStart"/>
      <w:r w:rsidR="00F0701A">
        <w:t>nemlich</w:t>
      </w:r>
      <w:proofErr w:type="spellEnd"/>
      <w:r w:rsidR="00F0701A">
        <w:t xml:space="preserve"> von den </w:t>
      </w:r>
      <w:proofErr w:type="spellStart"/>
      <w:r w:rsidR="00F0701A">
        <w:t>Untertahen</w:t>
      </w:r>
      <w:proofErr w:type="spellEnd"/>
      <w:r w:rsidR="00F0701A">
        <w:t xml:space="preserve"> (</w:t>
      </w:r>
      <w:r>
        <w:t>98-259)</w:t>
      </w:r>
    </w:p>
    <w:p w14:paraId="0CAFC35B" w14:textId="77777777" w:rsidR="009C142C" w:rsidRDefault="009C142C" w:rsidP="005E7046">
      <w:r>
        <w:t xml:space="preserve">T. 3: Etliche </w:t>
      </w:r>
      <w:r w:rsidRPr="009C142C">
        <w:rPr>
          <w:i/>
        </w:rPr>
        <w:t>Acta</w:t>
      </w:r>
      <w:r>
        <w:t xml:space="preserve"> betreffend/ so vorhergehende </w:t>
      </w:r>
      <w:proofErr w:type="spellStart"/>
      <w:r>
        <w:t>zwey</w:t>
      </w:r>
      <w:proofErr w:type="spellEnd"/>
      <w:r>
        <w:t xml:space="preserve"> Theil </w:t>
      </w:r>
      <w:proofErr w:type="spellStart"/>
      <w:r w:rsidRPr="009C142C">
        <w:rPr>
          <w:i/>
        </w:rPr>
        <w:t>practice</w:t>
      </w:r>
      <w:proofErr w:type="spellEnd"/>
      <w:r>
        <w:t xml:space="preserve"> erklären/ unter welchen begriffen </w:t>
      </w:r>
      <w:proofErr w:type="spellStart"/>
      <w:r>
        <w:t>seynd</w:t>
      </w:r>
      <w:proofErr w:type="spellEnd"/>
      <w:r>
        <w:t xml:space="preserve"> etliche </w:t>
      </w:r>
      <w:proofErr w:type="spellStart"/>
      <w:r>
        <w:t>Münchnerische</w:t>
      </w:r>
      <w:proofErr w:type="spellEnd"/>
      <w:r>
        <w:t xml:space="preserve"> </w:t>
      </w:r>
      <w:proofErr w:type="spellStart"/>
      <w:r w:rsidRPr="009C142C">
        <w:rPr>
          <w:i/>
        </w:rPr>
        <w:t>Commercien</w:t>
      </w:r>
      <w:proofErr w:type="spellEnd"/>
      <w:r>
        <w:t xml:space="preserve">-Sachen/ </w:t>
      </w:r>
      <w:proofErr w:type="spellStart"/>
      <w:r>
        <w:t>sampt</w:t>
      </w:r>
      <w:proofErr w:type="spellEnd"/>
      <w:r>
        <w:t xml:space="preserve"> unterschiedlichen anderen </w:t>
      </w:r>
      <w:proofErr w:type="spellStart"/>
      <w:r>
        <w:t>darzu</w:t>
      </w:r>
      <w:proofErr w:type="spellEnd"/>
      <w:r>
        <w:t xml:space="preserve"> gehörigen </w:t>
      </w:r>
      <w:proofErr w:type="spellStart"/>
      <w:r w:rsidRPr="009C142C">
        <w:rPr>
          <w:i/>
        </w:rPr>
        <w:t>Acten</w:t>
      </w:r>
      <w:proofErr w:type="spellEnd"/>
      <w:r>
        <w:t xml:space="preserve"> (260-441)</w:t>
      </w:r>
    </w:p>
    <w:p w14:paraId="4DE633FA" w14:textId="77777777" w:rsidR="004336D9" w:rsidRDefault="009C142C" w:rsidP="005E7046">
      <w:r>
        <w:t xml:space="preserve">T. 4: Wienerische </w:t>
      </w:r>
      <w:proofErr w:type="spellStart"/>
      <w:r w:rsidRPr="009C142C">
        <w:rPr>
          <w:i/>
        </w:rPr>
        <w:t>Commercien</w:t>
      </w:r>
      <w:proofErr w:type="spellEnd"/>
      <w:r>
        <w:t xml:space="preserve">-Sachen/ </w:t>
      </w:r>
      <w:proofErr w:type="spellStart"/>
      <w:r>
        <w:t>sampt</w:t>
      </w:r>
      <w:proofErr w:type="spellEnd"/>
      <w:r>
        <w:t xml:space="preserve"> unterschiedlichen </w:t>
      </w:r>
      <w:proofErr w:type="spellStart"/>
      <w:r>
        <w:t>darzu</w:t>
      </w:r>
      <w:proofErr w:type="spellEnd"/>
      <w:r>
        <w:t xml:space="preserve"> gehörigen </w:t>
      </w:r>
      <w:proofErr w:type="spellStart"/>
      <w:r w:rsidRPr="009C142C">
        <w:rPr>
          <w:i/>
        </w:rPr>
        <w:t>Actis</w:t>
      </w:r>
      <w:proofErr w:type="spellEnd"/>
      <w:r>
        <w:t xml:space="preserve"> (442-908)</w:t>
      </w:r>
    </w:p>
    <w:p w14:paraId="1364E753" w14:textId="77777777" w:rsidR="009C142C" w:rsidRDefault="009C142C" w:rsidP="005E7046">
      <w:r>
        <w:t xml:space="preserve">T. 5: Ost= und West=Indische </w:t>
      </w:r>
      <w:proofErr w:type="spellStart"/>
      <w:r>
        <w:t>Teutschland</w:t>
      </w:r>
      <w:proofErr w:type="spellEnd"/>
      <w:r>
        <w:t xml:space="preserve"> angehende </w:t>
      </w:r>
      <w:proofErr w:type="spellStart"/>
      <w:r w:rsidRPr="009C142C">
        <w:rPr>
          <w:i/>
        </w:rPr>
        <w:t>Commercien</w:t>
      </w:r>
      <w:proofErr w:type="spellEnd"/>
      <w:r>
        <w:t xml:space="preserve">-Sachen/ </w:t>
      </w:r>
      <w:proofErr w:type="spellStart"/>
      <w:r>
        <w:t>sambt</w:t>
      </w:r>
      <w:proofErr w:type="spellEnd"/>
      <w:r>
        <w:t xml:space="preserve"> unterschiedlichen andern </w:t>
      </w:r>
      <w:proofErr w:type="spellStart"/>
      <w:r>
        <w:t>darzu</w:t>
      </w:r>
      <w:proofErr w:type="spellEnd"/>
      <w:r>
        <w:t xml:space="preserve"> gehörigen </w:t>
      </w:r>
      <w:proofErr w:type="spellStart"/>
      <w:r w:rsidRPr="009C142C">
        <w:rPr>
          <w:i/>
        </w:rPr>
        <w:t>Acten</w:t>
      </w:r>
      <w:proofErr w:type="spellEnd"/>
      <w:r>
        <w:t xml:space="preserve"> (909-1272)</w:t>
      </w:r>
    </w:p>
    <w:p w14:paraId="210B050A" w14:textId="77777777" w:rsidR="00573568" w:rsidRDefault="00573568" w:rsidP="005E7046"/>
    <w:p w14:paraId="3ECD18B7" w14:textId="77777777" w:rsidR="00FA3C3B" w:rsidRDefault="007F5F79" w:rsidP="005E7046">
      <w:r>
        <w:lastRenderedPageBreak/>
        <w:t>Auf der G</w:t>
      </w:r>
      <w:r w:rsidR="00FA3C3B">
        <w:t xml:space="preserve">rundlage der Ansicht, </w:t>
      </w:r>
      <w:proofErr w:type="spellStart"/>
      <w:r w:rsidR="00FA3C3B">
        <w:t>daß</w:t>
      </w:r>
      <w:proofErr w:type="spellEnd"/>
      <w:r w:rsidR="00FA3C3B">
        <w:t xml:space="preserve"> der Mensch ein „</w:t>
      </w:r>
      <w:proofErr w:type="spellStart"/>
      <w:r w:rsidR="00FA3C3B">
        <w:t>animal</w:t>
      </w:r>
      <w:proofErr w:type="spellEnd"/>
      <w:r w:rsidR="00FA3C3B">
        <w:t xml:space="preserve"> </w:t>
      </w:r>
      <w:proofErr w:type="spellStart"/>
      <w:r w:rsidR="00FA3C3B">
        <w:t>sociabile</w:t>
      </w:r>
      <w:proofErr w:type="spellEnd"/>
      <w:r w:rsidR="00FA3C3B">
        <w:t>“ sei, definiert Becher eine „</w:t>
      </w:r>
      <w:proofErr w:type="spellStart"/>
      <w:r w:rsidR="00FA3C3B">
        <w:t>civile</w:t>
      </w:r>
      <w:proofErr w:type="spellEnd"/>
      <w:r w:rsidR="00FA3C3B">
        <w:t xml:space="preserve"> </w:t>
      </w:r>
      <w:proofErr w:type="spellStart"/>
      <w:r w:rsidR="00FA3C3B">
        <w:t>Societät</w:t>
      </w:r>
      <w:proofErr w:type="spellEnd"/>
      <w:r w:rsidR="00FA3C3B">
        <w:t>“ als eine „</w:t>
      </w:r>
      <w:proofErr w:type="spellStart"/>
      <w:r w:rsidR="00FA3C3B">
        <w:t>Volckreiche</w:t>
      </w:r>
      <w:proofErr w:type="spellEnd"/>
      <w:r w:rsidR="00FA3C3B">
        <w:t xml:space="preserve"> </w:t>
      </w:r>
      <w:proofErr w:type="spellStart"/>
      <w:r w:rsidR="00FA3C3B">
        <w:t>Nahrhaffte</w:t>
      </w:r>
      <w:proofErr w:type="spellEnd"/>
      <w:r w:rsidR="00FA3C3B">
        <w:t xml:space="preserve"> </w:t>
      </w:r>
      <w:proofErr w:type="spellStart"/>
      <w:r w:rsidR="00FA3C3B">
        <w:t>Gemeind</w:t>
      </w:r>
      <w:proofErr w:type="spellEnd"/>
      <w:r w:rsidR="00FA3C3B">
        <w:t xml:space="preserve">“. (T. 1, </w:t>
      </w:r>
      <w:proofErr w:type="spellStart"/>
      <w:r w:rsidR="00FA3C3B">
        <w:t>Eing</w:t>
      </w:r>
      <w:proofErr w:type="spellEnd"/>
      <w:r w:rsidR="00FA3C3B">
        <w:t>. = 1. Vors., 1-4)</w:t>
      </w:r>
    </w:p>
    <w:p w14:paraId="5D39F447" w14:textId="77777777" w:rsidR="00FA3C3B" w:rsidRDefault="00FA3C3B" w:rsidP="005E7046"/>
    <w:p w14:paraId="135D32CB" w14:textId="77777777" w:rsidR="00FA3C3B" w:rsidRDefault="00FA3C3B" w:rsidP="005E7046">
      <w:r>
        <w:t xml:space="preserve">Die Obrigkeit </w:t>
      </w:r>
      <w:proofErr w:type="spellStart"/>
      <w:r>
        <w:t>muß</w:t>
      </w:r>
      <w:proofErr w:type="spellEnd"/>
      <w:r>
        <w:t xml:space="preserve"> Dienerin der Gemeinde sein (und nicht umgekehrt); sie </w:t>
      </w:r>
      <w:proofErr w:type="spellStart"/>
      <w:r>
        <w:t>muß</w:t>
      </w:r>
      <w:proofErr w:type="spellEnd"/>
      <w:r>
        <w:t xml:space="preserve"> die Ordnung und die gesellschaftlichen Gesetze überwachen un</w:t>
      </w:r>
      <w:r w:rsidR="007F5F79">
        <w:t>d pflegen. Der andere Stand, dem</w:t>
      </w:r>
      <w:r>
        <w:t xml:space="preserve"> die meisten der Sozietät angehören, teilt sich in drei Sub-Stände auf: Bauernstand, Handwerker-Stand und Kaufmannsstand. (2. Vors., 4-11)</w:t>
      </w:r>
    </w:p>
    <w:p w14:paraId="797257E8" w14:textId="77777777" w:rsidR="00FE0C50" w:rsidRDefault="00FE0C50" w:rsidP="005E7046"/>
    <w:p w14:paraId="32A34808" w14:textId="77777777" w:rsidR="00FE0C50" w:rsidRDefault="00FE0C50" w:rsidP="005E7046">
      <w:r>
        <w:t>Der Mensch ist Gottes Ebenbild, und so besitzt er „Funken“ von Gottes fünf Eigenschafte</w:t>
      </w:r>
      <w:r w:rsidR="007C73D7">
        <w:t>n, i.e. vollkommenen Erkenntnis</w:t>
      </w:r>
      <w:r>
        <w:t>, höc</w:t>
      </w:r>
      <w:r w:rsidR="007C73D7">
        <w:t xml:space="preserve">hste Ehre und Vollkommenheit, </w:t>
      </w:r>
      <w:r>
        <w:t xml:space="preserve">Allwissenheit, Allmacht und ewige Unveränderlichkeit; insofern </w:t>
      </w:r>
      <w:proofErr w:type="spellStart"/>
      <w:r>
        <w:t>mußt</w:t>
      </w:r>
      <w:proofErr w:type="spellEnd"/>
      <w:r>
        <w:t xml:space="preserve"> der Mensch „Gott erkennen/ </w:t>
      </w:r>
      <w:proofErr w:type="spellStart"/>
      <w:r>
        <w:t>tugendhafft</w:t>
      </w:r>
      <w:proofErr w:type="spellEnd"/>
      <w:r>
        <w:t xml:space="preserve"> </w:t>
      </w:r>
      <w:proofErr w:type="spellStart"/>
      <w:r>
        <w:t>seyn</w:t>
      </w:r>
      <w:proofErr w:type="spellEnd"/>
      <w:r>
        <w:t>/</w:t>
      </w:r>
      <w:r w:rsidR="007F5F79">
        <w:t xml:space="preserve"> etwas lernen und wissen/ etwas </w:t>
      </w:r>
      <w:r>
        <w:t xml:space="preserve">haben und leben/ in diesen </w:t>
      </w:r>
      <w:proofErr w:type="spellStart"/>
      <w:r>
        <w:t>fünff</w:t>
      </w:r>
      <w:proofErr w:type="spellEnd"/>
      <w:r>
        <w:t xml:space="preserve"> Stücken bestehet nun </w:t>
      </w:r>
      <w:proofErr w:type="spellStart"/>
      <w:r>
        <w:t>nit</w:t>
      </w:r>
      <w:proofErr w:type="spellEnd"/>
      <w:r>
        <w:t xml:space="preserve"> allein die Menschheit/ und derer </w:t>
      </w:r>
      <w:proofErr w:type="spellStart"/>
      <w:r>
        <w:t>Glückseeligkeit</w:t>
      </w:r>
      <w:proofErr w:type="spellEnd"/>
      <w:r>
        <w:t xml:space="preserve">/ sondern die Gesetze der Natur </w:t>
      </w:r>
      <w:proofErr w:type="spellStart"/>
      <w:r>
        <w:t>selbsten</w:t>
      </w:r>
      <w:proofErr w:type="spellEnd"/>
      <w:r>
        <w:t>“. (1. T., 3. Kap., 40)</w:t>
      </w:r>
    </w:p>
    <w:p w14:paraId="3D0F3259" w14:textId="77777777" w:rsidR="00FE0C50" w:rsidRDefault="007F5F79" w:rsidP="005E7046">
      <w:r>
        <w:t>In der Frage des Widerstandsrecht bleibt B</w:t>
      </w:r>
      <w:r w:rsidR="00FE0C50">
        <w:t>echer ambivalent und unentschieden: „[W]</w:t>
      </w:r>
      <w:proofErr w:type="spellStart"/>
      <w:r w:rsidR="00FE0C50">
        <w:t>ann</w:t>
      </w:r>
      <w:proofErr w:type="spellEnd"/>
      <w:r w:rsidR="00FE0C50">
        <w:t xml:space="preserve"> aber die Obrigkeit ihre </w:t>
      </w:r>
      <w:proofErr w:type="spellStart"/>
      <w:r w:rsidR="00FE0C50">
        <w:t>Unterthanen</w:t>
      </w:r>
      <w:proofErr w:type="spellEnd"/>
      <w:r w:rsidR="00FE0C50">
        <w:t xml:space="preserve"> zu sehr beschweren/ zu anderer falscher Religion zwingen/ in </w:t>
      </w:r>
      <w:proofErr w:type="spellStart"/>
      <w:r w:rsidR="00FE0C50">
        <w:t>Armuth</w:t>
      </w:r>
      <w:proofErr w:type="spellEnd"/>
      <w:r w:rsidR="00FE0C50">
        <w:t xml:space="preserve">/ Krieg und Unruh bringen/ mit einem </w:t>
      </w:r>
      <w:proofErr w:type="spellStart"/>
      <w:r w:rsidR="00FE0C50">
        <w:t>wort</w:t>
      </w:r>
      <w:proofErr w:type="spellEnd"/>
      <w:r w:rsidR="00FE0C50">
        <w:t xml:space="preserve"> </w:t>
      </w:r>
      <w:proofErr w:type="spellStart"/>
      <w:r w:rsidR="00FE0C50" w:rsidRPr="0038453A">
        <w:rPr>
          <w:i/>
        </w:rPr>
        <w:t>cont</w:t>
      </w:r>
      <w:proofErr w:type="spellEnd"/>
      <w:r w:rsidR="00FE0C50" w:rsidRPr="0038453A">
        <w:rPr>
          <w:i/>
        </w:rPr>
        <w:t>[r]</w:t>
      </w:r>
      <w:r w:rsidR="0038453A" w:rsidRPr="0038453A">
        <w:rPr>
          <w:i/>
        </w:rPr>
        <w:t>a</w:t>
      </w:r>
      <w:r w:rsidR="00FE0C50" w:rsidRPr="0038453A">
        <w:rPr>
          <w:i/>
        </w:rPr>
        <w:t xml:space="preserve"> officium</w:t>
      </w:r>
      <w:r w:rsidR="00FE0C50">
        <w:t xml:space="preserve"> </w:t>
      </w:r>
      <w:proofErr w:type="spellStart"/>
      <w:r w:rsidR="00FE0C50">
        <w:t>ha</w:t>
      </w:r>
      <w:r w:rsidR="0038453A">
        <w:t>n</w:t>
      </w:r>
      <w:r w:rsidR="00FE0C50">
        <w:t>dlen</w:t>
      </w:r>
      <w:proofErr w:type="spellEnd"/>
      <w:r w:rsidR="00FE0C50">
        <w:t xml:space="preserve"> wollte/ so </w:t>
      </w:r>
      <w:proofErr w:type="spellStart"/>
      <w:r w:rsidR="00FE0C50">
        <w:t>seynd</w:t>
      </w:r>
      <w:proofErr w:type="spellEnd"/>
      <w:r w:rsidR="00FE0C50">
        <w:t xml:space="preserve"> die </w:t>
      </w:r>
      <w:proofErr w:type="spellStart"/>
      <w:r w:rsidR="00FE0C50">
        <w:t>Unterthanen</w:t>
      </w:r>
      <w:proofErr w:type="spellEnd"/>
      <w:r w:rsidR="00FE0C50">
        <w:t xml:space="preserve"> </w:t>
      </w:r>
      <w:proofErr w:type="spellStart"/>
      <w:r w:rsidR="00FE0C50">
        <w:t>nit</w:t>
      </w:r>
      <w:proofErr w:type="spellEnd"/>
      <w:r w:rsidR="00FE0C50">
        <w:t xml:space="preserve"> schuldig zu gehorchen/ sondern sollen</w:t>
      </w:r>
      <w:r w:rsidR="0038453A">
        <w:t xml:space="preserve"> lieber von </w:t>
      </w:r>
      <w:proofErr w:type="spellStart"/>
      <w:r w:rsidR="0038453A">
        <w:t>Hauß</w:t>
      </w:r>
      <w:proofErr w:type="spellEnd"/>
      <w:r w:rsidR="0038453A">
        <w:t xml:space="preserve"> und Hoff gehen/ wann man sie aber als Leibeignen </w:t>
      </w:r>
      <w:proofErr w:type="spellStart"/>
      <w:r w:rsidR="0038453A" w:rsidRPr="0038453A">
        <w:rPr>
          <w:i/>
        </w:rPr>
        <w:t>etiam</w:t>
      </w:r>
      <w:proofErr w:type="spellEnd"/>
      <w:r w:rsidR="0038453A" w:rsidRPr="0038453A">
        <w:rPr>
          <w:i/>
        </w:rPr>
        <w:t xml:space="preserve"> ad </w:t>
      </w:r>
      <w:proofErr w:type="spellStart"/>
      <w:r w:rsidR="0038453A" w:rsidRPr="0038453A">
        <w:rPr>
          <w:i/>
        </w:rPr>
        <w:t>locum</w:t>
      </w:r>
      <w:proofErr w:type="spellEnd"/>
      <w:r w:rsidR="0038453A">
        <w:t xml:space="preserve"> zwingen/ wann sie sich </w:t>
      </w:r>
      <w:proofErr w:type="spellStart"/>
      <w:r w:rsidR="0038453A">
        <w:t>nit</w:t>
      </w:r>
      <w:proofErr w:type="spellEnd"/>
      <w:r w:rsidR="0038453A">
        <w:t xml:space="preserve"> wehren können/ dennoch dem Bösen nicht folgen/ sondern viel </w:t>
      </w:r>
      <w:proofErr w:type="spellStart"/>
      <w:r w:rsidR="0038453A">
        <w:t>liber</w:t>
      </w:r>
      <w:proofErr w:type="spellEnd"/>
      <w:r w:rsidR="0038453A">
        <w:t xml:space="preserve"> mit Gut und Blut solches </w:t>
      </w:r>
      <w:proofErr w:type="spellStart"/>
      <w:r w:rsidR="0038453A">
        <w:t>leyden</w:t>
      </w:r>
      <w:proofErr w:type="spellEnd"/>
      <w:r w:rsidR="0038453A">
        <w:t xml:space="preserve">/ und vor eine Straffe von Gott </w:t>
      </w:r>
      <w:proofErr w:type="spellStart"/>
      <w:r w:rsidR="0038453A">
        <w:t>auffnehmen</w:t>
      </w:r>
      <w:proofErr w:type="spellEnd"/>
      <w:r w:rsidR="0038453A">
        <w:t xml:space="preserve">/ </w:t>
      </w:r>
      <w:proofErr w:type="spellStart"/>
      <w:r w:rsidR="0038453A">
        <w:t>dafalls</w:t>
      </w:r>
      <w:proofErr w:type="spellEnd"/>
      <w:r w:rsidR="0038453A">
        <w:t xml:space="preserve"> sie sich aber wehren können/ mögen sie zwar solches </w:t>
      </w:r>
      <w:proofErr w:type="spellStart"/>
      <w:r w:rsidR="0038453A">
        <w:t>thun</w:t>
      </w:r>
      <w:proofErr w:type="spellEnd"/>
      <w:r w:rsidR="0038453A">
        <w:t xml:space="preserve">/ doch nicht weiter/ als </w:t>
      </w:r>
      <w:proofErr w:type="spellStart"/>
      <w:r w:rsidR="0038453A">
        <w:t>biß</w:t>
      </w:r>
      <w:proofErr w:type="spellEnd"/>
      <w:r w:rsidR="0038453A">
        <w:t xml:space="preserve"> sie ihre Obrigkeit wieder von dem bösen Vornehmen in ihr vorig </w:t>
      </w:r>
      <w:proofErr w:type="spellStart"/>
      <w:r w:rsidR="0038453A">
        <w:t>Ambt</w:t>
      </w:r>
      <w:proofErr w:type="spellEnd"/>
      <w:r w:rsidR="0038453A">
        <w:t xml:space="preserve"> gebracht.“ (45)</w:t>
      </w:r>
    </w:p>
    <w:p w14:paraId="0B0B5933" w14:textId="77777777" w:rsidR="002758A7" w:rsidRDefault="002758A7" w:rsidP="002758A7"/>
    <w:p w14:paraId="4D69BD56" w14:textId="77777777" w:rsidR="002758A7" w:rsidRDefault="002758A7" w:rsidP="002758A7">
      <w:r>
        <w:t>Becher rezipiert H. MORE und K. DIGBY. Die „fünf Kennungen der Seele“ scheinen auf MORES „</w:t>
      </w:r>
      <w:proofErr w:type="spellStart"/>
      <w:r>
        <w:t>innate</w:t>
      </w:r>
      <w:proofErr w:type="spellEnd"/>
      <w:r>
        <w:t xml:space="preserve"> </w:t>
      </w:r>
      <w:proofErr w:type="spellStart"/>
      <w:r>
        <w:t>ideas</w:t>
      </w:r>
      <w:proofErr w:type="spellEnd"/>
      <w:r>
        <w:t>“ zu verweisen.</w:t>
      </w:r>
    </w:p>
    <w:p w14:paraId="6C9174D7" w14:textId="77777777" w:rsidR="009C142C" w:rsidRDefault="009C142C" w:rsidP="005E7046"/>
    <w:p w14:paraId="233C4BD3" w14:textId="77777777" w:rsidR="009C142C" w:rsidRDefault="009C142C" w:rsidP="005E7046">
      <w:r>
        <w:t xml:space="preserve">Das </w:t>
      </w:r>
      <w:proofErr w:type="spellStart"/>
      <w:r>
        <w:t>Schlußkapitel</w:t>
      </w:r>
      <w:proofErr w:type="spellEnd"/>
      <w:r>
        <w:t xml:space="preserve"> lautet: „Zum </w:t>
      </w:r>
      <w:proofErr w:type="spellStart"/>
      <w:r>
        <w:t>Beschluß</w:t>
      </w:r>
      <w:proofErr w:type="spellEnd"/>
      <w:r>
        <w:t xml:space="preserve"> dieses </w:t>
      </w:r>
      <w:proofErr w:type="spellStart"/>
      <w:r>
        <w:t>fünfften</w:t>
      </w:r>
      <w:proofErr w:type="spellEnd"/>
      <w:r>
        <w:t xml:space="preserve"> Theils wird bekannt gemacht oder Meldung </w:t>
      </w:r>
      <w:proofErr w:type="spellStart"/>
      <w:r>
        <w:t>gethan</w:t>
      </w:r>
      <w:proofErr w:type="spellEnd"/>
      <w:r>
        <w:t xml:space="preserve">/ was vor ein </w:t>
      </w:r>
      <w:r w:rsidRPr="009C142C">
        <w:rPr>
          <w:i/>
        </w:rPr>
        <w:t>politi</w:t>
      </w:r>
      <w:r>
        <w:t xml:space="preserve">scher </w:t>
      </w:r>
      <w:r w:rsidRPr="009C142C">
        <w:rPr>
          <w:i/>
        </w:rPr>
        <w:t xml:space="preserve">Lapis </w:t>
      </w:r>
      <w:proofErr w:type="spellStart"/>
      <w:r w:rsidRPr="009C142C">
        <w:rPr>
          <w:i/>
        </w:rPr>
        <w:t>Philosophorum</w:t>
      </w:r>
      <w:proofErr w:type="spellEnd"/>
      <w:r>
        <w:t xml:space="preserve"> in der West=Indischen </w:t>
      </w:r>
      <w:proofErr w:type="spellStart"/>
      <w:r>
        <w:t>Colonie</w:t>
      </w:r>
      <w:proofErr w:type="spellEnd"/>
      <w:r>
        <w:t xml:space="preserve"> verborgen“ (1271f.). Becher „prognostiziert“, </w:t>
      </w:r>
      <w:proofErr w:type="spellStart"/>
      <w:r>
        <w:t>daß</w:t>
      </w:r>
      <w:proofErr w:type="spellEnd"/>
      <w:r>
        <w:t xml:space="preserve"> derjenige Regent, der eine Westindische </w:t>
      </w:r>
      <w:proofErr w:type="spellStart"/>
      <w:r>
        <w:t>Handelgesellschaft</w:t>
      </w:r>
      <w:proofErr w:type="spellEnd"/>
      <w:r>
        <w:t xml:space="preserve"> gründen werde, der mächtigste europäische Potentat werden werde</w:t>
      </w:r>
      <w:r w:rsidR="00187F06">
        <w:t xml:space="preserve">, mit dem Zusatz: „welches ich </w:t>
      </w:r>
      <w:proofErr w:type="spellStart"/>
      <w:r w:rsidR="00187F06">
        <w:t>billich</w:t>
      </w:r>
      <w:proofErr w:type="spellEnd"/>
      <w:r w:rsidR="00187F06">
        <w:t xml:space="preserve"> als ein </w:t>
      </w:r>
      <w:proofErr w:type="spellStart"/>
      <w:r w:rsidR="00187F06">
        <w:t>Secretum</w:t>
      </w:r>
      <w:proofErr w:type="spellEnd"/>
      <w:r w:rsidR="00187F06">
        <w:t xml:space="preserve"> so lang geheim halte/ oder den Meinigen hinterlassen werde/ </w:t>
      </w:r>
      <w:proofErr w:type="spellStart"/>
      <w:r w:rsidR="00187F06">
        <w:t>biß</w:t>
      </w:r>
      <w:proofErr w:type="spellEnd"/>
      <w:r w:rsidR="00187F06">
        <w:t xml:space="preserve"> sich einmal der Rechte findet/ welchem solches zu </w:t>
      </w:r>
      <w:proofErr w:type="spellStart"/>
      <w:r w:rsidR="00187F06">
        <w:t>offenbahren</w:t>
      </w:r>
      <w:proofErr w:type="spellEnd"/>
      <w:r w:rsidR="00187F06">
        <w:t xml:space="preserve"> Zeit und Gelegenheit geben wird“. (1272)</w:t>
      </w:r>
    </w:p>
    <w:p w14:paraId="5B35B0E5" w14:textId="77777777" w:rsidR="00187F06" w:rsidRDefault="00187F06" w:rsidP="005E7046"/>
    <w:p w14:paraId="35D039D4" w14:textId="77777777" w:rsidR="00187F06" w:rsidRDefault="00187F06" w:rsidP="005E7046">
      <w:r>
        <w:t>I 159.159</w:t>
      </w:r>
    </w:p>
    <w:p w14:paraId="10473E6E" w14:textId="77777777" w:rsidR="00187F06" w:rsidRPr="0026139F" w:rsidRDefault="00187F06" w:rsidP="005E7046">
      <w:pPr>
        <w:rPr>
          <w:b/>
        </w:rPr>
      </w:pPr>
      <w:r w:rsidRPr="0026139F">
        <w:rPr>
          <w:b/>
        </w:rPr>
        <w:t xml:space="preserve">BECHER, Johann J.: </w:t>
      </w:r>
      <w:proofErr w:type="spellStart"/>
      <w:r w:rsidRPr="0026139F">
        <w:rPr>
          <w:b/>
        </w:rPr>
        <w:t>Physica</w:t>
      </w:r>
      <w:proofErr w:type="spellEnd"/>
      <w:r w:rsidRPr="0026139F">
        <w:rPr>
          <w:b/>
        </w:rPr>
        <w:t xml:space="preserve"> </w:t>
      </w:r>
      <w:proofErr w:type="spellStart"/>
      <w:r w:rsidRPr="0026139F">
        <w:rPr>
          <w:b/>
        </w:rPr>
        <w:t>Subterranea</w:t>
      </w:r>
      <w:proofErr w:type="spellEnd"/>
      <w:r w:rsidRPr="0026139F">
        <w:rPr>
          <w:b/>
        </w:rPr>
        <w:t xml:space="preserve"> </w:t>
      </w:r>
      <w:proofErr w:type="spellStart"/>
      <w:r w:rsidRPr="0026139F">
        <w:rPr>
          <w:b/>
        </w:rPr>
        <w:t>Profundam</w:t>
      </w:r>
      <w:proofErr w:type="spellEnd"/>
      <w:r w:rsidRPr="0026139F">
        <w:rPr>
          <w:b/>
        </w:rPr>
        <w:t xml:space="preserve"> </w:t>
      </w:r>
      <w:proofErr w:type="spellStart"/>
      <w:r w:rsidRPr="0026139F">
        <w:rPr>
          <w:b/>
        </w:rPr>
        <w:t>Subterraneorum</w:t>
      </w:r>
      <w:proofErr w:type="spellEnd"/>
      <w:r w:rsidRPr="0026139F">
        <w:rPr>
          <w:b/>
        </w:rPr>
        <w:t xml:space="preserve"> </w:t>
      </w:r>
      <w:proofErr w:type="spellStart"/>
      <w:r w:rsidRPr="0026139F">
        <w:rPr>
          <w:b/>
        </w:rPr>
        <w:t>Genesin</w:t>
      </w:r>
      <w:proofErr w:type="spellEnd"/>
      <w:r w:rsidRPr="0026139F">
        <w:rPr>
          <w:b/>
        </w:rPr>
        <w:t xml:space="preserve">, E Principiis </w:t>
      </w:r>
      <w:proofErr w:type="spellStart"/>
      <w:r w:rsidRPr="0026139F">
        <w:rPr>
          <w:b/>
        </w:rPr>
        <w:t>Hucusque</w:t>
      </w:r>
      <w:proofErr w:type="spellEnd"/>
      <w:r w:rsidRPr="0026139F">
        <w:rPr>
          <w:b/>
        </w:rPr>
        <w:t xml:space="preserve"> </w:t>
      </w:r>
      <w:proofErr w:type="spellStart"/>
      <w:r w:rsidRPr="0026139F">
        <w:rPr>
          <w:b/>
        </w:rPr>
        <w:t>Ignotis</w:t>
      </w:r>
      <w:proofErr w:type="spellEnd"/>
      <w:r w:rsidRPr="0026139F">
        <w:rPr>
          <w:b/>
        </w:rPr>
        <w:t xml:space="preserve">, Ostendens. Opus Sine Pari, Primum </w:t>
      </w:r>
      <w:proofErr w:type="spellStart"/>
      <w:r w:rsidRPr="0026139F">
        <w:rPr>
          <w:b/>
        </w:rPr>
        <w:t>Hactenus</w:t>
      </w:r>
      <w:proofErr w:type="spellEnd"/>
      <w:r w:rsidRPr="0026139F">
        <w:rPr>
          <w:b/>
        </w:rPr>
        <w:t xml:space="preserve"> Et </w:t>
      </w:r>
      <w:proofErr w:type="spellStart"/>
      <w:r w:rsidRPr="0026139F">
        <w:rPr>
          <w:b/>
        </w:rPr>
        <w:t>Princeps</w:t>
      </w:r>
      <w:proofErr w:type="spellEnd"/>
      <w:r w:rsidRPr="0026139F">
        <w:rPr>
          <w:b/>
        </w:rPr>
        <w:t xml:space="preserve">, </w:t>
      </w:r>
      <w:proofErr w:type="spellStart"/>
      <w:r w:rsidRPr="0026139F">
        <w:rPr>
          <w:b/>
        </w:rPr>
        <w:t>Editio</w:t>
      </w:r>
      <w:proofErr w:type="spellEnd"/>
      <w:r w:rsidRPr="0026139F">
        <w:rPr>
          <w:b/>
        </w:rPr>
        <w:t xml:space="preserve"> </w:t>
      </w:r>
      <w:proofErr w:type="spellStart"/>
      <w:r w:rsidRPr="0026139F">
        <w:rPr>
          <w:b/>
        </w:rPr>
        <w:t>Novissima</w:t>
      </w:r>
      <w:proofErr w:type="spellEnd"/>
      <w:r w:rsidRPr="0026139F">
        <w:rPr>
          <w:b/>
        </w:rPr>
        <w:t xml:space="preserve">. </w:t>
      </w:r>
      <w:proofErr w:type="spellStart"/>
      <w:r w:rsidRPr="0026139F">
        <w:rPr>
          <w:b/>
        </w:rPr>
        <w:t>Praefatione</w:t>
      </w:r>
      <w:proofErr w:type="spellEnd"/>
      <w:r w:rsidRPr="0026139F">
        <w:rPr>
          <w:b/>
        </w:rPr>
        <w:t xml:space="preserve"> </w:t>
      </w:r>
      <w:proofErr w:type="spellStart"/>
      <w:r w:rsidRPr="0026139F">
        <w:rPr>
          <w:b/>
        </w:rPr>
        <w:t>Utili</w:t>
      </w:r>
      <w:proofErr w:type="spellEnd"/>
      <w:r w:rsidRPr="0026139F">
        <w:rPr>
          <w:b/>
        </w:rPr>
        <w:t xml:space="preserve">, </w:t>
      </w:r>
      <w:proofErr w:type="spellStart"/>
      <w:r w:rsidRPr="0026139F">
        <w:rPr>
          <w:b/>
        </w:rPr>
        <w:t>Praemissa</w:t>
      </w:r>
      <w:proofErr w:type="spellEnd"/>
      <w:r w:rsidRPr="0026139F">
        <w:rPr>
          <w:b/>
        </w:rPr>
        <w:t xml:space="preserve">, </w:t>
      </w:r>
      <w:proofErr w:type="spellStart"/>
      <w:r w:rsidRPr="0026139F">
        <w:rPr>
          <w:b/>
        </w:rPr>
        <w:t>Indice</w:t>
      </w:r>
      <w:proofErr w:type="spellEnd"/>
      <w:r w:rsidRPr="0026139F">
        <w:rPr>
          <w:b/>
        </w:rPr>
        <w:t xml:space="preserve"> </w:t>
      </w:r>
      <w:proofErr w:type="spellStart"/>
      <w:r w:rsidRPr="0026139F">
        <w:rPr>
          <w:b/>
        </w:rPr>
        <w:t>Locupletissimo</w:t>
      </w:r>
      <w:proofErr w:type="spellEnd"/>
      <w:r w:rsidRPr="0026139F">
        <w:rPr>
          <w:b/>
        </w:rPr>
        <w:t xml:space="preserve"> </w:t>
      </w:r>
      <w:proofErr w:type="spellStart"/>
      <w:r w:rsidRPr="0026139F">
        <w:rPr>
          <w:b/>
        </w:rPr>
        <w:t>Adornato</w:t>
      </w:r>
      <w:proofErr w:type="spellEnd"/>
      <w:r w:rsidRPr="0026139F">
        <w:rPr>
          <w:b/>
        </w:rPr>
        <w:t xml:space="preserve">, </w:t>
      </w:r>
      <w:proofErr w:type="spellStart"/>
      <w:r w:rsidRPr="0026139F">
        <w:rPr>
          <w:b/>
        </w:rPr>
        <w:t>Sensuumque</w:t>
      </w:r>
      <w:proofErr w:type="spellEnd"/>
      <w:r w:rsidRPr="0026139F">
        <w:rPr>
          <w:b/>
        </w:rPr>
        <w:t xml:space="preserve"> Et </w:t>
      </w:r>
      <w:proofErr w:type="spellStart"/>
      <w:r w:rsidRPr="0026139F">
        <w:rPr>
          <w:b/>
        </w:rPr>
        <w:t>Rerum</w:t>
      </w:r>
      <w:proofErr w:type="spellEnd"/>
      <w:r w:rsidRPr="0026139F">
        <w:rPr>
          <w:b/>
        </w:rPr>
        <w:t xml:space="preserve"> </w:t>
      </w:r>
      <w:proofErr w:type="spellStart"/>
      <w:r w:rsidRPr="0026139F">
        <w:rPr>
          <w:b/>
        </w:rPr>
        <w:t>Distinctionibus</w:t>
      </w:r>
      <w:proofErr w:type="spellEnd"/>
      <w:r w:rsidRPr="0026139F">
        <w:rPr>
          <w:b/>
        </w:rPr>
        <w:t xml:space="preserve">, </w:t>
      </w:r>
      <w:proofErr w:type="spellStart"/>
      <w:r w:rsidRPr="0026139F">
        <w:rPr>
          <w:b/>
        </w:rPr>
        <w:t>Libro</w:t>
      </w:r>
      <w:proofErr w:type="spellEnd"/>
      <w:r w:rsidRPr="0026139F">
        <w:rPr>
          <w:b/>
        </w:rPr>
        <w:t xml:space="preserve"> </w:t>
      </w:r>
      <w:proofErr w:type="spellStart"/>
      <w:r w:rsidRPr="0026139F">
        <w:rPr>
          <w:b/>
        </w:rPr>
        <w:t>Tersius</w:t>
      </w:r>
      <w:proofErr w:type="spellEnd"/>
      <w:r w:rsidRPr="0026139F">
        <w:rPr>
          <w:b/>
        </w:rPr>
        <w:t xml:space="preserve"> [sic] Et </w:t>
      </w:r>
      <w:proofErr w:type="spellStart"/>
      <w:r w:rsidRPr="0026139F">
        <w:rPr>
          <w:b/>
        </w:rPr>
        <w:t>Curatius</w:t>
      </w:r>
      <w:proofErr w:type="spellEnd"/>
      <w:r w:rsidRPr="0026139F">
        <w:rPr>
          <w:b/>
        </w:rPr>
        <w:t xml:space="preserve"> </w:t>
      </w:r>
      <w:proofErr w:type="spellStart"/>
      <w:r w:rsidRPr="0026139F">
        <w:rPr>
          <w:b/>
        </w:rPr>
        <w:t>Edendo</w:t>
      </w:r>
      <w:proofErr w:type="spellEnd"/>
      <w:r w:rsidRPr="0026139F">
        <w:rPr>
          <w:b/>
        </w:rPr>
        <w:t xml:space="preserve">, </w:t>
      </w:r>
      <w:proofErr w:type="spellStart"/>
      <w:r w:rsidRPr="0026139F">
        <w:rPr>
          <w:b/>
        </w:rPr>
        <w:t>Operam</w:t>
      </w:r>
      <w:proofErr w:type="spellEnd"/>
      <w:r w:rsidRPr="0026139F">
        <w:rPr>
          <w:b/>
        </w:rPr>
        <w:t xml:space="preserve"> </w:t>
      </w:r>
      <w:proofErr w:type="spellStart"/>
      <w:r w:rsidRPr="0026139F">
        <w:rPr>
          <w:b/>
        </w:rPr>
        <w:t>Navavit</w:t>
      </w:r>
      <w:proofErr w:type="spellEnd"/>
      <w:r w:rsidRPr="0026139F">
        <w:rPr>
          <w:b/>
        </w:rPr>
        <w:t xml:space="preserve"> Et </w:t>
      </w:r>
      <w:proofErr w:type="spellStart"/>
      <w:r w:rsidRPr="0026139F">
        <w:rPr>
          <w:b/>
        </w:rPr>
        <w:t>Specimen</w:t>
      </w:r>
      <w:proofErr w:type="spellEnd"/>
      <w:r w:rsidRPr="0026139F">
        <w:rPr>
          <w:b/>
        </w:rPr>
        <w:t xml:space="preserve"> </w:t>
      </w:r>
      <w:proofErr w:type="spellStart"/>
      <w:r w:rsidRPr="0026139F">
        <w:rPr>
          <w:b/>
        </w:rPr>
        <w:t>Becherianum</w:t>
      </w:r>
      <w:proofErr w:type="spellEnd"/>
      <w:r w:rsidRPr="0026139F">
        <w:rPr>
          <w:b/>
        </w:rPr>
        <w:t xml:space="preserve">, </w:t>
      </w:r>
      <w:proofErr w:type="spellStart"/>
      <w:r w:rsidRPr="0026139F">
        <w:rPr>
          <w:b/>
        </w:rPr>
        <w:t>Fundamentorum</w:t>
      </w:r>
      <w:proofErr w:type="spellEnd"/>
      <w:r w:rsidRPr="0026139F">
        <w:rPr>
          <w:b/>
        </w:rPr>
        <w:t xml:space="preserve"> </w:t>
      </w:r>
      <w:proofErr w:type="spellStart"/>
      <w:r w:rsidRPr="0026139F">
        <w:rPr>
          <w:b/>
        </w:rPr>
        <w:t>Documentorum</w:t>
      </w:r>
      <w:proofErr w:type="spellEnd"/>
      <w:r w:rsidRPr="0026139F">
        <w:rPr>
          <w:b/>
        </w:rPr>
        <w:t xml:space="preserve">, </w:t>
      </w:r>
      <w:proofErr w:type="spellStart"/>
      <w:r w:rsidRPr="0026139F">
        <w:rPr>
          <w:b/>
        </w:rPr>
        <w:t>Experimentorum</w:t>
      </w:r>
      <w:proofErr w:type="spellEnd"/>
      <w:r w:rsidRPr="0026139F">
        <w:rPr>
          <w:b/>
        </w:rPr>
        <w:t xml:space="preserve">, </w:t>
      </w:r>
      <w:proofErr w:type="spellStart"/>
      <w:r w:rsidRPr="0026139F">
        <w:rPr>
          <w:b/>
        </w:rPr>
        <w:t>Subjunxit</w:t>
      </w:r>
      <w:proofErr w:type="spellEnd"/>
      <w:r w:rsidRPr="0026139F">
        <w:rPr>
          <w:b/>
        </w:rPr>
        <w:t xml:space="preserve"> Georg. </w:t>
      </w:r>
      <w:proofErr w:type="spellStart"/>
      <w:r w:rsidRPr="0026139F">
        <w:rPr>
          <w:b/>
        </w:rPr>
        <w:t>Ernestus</w:t>
      </w:r>
      <w:proofErr w:type="spellEnd"/>
      <w:r w:rsidRPr="0026139F">
        <w:rPr>
          <w:b/>
        </w:rPr>
        <w:t xml:space="preserve"> Stahl. Leipzig: Weidmann 1738</w:t>
      </w:r>
    </w:p>
    <w:p w14:paraId="1832AF38" w14:textId="77777777" w:rsidR="00187F06" w:rsidRDefault="00187F06" w:rsidP="005E7046">
      <w:r>
        <w:t>Vorw. von STAHL, Vorw. von BECHER</w:t>
      </w:r>
    </w:p>
    <w:p w14:paraId="6B78C617" w14:textId="77777777" w:rsidR="00187F06" w:rsidRPr="008356D5" w:rsidRDefault="006C4F2D" w:rsidP="005E7046">
      <w:pPr>
        <w:rPr>
          <w:lang w:val="de-AT"/>
        </w:rPr>
      </w:pPr>
      <w:r w:rsidRPr="008356D5">
        <w:rPr>
          <w:lang w:val="de-AT"/>
        </w:rPr>
        <w:t xml:space="preserve">1 Buch = </w:t>
      </w:r>
      <w:r w:rsidR="00187F06" w:rsidRPr="008356D5">
        <w:rPr>
          <w:lang w:val="de-AT"/>
        </w:rPr>
        <w:t>7 Sectiones, 280 S.</w:t>
      </w:r>
    </w:p>
    <w:p w14:paraId="13545CE4" w14:textId="77777777" w:rsidR="00187F06" w:rsidRPr="00187F06" w:rsidRDefault="00187F06" w:rsidP="005E7046">
      <w:pPr>
        <w:rPr>
          <w:lang w:val="en-GB"/>
        </w:rPr>
      </w:pPr>
      <w:proofErr w:type="spellStart"/>
      <w:r w:rsidRPr="00187F06">
        <w:rPr>
          <w:lang w:val="en-GB"/>
        </w:rPr>
        <w:t>Addita</w:t>
      </w:r>
      <w:proofErr w:type="spellEnd"/>
      <w:r w:rsidRPr="00187F06">
        <w:rPr>
          <w:lang w:val="en-GB"/>
        </w:rPr>
        <w:t>:</w:t>
      </w:r>
    </w:p>
    <w:p w14:paraId="267C461C" w14:textId="77777777" w:rsidR="00187F06" w:rsidRPr="008356D5" w:rsidRDefault="00B96ECB" w:rsidP="005E7046">
      <w:pPr>
        <w:rPr>
          <w:lang w:val="en-GB"/>
        </w:rPr>
      </w:pPr>
      <w:r>
        <w:rPr>
          <w:lang w:val="en-GB"/>
        </w:rPr>
        <w:t xml:space="preserve">[Suppl. Prim.:] </w:t>
      </w:r>
      <w:proofErr w:type="spellStart"/>
      <w:r w:rsidR="00187F06" w:rsidRPr="00187F06">
        <w:rPr>
          <w:lang w:val="en-GB"/>
        </w:rPr>
        <w:t>Experimentum</w:t>
      </w:r>
      <w:proofErr w:type="spellEnd"/>
      <w:r w:rsidR="00187F06" w:rsidRPr="00187F06">
        <w:rPr>
          <w:lang w:val="en-GB"/>
        </w:rPr>
        <w:t xml:space="preserve"> </w:t>
      </w:r>
      <w:proofErr w:type="spellStart"/>
      <w:r w:rsidR="00187F06" w:rsidRPr="00187F06">
        <w:rPr>
          <w:lang w:val="en-GB"/>
        </w:rPr>
        <w:t>Chymicum</w:t>
      </w:r>
      <w:proofErr w:type="spellEnd"/>
      <w:r w:rsidR="00187F06" w:rsidRPr="00187F06">
        <w:rPr>
          <w:lang w:val="en-GB"/>
        </w:rPr>
        <w:t xml:space="preserve"> Novum, Quo </w:t>
      </w:r>
      <w:proofErr w:type="spellStart"/>
      <w:r w:rsidR="00187F06" w:rsidRPr="00187F06">
        <w:rPr>
          <w:lang w:val="en-GB"/>
        </w:rPr>
        <w:t>Artificialis</w:t>
      </w:r>
      <w:proofErr w:type="spellEnd"/>
      <w:r w:rsidR="00187F06" w:rsidRPr="00187F06">
        <w:rPr>
          <w:lang w:val="en-GB"/>
        </w:rPr>
        <w:t xml:space="preserve">, &amp; </w:t>
      </w:r>
      <w:proofErr w:type="spellStart"/>
      <w:r w:rsidR="00187F06" w:rsidRPr="00187F06">
        <w:rPr>
          <w:lang w:val="en-GB"/>
        </w:rPr>
        <w:t>instantanea</w:t>
      </w:r>
      <w:proofErr w:type="spellEnd"/>
      <w:r w:rsidR="00187F06" w:rsidRPr="00187F06">
        <w:rPr>
          <w:lang w:val="en-GB"/>
        </w:rPr>
        <w:t xml:space="preserve"> </w:t>
      </w:r>
      <w:proofErr w:type="spellStart"/>
      <w:r w:rsidR="00187F06" w:rsidRPr="00187F06">
        <w:rPr>
          <w:lang w:val="en-GB"/>
        </w:rPr>
        <w:t>Metallorum</w:t>
      </w:r>
      <w:proofErr w:type="spellEnd"/>
      <w:r w:rsidR="00187F06" w:rsidRPr="00187F06">
        <w:rPr>
          <w:lang w:val="en-GB"/>
        </w:rPr>
        <w:t xml:space="preserve"> </w:t>
      </w:r>
      <w:proofErr w:type="spellStart"/>
      <w:r w:rsidR="00187F06" w:rsidRPr="00187F06">
        <w:rPr>
          <w:lang w:val="en-GB"/>
        </w:rPr>
        <w:t>Generatio</w:t>
      </w:r>
      <w:proofErr w:type="spellEnd"/>
      <w:r w:rsidR="00187F06" w:rsidRPr="00187F06">
        <w:rPr>
          <w:lang w:val="en-GB"/>
        </w:rPr>
        <w:t xml:space="preserve"> &amp; </w:t>
      </w:r>
      <w:proofErr w:type="spellStart"/>
      <w:r w:rsidR="00187F06" w:rsidRPr="00187F06">
        <w:rPr>
          <w:lang w:val="en-GB"/>
        </w:rPr>
        <w:t>Transmutatio</w:t>
      </w:r>
      <w:proofErr w:type="spellEnd"/>
      <w:r w:rsidR="00187F06" w:rsidRPr="00187F06">
        <w:rPr>
          <w:lang w:val="en-GB"/>
        </w:rPr>
        <w:t xml:space="preserve"> </w:t>
      </w:r>
      <w:proofErr w:type="spellStart"/>
      <w:r w:rsidR="00187F06" w:rsidRPr="00187F06">
        <w:rPr>
          <w:lang w:val="en-GB"/>
        </w:rPr>
        <w:t>ad</w:t>
      </w:r>
      <w:proofErr w:type="spellEnd"/>
      <w:r w:rsidR="00187F06" w:rsidRPr="00187F06">
        <w:rPr>
          <w:lang w:val="en-GB"/>
        </w:rPr>
        <w:t xml:space="preserve"> </w:t>
      </w:r>
      <w:proofErr w:type="spellStart"/>
      <w:r w:rsidR="00187F06" w:rsidRPr="00187F06">
        <w:rPr>
          <w:lang w:val="en-GB"/>
        </w:rPr>
        <w:t>oculum</w:t>
      </w:r>
      <w:proofErr w:type="spellEnd"/>
      <w:r w:rsidR="00187F06" w:rsidRPr="00187F06">
        <w:rPr>
          <w:lang w:val="en-GB"/>
        </w:rPr>
        <w:t xml:space="preserve"> </w:t>
      </w:r>
      <w:r w:rsidR="00187F06">
        <w:rPr>
          <w:lang w:val="en-GB"/>
        </w:rPr>
        <w:t xml:space="preserve">demonstrator. Loco </w:t>
      </w:r>
      <w:proofErr w:type="spellStart"/>
      <w:r w:rsidR="00187F06">
        <w:rPr>
          <w:lang w:val="en-GB"/>
        </w:rPr>
        <w:t>Supplementi</w:t>
      </w:r>
      <w:proofErr w:type="spellEnd"/>
      <w:r w:rsidR="00187F06">
        <w:rPr>
          <w:lang w:val="en-GB"/>
        </w:rPr>
        <w:t xml:space="preserve"> in </w:t>
      </w:r>
      <w:proofErr w:type="spellStart"/>
      <w:r w:rsidR="00187F06">
        <w:rPr>
          <w:lang w:val="en-GB"/>
        </w:rPr>
        <w:t>Physicam</w:t>
      </w:r>
      <w:proofErr w:type="spellEnd"/>
      <w:r w:rsidR="00187F06">
        <w:rPr>
          <w:lang w:val="en-GB"/>
        </w:rPr>
        <w:t xml:space="preserve"> </w:t>
      </w:r>
      <w:proofErr w:type="spellStart"/>
      <w:r w:rsidR="00187F06">
        <w:rPr>
          <w:lang w:val="en-GB"/>
        </w:rPr>
        <w:t>suam</w:t>
      </w:r>
      <w:proofErr w:type="spellEnd"/>
      <w:r w:rsidR="00187F06">
        <w:rPr>
          <w:lang w:val="en-GB"/>
        </w:rPr>
        <w:t xml:space="preserve"> </w:t>
      </w:r>
      <w:proofErr w:type="spellStart"/>
      <w:r w:rsidR="00187F06">
        <w:rPr>
          <w:lang w:val="en-GB"/>
        </w:rPr>
        <w:t>subterraneam</w:t>
      </w:r>
      <w:proofErr w:type="spellEnd"/>
      <w:r w:rsidR="00187F06">
        <w:rPr>
          <w:lang w:val="en-GB"/>
        </w:rPr>
        <w:t xml:space="preserve"> Et </w:t>
      </w:r>
      <w:proofErr w:type="spellStart"/>
      <w:r w:rsidR="00187F06">
        <w:rPr>
          <w:lang w:val="en-GB"/>
        </w:rPr>
        <w:t>Responsi</w:t>
      </w:r>
      <w:proofErr w:type="spellEnd"/>
      <w:r w:rsidR="00187F06">
        <w:rPr>
          <w:lang w:val="en-GB"/>
        </w:rPr>
        <w:t xml:space="preserve"> ad D. </w:t>
      </w:r>
      <w:proofErr w:type="spellStart"/>
      <w:r w:rsidR="00187F06">
        <w:rPr>
          <w:lang w:val="en-GB"/>
        </w:rPr>
        <w:t>Rolfincii</w:t>
      </w:r>
      <w:proofErr w:type="spellEnd"/>
      <w:r w:rsidR="00187F06">
        <w:rPr>
          <w:lang w:val="en-GB"/>
        </w:rPr>
        <w:t xml:space="preserve"> </w:t>
      </w:r>
      <w:proofErr w:type="spellStart"/>
      <w:r w:rsidR="00187F06">
        <w:rPr>
          <w:lang w:val="en-GB"/>
        </w:rPr>
        <w:t>Schedas</w:t>
      </w:r>
      <w:proofErr w:type="spellEnd"/>
      <w:r w:rsidR="00187F06">
        <w:rPr>
          <w:lang w:val="en-GB"/>
        </w:rPr>
        <w:t xml:space="preserve"> de non </w:t>
      </w:r>
      <w:proofErr w:type="spellStart"/>
      <w:r w:rsidR="00187F06">
        <w:rPr>
          <w:lang w:val="en-GB"/>
        </w:rPr>
        <w:t>Entitate</w:t>
      </w:r>
      <w:proofErr w:type="spellEnd"/>
      <w:r w:rsidR="00187F06">
        <w:rPr>
          <w:lang w:val="en-GB"/>
        </w:rPr>
        <w:t xml:space="preserve"> </w:t>
      </w:r>
      <w:proofErr w:type="spellStart"/>
      <w:r w:rsidR="00187F06">
        <w:rPr>
          <w:lang w:val="en-GB"/>
        </w:rPr>
        <w:t>Mercurii</w:t>
      </w:r>
      <w:proofErr w:type="spellEnd"/>
      <w:r w:rsidR="00187F06">
        <w:rPr>
          <w:lang w:val="en-GB"/>
        </w:rPr>
        <w:t xml:space="preserve"> </w:t>
      </w:r>
      <w:proofErr w:type="spellStart"/>
      <w:r w:rsidR="00187F06">
        <w:rPr>
          <w:lang w:val="en-GB"/>
        </w:rPr>
        <w:t>corporum</w:t>
      </w:r>
      <w:proofErr w:type="spellEnd"/>
      <w:r w:rsidR="00E342D7">
        <w:rPr>
          <w:lang w:val="en-GB"/>
        </w:rPr>
        <w:t xml:space="preserve">. Opusculum multis </w:t>
      </w:r>
      <w:proofErr w:type="spellStart"/>
      <w:r w:rsidR="00E342D7">
        <w:rPr>
          <w:lang w:val="en-GB"/>
        </w:rPr>
        <w:t>experimentis</w:t>
      </w:r>
      <w:proofErr w:type="spellEnd"/>
      <w:r w:rsidR="00E342D7">
        <w:rPr>
          <w:lang w:val="en-GB"/>
        </w:rPr>
        <w:t xml:space="preserve"> practices, </w:t>
      </w:r>
      <w:proofErr w:type="spellStart"/>
      <w:r w:rsidR="00E342D7">
        <w:rPr>
          <w:lang w:val="en-GB"/>
        </w:rPr>
        <w:t>nec</w:t>
      </w:r>
      <w:proofErr w:type="spellEnd"/>
      <w:r w:rsidR="00E342D7">
        <w:rPr>
          <w:lang w:val="en-GB"/>
        </w:rPr>
        <w:t xml:space="preserve"> non </w:t>
      </w:r>
      <w:proofErr w:type="spellStart"/>
      <w:r w:rsidR="00E342D7">
        <w:rPr>
          <w:lang w:val="en-GB"/>
        </w:rPr>
        <w:t>praecipuis</w:t>
      </w:r>
      <w:proofErr w:type="spellEnd"/>
      <w:r w:rsidR="00E342D7">
        <w:rPr>
          <w:lang w:val="en-GB"/>
        </w:rPr>
        <w:t xml:space="preserve"> </w:t>
      </w:r>
      <w:proofErr w:type="spellStart"/>
      <w:r w:rsidR="00E342D7">
        <w:rPr>
          <w:lang w:val="en-GB"/>
        </w:rPr>
        <w:t>Philosophorum</w:t>
      </w:r>
      <w:proofErr w:type="spellEnd"/>
      <w:r w:rsidR="00E342D7">
        <w:rPr>
          <w:lang w:val="en-GB"/>
        </w:rPr>
        <w:t xml:space="preserve"> </w:t>
      </w:r>
      <w:proofErr w:type="spellStart"/>
      <w:r w:rsidR="00E342D7">
        <w:rPr>
          <w:lang w:val="en-GB"/>
        </w:rPr>
        <w:t>dictis</w:t>
      </w:r>
      <w:proofErr w:type="spellEnd"/>
      <w:r w:rsidR="00E342D7">
        <w:rPr>
          <w:lang w:val="en-GB"/>
        </w:rPr>
        <w:t xml:space="preserve"> explicates </w:t>
      </w:r>
      <w:proofErr w:type="spellStart"/>
      <w:r w:rsidR="00E342D7">
        <w:rPr>
          <w:lang w:val="en-GB"/>
        </w:rPr>
        <w:t>refertum</w:t>
      </w:r>
      <w:proofErr w:type="spellEnd"/>
      <w:r w:rsidR="00E342D7">
        <w:rPr>
          <w:lang w:val="en-GB"/>
        </w:rPr>
        <w:t xml:space="preserve">, </w:t>
      </w:r>
      <w:proofErr w:type="spellStart"/>
      <w:r w:rsidR="00E342D7">
        <w:rPr>
          <w:lang w:val="en-GB"/>
        </w:rPr>
        <w:t>Lectori</w:t>
      </w:r>
      <w:proofErr w:type="spellEnd"/>
      <w:r w:rsidR="00E342D7">
        <w:rPr>
          <w:lang w:val="en-GB"/>
        </w:rPr>
        <w:t xml:space="preserve"> </w:t>
      </w:r>
      <w:proofErr w:type="spellStart"/>
      <w:r w:rsidR="00E342D7">
        <w:rPr>
          <w:lang w:val="en-GB"/>
        </w:rPr>
        <w:t>Philochymico</w:t>
      </w:r>
      <w:proofErr w:type="spellEnd"/>
      <w:r w:rsidR="00E342D7">
        <w:rPr>
          <w:lang w:val="en-GB"/>
        </w:rPr>
        <w:t xml:space="preserve"> non </w:t>
      </w:r>
      <w:proofErr w:type="spellStart"/>
      <w:r w:rsidR="00E342D7">
        <w:rPr>
          <w:lang w:val="en-GB"/>
        </w:rPr>
        <w:t>ingratum</w:t>
      </w:r>
      <w:proofErr w:type="spellEnd"/>
      <w:r w:rsidR="00E342D7">
        <w:rPr>
          <w:lang w:val="en-GB"/>
        </w:rPr>
        <w:t xml:space="preserve"> </w:t>
      </w:r>
      <w:proofErr w:type="spellStart"/>
      <w:r w:rsidR="00E342D7">
        <w:rPr>
          <w:lang w:val="en-GB"/>
        </w:rPr>
        <w:t>futurum</w:t>
      </w:r>
      <w:proofErr w:type="spellEnd"/>
      <w:r w:rsidR="00E342D7">
        <w:rPr>
          <w:lang w:val="en-GB"/>
        </w:rPr>
        <w:t xml:space="preserve">. </w:t>
      </w:r>
      <w:r w:rsidR="00E342D7" w:rsidRPr="008356D5">
        <w:rPr>
          <w:lang w:val="en-GB"/>
        </w:rPr>
        <w:t>(281-346)</w:t>
      </w:r>
    </w:p>
    <w:p w14:paraId="089A6B41" w14:textId="77777777" w:rsidR="00E342D7" w:rsidRPr="008356D5" w:rsidRDefault="00E342D7" w:rsidP="005E7046">
      <w:pPr>
        <w:rPr>
          <w:lang w:val="en-GB"/>
        </w:rPr>
      </w:pPr>
      <w:proofErr w:type="spellStart"/>
      <w:r w:rsidRPr="00E342D7">
        <w:rPr>
          <w:lang w:val="en-GB"/>
        </w:rPr>
        <w:t>Supplementum</w:t>
      </w:r>
      <w:proofErr w:type="spellEnd"/>
      <w:r w:rsidRPr="00E342D7">
        <w:rPr>
          <w:lang w:val="en-GB"/>
        </w:rPr>
        <w:t xml:space="preserve"> Secundum: </w:t>
      </w:r>
      <w:proofErr w:type="spellStart"/>
      <w:r w:rsidRPr="00E342D7">
        <w:rPr>
          <w:lang w:val="en-GB"/>
        </w:rPr>
        <w:t>Demonstratio</w:t>
      </w:r>
      <w:proofErr w:type="spellEnd"/>
      <w:r w:rsidRPr="00E342D7">
        <w:rPr>
          <w:lang w:val="en-GB"/>
        </w:rPr>
        <w:t xml:space="preserve"> </w:t>
      </w:r>
      <w:proofErr w:type="spellStart"/>
      <w:r w:rsidRPr="00E342D7">
        <w:rPr>
          <w:lang w:val="en-GB"/>
        </w:rPr>
        <w:t>Philosophica</w:t>
      </w:r>
      <w:proofErr w:type="spellEnd"/>
      <w:r w:rsidRPr="00E342D7">
        <w:rPr>
          <w:lang w:val="en-GB"/>
        </w:rPr>
        <w:t xml:space="preserve">, </w:t>
      </w:r>
      <w:proofErr w:type="spellStart"/>
      <w:r w:rsidRPr="00E342D7">
        <w:rPr>
          <w:lang w:val="en-GB"/>
        </w:rPr>
        <w:t>Seu</w:t>
      </w:r>
      <w:proofErr w:type="spellEnd"/>
      <w:r w:rsidRPr="00E342D7">
        <w:rPr>
          <w:lang w:val="en-GB"/>
        </w:rPr>
        <w:t xml:space="preserve"> Theses </w:t>
      </w:r>
      <w:proofErr w:type="spellStart"/>
      <w:r w:rsidRPr="00E342D7">
        <w:rPr>
          <w:lang w:val="en-GB"/>
        </w:rPr>
        <w:t>Chymicae</w:t>
      </w:r>
      <w:proofErr w:type="spellEnd"/>
      <w:r w:rsidRPr="00E342D7">
        <w:rPr>
          <w:lang w:val="en-GB"/>
        </w:rPr>
        <w:t xml:space="preserve">, </w:t>
      </w:r>
      <w:proofErr w:type="spellStart"/>
      <w:r w:rsidRPr="00E342D7">
        <w:rPr>
          <w:lang w:val="en-GB"/>
        </w:rPr>
        <w:t>Veritatem</w:t>
      </w:r>
      <w:proofErr w:type="spellEnd"/>
      <w:r w:rsidRPr="00E342D7">
        <w:rPr>
          <w:lang w:val="en-GB"/>
        </w:rPr>
        <w:t xml:space="preserve">, &amp; </w:t>
      </w:r>
      <w:proofErr w:type="spellStart"/>
      <w:r w:rsidRPr="00E342D7">
        <w:rPr>
          <w:lang w:val="en-GB"/>
        </w:rPr>
        <w:t>Possibilitatem</w:t>
      </w:r>
      <w:proofErr w:type="spellEnd"/>
      <w:r w:rsidRPr="00E342D7">
        <w:rPr>
          <w:lang w:val="en-GB"/>
        </w:rPr>
        <w:t xml:space="preserve"> </w:t>
      </w:r>
      <w:proofErr w:type="spellStart"/>
      <w:r w:rsidRPr="00E342D7">
        <w:rPr>
          <w:lang w:val="en-GB"/>
        </w:rPr>
        <w:t>transmutationis</w:t>
      </w:r>
      <w:proofErr w:type="spellEnd"/>
      <w:r w:rsidRPr="00E342D7">
        <w:rPr>
          <w:lang w:val="en-GB"/>
        </w:rPr>
        <w:t xml:space="preserve"> </w:t>
      </w:r>
      <w:proofErr w:type="spellStart"/>
      <w:r w:rsidRPr="00E342D7">
        <w:rPr>
          <w:lang w:val="en-GB"/>
        </w:rPr>
        <w:t>metallorum</w:t>
      </w:r>
      <w:proofErr w:type="spellEnd"/>
      <w:r w:rsidRPr="00E342D7">
        <w:rPr>
          <w:lang w:val="en-GB"/>
        </w:rPr>
        <w:t xml:space="preserve"> in </w:t>
      </w:r>
      <w:proofErr w:type="spellStart"/>
      <w:r w:rsidRPr="00E342D7">
        <w:rPr>
          <w:lang w:val="en-GB"/>
        </w:rPr>
        <w:t>aurum</w:t>
      </w:r>
      <w:proofErr w:type="spellEnd"/>
      <w:r w:rsidRPr="00E342D7">
        <w:rPr>
          <w:lang w:val="en-GB"/>
        </w:rPr>
        <w:t xml:space="preserve"> </w:t>
      </w:r>
      <w:proofErr w:type="spellStart"/>
      <w:r w:rsidRPr="00E342D7">
        <w:rPr>
          <w:lang w:val="en-GB"/>
        </w:rPr>
        <w:t>evincentes</w:t>
      </w:r>
      <w:proofErr w:type="spellEnd"/>
      <w:r w:rsidRPr="00E342D7">
        <w:rPr>
          <w:lang w:val="en-GB"/>
        </w:rPr>
        <w:t xml:space="preserve">. </w:t>
      </w:r>
      <w:r w:rsidR="00B96ECB" w:rsidRPr="008356D5">
        <w:rPr>
          <w:lang w:val="en-GB"/>
        </w:rPr>
        <w:t>(3</w:t>
      </w:r>
      <w:r w:rsidRPr="008356D5">
        <w:rPr>
          <w:lang w:val="en-GB"/>
        </w:rPr>
        <w:t xml:space="preserve">47-416) </w:t>
      </w:r>
      <w:r w:rsidR="007C73D7" w:rsidRPr="008356D5">
        <w:rPr>
          <w:lang w:val="en-GB"/>
        </w:rPr>
        <w:t>(</w:t>
      </w:r>
      <w:r w:rsidRPr="008356D5">
        <w:rPr>
          <w:lang w:val="en-GB"/>
        </w:rPr>
        <w:t xml:space="preserve">Kaiser LEOPOLD </w:t>
      </w:r>
      <w:proofErr w:type="spellStart"/>
      <w:r w:rsidRPr="008356D5">
        <w:rPr>
          <w:lang w:val="en-GB"/>
        </w:rPr>
        <w:t>gewidmet</w:t>
      </w:r>
      <w:proofErr w:type="spellEnd"/>
      <w:r w:rsidR="007C73D7" w:rsidRPr="008356D5">
        <w:rPr>
          <w:lang w:val="en-GB"/>
        </w:rPr>
        <w:t>)</w:t>
      </w:r>
    </w:p>
    <w:p w14:paraId="2711503E" w14:textId="77777777" w:rsidR="00187F06" w:rsidRPr="00540A8F" w:rsidRDefault="00E342D7" w:rsidP="005E7046">
      <w:pPr>
        <w:rPr>
          <w:lang w:val="en-GB"/>
        </w:rPr>
      </w:pPr>
      <w:r w:rsidRPr="00540A8F">
        <w:rPr>
          <w:lang w:val="en-GB"/>
        </w:rPr>
        <w:t xml:space="preserve">Supp. Ter.: </w:t>
      </w:r>
      <w:proofErr w:type="spellStart"/>
      <w:r w:rsidRPr="00540A8F">
        <w:rPr>
          <w:lang w:val="en-GB"/>
        </w:rPr>
        <w:t>Experimentum</w:t>
      </w:r>
      <w:proofErr w:type="spellEnd"/>
      <w:r w:rsidRPr="00540A8F">
        <w:rPr>
          <w:lang w:val="en-GB"/>
        </w:rPr>
        <w:t xml:space="preserve"> Novum Ac Curiosum De Minera Arenaria Perpetua. </w:t>
      </w:r>
      <w:proofErr w:type="spellStart"/>
      <w:r w:rsidRPr="00540A8F">
        <w:rPr>
          <w:lang w:val="en-GB"/>
        </w:rPr>
        <w:t>Sive</w:t>
      </w:r>
      <w:proofErr w:type="spellEnd"/>
      <w:r w:rsidRPr="00540A8F">
        <w:rPr>
          <w:lang w:val="en-GB"/>
        </w:rPr>
        <w:t xml:space="preserve"> </w:t>
      </w:r>
      <w:proofErr w:type="spellStart"/>
      <w:r w:rsidRPr="00540A8F">
        <w:rPr>
          <w:lang w:val="en-GB"/>
        </w:rPr>
        <w:t>prodromus</w:t>
      </w:r>
      <w:proofErr w:type="spellEnd"/>
      <w:r w:rsidRPr="00540A8F">
        <w:rPr>
          <w:lang w:val="en-GB"/>
        </w:rPr>
        <w:t xml:space="preserve"> </w:t>
      </w:r>
      <w:proofErr w:type="spellStart"/>
      <w:r w:rsidRPr="00540A8F">
        <w:rPr>
          <w:lang w:val="en-GB"/>
        </w:rPr>
        <w:t>Historiae</w:t>
      </w:r>
      <w:proofErr w:type="spellEnd"/>
      <w:r w:rsidRPr="00540A8F">
        <w:rPr>
          <w:lang w:val="en-GB"/>
        </w:rPr>
        <w:t xml:space="preserve">, </w:t>
      </w:r>
      <w:proofErr w:type="spellStart"/>
      <w:r w:rsidRPr="00540A8F">
        <w:rPr>
          <w:lang w:val="en-GB"/>
        </w:rPr>
        <w:t>Seu</w:t>
      </w:r>
      <w:proofErr w:type="spellEnd"/>
      <w:r w:rsidRPr="00540A8F">
        <w:rPr>
          <w:lang w:val="en-GB"/>
        </w:rPr>
        <w:t xml:space="preserve"> </w:t>
      </w:r>
      <w:proofErr w:type="spellStart"/>
      <w:r w:rsidRPr="00540A8F">
        <w:rPr>
          <w:lang w:val="en-GB"/>
        </w:rPr>
        <w:t>Propositiones</w:t>
      </w:r>
      <w:proofErr w:type="spellEnd"/>
      <w:r w:rsidRPr="00540A8F">
        <w:rPr>
          <w:lang w:val="en-GB"/>
        </w:rPr>
        <w:t xml:space="preserve"> </w:t>
      </w:r>
      <w:proofErr w:type="spellStart"/>
      <w:r w:rsidRPr="00540A8F">
        <w:rPr>
          <w:lang w:val="en-GB"/>
        </w:rPr>
        <w:t>Praep</w:t>
      </w:r>
      <w:proofErr w:type="spellEnd"/>
      <w:r w:rsidRPr="00540A8F">
        <w:rPr>
          <w:lang w:val="en-GB"/>
        </w:rPr>
        <w:t xml:space="preserve">. D. D. </w:t>
      </w:r>
      <w:proofErr w:type="spellStart"/>
      <w:r w:rsidRPr="00540A8F">
        <w:rPr>
          <w:lang w:val="en-GB"/>
        </w:rPr>
        <w:t>Hollandiae</w:t>
      </w:r>
      <w:proofErr w:type="spellEnd"/>
      <w:r w:rsidRPr="00540A8F">
        <w:rPr>
          <w:lang w:val="en-GB"/>
        </w:rPr>
        <w:t xml:space="preserve"> </w:t>
      </w:r>
      <w:proofErr w:type="spellStart"/>
      <w:r w:rsidRPr="00540A8F">
        <w:rPr>
          <w:lang w:val="en-GB"/>
        </w:rPr>
        <w:t>Ordinibus</w:t>
      </w:r>
      <w:proofErr w:type="spellEnd"/>
      <w:r w:rsidRPr="00540A8F">
        <w:rPr>
          <w:lang w:val="en-GB"/>
        </w:rPr>
        <w:t xml:space="preserve"> ab </w:t>
      </w:r>
      <w:proofErr w:type="spellStart"/>
      <w:r w:rsidRPr="00540A8F">
        <w:rPr>
          <w:lang w:val="en-GB"/>
        </w:rPr>
        <w:t>Autore</w:t>
      </w:r>
      <w:proofErr w:type="spellEnd"/>
      <w:r w:rsidRPr="00540A8F">
        <w:rPr>
          <w:lang w:val="en-GB"/>
        </w:rPr>
        <w:t xml:space="preserve"> </w:t>
      </w:r>
      <w:proofErr w:type="spellStart"/>
      <w:r w:rsidRPr="00540A8F">
        <w:rPr>
          <w:lang w:val="en-GB"/>
        </w:rPr>
        <w:t>factae</w:t>
      </w:r>
      <w:proofErr w:type="spellEnd"/>
      <w:r w:rsidRPr="00540A8F">
        <w:rPr>
          <w:lang w:val="en-GB"/>
        </w:rPr>
        <w:t xml:space="preserve">, circa </w:t>
      </w:r>
      <w:proofErr w:type="spellStart"/>
      <w:r w:rsidRPr="00540A8F">
        <w:rPr>
          <w:lang w:val="en-GB"/>
        </w:rPr>
        <w:t>auri</w:t>
      </w:r>
      <w:proofErr w:type="spellEnd"/>
      <w:r w:rsidRPr="00540A8F">
        <w:rPr>
          <w:lang w:val="en-GB"/>
        </w:rPr>
        <w:t xml:space="preserve"> </w:t>
      </w:r>
      <w:proofErr w:type="spellStart"/>
      <w:r w:rsidRPr="00540A8F">
        <w:rPr>
          <w:lang w:val="en-GB"/>
        </w:rPr>
        <w:t>extractionem</w:t>
      </w:r>
      <w:proofErr w:type="spellEnd"/>
      <w:r w:rsidRPr="00540A8F">
        <w:rPr>
          <w:lang w:val="en-GB"/>
        </w:rPr>
        <w:t xml:space="preserve"> </w:t>
      </w:r>
      <w:proofErr w:type="spellStart"/>
      <w:r w:rsidRPr="00540A8F">
        <w:rPr>
          <w:lang w:val="en-GB"/>
        </w:rPr>
        <w:t>mediante</w:t>
      </w:r>
      <w:proofErr w:type="spellEnd"/>
      <w:r w:rsidRPr="00540A8F">
        <w:rPr>
          <w:lang w:val="en-GB"/>
        </w:rPr>
        <w:t xml:space="preserve"> Arena </w:t>
      </w:r>
      <w:proofErr w:type="spellStart"/>
      <w:r w:rsidRPr="00540A8F">
        <w:rPr>
          <w:lang w:val="en-GB"/>
        </w:rPr>
        <w:t>littorali</w:t>
      </w:r>
      <w:proofErr w:type="spellEnd"/>
      <w:r w:rsidRPr="00540A8F">
        <w:rPr>
          <w:lang w:val="en-GB"/>
        </w:rPr>
        <w:t xml:space="preserve">, per </w:t>
      </w:r>
      <w:proofErr w:type="spellStart"/>
      <w:r w:rsidRPr="00540A8F">
        <w:rPr>
          <w:lang w:val="en-GB"/>
        </w:rPr>
        <w:t>modum</w:t>
      </w:r>
      <w:proofErr w:type="spellEnd"/>
      <w:r w:rsidRPr="00540A8F">
        <w:rPr>
          <w:lang w:val="en-GB"/>
        </w:rPr>
        <w:t xml:space="preserve"> </w:t>
      </w:r>
      <w:proofErr w:type="spellStart"/>
      <w:r w:rsidRPr="00540A8F">
        <w:rPr>
          <w:lang w:val="en-GB"/>
        </w:rPr>
        <w:t>Minerae</w:t>
      </w:r>
      <w:proofErr w:type="spellEnd"/>
      <w:r w:rsidRPr="00540A8F">
        <w:rPr>
          <w:lang w:val="en-GB"/>
        </w:rPr>
        <w:t xml:space="preserve"> </w:t>
      </w:r>
      <w:proofErr w:type="spellStart"/>
      <w:r w:rsidRPr="00540A8F">
        <w:rPr>
          <w:lang w:val="en-GB"/>
        </w:rPr>
        <w:t>perpetuae</w:t>
      </w:r>
      <w:proofErr w:type="spellEnd"/>
      <w:r w:rsidRPr="00540A8F">
        <w:rPr>
          <w:lang w:val="en-GB"/>
        </w:rPr>
        <w:t xml:space="preserve"> </w:t>
      </w:r>
      <w:proofErr w:type="spellStart"/>
      <w:r w:rsidRPr="00540A8F">
        <w:rPr>
          <w:lang w:val="en-GB"/>
        </w:rPr>
        <w:t>seu</w:t>
      </w:r>
      <w:proofErr w:type="spellEnd"/>
      <w:r w:rsidRPr="00540A8F">
        <w:rPr>
          <w:lang w:val="en-GB"/>
        </w:rPr>
        <w:t xml:space="preserve"> </w:t>
      </w:r>
      <w:proofErr w:type="spellStart"/>
      <w:r w:rsidRPr="00540A8F">
        <w:rPr>
          <w:lang w:val="en-GB"/>
        </w:rPr>
        <w:t>operationis</w:t>
      </w:r>
      <w:proofErr w:type="spellEnd"/>
      <w:r w:rsidRPr="00540A8F">
        <w:rPr>
          <w:lang w:val="en-GB"/>
        </w:rPr>
        <w:t xml:space="preserve"> </w:t>
      </w:r>
      <w:proofErr w:type="spellStart"/>
      <w:r w:rsidRPr="00540A8F">
        <w:rPr>
          <w:lang w:val="en-GB"/>
        </w:rPr>
        <w:t>magnae</w:t>
      </w:r>
      <w:proofErr w:type="spellEnd"/>
      <w:r w:rsidRPr="00540A8F">
        <w:rPr>
          <w:lang w:val="en-GB"/>
        </w:rPr>
        <w:t xml:space="preserve"> </w:t>
      </w:r>
      <w:proofErr w:type="spellStart"/>
      <w:r w:rsidRPr="00540A8F">
        <w:rPr>
          <w:lang w:val="en-GB"/>
        </w:rPr>
        <w:t>fusiorae</w:t>
      </w:r>
      <w:proofErr w:type="spellEnd"/>
      <w:r w:rsidRPr="00540A8F">
        <w:rPr>
          <w:lang w:val="en-GB"/>
        </w:rPr>
        <w:t xml:space="preserve"> cum </w:t>
      </w:r>
      <w:proofErr w:type="spellStart"/>
      <w:r w:rsidRPr="00540A8F">
        <w:rPr>
          <w:lang w:val="en-GB"/>
        </w:rPr>
        <w:t>emolumento</w:t>
      </w:r>
      <w:proofErr w:type="spellEnd"/>
      <w:r w:rsidRPr="00540A8F">
        <w:rPr>
          <w:lang w:val="en-GB"/>
        </w:rPr>
        <w:t xml:space="preserve"> (417-504)</w:t>
      </w:r>
    </w:p>
    <w:p w14:paraId="5E4013C4" w14:textId="77777777" w:rsidR="00E342D7" w:rsidRPr="00540A8F" w:rsidRDefault="00E342D7" w:rsidP="005E7046">
      <w:pPr>
        <w:rPr>
          <w:lang w:val="en-GB"/>
        </w:rPr>
      </w:pPr>
      <w:r w:rsidRPr="00540A8F">
        <w:rPr>
          <w:lang w:val="en-GB"/>
        </w:rPr>
        <w:t>Index rerum</w:t>
      </w:r>
    </w:p>
    <w:p w14:paraId="5B433DB6" w14:textId="77777777" w:rsidR="00E342D7" w:rsidRPr="008356D5" w:rsidRDefault="00E342D7" w:rsidP="005E7046">
      <w:pPr>
        <w:rPr>
          <w:lang w:val="de-AT"/>
        </w:rPr>
      </w:pPr>
      <w:r w:rsidRPr="00540A8F">
        <w:rPr>
          <w:lang w:val="en-GB"/>
        </w:rPr>
        <w:t xml:space="preserve">Specimen </w:t>
      </w:r>
      <w:proofErr w:type="spellStart"/>
      <w:r w:rsidRPr="00540A8F">
        <w:rPr>
          <w:lang w:val="en-GB"/>
        </w:rPr>
        <w:t>Becherianum</w:t>
      </w:r>
      <w:proofErr w:type="spellEnd"/>
      <w:r w:rsidRPr="00540A8F">
        <w:rPr>
          <w:lang w:val="en-GB"/>
        </w:rPr>
        <w:t xml:space="preserve"> </w:t>
      </w:r>
      <w:proofErr w:type="spellStart"/>
      <w:r w:rsidRPr="00540A8F">
        <w:rPr>
          <w:lang w:val="en-GB"/>
        </w:rPr>
        <w:t>Sistens</w:t>
      </w:r>
      <w:proofErr w:type="spellEnd"/>
      <w:r w:rsidRPr="00540A8F">
        <w:rPr>
          <w:lang w:val="en-GB"/>
        </w:rPr>
        <w:t xml:space="preserve"> </w:t>
      </w:r>
      <w:proofErr w:type="spellStart"/>
      <w:r w:rsidRPr="00540A8F">
        <w:rPr>
          <w:lang w:val="en-GB"/>
        </w:rPr>
        <w:t>Fundamenta</w:t>
      </w:r>
      <w:proofErr w:type="spellEnd"/>
      <w:r w:rsidRPr="00540A8F">
        <w:rPr>
          <w:lang w:val="en-GB"/>
        </w:rPr>
        <w:t xml:space="preserve">, </w:t>
      </w:r>
      <w:proofErr w:type="spellStart"/>
      <w:r w:rsidRPr="00540A8F">
        <w:rPr>
          <w:lang w:val="en-GB"/>
        </w:rPr>
        <w:t>Documenta</w:t>
      </w:r>
      <w:proofErr w:type="spellEnd"/>
      <w:r w:rsidRPr="00540A8F">
        <w:rPr>
          <w:lang w:val="en-GB"/>
        </w:rPr>
        <w:t xml:space="preserve">, </w:t>
      </w:r>
      <w:proofErr w:type="spellStart"/>
      <w:r w:rsidRPr="00540A8F">
        <w:rPr>
          <w:lang w:val="en-GB"/>
        </w:rPr>
        <w:t>Experimenta</w:t>
      </w:r>
      <w:proofErr w:type="spellEnd"/>
      <w:r w:rsidRPr="00540A8F">
        <w:rPr>
          <w:lang w:val="en-GB"/>
        </w:rPr>
        <w:t xml:space="preserve">, </w:t>
      </w:r>
      <w:proofErr w:type="spellStart"/>
      <w:r w:rsidRPr="00540A8F">
        <w:rPr>
          <w:lang w:val="en-GB"/>
        </w:rPr>
        <w:t>Quibus</w:t>
      </w:r>
      <w:proofErr w:type="spellEnd"/>
      <w:r w:rsidRPr="00540A8F">
        <w:rPr>
          <w:lang w:val="en-GB"/>
        </w:rPr>
        <w:t xml:space="preserve"> Principia </w:t>
      </w:r>
      <w:proofErr w:type="spellStart"/>
      <w:r w:rsidRPr="00540A8F">
        <w:rPr>
          <w:lang w:val="en-GB"/>
        </w:rPr>
        <w:t>Mixtionis</w:t>
      </w:r>
      <w:proofErr w:type="spellEnd"/>
      <w:r w:rsidRPr="00540A8F">
        <w:rPr>
          <w:lang w:val="en-GB"/>
        </w:rPr>
        <w:t xml:space="preserve"> </w:t>
      </w:r>
      <w:proofErr w:type="spellStart"/>
      <w:r w:rsidRPr="00540A8F">
        <w:rPr>
          <w:lang w:val="en-GB"/>
        </w:rPr>
        <w:t>Subterraneae</w:t>
      </w:r>
      <w:proofErr w:type="spellEnd"/>
      <w:r w:rsidRPr="00540A8F">
        <w:rPr>
          <w:lang w:val="en-GB"/>
        </w:rPr>
        <w:t xml:space="preserve">, &amp; </w:t>
      </w:r>
      <w:proofErr w:type="spellStart"/>
      <w:r w:rsidRPr="00540A8F">
        <w:rPr>
          <w:lang w:val="en-GB"/>
        </w:rPr>
        <w:t>Instrumenta</w:t>
      </w:r>
      <w:proofErr w:type="spellEnd"/>
      <w:r w:rsidRPr="00540A8F">
        <w:rPr>
          <w:lang w:val="en-GB"/>
        </w:rPr>
        <w:t xml:space="preserve"> </w:t>
      </w:r>
      <w:proofErr w:type="spellStart"/>
      <w:r w:rsidRPr="00540A8F">
        <w:rPr>
          <w:lang w:val="en-GB"/>
        </w:rPr>
        <w:t>Naturalia</w:t>
      </w:r>
      <w:proofErr w:type="spellEnd"/>
      <w:r w:rsidRPr="00540A8F">
        <w:rPr>
          <w:lang w:val="en-GB"/>
        </w:rPr>
        <w:t xml:space="preserve"> </w:t>
      </w:r>
      <w:proofErr w:type="spellStart"/>
      <w:r w:rsidRPr="00540A8F">
        <w:rPr>
          <w:lang w:val="en-GB"/>
        </w:rPr>
        <w:t>atque</w:t>
      </w:r>
      <w:proofErr w:type="spellEnd"/>
      <w:r w:rsidRPr="00540A8F">
        <w:rPr>
          <w:lang w:val="en-GB"/>
        </w:rPr>
        <w:t xml:space="preserve"> </w:t>
      </w:r>
      <w:proofErr w:type="spellStart"/>
      <w:r w:rsidRPr="00540A8F">
        <w:rPr>
          <w:lang w:val="en-GB"/>
        </w:rPr>
        <w:t>Artificialia</w:t>
      </w:r>
      <w:proofErr w:type="spellEnd"/>
      <w:r w:rsidRPr="00540A8F">
        <w:rPr>
          <w:lang w:val="en-GB"/>
        </w:rPr>
        <w:t xml:space="preserve"> </w:t>
      </w:r>
      <w:proofErr w:type="spellStart"/>
      <w:r w:rsidRPr="00540A8F">
        <w:rPr>
          <w:lang w:val="en-GB"/>
        </w:rPr>
        <w:t>demonstrantur</w:t>
      </w:r>
      <w:proofErr w:type="spellEnd"/>
      <w:r w:rsidRPr="00540A8F">
        <w:rPr>
          <w:lang w:val="en-GB"/>
        </w:rPr>
        <w:t xml:space="preserve">. Ex </w:t>
      </w:r>
      <w:proofErr w:type="spellStart"/>
      <w:r w:rsidRPr="00540A8F">
        <w:rPr>
          <w:lang w:val="en-GB"/>
        </w:rPr>
        <w:t>Autoris</w:t>
      </w:r>
      <w:proofErr w:type="spellEnd"/>
      <w:r w:rsidRPr="00540A8F">
        <w:rPr>
          <w:lang w:val="en-GB"/>
        </w:rPr>
        <w:t xml:space="preserve"> </w:t>
      </w:r>
      <w:proofErr w:type="spellStart"/>
      <w:r w:rsidRPr="00540A8F">
        <w:rPr>
          <w:lang w:val="en-GB"/>
        </w:rPr>
        <w:t>Scriptis</w:t>
      </w:r>
      <w:proofErr w:type="spellEnd"/>
      <w:r w:rsidRPr="00540A8F">
        <w:rPr>
          <w:lang w:val="en-GB"/>
        </w:rPr>
        <w:t xml:space="preserve">, </w:t>
      </w:r>
      <w:proofErr w:type="spellStart"/>
      <w:r w:rsidRPr="00540A8F">
        <w:rPr>
          <w:lang w:val="en-GB"/>
        </w:rPr>
        <w:t>colligendo</w:t>
      </w:r>
      <w:proofErr w:type="spellEnd"/>
      <w:r w:rsidRPr="00540A8F">
        <w:rPr>
          <w:lang w:val="en-GB"/>
        </w:rPr>
        <w:t xml:space="preserve">, </w:t>
      </w:r>
      <w:proofErr w:type="spellStart"/>
      <w:r w:rsidRPr="00540A8F">
        <w:rPr>
          <w:lang w:val="en-GB"/>
        </w:rPr>
        <w:t>corrigendo</w:t>
      </w:r>
      <w:proofErr w:type="spellEnd"/>
      <w:r w:rsidRPr="00540A8F">
        <w:rPr>
          <w:lang w:val="en-GB"/>
        </w:rPr>
        <w:t xml:space="preserve">, </w:t>
      </w:r>
      <w:proofErr w:type="spellStart"/>
      <w:r w:rsidRPr="00540A8F">
        <w:rPr>
          <w:lang w:val="en-GB"/>
        </w:rPr>
        <w:t>connectendo</w:t>
      </w:r>
      <w:proofErr w:type="spellEnd"/>
      <w:r w:rsidRPr="00540A8F">
        <w:rPr>
          <w:lang w:val="en-GB"/>
        </w:rPr>
        <w:t xml:space="preserve">, </w:t>
      </w:r>
      <w:proofErr w:type="spellStart"/>
      <w:r w:rsidRPr="00540A8F">
        <w:rPr>
          <w:lang w:val="en-GB"/>
        </w:rPr>
        <w:t>supplendo</w:t>
      </w:r>
      <w:proofErr w:type="spellEnd"/>
      <w:r w:rsidRPr="00540A8F">
        <w:rPr>
          <w:lang w:val="en-GB"/>
        </w:rPr>
        <w:t xml:space="preserve">, </w:t>
      </w:r>
      <w:proofErr w:type="spellStart"/>
      <w:r w:rsidRPr="00540A8F">
        <w:rPr>
          <w:lang w:val="en-GB"/>
        </w:rPr>
        <w:t>concinnatum</w:t>
      </w:r>
      <w:proofErr w:type="spellEnd"/>
      <w:r w:rsidRPr="00540A8F">
        <w:rPr>
          <w:lang w:val="en-GB"/>
        </w:rPr>
        <w:t xml:space="preserve">, </w:t>
      </w:r>
      <w:proofErr w:type="spellStart"/>
      <w:r w:rsidRPr="00540A8F">
        <w:rPr>
          <w:lang w:val="en-GB"/>
        </w:rPr>
        <w:t>exhibet</w:t>
      </w:r>
      <w:proofErr w:type="spellEnd"/>
      <w:r w:rsidRPr="00540A8F">
        <w:rPr>
          <w:lang w:val="en-GB"/>
        </w:rPr>
        <w:t xml:space="preserve"> Georg. </w:t>
      </w:r>
      <w:proofErr w:type="spellStart"/>
      <w:r w:rsidRPr="008356D5">
        <w:rPr>
          <w:lang w:val="de-AT"/>
        </w:rPr>
        <w:t>Ernestus</w:t>
      </w:r>
      <w:proofErr w:type="spellEnd"/>
      <w:r w:rsidRPr="008356D5">
        <w:rPr>
          <w:lang w:val="de-AT"/>
        </w:rPr>
        <w:t xml:space="preserve"> Stahl (2 Tle., 161 S., Index </w:t>
      </w:r>
      <w:proofErr w:type="spellStart"/>
      <w:r w:rsidRPr="008356D5">
        <w:rPr>
          <w:lang w:val="de-AT"/>
        </w:rPr>
        <w:t>rerum</w:t>
      </w:r>
      <w:proofErr w:type="spellEnd"/>
      <w:r w:rsidRPr="008356D5">
        <w:rPr>
          <w:lang w:val="de-AT"/>
        </w:rPr>
        <w:t>)</w:t>
      </w:r>
    </w:p>
    <w:p w14:paraId="3DA36475" w14:textId="77777777" w:rsidR="00187F06" w:rsidRPr="008356D5" w:rsidRDefault="00187F06" w:rsidP="005E7046">
      <w:pPr>
        <w:rPr>
          <w:lang w:val="de-AT"/>
        </w:rPr>
      </w:pPr>
    </w:p>
    <w:p w14:paraId="4051A137" w14:textId="77777777" w:rsidR="008C4253" w:rsidRPr="008C4253" w:rsidRDefault="008C4253" w:rsidP="005E7046">
      <w:r>
        <w:t>Cf. zu dieser Schrift DEBUS (</w:t>
      </w:r>
      <w:r w:rsidRPr="008C4253">
        <w:t xml:space="preserve">1977), Bd. </w:t>
      </w:r>
      <w:r>
        <w:t>2, 458-469</w:t>
      </w:r>
    </w:p>
    <w:p w14:paraId="16A2841D" w14:textId="77777777" w:rsidR="008C4253" w:rsidRPr="008C4253" w:rsidRDefault="008C4253" w:rsidP="005E7046"/>
    <w:p w14:paraId="73B30ACC" w14:textId="77777777" w:rsidR="00B96ECB" w:rsidRPr="00B96ECB" w:rsidRDefault="00B96ECB" w:rsidP="005E7046">
      <w:r w:rsidRPr="00B96ECB">
        <w:t xml:space="preserve">Im ersten Supplement wird als Motto </w:t>
      </w:r>
      <w:r>
        <w:t xml:space="preserve">eine Sentenz </w:t>
      </w:r>
      <w:r w:rsidRPr="00B96ECB">
        <w:t xml:space="preserve">aus dem « Liber de </w:t>
      </w:r>
      <w:proofErr w:type="spellStart"/>
      <w:r w:rsidRPr="00B96ECB">
        <w:t>transmutationibus</w:t>
      </w:r>
      <w:proofErr w:type="spellEnd"/>
      <w:r w:rsidRPr="00B96ECB">
        <w:t xml:space="preserve"> » von ALBERTUS Magnus </w:t>
      </w:r>
      <w:r>
        <w:t>gezoge</w:t>
      </w:r>
      <w:r w:rsidR="00DF7ADD">
        <w:t>n, im zweiten aus den „</w:t>
      </w:r>
      <w:proofErr w:type="spellStart"/>
      <w:r w:rsidR="00DF7ADD">
        <w:t>Collecta</w:t>
      </w:r>
      <w:proofErr w:type="spellEnd"/>
      <w:r w:rsidR="00DF7ADD">
        <w:t>“</w:t>
      </w:r>
      <w:r>
        <w:t xml:space="preserve"> </w:t>
      </w:r>
      <w:r w:rsidR="00DF7ADD">
        <w:t>von Melchior CIBINENSIS und der „</w:t>
      </w:r>
      <w:proofErr w:type="spellStart"/>
      <w:r w:rsidR="00DF7ADD">
        <w:t>C</w:t>
      </w:r>
      <w:r>
        <w:t>ensura</w:t>
      </w:r>
      <w:proofErr w:type="spellEnd"/>
      <w:r>
        <w:t xml:space="preserve"> de </w:t>
      </w:r>
      <w:proofErr w:type="spellStart"/>
      <w:r>
        <w:t>Alchymia</w:t>
      </w:r>
      <w:proofErr w:type="spellEnd"/>
      <w:r>
        <w:t>“</w:t>
      </w:r>
      <w:r w:rsidR="00952C71">
        <w:t xml:space="preserve"> v</w:t>
      </w:r>
      <w:r>
        <w:t>on TRITHEMIUS.</w:t>
      </w:r>
    </w:p>
    <w:p w14:paraId="36B23224" w14:textId="77777777" w:rsidR="00B96ECB" w:rsidRDefault="00DA5427" w:rsidP="005E7046">
      <w:r>
        <w:t xml:space="preserve">Das erste Supplement </w:t>
      </w:r>
      <w:r w:rsidR="00957B2B">
        <w:t>des „</w:t>
      </w:r>
      <w:proofErr w:type="spellStart"/>
      <w:r w:rsidR="00957B2B">
        <w:t>Physica</w:t>
      </w:r>
      <w:proofErr w:type="spellEnd"/>
      <w:r w:rsidR="00957B2B">
        <w:t xml:space="preserve"> </w:t>
      </w:r>
      <w:proofErr w:type="spellStart"/>
      <w:r w:rsidR="00957B2B">
        <w:t>subterranea</w:t>
      </w:r>
      <w:proofErr w:type="spellEnd"/>
      <w:r w:rsidR="00957B2B">
        <w:t xml:space="preserve">“ </w:t>
      </w:r>
      <w:r>
        <w:t>ist eine Verteidigung der Alchemie gegen die Angriffe des Jenaer Professors Werner ROLFINCK (1599-1673)</w:t>
      </w:r>
      <w:r>
        <w:rPr>
          <w:rStyle w:val="Funotenzeichen"/>
        </w:rPr>
        <w:footnoteReference w:id="144"/>
      </w:r>
      <w:r>
        <w:t xml:space="preserve"> mit dessen „</w:t>
      </w:r>
      <w:proofErr w:type="spellStart"/>
      <w:r>
        <w:t>Chimia</w:t>
      </w:r>
      <w:proofErr w:type="spellEnd"/>
      <w:r>
        <w:t xml:space="preserve"> in artis </w:t>
      </w:r>
      <w:proofErr w:type="spellStart"/>
      <w:r>
        <w:t>forma</w:t>
      </w:r>
      <w:r w:rsidR="007C73D7">
        <w:t>m</w:t>
      </w:r>
      <w:proofErr w:type="spellEnd"/>
      <w:r w:rsidR="007C73D7">
        <w:t xml:space="preserve"> </w:t>
      </w:r>
      <w:proofErr w:type="spellStart"/>
      <w:r w:rsidR="007C73D7">
        <w:t>redacta</w:t>
      </w:r>
      <w:proofErr w:type="spellEnd"/>
      <w:r w:rsidR="007C73D7">
        <w:t xml:space="preserve">“ (1671); er meint, </w:t>
      </w:r>
      <w:proofErr w:type="spellStart"/>
      <w:r w:rsidR="007C73D7">
        <w:t>daß</w:t>
      </w:r>
      <w:proofErr w:type="spellEnd"/>
      <w:r>
        <w:t xml:space="preserve"> die für die Alchemie vorgebrachten Beweise bloße Blendwerke (</w:t>
      </w:r>
      <w:proofErr w:type="spellStart"/>
      <w:r>
        <w:t>glaucomata</w:t>
      </w:r>
      <w:proofErr w:type="spellEnd"/>
      <w:r>
        <w:t xml:space="preserve">) seien (S. </w:t>
      </w:r>
      <w:proofErr w:type="spellStart"/>
      <w:r>
        <w:t>Einl</w:t>
      </w:r>
      <w:proofErr w:type="spellEnd"/>
      <w:r>
        <w:t>., S. 26).</w:t>
      </w:r>
    </w:p>
    <w:p w14:paraId="6D3A56A2" w14:textId="77777777" w:rsidR="00DA5427" w:rsidRDefault="00DA5427" w:rsidP="005E7046"/>
    <w:p w14:paraId="721A7099" w14:textId="77777777" w:rsidR="00952C71" w:rsidRPr="008356D5" w:rsidRDefault="00DA5427" w:rsidP="005E7046">
      <w:pPr>
        <w:rPr>
          <w:lang w:val="en-GB"/>
        </w:rPr>
      </w:pPr>
      <w:r>
        <w:t>„[H]</w:t>
      </w:r>
      <w:proofErr w:type="spellStart"/>
      <w:r w:rsidR="00952C71">
        <w:t>oc</w:t>
      </w:r>
      <w:proofErr w:type="spellEnd"/>
      <w:r w:rsidR="00952C71">
        <w:t xml:space="preserve"> </w:t>
      </w:r>
      <w:proofErr w:type="spellStart"/>
      <w:r w:rsidR="00952C71">
        <w:t>inquam</w:t>
      </w:r>
      <w:proofErr w:type="spellEnd"/>
      <w:r w:rsidR="00952C71">
        <w:t xml:space="preserve"> </w:t>
      </w:r>
      <w:proofErr w:type="spellStart"/>
      <w:r w:rsidR="00952C71">
        <w:t>semen</w:t>
      </w:r>
      <w:proofErr w:type="spellEnd"/>
      <w:r w:rsidR="00952C71">
        <w:t xml:space="preserve">, quod </w:t>
      </w:r>
      <w:proofErr w:type="spellStart"/>
      <w:r w:rsidR="00952C71">
        <w:t>verum</w:t>
      </w:r>
      <w:proofErr w:type="spellEnd"/>
      <w:r w:rsidR="00952C71">
        <w:t xml:space="preserve"> </w:t>
      </w:r>
      <w:r w:rsidR="00952C71" w:rsidRPr="00952C71">
        <w:rPr>
          <w:i/>
        </w:rPr>
        <w:t xml:space="preserve">esse, </w:t>
      </w:r>
      <w:proofErr w:type="spellStart"/>
      <w:r w:rsidR="00952C71" w:rsidRPr="00952C71">
        <w:rPr>
          <w:i/>
        </w:rPr>
        <w:t>idea</w:t>
      </w:r>
      <w:proofErr w:type="spellEnd"/>
      <w:r w:rsidR="00952C71" w:rsidRPr="00952C71">
        <w:rPr>
          <w:i/>
        </w:rPr>
        <w:t xml:space="preserve"> </w:t>
      </w:r>
      <w:proofErr w:type="spellStart"/>
      <w:r w:rsidR="00952C71" w:rsidRPr="00952C71">
        <w:rPr>
          <w:i/>
        </w:rPr>
        <w:t>seu</w:t>
      </w:r>
      <w:proofErr w:type="spellEnd"/>
      <w:r w:rsidR="00952C71" w:rsidRPr="00952C71">
        <w:rPr>
          <w:i/>
        </w:rPr>
        <w:t xml:space="preserve"> </w:t>
      </w:r>
      <w:proofErr w:type="spellStart"/>
      <w:r w:rsidR="00952C71" w:rsidRPr="00952C71">
        <w:rPr>
          <w:i/>
        </w:rPr>
        <w:t>character</w:t>
      </w:r>
      <w:proofErr w:type="spellEnd"/>
      <w:r w:rsidR="00952C71" w:rsidRPr="00952C71">
        <w:rPr>
          <w:i/>
        </w:rPr>
        <w:t xml:space="preserve"> </w:t>
      </w:r>
      <w:proofErr w:type="spellStart"/>
      <w:r w:rsidR="00952C71" w:rsidRPr="00952C71">
        <w:rPr>
          <w:i/>
        </w:rPr>
        <w:t>totius</w:t>
      </w:r>
      <w:proofErr w:type="spellEnd"/>
      <w:r w:rsidR="00952C71" w:rsidRPr="00952C71">
        <w:rPr>
          <w:i/>
        </w:rPr>
        <w:t xml:space="preserve"> corporis, </w:t>
      </w:r>
      <w:proofErr w:type="spellStart"/>
      <w:r w:rsidR="00952C71" w:rsidRPr="00952C71">
        <w:rPr>
          <w:i/>
        </w:rPr>
        <w:t>unde</w:t>
      </w:r>
      <w:proofErr w:type="spellEnd"/>
      <w:r w:rsidR="00952C71" w:rsidRPr="00952C71">
        <w:rPr>
          <w:i/>
        </w:rPr>
        <w:t xml:space="preserve"> </w:t>
      </w:r>
      <w:proofErr w:type="spellStart"/>
      <w:r w:rsidR="00952C71" w:rsidRPr="00952C71">
        <w:rPr>
          <w:i/>
        </w:rPr>
        <w:t>provenit</w:t>
      </w:r>
      <w:proofErr w:type="spellEnd"/>
      <w:r w:rsidR="00952C71" w:rsidRPr="00952C71">
        <w:rPr>
          <w:i/>
        </w:rPr>
        <w:t xml:space="preserve">, </w:t>
      </w:r>
      <w:proofErr w:type="spellStart"/>
      <w:r w:rsidR="00952C71" w:rsidRPr="00952C71">
        <w:rPr>
          <w:i/>
        </w:rPr>
        <w:t>seu</w:t>
      </w:r>
      <w:proofErr w:type="spellEnd"/>
      <w:r w:rsidR="00952C71" w:rsidRPr="00952C71">
        <w:rPr>
          <w:i/>
        </w:rPr>
        <w:t xml:space="preserve"> Chaos humanum</w:t>
      </w:r>
      <w:r w:rsidR="00952C71">
        <w:t xml:space="preserve"> </w:t>
      </w:r>
      <w:proofErr w:type="spellStart"/>
      <w:r w:rsidR="00952C71">
        <w:t>dici</w:t>
      </w:r>
      <w:proofErr w:type="spellEnd"/>
      <w:r w:rsidR="00952C71">
        <w:t xml:space="preserve"> </w:t>
      </w:r>
      <w:proofErr w:type="spellStart"/>
      <w:r w:rsidR="00952C71">
        <w:t>posset</w:t>
      </w:r>
      <w:proofErr w:type="spellEnd"/>
      <w:r w:rsidR="00952C71">
        <w:t xml:space="preserve">, si in </w:t>
      </w:r>
      <w:proofErr w:type="spellStart"/>
      <w:r w:rsidR="00952C71">
        <w:t>uterum</w:t>
      </w:r>
      <w:proofErr w:type="spellEnd"/>
      <w:r w:rsidR="00952C71">
        <w:t xml:space="preserve"> </w:t>
      </w:r>
      <w:proofErr w:type="spellStart"/>
      <w:r w:rsidR="00952C71">
        <w:t>maternum</w:t>
      </w:r>
      <w:proofErr w:type="spellEnd"/>
      <w:r w:rsidR="00952C71">
        <w:t xml:space="preserve"> </w:t>
      </w:r>
      <w:proofErr w:type="spellStart"/>
      <w:r w:rsidR="00952C71">
        <w:t>veniat</w:t>
      </w:r>
      <w:proofErr w:type="spellEnd"/>
      <w:r w:rsidR="00952C71">
        <w:t xml:space="preserve">, </w:t>
      </w:r>
      <w:proofErr w:type="spellStart"/>
      <w:r w:rsidR="00952C71">
        <w:t>levique</w:t>
      </w:r>
      <w:proofErr w:type="spellEnd"/>
      <w:r w:rsidR="00952C71">
        <w:t xml:space="preserve"> </w:t>
      </w:r>
      <w:proofErr w:type="spellStart"/>
      <w:r w:rsidR="00952C71">
        <w:t>calore</w:t>
      </w:r>
      <w:proofErr w:type="spellEnd"/>
      <w:r w:rsidR="00952C71">
        <w:t xml:space="preserve"> </w:t>
      </w:r>
      <w:proofErr w:type="spellStart"/>
      <w:r w:rsidR="00952C71">
        <w:t>rarefiat</w:t>
      </w:r>
      <w:proofErr w:type="spellEnd"/>
      <w:r w:rsidR="00952C71">
        <w:t xml:space="preserve">, </w:t>
      </w:r>
      <w:proofErr w:type="spellStart"/>
      <w:r w:rsidR="00952C71">
        <w:t>quid</w:t>
      </w:r>
      <w:proofErr w:type="spellEnd"/>
      <w:r w:rsidR="00952C71">
        <w:t xml:space="preserve"> </w:t>
      </w:r>
      <w:proofErr w:type="spellStart"/>
      <w:r w:rsidR="00952C71">
        <w:t>mirum</w:t>
      </w:r>
      <w:proofErr w:type="spellEnd"/>
      <w:r w:rsidR="00952C71">
        <w:t xml:space="preserve">, si in </w:t>
      </w:r>
      <w:proofErr w:type="spellStart"/>
      <w:r w:rsidR="00952C71">
        <w:t>diversam</w:t>
      </w:r>
      <w:proofErr w:type="spellEnd"/>
      <w:r w:rsidR="00952C71">
        <w:t xml:space="preserve"> </w:t>
      </w:r>
      <w:proofErr w:type="spellStart"/>
      <w:r w:rsidR="00952C71">
        <w:t>situationem</w:t>
      </w:r>
      <w:proofErr w:type="spellEnd"/>
      <w:r w:rsidR="00952C71">
        <w:t xml:space="preserve"> &amp; </w:t>
      </w:r>
      <w:proofErr w:type="spellStart"/>
      <w:r w:rsidR="00952C71">
        <w:t>locationem</w:t>
      </w:r>
      <w:proofErr w:type="spellEnd"/>
      <w:r w:rsidR="00952C71">
        <w:t xml:space="preserve"> pro </w:t>
      </w:r>
      <w:proofErr w:type="spellStart"/>
      <w:r w:rsidR="00952C71">
        <w:t>cujusvis</w:t>
      </w:r>
      <w:proofErr w:type="spellEnd"/>
      <w:r w:rsidR="00952C71">
        <w:t xml:space="preserve"> </w:t>
      </w:r>
      <w:proofErr w:type="spellStart"/>
      <w:r w:rsidR="00952C71">
        <w:t>particulae</w:t>
      </w:r>
      <w:proofErr w:type="spellEnd"/>
      <w:r w:rsidR="00952C71">
        <w:t xml:space="preserve"> </w:t>
      </w:r>
      <w:proofErr w:type="spellStart"/>
      <w:r w:rsidR="00952C71">
        <w:t>g</w:t>
      </w:r>
      <w:r w:rsidR="007C73D7">
        <w:t>r</w:t>
      </w:r>
      <w:r w:rsidR="00952C71">
        <w:t>avitate</w:t>
      </w:r>
      <w:proofErr w:type="spellEnd"/>
      <w:r w:rsidR="00952C71">
        <w:t xml:space="preserve"> </w:t>
      </w:r>
      <w:proofErr w:type="spellStart"/>
      <w:r w:rsidR="00952C71">
        <w:t>feratur</w:t>
      </w:r>
      <w:proofErr w:type="spellEnd"/>
      <w:r w:rsidR="00952C71">
        <w:t xml:space="preserve">, </w:t>
      </w:r>
      <w:proofErr w:type="spellStart"/>
      <w:r w:rsidR="00952C71">
        <w:t>atque</w:t>
      </w:r>
      <w:proofErr w:type="spellEnd"/>
      <w:r w:rsidR="00952C71">
        <w:t xml:space="preserve"> </w:t>
      </w:r>
      <w:proofErr w:type="spellStart"/>
      <w:r w:rsidR="00952C71">
        <w:t>primam</w:t>
      </w:r>
      <w:proofErr w:type="spellEnd"/>
      <w:r w:rsidR="00952C71">
        <w:t xml:space="preserve"> </w:t>
      </w:r>
      <w:proofErr w:type="spellStart"/>
      <w:r w:rsidR="00952C71">
        <w:t>ita</w:t>
      </w:r>
      <w:proofErr w:type="spellEnd"/>
      <w:r w:rsidR="00952C71">
        <w:t xml:space="preserve"> &amp; </w:t>
      </w:r>
      <w:proofErr w:type="spellStart"/>
      <w:r w:rsidR="00952C71">
        <w:t>rudem</w:t>
      </w:r>
      <w:proofErr w:type="spellEnd"/>
      <w:r w:rsidR="00952C71">
        <w:t xml:space="preserve"> </w:t>
      </w:r>
      <w:proofErr w:type="spellStart"/>
      <w:r w:rsidR="00952C71">
        <w:t>ideam</w:t>
      </w:r>
      <w:proofErr w:type="spellEnd"/>
      <w:r w:rsidR="00952C71">
        <w:t xml:space="preserve"> </w:t>
      </w:r>
      <w:proofErr w:type="spellStart"/>
      <w:r w:rsidR="00952C71">
        <w:t>faciat</w:t>
      </w:r>
      <w:proofErr w:type="spellEnd"/>
      <w:r w:rsidR="00952C71">
        <w:t xml:space="preserve">, </w:t>
      </w:r>
      <w:proofErr w:type="spellStart"/>
      <w:r w:rsidR="00952C71">
        <w:t>cui</w:t>
      </w:r>
      <w:proofErr w:type="spellEnd"/>
      <w:r w:rsidR="00952C71">
        <w:t xml:space="preserve"> </w:t>
      </w:r>
      <w:proofErr w:type="spellStart"/>
      <w:r w:rsidR="00952C71">
        <w:t>affluens</w:t>
      </w:r>
      <w:proofErr w:type="spellEnd"/>
      <w:r w:rsidR="00952C71">
        <w:t xml:space="preserve"> </w:t>
      </w:r>
      <w:proofErr w:type="spellStart"/>
      <w:r w:rsidR="00952C71">
        <w:t>sanguis</w:t>
      </w:r>
      <w:proofErr w:type="spellEnd"/>
      <w:r w:rsidR="00952C71">
        <w:t xml:space="preserve"> pro </w:t>
      </w:r>
      <w:proofErr w:type="spellStart"/>
      <w:r w:rsidR="00952C71">
        <w:t>eadem</w:t>
      </w:r>
      <w:proofErr w:type="spellEnd"/>
      <w:r w:rsidR="00952C71">
        <w:t xml:space="preserve"> </w:t>
      </w:r>
      <w:proofErr w:type="spellStart"/>
      <w:r w:rsidR="00952C71">
        <w:t>gravitatis</w:t>
      </w:r>
      <w:proofErr w:type="spellEnd"/>
      <w:r w:rsidR="00952C71">
        <w:t xml:space="preserve"> </w:t>
      </w:r>
      <w:proofErr w:type="spellStart"/>
      <w:r w:rsidR="00952C71">
        <w:t>diversitate</w:t>
      </w:r>
      <w:proofErr w:type="spellEnd"/>
      <w:r w:rsidR="00952C71">
        <w:t xml:space="preserve"> </w:t>
      </w:r>
      <w:proofErr w:type="spellStart"/>
      <w:r w:rsidR="00952C71">
        <w:t>adhaereat</w:t>
      </w:r>
      <w:proofErr w:type="spellEnd"/>
      <w:r w:rsidR="00952C71">
        <w:t xml:space="preserve">, </w:t>
      </w:r>
      <w:proofErr w:type="spellStart"/>
      <w:r w:rsidR="00952C71">
        <w:t>agglutinetur</w:t>
      </w:r>
      <w:proofErr w:type="spellEnd"/>
      <w:r w:rsidR="00952C71">
        <w:t xml:space="preserve">, </w:t>
      </w:r>
      <w:proofErr w:type="spellStart"/>
      <w:r w:rsidR="00952C71">
        <w:t>ac</w:t>
      </w:r>
      <w:proofErr w:type="spellEnd"/>
      <w:r w:rsidR="00952C71">
        <w:t xml:space="preserve"> </w:t>
      </w:r>
      <w:proofErr w:type="spellStart"/>
      <w:r w:rsidR="00952C71">
        <w:t>tandem</w:t>
      </w:r>
      <w:proofErr w:type="spellEnd"/>
      <w:r w:rsidR="00952C71">
        <w:t xml:space="preserve"> in </w:t>
      </w:r>
      <w:proofErr w:type="spellStart"/>
      <w:r w:rsidR="00952C71">
        <w:t>majorem</w:t>
      </w:r>
      <w:proofErr w:type="spellEnd"/>
      <w:r w:rsidR="00952C71">
        <w:t xml:space="preserve"> </w:t>
      </w:r>
      <w:proofErr w:type="spellStart"/>
      <w:r w:rsidR="00952C71">
        <w:t>molem</w:t>
      </w:r>
      <w:proofErr w:type="spellEnd"/>
      <w:r w:rsidR="00952C71">
        <w:t xml:space="preserve"> </w:t>
      </w:r>
      <w:proofErr w:type="spellStart"/>
      <w:r w:rsidR="00952C71">
        <w:t>excrescat</w:t>
      </w:r>
      <w:proofErr w:type="spellEnd"/>
      <w:r w:rsidR="00952C71">
        <w:t xml:space="preserve">, minoris </w:t>
      </w:r>
      <w:proofErr w:type="spellStart"/>
      <w:r w:rsidR="00952C71">
        <w:t>ideam</w:t>
      </w:r>
      <w:proofErr w:type="spellEnd"/>
      <w:r w:rsidR="00952C71">
        <w:t xml:space="preserve"> </w:t>
      </w:r>
      <w:proofErr w:type="spellStart"/>
      <w:r w:rsidR="00952C71">
        <w:t>servantem</w:t>
      </w:r>
      <w:proofErr w:type="spellEnd"/>
      <w:r w:rsidR="00952C71">
        <w:t xml:space="preserve">. </w:t>
      </w:r>
      <w:proofErr w:type="spellStart"/>
      <w:r w:rsidR="00952C71">
        <w:t>Quid</w:t>
      </w:r>
      <w:proofErr w:type="spellEnd"/>
      <w:r w:rsidR="00952C71">
        <w:t xml:space="preserve"> </w:t>
      </w:r>
      <w:proofErr w:type="spellStart"/>
      <w:r w:rsidR="00952C71">
        <w:t>mirum</w:t>
      </w:r>
      <w:proofErr w:type="spellEnd"/>
      <w:r w:rsidR="00952C71">
        <w:t xml:space="preserve"> </w:t>
      </w:r>
      <w:proofErr w:type="spellStart"/>
      <w:r w:rsidR="00952C71">
        <w:t>inquam</w:t>
      </w:r>
      <w:proofErr w:type="spellEnd"/>
      <w:r w:rsidR="00952C71">
        <w:t xml:space="preserve"> </w:t>
      </w:r>
      <w:proofErr w:type="spellStart"/>
      <w:r w:rsidR="00952C71">
        <w:t>Microcosmum</w:t>
      </w:r>
      <w:proofErr w:type="spellEnd"/>
      <w:r w:rsidR="00952C71">
        <w:t xml:space="preserve"> </w:t>
      </w:r>
      <w:proofErr w:type="spellStart"/>
      <w:r w:rsidR="00952C71">
        <w:t>ita</w:t>
      </w:r>
      <w:proofErr w:type="spellEnd"/>
      <w:r w:rsidR="00952C71">
        <w:t xml:space="preserve"> </w:t>
      </w:r>
      <w:proofErr w:type="spellStart"/>
      <w:r w:rsidR="00952C71">
        <w:t>produci</w:t>
      </w:r>
      <w:proofErr w:type="spellEnd"/>
      <w:r w:rsidR="00952C71">
        <w:t xml:space="preserve">, cum </w:t>
      </w:r>
      <w:proofErr w:type="spellStart"/>
      <w:r w:rsidR="00952C71">
        <w:t>eodem</w:t>
      </w:r>
      <w:proofErr w:type="spellEnd"/>
      <w:r w:rsidR="00952C71">
        <w:t xml:space="preserve"> modo </w:t>
      </w:r>
      <w:proofErr w:type="spellStart"/>
      <w:r w:rsidR="00952C71">
        <w:t>Macrocosmus</w:t>
      </w:r>
      <w:proofErr w:type="spellEnd"/>
      <w:r w:rsidR="00952C71">
        <w:t xml:space="preserve"> </w:t>
      </w:r>
      <w:proofErr w:type="spellStart"/>
      <w:r w:rsidR="00952C71">
        <w:t>productus</w:t>
      </w:r>
      <w:proofErr w:type="spellEnd"/>
      <w:r w:rsidR="00952C71">
        <w:t xml:space="preserve"> </w:t>
      </w:r>
      <w:proofErr w:type="spellStart"/>
      <w:r w:rsidR="00952C71">
        <w:t>sit</w:t>
      </w:r>
      <w:proofErr w:type="spellEnd"/>
      <w:r w:rsidR="00952C71">
        <w:t xml:space="preserve">, </w:t>
      </w:r>
      <w:proofErr w:type="spellStart"/>
      <w:r w:rsidR="00952C71" w:rsidRPr="00952C71">
        <w:rPr>
          <w:i/>
        </w:rPr>
        <w:t>disponentibus</w:t>
      </w:r>
      <w:proofErr w:type="spellEnd"/>
      <w:r w:rsidR="00952C71">
        <w:t xml:space="preserve"> Angelis per </w:t>
      </w:r>
      <w:proofErr w:type="spellStart"/>
      <w:r w:rsidR="00952C71">
        <w:t>rarefationem</w:t>
      </w:r>
      <w:proofErr w:type="spellEnd"/>
      <w:r w:rsidR="00952C71">
        <w:t xml:space="preserve"> </w:t>
      </w:r>
      <w:proofErr w:type="spellStart"/>
      <w:r w:rsidR="00952C71">
        <w:t>eas</w:t>
      </w:r>
      <w:proofErr w:type="spellEnd"/>
      <w:r w:rsidR="00952C71">
        <w:t xml:space="preserve"> </w:t>
      </w:r>
      <w:proofErr w:type="spellStart"/>
      <w:r w:rsidR="00952C71">
        <w:t>particulas</w:t>
      </w:r>
      <w:proofErr w:type="spellEnd"/>
      <w:r w:rsidR="00952C71">
        <w:t xml:space="preserve">, in </w:t>
      </w:r>
      <w:proofErr w:type="spellStart"/>
      <w:r w:rsidR="00952C71">
        <w:t>diversarum</w:t>
      </w:r>
      <w:proofErr w:type="spellEnd"/>
      <w:r w:rsidR="00952C71">
        <w:t xml:space="preserve"> </w:t>
      </w:r>
      <w:proofErr w:type="spellStart"/>
      <w:r w:rsidR="00952C71">
        <w:t>specoerum</w:t>
      </w:r>
      <w:proofErr w:type="spellEnd"/>
      <w:r w:rsidR="00952C71">
        <w:t xml:space="preserve"> &amp; </w:t>
      </w:r>
      <w:proofErr w:type="spellStart"/>
      <w:r w:rsidR="00952C71">
        <w:t>corporum</w:t>
      </w:r>
      <w:proofErr w:type="spellEnd"/>
      <w:r w:rsidR="00952C71">
        <w:t xml:space="preserve"> </w:t>
      </w:r>
      <w:proofErr w:type="spellStart"/>
      <w:r w:rsidR="00952C71">
        <w:t>ideas</w:t>
      </w:r>
      <w:proofErr w:type="spellEnd"/>
      <w:r w:rsidR="00952C71">
        <w:t xml:space="preserve">, </w:t>
      </w:r>
      <w:proofErr w:type="spellStart"/>
      <w:r w:rsidR="00952C71">
        <w:t>quibus</w:t>
      </w:r>
      <w:proofErr w:type="spellEnd"/>
      <w:r w:rsidR="00952C71">
        <w:t xml:space="preserve"> </w:t>
      </w:r>
      <w:proofErr w:type="spellStart"/>
      <w:r w:rsidR="00952C71">
        <w:t>reliquae</w:t>
      </w:r>
      <w:proofErr w:type="spellEnd"/>
      <w:r w:rsidR="00952C71">
        <w:t xml:space="preserve"> </w:t>
      </w:r>
      <w:proofErr w:type="spellStart"/>
      <w:r w:rsidR="00952C71">
        <w:t>deinde</w:t>
      </w:r>
      <w:proofErr w:type="spellEnd"/>
      <w:r w:rsidR="00952C71">
        <w:t xml:space="preserve"> affluentes </w:t>
      </w:r>
      <w:proofErr w:type="spellStart"/>
      <w:r w:rsidR="00952C71">
        <w:t>particulae</w:t>
      </w:r>
      <w:proofErr w:type="spellEnd"/>
      <w:r w:rsidR="00952C71">
        <w:t xml:space="preserve"> </w:t>
      </w:r>
      <w:proofErr w:type="spellStart"/>
      <w:r w:rsidR="00952C71">
        <w:t>adhaererent</w:t>
      </w:r>
      <w:proofErr w:type="spellEnd"/>
      <w:r w:rsidR="00952C71">
        <w:t xml:space="preserve">, &amp; </w:t>
      </w:r>
      <w:proofErr w:type="spellStart"/>
      <w:r w:rsidR="00952C71">
        <w:t>diversa</w:t>
      </w:r>
      <w:proofErr w:type="spellEnd"/>
      <w:r w:rsidR="00952C71">
        <w:t xml:space="preserve"> </w:t>
      </w:r>
      <w:proofErr w:type="spellStart"/>
      <w:r w:rsidR="00952C71">
        <w:t>corpora</w:t>
      </w:r>
      <w:proofErr w:type="spellEnd"/>
      <w:r w:rsidR="00952C71">
        <w:t xml:space="preserve"> </w:t>
      </w:r>
      <w:proofErr w:type="spellStart"/>
      <w:r w:rsidR="00952C71">
        <w:t>producerentur</w:t>
      </w:r>
      <w:proofErr w:type="spellEnd"/>
      <w:r w:rsidR="00952C71">
        <w:t xml:space="preserve">. Angeli ergo </w:t>
      </w:r>
      <w:proofErr w:type="spellStart"/>
      <w:r w:rsidR="00952C71">
        <w:t>motoris</w:t>
      </w:r>
      <w:proofErr w:type="spellEnd"/>
      <w:r w:rsidR="00952C71">
        <w:t xml:space="preserve"> </w:t>
      </w:r>
      <w:proofErr w:type="spellStart"/>
      <w:r w:rsidR="00952C71">
        <w:t>locum</w:t>
      </w:r>
      <w:proofErr w:type="spellEnd"/>
      <w:r w:rsidR="00952C71">
        <w:t xml:space="preserve"> &amp; officium in </w:t>
      </w:r>
      <w:proofErr w:type="spellStart"/>
      <w:r w:rsidR="00952C71">
        <w:t>animalibus</w:t>
      </w:r>
      <w:proofErr w:type="spellEnd"/>
      <w:r w:rsidR="00952C71">
        <w:t xml:space="preserve"> </w:t>
      </w:r>
      <w:proofErr w:type="spellStart"/>
      <w:r w:rsidR="00952C71" w:rsidRPr="00952C71">
        <w:rPr>
          <w:i/>
        </w:rPr>
        <w:t>anima</w:t>
      </w:r>
      <w:proofErr w:type="spellEnd"/>
      <w:r w:rsidR="00952C71" w:rsidRPr="00952C71">
        <w:rPr>
          <w:i/>
        </w:rPr>
        <w:t xml:space="preserve"> </w:t>
      </w:r>
      <w:proofErr w:type="spellStart"/>
      <w:r w:rsidR="00952C71">
        <w:t>sustinet</w:t>
      </w:r>
      <w:proofErr w:type="spellEnd"/>
      <w:r w:rsidR="00952C71">
        <w:t xml:space="preserve">, </w:t>
      </w:r>
      <w:proofErr w:type="spellStart"/>
      <w:r w:rsidR="00952C71">
        <w:t>quae</w:t>
      </w:r>
      <w:proofErr w:type="spellEnd"/>
      <w:r w:rsidR="00952C71">
        <w:t xml:space="preserve"> </w:t>
      </w:r>
      <w:proofErr w:type="spellStart"/>
      <w:r w:rsidR="00952C71">
        <w:t>semen</w:t>
      </w:r>
      <w:proofErr w:type="spellEnd"/>
      <w:r w:rsidR="00952C71">
        <w:t xml:space="preserve"> </w:t>
      </w:r>
      <w:proofErr w:type="spellStart"/>
      <w:r w:rsidR="00952C71">
        <w:t>jam</w:t>
      </w:r>
      <w:proofErr w:type="spellEnd"/>
      <w:r w:rsidR="00952C71">
        <w:t xml:space="preserve"> </w:t>
      </w:r>
      <w:proofErr w:type="spellStart"/>
      <w:r w:rsidR="00952C71">
        <w:t>diversarum</w:t>
      </w:r>
      <w:proofErr w:type="spellEnd"/>
      <w:r w:rsidR="00952C71">
        <w:t xml:space="preserve"> </w:t>
      </w:r>
      <w:proofErr w:type="spellStart"/>
      <w:r w:rsidR="00952C71">
        <w:t>particularum</w:t>
      </w:r>
      <w:proofErr w:type="spellEnd"/>
      <w:r w:rsidR="00952C71">
        <w:t xml:space="preserve"> </w:t>
      </w:r>
      <w:proofErr w:type="spellStart"/>
      <w:r w:rsidR="00952C71">
        <w:t>propensione</w:t>
      </w:r>
      <w:proofErr w:type="spellEnd"/>
      <w:r w:rsidR="00952C71">
        <w:t xml:space="preserve"> </w:t>
      </w:r>
      <w:proofErr w:type="spellStart"/>
      <w:r w:rsidR="00952C71">
        <w:t>dispositum</w:t>
      </w:r>
      <w:proofErr w:type="spellEnd"/>
      <w:r w:rsidR="00952C71">
        <w:t xml:space="preserve">, </w:t>
      </w:r>
      <w:proofErr w:type="spellStart"/>
      <w:r w:rsidR="00952C71">
        <w:t>rarefactione</w:t>
      </w:r>
      <w:proofErr w:type="spellEnd"/>
      <w:r w:rsidR="00952C71">
        <w:t xml:space="preserve"> </w:t>
      </w:r>
      <w:proofErr w:type="spellStart"/>
      <w:r w:rsidR="00952C71">
        <w:t>promovet</w:t>
      </w:r>
      <w:proofErr w:type="spellEnd"/>
      <w:r w:rsidR="00952C71">
        <w:t xml:space="preserve">, </w:t>
      </w:r>
      <w:proofErr w:type="spellStart"/>
      <w:r w:rsidR="00952C71">
        <w:t>partesque</w:t>
      </w:r>
      <w:proofErr w:type="spellEnd"/>
      <w:r w:rsidR="00952C71">
        <w:t xml:space="preserve"> in motu </w:t>
      </w:r>
      <w:proofErr w:type="spellStart"/>
      <w:r w:rsidR="00952C71">
        <w:t>juvat</w:t>
      </w:r>
      <w:proofErr w:type="spellEnd"/>
      <w:r w:rsidR="00952C71">
        <w:t xml:space="preserve">, &amp; </w:t>
      </w:r>
      <w:proofErr w:type="spellStart"/>
      <w:r w:rsidR="00952C71" w:rsidRPr="00952C71">
        <w:rPr>
          <w:i/>
        </w:rPr>
        <w:t>quamlibet</w:t>
      </w:r>
      <w:proofErr w:type="spellEnd"/>
      <w:r w:rsidR="00952C71" w:rsidRPr="00952C71">
        <w:rPr>
          <w:i/>
        </w:rPr>
        <w:t xml:space="preserve"> ad </w:t>
      </w:r>
      <w:proofErr w:type="spellStart"/>
      <w:r w:rsidR="00952C71" w:rsidRPr="00952C71">
        <w:rPr>
          <w:i/>
        </w:rPr>
        <w:t>locum</w:t>
      </w:r>
      <w:proofErr w:type="spellEnd"/>
      <w:r w:rsidR="00952C71" w:rsidRPr="00952C71">
        <w:rPr>
          <w:i/>
        </w:rPr>
        <w:t xml:space="preserve"> </w:t>
      </w:r>
      <w:proofErr w:type="spellStart"/>
      <w:r w:rsidR="00952C71" w:rsidRPr="00952C71">
        <w:rPr>
          <w:i/>
        </w:rPr>
        <w:t>suum</w:t>
      </w:r>
      <w:proofErr w:type="spellEnd"/>
      <w:r w:rsidR="00952C71" w:rsidRPr="00952C71">
        <w:rPr>
          <w:i/>
        </w:rPr>
        <w:t xml:space="preserve"> </w:t>
      </w:r>
      <w:proofErr w:type="spellStart"/>
      <w:r w:rsidR="00952C71" w:rsidRPr="00952C71">
        <w:rPr>
          <w:i/>
        </w:rPr>
        <w:t>naturalem</w:t>
      </w:r>
      <w:proofErr w:type="spellEnd"/>
      <w:r w:rsidR="00952C71" w:rsidRPr="00952C71">
        <w:rPr>
          <w:i/>
        </w:rPr>
        <w:t xml:space="preserve"> </w:t>
      </w:r>
      <w:proofErr w:type="spellStart"/>
      <w:r w:rsidR="00952C71" w:rsidRPr="00952C71">
        <w:rPr>
          <w:i/>
        </w:rPr>
        <w:t>deducit</w:t>
      </w:r>
      <w:proofErr w:type="spellEnd"/>
      <w:r w:rsidR="00952C71">
        <w:t xml:space="preserve">.“ </w:t>
      </w:r>
      <w:r w:rsidR="00952C71" w:rsidRPr="008356D5">
        <w:rPr>
          <w:lang w:val="en-GB"/>
        </w:rPr>
        <w:t>(L. I, sect. IV, Cap. IV, 107</w:t>
      </w:r>
      <w:r w:rsidRPr="008356D5">
        <w:rPr>
          <w:lang w:val="en-GB"/>
        </w:rPr>
        <w:t>)</w:t>
      </w:r>
    </w:p>
    <w:p w14:paraId="7B5E7F36" w14:textId="77777777" w:rsidR="00952C71" w:rsidRPr="008356D5" w:rsidRDefault="00952C71" w:rsidP="005E7046">
      <w:pPr>
        <w:rPr>
          <w:lang w:val="en-GB"/>
        </w:rPr>
      </w:pPr>
    </w:p>
    <w:p w14:paraId="73432E87" w14:textId="77777777" w:rsidR="00952C71" w:rsidRPr="00540A8F" w:rsidRDefault="0049570C" w:rsidP="005E7046">
      <w:pPr>
        <w:rPr>
          <w:lang w:val="en-GB"/>
        </w:rPr>
      </w:pPr>
      <w:r w:rsidRPr="00540A8F">
        <w:rPr>
          <w:lang w:val="en-GB"/>
        </w:rPr>
        <w:t xml:space="preserve">Gott </w:t>
      </w:r>
      <w:proofErr w:type="spellStart"/>
      <w:r w:rsidRPr="00540A8F">
        <w:rPr>
          <w:lang w:val="en-GB"/>
        </w:rPr>
        <w:t>als</w:t>
      </w:r>
      <w:proofErr w:type="spellEnd"/>
      <w:r w:rsidRPr="00540A8F">
        <w:rPr>
          <w:lang w:val="en-GB"/>
        </w:rPr>
        <w:t xml:space="preserve"> </w:t>
      </w:r>
      <w:proofErr w:type="spellStart"/>
      <w:r w:rsidRPr="00540A8F">
        <w:rPr>
          <w:lang w:val="en-GB"/>
        </w:rPr>
        <w:t>Scheidekünstler</w:t>
      </w:r>
      <w:proofErr w:type="spellEnd"/>
      <w:r w:rsidRPr="00540A8F">
        <w:rPr>
          <w:lang w:val="en-GB"/>
        </w:rPr>
        <w:t xml:space="preserve"> und Alchemist: </w:t>
      </w:r>
      <w:r w:rsidR="007C73D7" w:rsidRPr="00540A8F">
        <w:rPr>
          <w:lang w:val="en-GB"/>
        </w:rPr>
        <w:t>„</w:t>
      </w:r>
      <w:proofErr w:type="spellStart"/>
      <w:r w:rsidR="007C73D7" w:rsidRPr="00540A8F">
        <w:rPr>
          <w:lang w:val="en-GB"/>
        </w:rPr>
        <w:t>Physica</w:t>
      </w:r>
      <w:proofErr w:type="spellEnd"/>
      <w:r w:rsidR="007C73D7" w:rsidRPr="00540A8F">
        <w:rPr>
          <w:lang w:val="en-GB"/>
        </w:rPr>
        <w:t xml:space="preserve"> </w:t>
      </w:r>
      <w:proofErr w:type="spellStart"/>
      <w:r w:rsidR="007C73D7" w:rsidRPr="00540A8F">
        <w:rPr>
          <w:lang w:val="en-GB"/>
        </w:rPr>
        <w:t>subteranea</w:t>
      </w:r>
      <w:proofErr w:type="spellEnd"/>
      <w:r w:rsidR="007C73D7" w:rsidRPr="00540A8F">
        <w:rPr>
          <w:lang w:val="en-GB"/>
        </w:rPr>
        <w:t xml:space="preserve">“ (1738), </w:t>
      </w:r>
      <w:r w:rsidRPr="00540A8F">
        <w:rPr>
          <w:lang w:val="en-GB"/>
        </w:rPr>
        <w:t>L. I, sect. I (Cap. I-IV, S. 6-21)</w:t>
      </w:r>
    </w:p>
    <w:p w14:paraId="735CF13E" w14:textId="77777777" w:rsidR="00952C71" w:rsidRPr="00540A8F" w:rsidRDefault="00952C71" w:rsidP="005E7046">
      <w:pPr>
        <w:rPr>
          <w:lang w:val="en-GB"/>
        </w:rPr>
      </w:pPr>
    </w:p>
    <w:p w14:paraId="4F9FCFA2" w14:textId="77777777" w:rsidR="0049570C" w:rsidRDefault="0049570C" w:rsidP="005E7046">
      <w:r>
        <w:t>Am Ende der „</w:t>
      </w:r>
      <w:proofErr w:type="spellStart"/>
      <w:r>
        <w:t>Physica</w:t>
      </w:r>
      <w:proofErr w:type="spellEnd"/>
      <w:r>
        <w:t xml:space="preserve"> </w:t>
      </w:r>
      <w:proofErr w:type="spellStart"/>
      <w:r>
        <w:t>subteranea</w:t>
      </w:r>
      <w:proofErr w:type="spellEnd"/>
      <w:r>
        <w:t>“</w:t>
      </w:r>
      <w:r w:rsidR="006C4F2D">
        <w:t xml:space="preserve"> (</w:t>
      </w:r>
      <w:r>
        <w:t xml:space="preserve">vor den Supplementen) wird in der „Conclusio“ quasi ein Gebet präsentiert: „O Sancta Mater Natura, </w:t>
      </w:r>
      <w:proofErr w:type="spellStart"/>
      <w:r>
        <w:t>aeterne</w:t>
      </w:r>
      <w:proofErr w:type="spellEnd"/>
      <w:r>
        <w:t xml:space="preserve"> </w:t>
      </w:r>
      <w:proofErr w:type="spellStart"/>
      <w:r>
        <w:t>rerum</w:t>
      </w:r>
      <w:proofErr w:type="spellEnd"/>
      <w:r>
        <w:t xml:space="preserve"> </w:t>
      </w:r>
      <w:proofErr w:type="spellStart"/>
      <w:r>
        <w:t>ordo</w:t>
      </w:r>
      <w:proofErr w:type="spellEnd"/>
      <w:r>
        <w:t xml:space="preserve">! </w:t>
      </w:r>
      <w:r w:rsidRPr="006C4F2D">
        <w:t xml:space="preserve">Tu </w:t>
      </w:r>
      <w:proofErr w:type="spellStart"/>
      <w:r w:rsidRPr="006C4F2D">
        <w:t>scis</w:t>
      </w:r>
      <w:proofErr w:type="spellEnd"/>
      <w:r w:rsidRPr="006C4F2D">
        <w:t xml:space="preserve">, </w:t>
      </w:r>
      <w:proofErr w:type="spellStart"/>
      <w:r w:rsidRPr="006C4F2D">
        <w:t>quot</w:t>
      </w:r>
      <w:proofErr w:type="spellEnd"/>
      <w:r w:rsidRPr="006C4F2D">
        <w:t xml:space="preserve"> </w:t>
      </w:r>
      <w:proofErr w:type="spellStart"/>
      <w:r w:rsidRPr="006C4F2D">
        <w:t>diversa</w:t>
      </w:r>
      <w:proofErr w:type="spellEnd"/>
      <w:r w:rsidRPr="006C4F2D">
        <w:t xml:space="preserve"> </w:t>
      </w:r>
      <w:proofErr w:type="spellStart"/>
      <w:r w:rsidRPr="006C4F2D">
        <w:t>mixta</w:t>
      </w:r>
      <w:proofErr w:type="spellEnd"/>
      <w:r w:rsidRPr="006C4F2D">
        <w:t xml:space="preserve"> ab </w:t>
      </w:r>
      <w:proofErr w:type="spellStart"/>
      <w:r w:rsidRPr="006C4F2D">
        <w:t>orbe</w:t>
      </w:r>
      <w:proofErr w:type="spellEnd"/>
      <w:r w:rsidRPr="006C4F2D">
        <w:t xml:space="preserve"> </w:t>
      </w:r>
      <w:proofErr w:type="spellStart"/>
      <w:r w:rsidRPr="006C4F2D">
        <w:t>condito</w:t>
      </w:r>
      <w:proofErr w:type="spellEnd"/>
      <w:r w:rsidRPr="006C4F2D">
        <w:t xml:space="preserve"> </w:t>
      </w:r>
      <w:proofErr w:type="spellStart"/>
      <w:r w:rsidRPr="006C4F2D">
        <w:t>usque</w:t>
      </w:r>
      <w:proofErr w:type="spellEnd"/>
      <w:r w:rsidRPr="006C4F2D">
        <w:t xml:space="preserve"> ad </w:t>
      </w:r>
      <w:proofErr w:type="spellStart"/>
      <w:r w:rsidRPr="006C4F2D">
        <w:t>hanc</w:t>
      </w:r>
      <w:proofErr w:type="spellEnd"/>
      <w:r w:rsidRPr="006C4F2D">
        <w:t xml:space="preserve"> </w:t>
      </w:r>
      <w:proofErr w:type="spellStart"/>
      <w:r w:rsidRPr="006C4F2D">
        <w:t>genesin</w:t>
      </w:r>
      <w:proofErr w:type="spellEnd"/>
      <w:r w:rsidRPr="006C4F2D">
        <w:t xml:space="preserve"> </w:t>
      </w:r>
      <w:proofErr w:type="spellStart"/>
      <w:r w:rsidRPr="006C4F2D">
        <w:t>animalem</w:t>
      </w:r>
      <w:proofErr w:type="spellEnd"/>
      <w:r w:rsidRPr="006C4F2D">
        <w:t xml:space="preserve"> </w:t>
      </w:r>
      <w:proofErr w:type="spellStart"/>
      <w:r w:rsidRPr="006C4F2D">
        <w:t>ingressus</w:t>
      </w:r>
      <w:proofErr w:type="spellEnd"/>
      <w:r w:rsidRPr="006C4F2D">
        <w:t xml:space="preserve"> </w:t>
      </w:r>
      <w:proofErr w:type="spellStart"/>
      <w:r w:rsidRPr="006C4F2D">
        <w:t>fuerim</w:t>
      </w:r>
      <w:proofErr w:type="spellEnd"/>
      <w:r w:rsidRPr="006C4F2D">
        <w:t xml:space="preserve">, </w:t>
      </w:r>
      <w:proofErr w:type="spellStart"/>
      <w:r w:rsidRPr="006C4F2D">
        <w:t>quot</w:t>
      </w:r>
      <w:proofErr w:type="spellEnd"/>
      <w:r w:rsidRPr="006C4F2D">
        <w:t xml:space="preserve"> </w:t>
      </w:r>
      <w:proofErr w:type="spellStart"/>
      <w:r w:rsidRPr="006C4F2D">
        <w:t>larvas</w:t>
      </w:r>
      <w:proofErr w:type="spellEnd"/>
      <w:r w:rsidRPr="006C4F2D">
        <w:t xml:space="preserve"> </w:t>
      </w:r>
      <w:proofErr w:type="spellStart"/>
      <w:r w:rsidRPr="006C4F2D">
        <w:t>induerim</w:t>
      </w:r>
      <w:proofErr w:type="spellEnd"/>
      <w:r w:rsidRPr="006C4F2D">
        <w:t xml:space="preserve">, tu </w:t>
      </w:r>
      <w:proofErr w:type="spellStart"/>
      <w:r w:rsidRPr="006C4F2D">
        <w:t>scis</w:t>
      </w:r>
      <w:proofErr w:type="spellEnd"/>
      <w:r w:rsidRPr="006C4F2D">
        <w:t xml:space="preserve">, ex </w:t>
      </w:r>
      <w:proofErr w:type="spellStart"/>
      <w:r w:rsidRPr="006C4F2D">
        <w:t>quibus</w:t>
      </w:r>
      <w:proofErr w:type="spellEnd"/>
      <w:r w:rsidR="006C4F2D" w:rsidRPr="006C4F2D">
        <w:t xml:space="preserve"> </w:t>
      </w:r>
      <w:proofErr w:type="spellStart"/>
      <w:r w:rsidR="006C4F2D" w:rsidRPr="006C4F2D">
        <w:t>cibis</w:t>
      </w:r>
      <w:proofErr w:type="spellEnd"/>
      <w:r w:rsidR="006C4F2D" w:rsidRPr="006C4F2D">
        <w:t xml:space="preserve"> &amp; </w:t>
      </w:r>
      <w:proofErr w:type="spellStart"/>
      <w:r w:rsidR="006C4F2D" w:rsidRPr="006C4F2D">
        <w:t>nutrimentis</w:t>
      </w:r>
      <w:proofErr w:type="spellEnd"/>
      <w:r w:rsidR="006C4F2D" w:rsidRPr="006C4F2D">
        <w:t xml:space="preserve"> Parentes </w:t>
      </w:r>
      <w:proofErr w:type="spellStart"/>
      <w:r w:rsidR="006C4F2D" w:rsidRPr="006C4F2D">
        <w:t>mei</w:t>
      </w:r>
      <w:proofErr w:type="spellEnd"/>
      <w:r w:rsidR="006C4F2D" w:rsidRPr="006C4F2D">
        <w:t xml:space="preserve"> </w:t>
      </w:r>
      <w:proofErr w:type="spellStart"/>
      <w:r w:rsidR="006C4F2D" w:rsidRPr="006C4F2D">
        <w:t>me</w:t>
      </w:r>
      <w:proofErr w:type="spellEnd"/>
      <w:r w:rsidR="006C4F2D" w:rsidRPr="006C4F2D">
        <w:t xml:space="preserve"> </w:t>
      </w:r>
      <w:proofErr w:type="spellStart"/>
      <w:r w:rsidR="006C4F2D" w:rsidRPr="006C4F2D">
        <w:t>miscuerint</w:t>
      </w:r>
      <w:proofErr w:type="spellEnd"/>
      <w:r w:rsidR="006C4F2D" w:rsidRPr="006C4F2D">
        <w:t xml:space="preserve">, tu </w:t>
      </w:r>
      <w:proofErr w:type="spellStart"/>
      <w:r w:rsidR="006C4F2D" w:rsidRPr="006C4F2D">
        <w:t>scis</w:t>
      </w:r>
      <w:proofErr w:type="spellEnd"/>
      <w:r w:rsidR="006C4F2D" w:rsidRPr="006C4F2D">
        <w:t xml:space="preserve"> </w:t>
      </w:r>
      <w:proofErr w:type="spellStart"/>
      <w:r w:rsidR="006C4F2D" w:rsidRPr="006C4F2D">
        <w:t>sub</w:t>
      </w:r>
      <w:proofErr w:type="spellEnd"/>
      <w:r w:rsidR="006C4F2D" w:rsidRPr="006C4F2D">
        <w:t xml:space="preserve"> </w:t>
      </w:r>
      <w:proofErr w:type="spellStart"/>
      <w:r w:rsidR="006C4F2D" w:rsidRPr="006C4F2D">
        <w:t>quibus</w:t>
      </w:r>
      <w:proofErr w:type="spellEnd"/>
      <w:r w:rsidR="006C4F2D" w:rsidRPr="006C4F2D">
        <w:t xml:space="preserve"> </w:t>
      </w:r>
      <w:proofErr w:type="spellStart"/>
      <w:r w:rsidR="006C4F2D" w:rsidRPr="006C4F2D">
        <w:t>formis</w:t>
      </w:r>
      <w:proofErr w:type="spellEnd"/>
      <w:r w:rsidR="006C4F2D" w:rsidRPr="006C4F2D">
        <w:t xml:space="preserve"> </w:t>
      </w:r>
      <w:proofErr w:type="spellStart"/>
      <w:r w:rsidR="006C4F2D" w:rsidRPr="006C4F2D">
        <w:t>post</w:t>
      </w:r>
      <w:proofErr w:type="spellEnd"/>
      <w:r w:rsidR="006C4F2D" w:rsidRPr="006C4F2D">
        <w:t xml:space="preserve"> mortem, </w:t>
      </w:r>
      <w:proofErr w:type="spellStart"/>
      <w:r w:rsidR="006C4F2D" w:rsidRPr="006C4F2D">
        <w:t>id</w:t>
      </w:r>
      <w:proofErr w:type="spellEnd"/>
      <w:r w:rsidR="006C4F2D" w:rsidRPr="006C4F2D">
        <w:t xml:space="preserve"> </w:t>
      </w:r>
      <w:proofErr w:type="spellStart"/>
      <w:r w:rsidR="006C4F2D" w:rsidRPr="006C4F2D">
        <w:t>est</w:t>
      </w:r>
      <w:proofErr w:type="spellEnd"/>
      <w:r w:rsidR="006C4F2D" w:rsidRPr="006C4F2D">
        <w:t xml:space="preserve"> hujus </w:t>
      </w:r>
      <w:proofErr w:type="spellStart"/>
      <w:r w:rsidR="006C4F2D" w:rsidRPr="006C4F2D">
        <w:t>animalis</w:t>
      </w:r>
      <w:proofErr w:type="spellEnd"/>
      <w:r w:rsidR="006C4F2D" w:rsidRPr="006C4F2D">
        <w:t xml:space="preserve"> </w:t>
      </w:r>
      <w:proofErr w:type="spellStart"/>
      <w:r w:rsidR="006C4F2D" w:rsidRPr="006C4F2D">
        <w:t>mixti</w:t>
      </w:r>
      <w:proofErr w:type="spellEnd"/>
      <w:r w:rsidR="006C4F2D" w:rsidRPr="006C4F2D">
        <w:t xml:space="preserve"> </w:t>
      </w:r>
      <w:proofErr w:type="spellStart"/>
      <w:r w:rsidR="006C4F2D" w:rsidRPr="006C4F2D">
        <w:t>deturbationem</w:t>
      </w:r>
      <w:proofErr w:type="spellEnd"/>
      <w:r w:rsidR="006C4F2D" w:rsidRPr="006C4F2D">
        <w:t xml:space="preserve"> &amp; in </w:t>
      </w:r>
      <w:proofErr w:type="spellStart"/>
      <w:r w:rsidR="006C4F2D" w:rsidRPr="006C4F2D">
        <w:t>terram</w:t>
      </w:r>
      <w:proofErr w:type="spellEnd"/>
      <w:r w:rsidR="006C4F2D" w:rsidRPr="006C4F2D">
        <w:t xml:space="preserve"> </w:t>
      </w:r>
      <w:proofErr w:type="spellStart"/>
      <w:r w:rsidR="006C4F2D" w:rsidRPr="006C4F2D">
        <w:t>redactionem</w:t>
      </w:r>
      <w:proofErr w:type="spellEnd"/>
      <w:r w:rsidR="006C4F2D" w:rsidRPr="006C4F2D">
        <w:t xml:space="preserve"> </w:t>
      </w:r>
      <w:proofErr w:type="spellStart"/>
      <w:r w:rsidR="006C4F2D" w:rsidRPr="006C4F2D">
        <w:t>usque</w:t>
      </w:r>
      <w:proofErr w:type="spellEnd"/>
      <w:r w:rsidR="006C4F2D" w:rsidRPr="006C4F2D">
        <w:t xml:space="preserve"> ad </w:t>
      </w:r>
      <w:proofErr w:type="spellStart"/>
      <w:r w:rsidR="006C4F2D" w:rsidRPr="006C4F2D">
        <w:t>findem</w:t>
      </w:r>
      <w:proofErr w:type="spellEnd"/>
      <w:r w:rsidR="006C4F2D" w:rsidRPr="006C4F2D">
        <w:t xml:space="preserve"> </w:t>
      </w:r>
      <w:proofErr w:type="spellStart"/>
      <w:r w:rsidR="006C4F2D" w:rsidRPr="006C4F2D">
        <w:t>mundi</w:t>
      </w:r>
      <w:proofErr w:type="spellEnd"/>
      <w:r w:rsidR="006C4F2D" w:rsidRPr="006C4F2D">
        <w:t xml:space="preserve">, </w:t>
      </w:r>
      <w:proofErr w:type="spellStart"/>
      <w:r w:rsidR="006C4F2D" w:rsidRPr="006C4F2D">
        <w:t>huic</w:t>
      </w:r>
      <w:proofErr w:type="spellEnd"/>
      <w:r w:rsidR="006C4F2D" w:rsidRPr="006C4F2D">
        <w:t xml:space="preserve"> </w:t>
      </w:r>
      <w:proofErr w:type="spellStart"/>
      <w:r w:rsidR="006C4F2D" w:rsidRPr="006C4F2D">
        <w:t>meo</w:t>
      </w:r>
      <w:proofErr w:type="spellEnd"/>
      <w:r w:rsidR="006C4F2D" w:rsidRPr="006C4F2D">
        <w:t xml:space="preserve"> </w:t>
      </w:r>
      <w:proofErr w:type="spellStart"/>
      <w:r w:rsidR="006C4F2D" w:rsidRPr="006C4F2D">
        <w:t>corpusculo</w:t>
      </w:r>
      <w:proofErr w:type="spellEnd"/>
      <w:r w:rsidR="006C4F2D" w:rsidRPr="006C4F2D">
        <w:t xml:space="preserve"> </w:t>
      </w:r>
      <w:proofErr w:type="spellStart"/>
      <w:r w:rsidR="006C4F2D" w:rsidRPr="006C4F2D">
        <w:t>peregrinandum</w:t>
      </w:r>
      <w:proofErr w:type="spellEnd"/>
      <w:r w:rsidR="006C4F2D" w:rsidRPr="006C4F2D">
        <w:t xml:space="preserve"> </w:t>
      </w:r>
      <w:proofErr w:type="spellStart"/>
      <w:r w:rsidR="006C4F2D" w:rsidRPr="006C4F2D">
        <w:t>erit</w:t>
      </w:r>
      <w:proofErr w:type="spellEnd"/>
      <w:r w:rsidR="006C4F2D" w:rsidRPr="006C4F2D">
        <w:t xml:space="preserve">, </w:t>
      </w:r>
      <w:proofErr w:type="spellStart"/>
      <w:r w:rsidR="006C4F2D" w:rsidRPr="006C4F2D">
        <w:t>ego</w:t>
      </w:r>
      <w:proofErr w:type="spellEnd"/>
      <w:r w:rsidR="006C4F2D" w:rsidRPr="006C4F2D">
        <w:t xml:space="preserve"> nihil </w:t>
      </w:r>
      <w:proofErr w:type="spellStart"/>
      <w:r w:rsidR="006C4F2D" w:rsidRPr="006C4F2D">
        <w:t>horum</w:t>
      </w:r>
      <w:proofErr w:type="spellEnd"/>
      <w:r w:rsidR="006C4F2D" w:rsidRPr="006C4F2D">
        <w:t xml:space="preserve"> </w:t>
      </w:r>
      <w:proofErr w:type="spellStart"/>
      <w:r w:rsidR="006C4F2D" w:rsidRPr="006C4F2D">
        <w:t>vel</w:t>
      </w:r>
      <w:proofErr w:type="spellEnd"/>
      <w:r w:rsidR="006C4F2D" w:rsidRPr="006C4F2D">
        <w:t xml:space="preserve"> </w:t>
      </w:r>
      <w:proofErr w:type="spellStart"/>
      <w:r w:rsidR="006C4F2D" w:rsidRPr="006C4F2D">
        <w:t>recordor</w:t>
      </w:r>
      <w:proofErr w:type="spellEnd"/>
      <w:r w:rsidR="006C4F2D" w:rsidRPr="006C4F2D">
        <w:t xml:space="preserve"> </w:t>
      </w:r>
      <w:proofErr w:type="spellStart"/>
      <w:r w:rsidR="006C4F2D" w:rsidRPr="006C4F2D">
        <w:t>vel</w:t>
      </w:r>
      <w:proofErr w:type="spellEnd"/>
      <w:r w:rsidR="006C4F2D" w:rsidRPr="006C4F2D">
        <w:t xml:space="preserve"> </w:t>
      </w:r>
      <w:proofErr w:type="spellStart"/>
      <w:r w:rsidR="006C4F2D" w:rsidRPr="006C4F2D">
        <w:t>scio</w:t>
      </w:r>
      <w:proofErr w:type="spellEnd"/>
      <w:r w:rsidR="006C4F2D" w:rsidRPr="006C4F2D">
        <w:t xml:space="preserve">, </w:t>
      </w:r>
      <w:proofErr w:type="spellStart"/>
      <w:r w:rsidR="006C4F2D" w:rsidRPr="006C4F2D">
        <w:t>nescio</w:t>
      </w:r>
      <w:proofErr w:type="spellEnd"/>
      <w:r w:rsidR="006C4F2D" w:rsidRPr="006C4F2D">
        <w:t xml:space="preserve"> </w:t>
      </w:r>
      <w:proofErr w:type="spellStart"/>
      <w:r w:rsidR="006C4F2D" w:rsidRPr="006C4F2D">
        <w:t>quid</w:t>
      </w:r>
      <w:proofErr w:type="spellEnd"/>
      <w:r w:rsidR="006C4F2D" w:rsidRPr="006C4F2D">
        <w:t xml:space="preserve"> </w:t>
      </w:r>
      <w:proofErr w:type="spellStart"/>
      <w:r w:rsidR="006C4F2D" w:rsidRPr="006C4F2D">
        <w:t>eram</w:t>
      </w:r>
      <w:proofErr w:type="spellEnd"/>
      <w:r w:rsidR="006C4F2D" w:rsidRPr="006C4F2D">
        <w:t xml:space="preserve">, </w:t>
      </w:r>
      <w:proofErr w:type="spellStart"/>
      <w:r w:rsidR="006C4F2D" w:rsidRPr="006C4F2D">
        <w:t>nescio</w:t>
      </w:r>
      <w:proofErr w:type="spellEnd"/>
      <w:r w:rsidR="006C4F2D" w:rsidRPr="006C4F2D">
        <w:t xml:space="preserve"> </w:t>
      </w:r>
      <w:proofErr w:type="spellStart"/>
      <w:r w:rsidR="006C4F2D" w:rsidRPr="006C4F2D">
        <w:t>quid</w:t>
      </w:r>
      <w:proofErr w:type="spellEnd"/>
      <w:r w:rsidR="006C4F2D" w:rsidRPr="006C4F2D">
        <w:t xml:space="preserve"> </w:t>
      </w:r>
      <w:proofErr w:type="spellStart"/>
      <w:r w:rsidR="006C4F2D" w:rsidRPr="006C4F2D">
        <w:t>ero</w:t>
      </w:r>
      <w:proofErr w:type="spellEnd"/>
      <w:r w:rsidR="006C4F2D" w:rsidRPr="006C4F2D">
        <w:t xml:space="preserve">, </w:t>
      </w:r>
      <w:proofErr w:type="spellStart"/>
      <w:r w:rsidR="006C4F2D" w:rsidRPr="006C4F2D">
        <w:t>transeo</w:t>
      </w:r>
      <w:proofErr w:type="spellEnd"/>
      <w:r w:rsidR="006C4F2D" w:rsidRPr="006C4F2D">
        <w:t xml:space="preserve"> de </w:t>
      </w:r>
      <w:proofErr w:type="spellStart"/>
      <w:r w:rsidR="006C4F2D" w:rsidRPr="006C4F2D">
        <w:t>una</w:t>
      </w:r>
      <w:proofErr w:type="spellEnd"/>
      <w:r w:rsidR="006C4F2D" w:rsidRPr="006C4F2D">
        <w:t xml:space="preserve"> </w:t>
      </w:r>
      <w:proofErr w:type="spellStart"/>
      <w:r w:rsidR="006C4F2D" w:rsidRPr="006C4F2D">
        <w:t>potentia</w:t>
      </w:r>
      <w:proofErr w:type="spellEnd"/>
      <w:r w:rsidR="006C4F2D" w:rsidRPr="006C4F2D">
        <w:t xml:space="preserve"> in </w:t>
      </w:r>
      <w:proofErr w:type="spellStart"/>
      <w:r w:rsidR="006C4F2D" w:rsidRPr="006C4F2D">
        <w:t>aliam</w:t>
      </w:r>
      <w:proofErr w:type="spellEnd"/>
      <w:r w:rsidR="006C4F2D" w:rsidRPr="006C4F2D">
        <w:t xml:space="preserve">, hoc </w:t>
      </w:r>
      <w:proofErr w:type="spellStart"/>
      <w:r w:rsidR="006C4F2D" w:rsidRPr="006C4F2D">
        <w:t>scio</w:t>
      </w:r>
      <w:proofErr w:type="spellEnd"/>
      <w:r w:rsidR="006C4F2D" w:rsidRPr="006C4F2D">
        <w:t xml:space="preserve">, </w:t>
      </w:r>
      <w:proofErr w:type="spellStart"/>
      <w:r w:rsidR="006C4F2D" w:rsidRPr="006C4F2D">
        <w:t>me</w:t>
      </w:r>
      <w:proofErr w:type="spellEnd"/>
      <w:r w:rsidR="006C4F2D" w:rsidRPr="006C4F2D">
        <w:t xml:space="preserve"> de </w:t>
      </w:r>
      <w:proofErr w:type="spellStart"/>
      <w:r w:rsidR="006C4F2D" w:rsidRPr="006C4F2D">
        <w:t>praesenti</w:t>
      </w:r>
      <w:proofErr w:type="spellEnd"/>
      <w:r w:rsidR="006C4F2D" w:rsidRPr="006C4F2D">
        <w:t xml:space="preserve"> tempore </w:t>
      </w:r>
      <w:proofErr w:type="spellStart"/>
      <w:r w:rsidR="006C4F2D" w:rsidRPr="006C4F2D">
        <w:t>mixtum</w:t>
      </w:r>
      <w:proofErr w:type="spellEnd"/>
      <w:r w:rsidR="006C4F2D" w:rsidRPr="006C4F2D">
        <w:t xml:space="preserve"> esse, ex </w:t>
      </w:r>
      <w:proofErr w:type="spellStart"/>
      <w:r w:rsidR="006C4F2D" w:rsidRPr="006C4F2D">
        <w:t>terra</w:t>
      </w:r>
      <w:proofErr w:type="spellEnd"/>
      <w:r w:rsidR="006C4F2D" w:rsidRPr="006C4F2D">
        <w:t xml:space="preserve"> &amp; </w:t>
      </w:r>
      <w:proofErr w:type="spellStart"/>
      <w:r w:rsidR="006C4F2D" w:rsidRPr="006C4F2D">
        <w:t>aqua</w:t>
      </w:r>
      <w:proofErr w:type="spellEnd"/>
      <w:r w:rsidR="006C4F2D" w:rsidRPr="006C4F2D">
        <w:t xml:space="preserve"> </w:t>
      </w:r>
      <w:proofErr w:type="spellStart"/>
      <w:r w:rsidR="006C4F2D" w:rsidRPr="006C4F2D">
        <w:t>constans</w:t>
      </w:r>
      <w:proofErr w:type="spellEnd"/>
      <w:r w:rsidR="006C4F2D" w:rsidRPr="006C4F2D">
        <w:t xml:space="preserve"> </w:t>
      </w:r>
      <w:proofErr w:type="spellStart"/>
      <w:r w:rsidR="006C4F2D" w:rsidRPr="006C4F2D">
        <w:t>interposito</w:t>
      </w:r>
      <w:proofErr w:type="spellEnd"/>
      <w:r w:rsidR="006C4F2D" w:rsidRPr="006C4F2D">
        <w:t xml:space="preserve"> </w:t>
      </w:r>
      <w:proofErr w:type="spellStart"/>
      <w:r w:rsidR="006C4F2D" w:rsidRPr="006C4F2D">
        <w:t>vitali</w:t>
      </w:r>
      <w:proofErr w:type="spellEnd"/>
      <w:r w:rsidR="006C4F2D" w:rsidRPr="006C4F2D">
        <w:t xml:space="preserve"> </w:t>
      </w:r>
      <w:proofErr w:type="spellStart"/>
      <w:r w:rsidR="006C4F2D" w:rsidRPr="006C4F2D">
        <w:t>aere</w:t>
      </w:r>
      <w:proofErr w:type="spellEnd"/>
      <w:r w:rsidR="006C4F2D" w:rsidRPr="006C4F2D">
        <w:t xml:space="preserve">, quod </w:t>
      </w:r>
      <w:proofErr w:type="spellStart"/>
      <w:r w:rsidR="006C4F2D" w:rsidRPr="006C4F2D">
        <w:t>Spiraea</w:t>
      </w:r>
      <w:proofErr w:type="spellEnd"/>
      <w:r w:rsidR="006C4F2D" w:rsidRPr="006C4F2D">
        <w:t xml:space="preserve"> </w:t>
      </w:r>
      <w:proofErr w:type="spellStart"/>
      <w:r w:rsidR="006C4F2D" w:rsidRPr="006C4F2D">
        <w:t>Parentibus</w:t>
      </w:r>
      <w:proofErr w:type="spellEnd"/>
      <w:r w:rsidR="006C4F2D" w:rsidRPr="006C4F2D">
        <w:t xml:space="preserve"> </w:t>
      </w:r>
      <w:proofErr w:type="spellStart"/>
      <w:r w:rsidR="006C4F2D" w:rsidRPr="006C4F2D">
        <w:t>meis</w:t>
      </w:r>
      <w:proofErr w:type="spellEnd"/>
      <w:r w:rsidR="006C4F2D" w:rsidRPr="006C4F2D">
        <w:t xml:space="preserve"> in </w:t>
      </w:r>
      <w:proofErr w:type="spellStart"/>
      <w:r w:rsidR="006C4F2D" w:rsidRPr="006C4F2D">
        <w:t>mixtum</w:t>
      </w:r>
      <w:proofErr w:type="spellEnd"/>
      <w:r w:rsidR="006C4F2D" w:rsidRPr="006C4F2D">
        <w:t xml:space="preserve"> </w:t>
      </w:r>
      <w:proofErr w:type="spellStart"/>
      <w:r w:rsidR="006C4F2D" w:rsidRPr="006C4F2D">
        <w:t>deductum</w:t>
      </w:r>
      <w:proofErr w:type="spellEnd"/>
      <w:r w:rsidR="006C4F2D" w:rsidRPr="006C4F2D">
        <w:t xml:space="preserve"> </w:t>
      </w:r>
      <w:proofErr w:type="spellStart"/>
      <w:r w:rsidR="006C4F2D" w:rsidRPr="006C4F2D">
        <w:t>est</w:t>
      </w:r>
      <w:proofErr w:type="spellEnd"/>
      <w:r w:rsidR="006C4F2D" w:rsidRPr="006C4F2D">
        <w:t xml:space="preserve">, quod </w:t>
      </w:r>
      <w:proofErr w:type="spellStart"/>
      <w:r w:rsidR="006C4F2D" w:rsidRPr="006C4F2D">
        <w:t>animal</w:t>
      </w:r>
      <w:proofErr w:type="spellEnd"/>
      <w:r w:rsidR="006C4F2D" w:rsidRPr="006C4F2D">
        <w:t xml:space="preserve"> rationale </w:t>
      </w:r>
      <w:proofErr w:type="spellStart"/>
      <w:r w:rsidR="006C4F2D" w:rsidRPr="006C4F2D">
        <w:t>vocant</w:t>
      </w:r>
      <w:proofErr w:type="spellEnd"/>
      <w:r w:rsidR="006C4F2D" w:rsidRPr="006C4F2D">
        <w:t xml:space="preserve">, </w:t>
      </w:r>
      <w:proofErr w:type="spellStart"/>
      <w:r w:rsidR="006C4F2D" w:rsidRPr="006C4F2D">
        <w:t>is</w:t>
      </w:r>
      <w:proofErr w:type="spellEnd"/>
      <w:r w:rsidR="006C4F2D" w:rsidRPr="006C4F2D">
        <w:t xml:space="preserve"> </w:t>
      </w:r>
      <w:proofErr w:type="spellStart"/>
      <w:r w:rsidR="006C4F2D" w:rsidRPr="006C4F2D">
        <w:t>est</w:t>
      </w:r>
      <w:proofErr w:type="spellEnd"/>
      <w:r w:rsidR="006C4F2D" w:rsidRPr="006C4F2D">
        <w:t xml:space="preserve"> hominem, </w:t>
      </w:r>
      <w:proofErr w:type="spellStart"/>
      <w:r w:rsidR="006C4F2D" w:rsidRPr="006C4F2D">
        <w:t>cui</w:t>
      </w:r>
      <w:proofErr w:type="spellEnd"/>
      <w:r w:rsidR="006C4F2D" w:rsidRPr="006C4F2D">
        <w:t xml:space="preserve"> </w:t>
      </w:r>
      <w:proofErr w:type="spellStart"/>
      <w:r w:rsidR="006C4F2D" w:rsidRPr="006C4F2D">
        <w:t>Becheri</w:t>
      </w:r>
      <w:proofErr w:type="spellEnd"/>
      <w:r w:rsidR="006C4F2D" w:rsidRPr="006C4F2D">
        <w:t xml:space="preserve"> </w:t>
      </w:r>
      <w:proofErr w:type="spellStart"/>
      <w:r w:rsidR="006C4F2D" w:rsidRPr="006C4F2D">
        <w:t>nomen</w:t>
      </w:r>
      <w:proofErr w:type="spellEnd"/>
      <w:r w:rsidR="006C4F2D" w:rsidRPr="006C4F2D">
        <w:t xml:space="preserve"> </w:t>
      </w:r>
      <w:proofErr w:type="spellStart"/>
      <w:r w:rsidR="006C4F2D" w:rsidRPr="006C4F2D">
        <w:t>dederunt</w:t>
      </w:r>
      <w:proofErr w:type="spellEnd"/>
      <w:r w:rsidR="006C4F2D" w:rsidRPr="006C4F2D">
        <w:t>, …</w:t>
      </w:r>
      <w:r w:rsidR="006C4F2D">
        <w:t>“</w:t>
      </w:r>
      <w:r w:rsidR="006C4F2D" w:rsidRPr="006C4F2D">
        <w:t xml:space="preserve">. </w:t>
      </w:r>
      <w:r w:rsidR="006C4F2D">
        <w:t>(</w:t>
      </w:r>
      <w:proofErr w:type="spellStart"/>
      <w:r w:rsidR="006C4F2D">
        <w:t>Sect</w:t>
      </w:r>
      <w:proofErr w:type="spellEnd"/>
      <w:r w:rsidR="006C4F2D">
        <w:t>. VII, 280)</w:t>
      </w:r>
    </w:p>
    <w:p w14:paraId="40ED5A49" w14:textId="77777777" w:rsidR="006C4F2D" w:rsidRDefault="006C4F2D" w:rsidP="005E7046"/>
    <w:p w14:paraId="6CAD7397" w14:textId="77777777" w:rsidR="006C4F2D" w:rsidRPr="006C4F2D" w:rsidRDefault="006C4F2D" w:rsidP="005E7046">
      <w:proofErr w:type="spellStart"/>
      <w:r>
        <w:t>Sect</w:t>
      </w:r>
      <w:proofErr w:type="spellEnd"/>
      <w:r>
        <w:t xml:space="preserve">. </w:t>
      </w:r>
      <w:r w:rsidRPr="006C4F2D">
        <w:t>III beste</w:t>
      </w:r>
      <w:r>
        <w:t xml:space="preserve">ht aus einer </w:t>
      </w:r>
      <w:r w:rsidRPr="006C4F2D">
        <w:t xml:space="preserve">Digression „ad </w:t>
      </w:r>
      <w:proofErr w:type="spellStart"/>
      <w:r w:rsidRPr="006C4F2D">
        <w:t>suterraneorum</w:t>
      </w:r>
      <w:proofErr w:type="spellEnd"/>
      <w:r w:rsidRPr="006C4F2D">
        <w:t xml:space="preserve"> </w:t>
      </w:r>
      <w:proofErr w:type="spellStart"/>
      <w:r w:rsidRPr="006C4F2D">
        <w:t>genesin</w:t>
      </w:r>
      <w:proofErr w:type="spellEnd"/>
      <w:r w:rsidRPr="006C4F2D">
        <w:t xml:space="preserve"> …., </w:t>
      </w:r>
      <w:proofErr w:type="spellStart"/>
      <w:r w:rsidRPr="006C4F2D">
        <w:t>ubi</w:t>
      </w:r>
      <w:proofErr w:type="spellEnd"/>
      <w:r w:rsidRPr="006C4F2D">
        <w:t xml:space="preserve"> in specie de </w:t>
      </w:r>
      <w:proofErr w:type="spellStart"/>
      <w:r w:rsidRPr="006C4F2D">
        <w:t>tribus</w:t>
      </w:r>
      <w:proofErr w:type="spellEnd"/>
      <w:r w:rsidRPr="006C4F2D">
        <w:t xml:space="preserve"> </w:t>
      </w:r>
      <w:proofErr w:type="spellStart"/>
      <w:r w:rsidRPr="006C4F2D">
        <w:t>mineralibus</w:t>
      </w:r>
      <w:proofErr w:type="spellEnd"/>
      <w:r w:rsidRPr="006C4F2D">
        <w:t xml:space="preserve"> </w:t>
      </w:r>
      <w:proofErr w:type="spellStart"/>
      <w:r w:rsidRPr="006C4F2D">
        <w:t>oprincipiis</w:t>
      </w:r>
      <w:proofErr w:type="spellEnd"/>
      <w:r w:rsidRPr="006C4F2D">
        <w:t xml:space="preserve"> agitur, </w:t>
      </w:r>
      <w:proofErr w:type="spellStart"/>
      <w:r w:rsidRPr="006C4F2D">
        <w:t>quae</w:t>
      </w:r>
      <w:proofErr w:type="spellEnd"/>
      <w:r w:rsidRPr="006C4F2D">
        <w:t xml:space="preserve"> </w:t>
      </w:r>
      <w:proofErr w:type="spellStart"/>
      <w:r w:rsidRPr="006C4F2D">
        <w:t>autor</w:t>
      </w:r>
      <w:proofErr w:type="spellEnd"/>
      <w:r w:rsidRPr="006C4F2D">
        <w:t xml:space="preserve"> </w:t>
      </w:r>
      <w:proofErr w:type="spellStart"/>
      <w:r w:rsidRPr="006C4F2D">
        <w:t>tres</w:t>
      </w:r>
      <w:proofErr w:type="spellEnd"/>
      <w:r w:rsidRPr="006C4F2D">
        <w:t xml:space="preserve"> </w:t>
      </w:r>
      <w:proofErr w:type="spellStart"/>
      <w:r w:rsidRPr="006C4F2D">
        <w:t>diversas</w:t>
      </w:r>
      <w:proofErr w:type="spellEnd"/>
      <w:r w:rsidRPr="006C4F2D">
        <w:t xml:space="preserve"> </w:t>
      </w:r>
      <w:proofErr w:type="spellStart"/>
      <w:r w:rsidRPr="006C4F2D">
        <w:t>terras</w:t>
      </w:r>
      <w:proofErr w:type="spellEnd"/>
      <w:r w:rsidRPr="006C4F2D">
        <w:t xml:space="preserve"> esse </w:t>
      </w:r>
      <w:proofErr w:type="spellStart"/>
      <w:r w:rsidRPr="006C4F2D">
        <w:t>demonstrat</w:t>
      </w:r>
      <w:proofErr w:type="spellEnd"/>
      <w:r w:rsidRPr="006C4F2D">
        <w:t>“ (S. 52-89)</w:t>
      </w:r>
      <w:r>
        <w:t>.</w:t>
      </w:r>
    </w:p>
    <w:p w14:paraId="55385639" w14:textId="77777777" w:rsidR="0049570C" w:rsidRDefault="0049570C" w:rsidP="005E7046"/>
    <w:p w14:paraId="6D50B7F9" w14:textId="77777777" w:rsidR="00DF7ADD" w:rsidRPr="00F633FA" w:rsidRDefault="00DF7ADD" w:rsidP="005E7046">
      <w:r>
        <w:t>Für BECHER</w:t>
      </w:r>
      <w:r w:rsidR="00F633FA">
        <w:t xml:space="preserve"> ist der Evangelist JOHANNES ein Zeuge dafür, </w:t>
      </w:r>
      <w:proofErr w:type="spellStart"/>
      <w:r w:rsidR="00F633FA">
        <w:t>daß</w:t>
      </w:r>
      <w:proofErr w:type="spellEnd"/>
      <w:r w:rsidR="00F633FA">
        <w:t xml:space="preserve"> die Transmutation von Metallen möglich ist.</w:t>
      </w:r>
      <w:r w:rsidR="00F633FA">
        <w:rPr>
          <w:rStyle w:val="Funotenzeichen"/>
        </w:rPr>
        <w:footnoteReference w:id="145"/>
      </w:r>
      <w:r w:rsidR="00F633FA">
        <w:t xml:space="preserve"> Becher schreibt (</w:t>
      </w:r>
      <w:proofErr w:type="spellStart"/>
      <w:r w:rsidR="00F633FA">
        <w:t>Ausg</w:t>
      </w:r>
      <w:proofErr w:type="spellEnd"/>
      <w:r w:rsidR="00F633FA">
        <w:t xml:space="preserve">. </w:t>
      </w:r>
      <w:r w:rsidR="00F633FA" w:rsidRPr="00F633FA">
        <w:t xml:space="preserve">Leipzig 1703, 603f.): „Ex </w:t>
      </w:r>
      <w:proofErr w:type="spellStart"/>
      <w:r w:rsidR="00F633FA" w:rsidRPr="00F633FA">
        <w:t>lapidipus</w:t>
      </w:r>
      <w:proofErr w:type="spellEnd"/>
      <w:r w:rsidR="00F633FA" w:rsidRPr="00F633FA">
        <w:t xml:space="preserve"> </w:t>
      </w:r>
      <w:proofErr w:type="spellStart"/>
      <w:r w:rsidR="00F633FA" w:rsidRPr="00F633FA">
        <w:t>gemmas</w:t>
      </w:r>
      <w:proofErr w:type="spellEnd"/>
      <w:r w:rsidR="00F633FA" w:rsidRPr="00F633FA">
        <w:t xml:space="preserve"> </w:t>
      </w:r>
      <w:proofErr w:type="spellStart"/>
      <w:r w:rsidR="00F633FA" w:rsidRPr="00F633FA">
        <w:t>facere</w:t>
      </w:r>
      <w:proofErr w:type="spellEnd"/>
      <w:r w:rsidR="00F633FA" w:rsidRPr="00F633FA">
        <w:t xml:space="preserve">, </w:t>
      </w:r>
      <w:proofErr w:type="spellStart"/>
      <w:r w:rsidR="00F633FA" w:rsidRPr="00F633FA">
        <w:t>sive</w:t>
      </w:r>
      <w:proofErr w:type="spellEnd"/>
      <w:r w:rsidR="00F633FA" w:rsidRPr="00F633FA">
        <w:t xml:space="preserve"> </w:t>
      </w:r>
      <w:proofErr w:type="spellStart"/>
      <w:r w:rsidR="00F633FA" w:rsidRPr="00F633FA">
        <w:t>naturales</w:t>
      </w:r>
      <w:proofErr w:type="spellEnd"/>
      <w:r w:rsidR="00F633FA" w:rsidRPr="00F633FA">
        <w:t xml:space="preserve"> </w:t>
      </w:r>
      <w:proofErr w:type="spellStart"/>
      <w:r w:rsidR="00F633FA" w:rsidRPr="00F633FA">
        <w:t>sive</w:t>
      </w:r>
      <w:proofErr w:type="spellEnd"/>
      <w:r w:rsidR="00F633FA" w:rsidRPr="00F633FA">
        <w:t xml:space="preserve"> </w:t>
      </w:r>
      <w:proofErr w:type="spellStart"/>
      <w:r w:rsidR="00F633FA" w:rsidRPr="00F633FA">
        <w:t>factitias</w:t>
      </w:r>
      <w:proofErr w:type="spellEnd"/>
      <w:r w:rsidR="00F633FA" w:rsidRPr="00F633FA">
        <w:t xml:space="preserve">, non </w:t>
      </w:r>
      <w:proofErr w:type="spellStart"/>
      <w:r w:rsidR="00F633FA" w:rsidRPr="00F633FA">
        <w:t>adeo</w:t>
      </w:r>
      <w:proofErr w:type="spellEnd"/>
      <w:r w:rsidR="00F633FA" w:rsidRPr="00F633FA">
        <w:t xml:space="preserve"> </w:t>
      </w:r>
      <w:proofErr w:type="spellStart"/>
      <w:r w:rsidR="00F633FA" w:rsidRPr="00F633FA">
        <w:t>absonum</w:t>
      </w:r>
      <w:proofErr w:type="spellEnd"/>
      <w:r w:rsidR="00F633FA" w:rsidRPr="00F633FA">
        <w:t xml:space="preserve">, cum </w:t>
      </w:r>
      <w:proofErr w:type="spellStart"/>
      <w:r w:rsidR="00F633FA" w:rsidRPr="00F633FA">
        <w:t>lapides</w:t>
      </w:r>
      <w:proofErr w:type="spellEnd"/>
      <w:r w:rsidR="00F633FA" w:rsidRPr="00F633FA">
        <w:t xml:space="preserve"> et </w:t>
      </w:r>
      <w:proofErr w:type="spellStart"/>
      <w:r w:rsidR="00F633FA" w:rsidRPr="00F633FA">
        <w:t>gemmae</w:t>
      </w:r>
      <w:proofErr w:type="spellEnd"/>
      <w:r w:rsidR="00F633FA" w:rsidRPr="00F633FA">
        <w:t xml:space="preserve"> </w:t>
      </w:r>
      <w:proofErr w:type="spellStart"/>
      <w:r w:rsidR="00F633FA" w:rsidRPr="00F633FA">
        <w:t>sub</w:t>
      </w:r>
      <w:proofErr w:type="spellEnd"/>
      <w:r w:rsidR="00F633FA" w:rsidRPr="00F633FA">
        <w:t xml:space="preserve"> uno genere </w:t>
      </w:r>
      <w:proofErr w:type="spellStart"/>
      <w:r w:rsidR="00F633FA" w:rsidRPr="00F633FA">
        <w:t>lapideitatis</w:t>
      </w:r>
      <w:proofErr w:type="spellEnd"/>
      <w:r w:rsidR="00F633FA" w:rsidRPr="00F633FA">
        <w:t xml:space="preserve"> </w:t>
      </w:r>
      <w:proofErr w:type="spellStart"/>
      <w:r w:rsidR="00F633FA" w:rsidRPr="00F633FA">
        <w:t>comprehendantur</w:t>
      </w:r>
      <w:proofErr w:type="spellEnd"/>
      <w:r w:rsidR="00F633FA" w:rsidRPr="00F633FA">
        <w:t xml:space="preserve">, sed ex </w:t>
      </w:r>
      <w:proofErr w:type="spellStart"/>
      <w:r w:rsidR="00F633FA" w:rsidRPr="00F633FA">
        <w:t>virgis</w:t>
      </w:r>
      <w:proofErr w:type="spellEnd"/>
      <w:r w:rsidR="00F633FA" w:rsidRPr="00F633FA">
        <w:t xml:space="preserve"> </w:t>
      </w:r>
      <w:proofErr w:type="spellStart"/>
      <w:r w:rsidR="00F633FA" w:rsidRPr="00F633FA">
        <w:t>aurum</w:t>
      </w:r>
      <w:proofErr w:type="spellEnd"/>
      <w:r w:rsidR="00F633FA" w:rsidRPr="00F633FA">
        <w:t xml:space="preserve"> </w:t>
      </w:r>
      <w:proofErr w:type="spellStart"/>
      <w:r w:rsidR="00F633FA" w:rsidRPr="00F633FA">
        <w:t>facere</w:t>
      </w:r>
      <w:proofErr w:type="spellEnd"/>
      <w:r w:rsidR="00F633FA" w:rsidRPr="00F633FA">
        <w:t xml:space="preserve">, ex </w:t>
      </w:r>
      <w:proofErr w:type="spellStart"/>
      <w:r w:rsidR="00F633FA" w:rsidRPr="00F633FA">
        <w:t>vegetabili</w:t>
      </w:r>
      <w:proofErr w:type="spellEnd"/>
      <w:r w:rsidR="00F633FA" w:rsidRPr="00F633FA">
        <w:t xml:space="preserve"> </w:t>
      </w:r>
      <w:proofErr w:type="spellStart"/>
      <w:r w:rsidR="00F633FA" w:rsidRPr="00F633FA">
        <w:t>metallum</w:t>
      </w:r>
      <w:proofErr w:type="spellEnd"/>
      <w:r w:rsidR="00F633FA" w:rsidRPr="00F633FA">
        <w:t xml:space="preserve">, </w:t>
      </w:r>
      <w:proofErr w:type="spellStart"/>
      <w:r w:rsidR="00F633FA" w:rsidRPr="00F633FA">
        <w:t>id</w:t>
      </w:r>
      <w:proofErr w:type="spellEnd"/>
      <w:r w:rsidR="00F633FA" w:rsidRPr="00F633FA">
        <w:t xml:space="preserve"> </w:t>
      </w:r>
      <w:proofErr w:type="spellStart"/>
      <w:r w:rsidR="00F633FA" w:rsidRPr="00F633FA">
        <w:t>primo</w:t>
      </w:r>
      <w:proofErr w:type="spellEnd"/>
      <w:r w:rsidR="00F633FA" w:rsidRPr="00F633FA">
        <w:t xml:space="preserve"> </w:t>
      </w:r>
      <w:proofErr w:type="spellStart"/>
      <w:r w:rsidR="00F633FA" w:rsidRPr="00F633FA">
        <w:t>intuitu</w:t>
      </w:r>
      <w:proofErr w:type="spellEnd"/>
      <w:r w:rsidR="00F633FA" w:rsidRPr="00F633FA">
        <w:t xml:space="preserve"> </w:t>
      </w:r>
      <w:proofErr w:type="spellStart"/>
      <w:r w:rsidR="00F633FA" w:rsidRPr="00F633FA">
        <w:t>valde</w:t>
      </w:r>
      <w:proofErr w:type="spellEnd"/>
      <w:r w:rsidR="00F633FA" w:rsidRPr="00F633FA">
        <w:t xml:space="preserve"> </w:t>
      </w:r>
      <w:proofErr w:type="spellStart"/>
      <w:r w:rsidR="00F633FA" w:rsidRPr="00F633FA">
        <w:t>durum</w:t>
      </w:r>
      <w:proofErr w:type="spellEnd"/>
      <w:r w:rsidR="00F633FA" w:rsidRPr="00F633FA">
        <w:t xml:space="preserve">, </w:t>
      </w:r>
      <w:proofErr w:type="spellStart"/>
      <w:r w:rsidR="00F633FA" w:rsidRPr="00F633FA">
        <w:t>semper</w:t>
      </w:r>
      <w:proofErr w:type="spellEnd"/>
      <w:r w:rsidR="00F633FA" w:rsidRPr="00F633FA">
        <w:t xml:space="preserve"> </w:t>
      </w:r>
      <w:proofErr w:type="spellStart"/>
      <w:r w:rsidR="00F633FA" w:rsidRPr="00F633FA">
        <w:t>enim</w:t>
      </w:r>
      <w:proofErr w:type="spellEnd"/>
      <w:r w:rsidR="00F633FA" w:rsidRPr="00F633FA">
        <w:t xml:space="preserve"> et </w:t>
      </w:r>
      <w:proofErr w:type="spellStart"/>
      <w:r w:rsidR="00F633FA" w:rsidRPr="00F633FA">
        <w:t>diu</w:t>
      </w:r>
      <w:proofErr w:type="spellEnd"/>
      <w:r w:rsidR="00F633FA" w:rsidRPr="00F633FA">
        <w:t xml:space="preserve"> a </w:t>
      </w:r>
      <w:proofErr w:type="spellStart"/>
      <w:r w:rsidR="00F633FA" w:rsidRPr="00F633FA">
        <w:t>me</w:t>
      </w:r>
      <w:proofErr w:type="spellEnd"/>
      <w:r w:rsidR="00F633FA" w:rsidRPr="00F633FA">
        <w:t xml:space="preserve"> ipso </w:t>
      </w:r>
      <w:proofErr w:type="spellStart"/>
      <w:r w:rsidR="00F633FA" w:rsidRPr="00F633FA">
        <w:t>creditum</w:t>
      </w:r>
      <w:proofErr w:type="spellEnd"/>
      <w:r w:rsidR="00F633FA" w:rsidRPr="00F633FA">
        <w:t xml:space="preserve"> </w:t>
      </w:r>
      <w:proofErr w:type="spellStart"/>
      <w:r w:rsidR="00F633FA" w:rsidRPr="00F633FA">
        <w:t>est</w:t>
      </w:r>
      <w:proofErr w:type="spellEnd"/>
      <w:r w:rsidR="00F633FA" w:rsidRPr="00F633FA">
        <w:t xml:space="preserve">, non </w:t>
      </w:r>
      <w:proofErr w:type="spellStart"/>
      <w:r w:rsidR="00F633FA" w:rsidRPr="00F633FA">
        <w:t>dari</w:t>
      </w:r>
      <w:proofErr w:type="spellEnd"/>
      <w:r w:rsidR="00F633FA" w:rsidRPr="00F633FA">
        <w:t xml:space="preserve"> </w:t>
      </w:r>
      <w:proofErr w:type="spellStart"/>
      <w:r w:rsidR="00F633FA" w:rsidRPr="00F633FA">
        <w:t>transmutationem</w:t>
      </w:r>
      <w:proofErr w:type="spellEnd"/>
      <w:r w:rsidR="00F633FA" w:rsidRPr="00F633FA">
        <w:t xml:space="preserve"> </w:t>
      </w:r>
      <w:proofErr w:type="spellStart"/>
      <w:r w:rsidR="00F633FA" w:rsidRPr="00F633FA">
        <w:t>unius</w:t>
      </w:r>
      <w:proofErr w:type="spellEnd"/>
      <w:r w:rsidR="00F633FA" w:rsidRPr="00F633FA">
        <w:t xml:space="preserve"> </w:t>
      </w:r>
      <w:proofErr w:type="spellStart"/>
      <w:r w:rsidR="00F633FA" w:rsidRPr="00F633FA">
        <w:t>regni</w:t>
      </w:r>
      <w:proofErr w:type="spellEnd"/>
      <w:r w:rsidR="00F633FA" w:rsidRPr="00F633FA">
        <w:t xml:space="preserve"> in </w:t>
      </w:r>
      <w:proofErr w:type="spellStart"/>
      <w:r w:rsidR="00F633FA" w:rsidRPr="00F633FA">
        <w:t>aliud</w:t>
      </w:r>
      <w:proofErr w:type="spellEnd"/>
      <w:r w:rsidR="00F633FA" w:rsidRPr="00F633FA">
        <w:t>. »</w:t>
      </w:r>
      <w:r w:rsidR="00F633FA">
        <w:t xml:space="preserve"> In Folge berichtet er, </w:t>
      </w:r>
      <w:proofErr w:type="spellStart"/>
      <w:r w:rsidR="00F633FA">
        <w:t>daß</w:t>
      </w:r>
      <w:proofErr w:type="spellEnd"/>
      <w:r w:rsidR="00F633FA">
        <w:t xml:space="preserve"> ihm ein Jesuit mitgeteilt habe, </w:t>
      </w:r>
      <w:proofErr w:type="spellStart"/>
      <w:r w:rsidR="00F633FA">
        <w:t>daß</w:t>
      </w:r>
      <w:proofErr w:type="spellEnd"/>
      <w:r w:rsidR="00F633FA">
        <w:t xml:space="preserve"> der Boden in der Nähe von </w:t>
      </w:r>
      <w:proofErr w:type="spellStart"/>
      <w:r w:rsidR="00F633FA">
        <w:t>Tamariskensträiúchern</w:t>
      </w:r>
      <w:proofErr w:type="spellEnd"/>
      <w:r w:rsidR="00F633FA">
        <w:t xml:space="preserve"> stets goldhaltig sei. „</w:t>
      </w:r>
      <w:proofErr w:type="spellStart"/>
      <w:r w:rsidR="00F633FA">
        <w:t>Credibile</w:t>
      </w:r>
      <w:proofErr w:type="spellEnd"/>
      <w:r w:rsidR="00F633FA">
        <w:t xml:space="preserve"> ergo </w:t>
      </w:r>
      <w:proofErr w:type="spellStart"/>
      <w:r w:rsidR="00F633FA">
        <w:t>est</w:t>
      </w:r>
      <w:proofErr w:type="spellEnd"/>
      <w:r w:rsidR="00F633FA">
        <w:t xml:space="preserve"> in </w:t>
      </w:r>
      <w:proofErr w:type="spellStart"/>
      <w:r w:rsidR="00F633FA">
        <w:t>udosa</w:t>
      </w:r>
      <w:proofErr w:type="spellEnd"/>
      <w:r w:rsidR="00F633FA">
        <w:t xml:space="preserve"> </w:t>
      </w:r>
      <w:proofErr w:type="spellStart"/>
      <w:r w:rsidR="00F633FA">
        <w:t>Pathmo</w:t>
      </w:r>
      <w:proofErr w:type="spellEnd"/>
      <w:r w:rsidR="00F633FA">
        <w:t xml:space="preserve"> </w:t>
      </w:r>
      <w:proofErr w:type="spellStart"/>
      <w:r w:rsidR="00F633FA">
        <w:t>insula</w:t>
      </w:r>
      <w:proofErr w:type="spellEnd"/>
      <w:r w:rsidR="00F633FA">
        <w:t xml:space="preserve">, </w:t>
      </w:r>
      <w:proofErr w:type="spellStart"/>
      <w:r w:rsidR="00F633FA">
        <w:t>ubi</w:t>
      </w:r>
      <w:proofErr w:type="spellEnd"/>
      <w:r w:rsidR="00F633FA">
        <w:t xml:space="preserve"> S. Joannes in </w:t>
      </w:r>
      <w:proofErr w:type="spellStart"/>
      <w:r w:rsidR="00F633FA">
        <w:t>exilio</w:t>
      </w:r>
      <w:proofErr w:type="spellEnd"/>
      <w:r w:rsidR="00F633FA">
        <w:t xml:space="preserve"> erat, non </w:t>
      </w:r>
      <w:proofErr w:type="spellStart"/>
      <w:r w:rsidR="00F633FA">
        <w:t>defuisse</w:t>
      </w:r>
      <w:proofErr w:type="spellEnd"/>
      <w:r w:rsidR="00F633FA">
        <w:t xml:space="preserve"> </w:t>
      </w:r>
      <w:proofErr w:type="spellStart"/>
      <w:r w:rsidR="00F633FA">
        <w:t>tamariscum</w:t>
      </w:r>
      <w:proofErr w:type="spellEnd"/>
      <w:r w:rsidR="00F633FA">
        <w:t xml:space="preserve">, </w:t>
      </w:r>
      <w:proofErr w:type="spellStart"/>
      <w:r w:rsidR="00F633FA">
        <w:t>unde</w:t>
      </w:r>
      <w:proofErr w:type="spellEnd"/>
      <w:r w:rsidR="00F633FA">
        <w:t xml:space="preserve"> </w:t>
      </w:r>
      <w:proofErr w:type="spellStart"/>
      <w:r w:rsidR="00F633FA">
        <w:t>virgas</w:t>
      </w:r>
      <w:proofErr w:type="spellEnd"/>
      <w:r w:rsidR="00F633FA">
        <w:t xml:space="preserve"> </w:t>
      </w:r>
      <w:proofErr w:type="spellStart"/>
      <w:r w:rsidR="00F633FA">
        <w:t>summeret</w:t>
      </w:r>
      <w:proofErr w:type="spellEnd"/>
      <w:r w:rsidR="00F633FA">
        <w:t xml:space="preserve">, cum </w:t>
      </w:r>
      <w:proofErr w:type="spellStart"/>
      <w:r w:rsidR="00F633FA">
        <w:t>illud</w:t>
      </w:r>
      <w:proofErr w:type="spellEnd"/>
      <w:r w:rsidR="00F633FA">
        <w:t xml:space="preserve"> </w:t>
      </w:r>
      <w:proofErr w:type="spellStart"/>
      <w:r w:rsidR="00F633FA">
        <w:t>lignum</w:t>
      </w:r>
      <w:proofErr w:type="spellEnd"/>
      <w:r w:rsidR="00F633FA">
        <w:t xml:space="preserve"> </w:t>
      </w:r>
      <w:proofErr w:type="spellStart"/>
      <w:r w:rsidR="00F633FA">
        <w:t>pace</w:t>
      </w:r>
      <w:proofErr w:type="spellEnd"/>
      <w:r w:rsidR="00F633FA">
        <w:t xml:space="preserve"> ceteris </w:t>
      </w:r>
      <w:proofErr w:type="spellStart"/>
      <w:r w:rsidR="00F633FA">
        <w:t>prae</w:t>
      </w:r>
      <w:proofErr w:type="spellEnd"/>
      <w:r w:rsidR="00F633FA">
        <w:t xml:space="preserve"> </w:t>
      </w:r>
      <w:proofErr w:type="spellStart"/>
      <w:r w:rsidR="00F633FA">
        <w:t>ceteris</w:t>
      </w:r>
      <w:r w:rsidR="001150EF">
        <w:t>vigultosum</w:t>
      </w:r>
      <w:proofErr w:type="spellEnd"/>
      <w:r w:rsidR="001150EF">
        <w:t xml:space="preserve"> </w:t>
      </w:r>
      <w:proofErr w:type="spellStart"/>
      <w:r w:rsidR="001150EF">
        <w:t>sit.Qua</w:t>
      </w:r>
      <w:proofErr w:type="spellEnd"/>
      <w:r w:rsidR="001150EF">
        <w:t xml:space="preserve"> </w:t>
      </w:r>
      <w:proofErr w:type="spellStart"/>
      <w:r w:rsidR="001150EF">
        <w:t>vera</w:t>
      </w:r>
      <w:proofErr w:type="spellEnd"/>
      <w:r w:rsidR="001150EF">
        <w:t xml:space="preserve"> </w:t>
      </w:r>
      <w:proofErr w:type="spellStart"/>
      <w:r w:rsidR="001150EF">
        <w:t>ratione</w:t>
      </w:r>
      <w:proofErr w:type="spellEnd"/>
      <w:r w:rsidR="001150EF">
        <w:t xml:space="preserve"> ex </w:t>
      </w:r>
      <w:proofErr w:type="spellStart"/>
      <w:r w:rsidR="001150EF">
        <w:t>his</w:t>
      </w:r>
      <w:proofErr w:type="spellEnd"/>
      <w:r w:rsidR="001150EF">
        <w:t xml:space="preserve"> </w:t>
      </w:r>
      <w:proofErr w:type="spellStart"/>
      <w:r w:rsidR="001150EF">
        <w:t>virgis</w:t>
      </w:r>
      <w:proofErr w:type="spellEnd"/>
      <w:r w:rsidR="001150EF">
        <w:t xml:space="preserve"> S. Joannes </w:t>
      </w:r>
      <w:proofErr w:type="spellStart"/>
      <w:r w:rsidR="001150EF">
        <w:t>aurum</w:t>
      </w:r>
      <w:proofErr w:type="spellEnd"/>
      <w:r w:rsidR="001150EF">
        <w:t xml:space="preserve"> </w:t>
      </w:r>
      <w:proofErr w:type="spellStart"/>
      <w:r w:rsidR="001150EF">
        <w:t>fecerit</w:t>
      </w:r>
      <w:proofErr w:type="spellEnd"/>
      <w:r w:rsidR="001150EF">
        <w:t xml:space="preserve">, </w:t>
      </w:r>
      <w:proofErr w:type="spellStart"/>
      <w:r w:rsidR="001150EF">
        <w:t>cuivis</w:t>
      </w:r>
      <w:proofErr w:type="spellEnd"/>
      <w:r w:rsidR="001150EF">
        <w:t xml:space="preserve"> </w:t>
      </w:r>
      <w:proofErr w:type="spellStart"/>
      <w:r w:rsidR="001150EF">
        <w:t>obvium</w:t>
      </w:r>
      <w:proofErr w:type="spellEnd"/>
      <w:r w:rsidR="001150EF">
        <w:t xml:space="preserve"> </w:t>
      </w:r>
      <w:proofErr w:type="spellStart"/>
      <w:r w:rsidR="001150EF">
        <w:t>est</w:t>
      </w:r>
      <w:proofErr w:type="spellEnd"/>
      <w:r w:rsidR="001150EF">
        <w:t xml:space="preserve">, </w:t>
      </w:r>
      <w:proofErr w:type="spellStart"/>
      <w:r w:rsidR="001150EF">
        <w:t>qui</w:t>
      </w:r>
      <w:proofErr w:type="spellEnd"/>
      <w:r w:rsidR="001150EF">
        <w:t xml:space="preserve"> </w:t>
      </w:r>
      <w:proofErr w:type="spellStart"/>
      <w:r w:rsidR="001150EF">
        <w:t>experimentum</w:t>
      </w:r>
      <w:proofErr w:type="spellEnd"/>
      <w:r w:rsidR="001150EF">
        <w:t xml:space="preserve"> </w:t>
      </w:r>
      <w:proofErr w:type="spellStart"/>
      <w:r w:rsidR="001150EF">
        <w:t>meum</w:t>
      </w:r>
      <w:proofErr w:type="spellEnd"/>
      <w:r w:rsidR="001150EF">
        <w:t xml:space="preserve"> de </w:t>
      </w:r>
      <w:proofErr w:type="spellStart"/>
      <w:r w:rsidR="001150EF">
        <w:t>ferro</w:t>
      </w:r>
      <w:proofErr w:type="spellEnd"/>
      <w:r w:rsidR="001150EF">
        <w:t xml:space="preserve"> probe </w:t>
      </w:r>
      <w:proofErr w:type="spellStart"/>
      <w:r w:rsidR="001150EF">
        <w:t>intellexerit</w:t>
      </w:r>
      <w:proofErr w:type="spellEnd"/>
      <w:r w:rsidR="001150EF">
        <w:t xml:space="preserve">; </w:t>
      </w:r>
      <w:proofErr w:type="spellStart"/>
      <w:r w:rsidR="001150EF">
        <w:t>lignum</w:t>
      </w:r>
      <w:proofErr w:type="spellEnd"/>
      <w:r w:rsidR="001150EF">
        <w:t xml:space="preserve"> </w:t>
      </w:r>
      <w:proofErr w:type="spellStart"/>
      <w:r w:rsidR="001150EF">
        <w:t>faginum</w:t>
      </w:r>
      <w:proofErr w:type="spellEnd"/>
      <w:r w:rsidR="001150EF">
        <w:t xml:space="preserve"> </w:t>
      </w:r>
      <w:proofErr w:type="spellStart"/>
      <w:r w:rsidR="001150EF">
        <w:t>appositum</w:t>
      </w:r>
      <w:proofErr w:type="spellEnd"/>
      <w:r w:rsidR="001150EF">
        <w:t xml:space="preserve"> </w:t>
      </w:r>
      <w:proofErr w:type="spellStart"/>
      <w:r w:rsidR="001150EF">
        <w:t>baculis</w:t>
      </w:r>
      <w:proofErr w:type="spellEnd"/>
      <w:r w:rsidR="001150EF">
        <w:t xml:space="preserve"> </w:t>
      </w:r>
      <w:proofErr w:type="spellStart"/>
      <w:r w:rsidR="001150EF">
        <w:t>ferreis</w:t>
      </w:r>
      <w:proofErr w:type="spellEnd"/>
      <w:r w:rsidR="001150EF">
        <w:t xml:space="preserve">, in </w:t>
      </w:r>
      <w:proofErr w:type="spellStart"/>
      <w:r w:rsidR="001150EF">
        <w:t>occluso</w:t>
      </w:r>
      <w:proofErr w:type="spellEnd"/>
      <w:r w:rsidR="001150EF">
        <w:t xml:space="preserve">, </w:t>
      </w:r>
      <w:proofErr w:type="spellStart"/>
      <w:r w:rsidR="001150EF">
        <w:t>paucarum</w:t>
      </w:r>
      <w:proofErr w:type="spellEnd"/>
      <w:r w:rsidR="001150EF">
        <w:t xml:space="preserve"> </w:t>
      </w:r>
      <w:proofErr w:type="spellStart"/>
      <w:r w:rsidR="001150EF">
        <w:t>horarum</w:t>
      </w:r>
      <w:proofErr w:type="spellEnd"/>
      <w:r w:rsidR="001150EF">
        <w:t xml:space="preserve"> </w:t>
      </w:r>
      <w:proofErr w:type="spellStart"/>
      <w:r w:rsidR="001150EF">
        <w:t>spatio</w:t>
      </w:r>
      <w:proofErr w:type="spellEnd"/>
      <w:r w:rsidR="001150EF">
        <w:t xml:space="preserve">, quam </w:t>
      </w:r>
      <w:proofErr w:type="spellStart"/>
      <w:r w:rsidR="001150EF">
        <w:t>primum</w:t>
      </w:r>
      <w:proofErr w:type="spellEnd"/>
      <w:r w:rsidR="001150EF">
        <w:t xml:space="preserve"> </w:t>
      </w:r>
      <w:proofErr w:type="spellStart"/>
      <w:r w:rsidR="001150EF">
        <w:t>sufficientem</w:t>
      </w:r>
      <w:proofErr w:type="spellEnd"/>
      <w:r w:rsidR="001150EF">
        <w:t xml:space="preserve"> </w:t>
      </w:r>
      <w:proofErr w:type="spellStart"/>
      <w:r w:rsidR="001150EF">
        <w:t>ignem</w:t>
      </w:r>
      <w:proofErr w:type="spellEnd"/>
      <w:r w:rsidR="001150EF">
        <w:t xml:space="preserve"> </w:t>
      </w:r>
      <w:proofErr w:type="spellStart"/>
      <w:r w:rsidR="001150EF">
        <w:t>expertum</w:t>
      </w:r>
      <w:proofErr w:type="spellEnd"/>
      <w:r w:rsidR="001150EF">
        <w:t xml:space="preserve"> </w:t>
      </w:r>
      <w:proofErr w:type="spellStart"/>
      <w:r w:rsidR="001150EF">
        <w:t>sit</w:t>
      </w:r>
      <w:proofErr w:type="spellEnd"/>
      <w:r w:rsidR="001150EF">
        <w:t xml:space="preserve">, </w:t>
      </w:r>
      <w:proofErr w:type="spellStart"/>
      <w:r w:rsidR="001150EF">
        <w:t>ita</w:t>
      </w:r>
      <w:proofErr w:type="spellEnd"/>
      <w:r w:rsidR="001150EF">
        <w:t xml:space="preserve"> </w:t>
      </w:r>
      <w:proofErr w:type="spellStart"/>
      <w:r w:rsidR="001150EF">
        <w:t>tamen</w:t>
      </w:r>
      <w:proofErr w:type="spellEnd"/>
      <w:r w:rsidR="001150EF">
        <w:t xml:space="preserve"> ne </w:t>
      </w:r>
      <w:proofErr w:type="spellStart"/>
      <w:r w:rsidR="001150EF">
        <w:t>fluat</w:t>
      </w:r>
      <w:proofErr w:type="spellEnd"/>
      <w:r w:rsidR="001150EF">
        <w:t xml:space="preserve">, </w:t>
      </w:r>
      <w:proofErr w:type="spellStart"/>
      <w:r w:rsidR="001150EF">
        <w:t>illud</w:t>
      </w:r>
      <w:proofErr w:type="spellEnd"/>
      <w:r w:rsidR="001150EF">
        <w:t xml:space="preserve"> in </w:t>
      </w:r>
      <w:proofErr w:type="spellStart"/>
      <w:r w:rsidR="001150EF">
        <w:t>optimum</w:t>
      </w:r>
      <w:proofErr w:type="spellEnd"/>
      <w:r w:rsidR="001150EF">
        <w:t xml:space="preserve"> </w:t>
      </w:r>
      <w:proofErr w:type="spellStart"/>
      <w:r w:rsidR="001150EF">
        <w:t>chalybem</w:t>
      </w:r>
      <w:proofErr w:type="spellEnd"/>
      <w:r w:rsidR="001150EF">
        <w:t xml:space="preserve"> </w:t>
      </w:r>
      <w:proofErr w:type="spellStart"/>
      <w:r w:rsidR="001150EF">
        <w:t>mutat</w:t>
      </w:r>
      <w:proofErr w:type="spellEnd"/>
      <w:r w:rsidR="001150EF">
        <w:t xml:space="preserve">; </w:t>
      </w:r>
      <w:proofErr w:type="spellStart"/>
      <w:r w:rsidR="001150EF">
        <w:t>atque</w:t>
      </w:r>
      <w:proofErr w:type="spellEnd"/>
      <w:r w:rsidR="001150EF">
        <w:t xml:space="preserve"> </w:t>
      </w:r>
      <w:proofErr w:type="spellStart"/>
      <w:r w:rsidR="001150EF">
        <w:t>ita</w:t>
      </w:r>
      <w:proofErr w:type="spellEnd"/>
      <w:r w:rsidR="001150EF">
        <w:t xml:space="preserve"> </w:t>
      </w:r>
      <w:proofErr w:type="spellStart"/>
      <w:r w:rsidR="001150EF">
        <w:t>consequentia</w:t>
      </w:r>
      <w:proofErr w:type="spellEnd"/>
      <w:r w:rsidR="001150EF">
        <w:t xml:space="preserve"> ad </w:t>
      </w:r>
      <w:proofErr w:type="spellStart"/>
      <w:r w:rsidR="001150EF">
        <w:t>alia</w:t>
      </w:r>
      <w:proofErr w:type="spellEnd"/>
      <w:r w:rsidR="001150EF">
        <w:t xml:space="preserve"> </w:t>
      </w:r>
      <w:proofErr w:type="spellStart"/>
      <w:r w:rsidR="001150EF">
        <w:t>fieri</w:t>
      </w:r>
      <w:proofErr w:type="spellEnd"/>
      <w:r w:rsidR="001150EF">
        <w:t xml:space="preserve"> </w:t>
      </w:r>
      <w:proofErr w:type="spellStart"/>
      <w:r w:rsidR="001150EF">
        <w:t>potest</w:t>
      </w:r>
      <w:proofErr w:type="spellEnd"/>
      <w:r w:rsidR="001150EF">
        <w:t xml:space="preserve">: </w:t>
      </w:r>
      <w:proofErr w:type="spellStart"/>
      <w:r w:rsidR="001150EF">
        <w:t>sufficiat</w:t>
      </w:r>
      <w:proofErr w:type="spellEnd"/>
      <w:r w:rsidR="001150EF">
        <w:t xml:space="preserve"> </w:t>
      </w:r>
      <w:proofErr w:type="spellStart"/>
      <w:r w:rsidR="001150EF">
        <w:t>liquere</w:t>
      </w:r>
      <w:proofErr w:type="spellEnd"/>
      <w:r w:rsidR="001150EF">
        <w:t xml:space="preserve">, </w:t>
      </w:r>
      <w:proofErr w:type="spellStart"/>
      <w:r w:rsidR="001150EF">
        <w:t>hanc</w:t>
      </w:r>
      <w:proofErr w:type="spellEnd"/>
      <w:r w:rsidR="001150EF">
        <w:t xml:space="preserve"> </w:t>
      </w:r>
      <w:proofErr w:type="spellStart"/>
      <w:r w:rsidR="001150EF">
        <w:t>facturam</w:t>
      </w:r>
      <w:proofErr w:type="spellEnd"/>
      <w:r w:rsidR="001150EF">
        <w:t xml:space="preserve"> </w:t>
      </w:r>
      <w:proofErr w:type="spellStart"/>
      <w:r w:rsidR="001150EF">
        <w:t>auri</w:t>
      </w:r>
      <w:proofErr w:type="spellEnd"/>
      <w:r w:rsidR="001150EF">
        <w:t xml:space="preserve"> S. Joannis ex </w:t>
      </w:r>
      <w:proofErr w:type="spellStart"/>
      <w:r w:rsidR="001150EF">
        <w:t>virgulis</w:t>
      </w:r>
      <w:proofErr w:type="spellEnd"/>
      <w:r w:rsidR="001150EF">
        <w:t xml:space="preserve"> </w:t>
      </w:r>
      <w:proofErr w:type="spellStart"/>
      <w:r w:rsidR="001150EF">
        <w:t>nec</w:t>
      </w:r>
      <w:proofErr w:type="spellEnd"/>
      <w:r w:rsidR="001150EF">
        <w:t xml:space="preserve"> </w:t>
      </w:r>
      <w:proofErr w:type="spellStart"/>
      <w:r w:rsidR="001150EF">
        <w:t>impossibilem</w:t>
      </w:r>
      <w:proofErr w:type="spellEnd"/>
      <w:r w:rsidR="001150EF">
        <w:t xml:space="preserve"> esse, </w:t>
      </w:r>
      <w:proofErr w:type="spellStart"/>
      <w:r w:rsidR="001150EF">
        <w:t>nec</w:t>
      </w:r>
      <w:proofErr w:type="spellEnd"/>
      <w:r w:rsidR="001150EF">
        <w:t xml:space="preserve"> </w:t>
      </w:r>
      <w:proofErr w:type="spellStart"/>
      <w:r w:rsidR="001150EF">
        <w:t>rationi</w:t>
      </w:r>
      <w:proofErr w:type="spellEnd"/>
      <w:r w:rsidR="00671165">
        <w:t xml:space="preserve"> et </w:t>
      </w:r>
      <w:proofErr w:type="spellStart"/>
      <w:r w:rsidR="00671165">
        <w:t>experientiae</w:t>
      </w:r>
      <w:proofErr w:type="spellEnd"/>
      <w:r w:rsidR="00671165">
        <w:t xml:space="preserve"> </w:t>
      </w:r>
      <w:proofErr w:type="spellStart"/>
      <w:r w:rsidR="00671165">
        <w:t>repugnare</w:t>
      </w:r>
      <w:proofErr w:type="spellEnd"/>
      <w:r w:rsidR="00671165">
        <w:t xml:space="preserve">. </w:t>
      </w:r>
      <w:proofErr w:type="spellStart"/>
      <w:r w:rsidR="00671165">
        <w:t>Cur</w:t>
      </w:r>
      <w:proofErr w:type="spellEnd"/>
      <w:r w:rsidR="00671165">
        <w:t xml:space="preserve"> </w:t>
      </w:r>
      <w:proofErr w:type="spellStart"/>
      <w:r w:rsidR="00671165">
        <w:t>enim</w:t>
      </w:r>
      <w:proofErr w:type="spellEnd"/>
      <w:r w:rsidR="00671165">
        <w:t xml:space="preserve"> S. Joannes </w:t>
      </w:r>
      <w:proofErr w:type="spellStart"/>
      <w:r w:rsidR="00671165">
        <w:t>veritatem</w:t>
      </w:r>
      <w:proofErr w:type="spellEnd"/>
      <w:r w:rsidR="00671165">
        <w:t xml:space="preserve"> circa </w:t>
      </w:r>
      <w:proofErr w:type="spellStart"/>
      <w:r w:rsidR="00671165">
        <w:t>terrestria</w:t>
      </w:r>
      <w:proofErr w:type="spellEnd"/>
      <w:r w:rsidR="00671165">
        <w:t xml:space="preserve"> non </w:t>
      </w:r>
      <w:proofErr w:type="spellStart"/>
      <w:r w:rsidR="00671165">
        <w:t>sciverit</w:t>
      </w:r>
      <w:proofErr w:type="spellEnd"/>
      <w:r w:rsidR="00671165">
        <w:t xml:space="preserve">, </w:t>
      </w:r>
      <w:proofErr w:type="spellStart"/>
      <w:r w:rsidR="00671165">
        <w:t>cui</w:t>
      </w:r>
      <w:proofErr w:type="spellEnd"/>
      <w:r w:rsidR="00671165">
        <w:t xml:space="preserve"> </w:t>
      </w:r>
      <w:proofErr w:type="spellStart"/>
      <w:r w:rsidR="00671165">
        <w:t>coelestria</w:t>
      </w:r>
      <w:proofErr w:type="spellEnd"/>
      <w:r w:rsidR="00671165">
        <w:t xml:space="preserve"> </w:t>
      </w:r>
      <w:proofErr w:type="spellStart"/>
      <w:r w:rsidR="00671165">
        <w:t>arcana</w:t>
      </w:r>
      <w:proofErr w:type="spellEnd"/>
      <w:r w:rsidR="00671165">
        <w:t xml:space="preserve"> </w:t>
      </w:r>
      <w:proofErr w:type="spellStart"/>
      <w:r w:rsidR="00671165">
        <w:t>atque</w:t>
      </w:r>
      <w:proofErr w:type="spellEnd"/>
      <w:r w:rsidR="00671165">
        <w:t xml:space="preserve"> </w:t>
      </w:r>
      <w:proofErr w:type="spellStart"/>
      <w:r w:rsidR="00671165">
        <w:t>intima</w:t>
      </w:r>
      <w:proofErr w:type="spellEnd"/>
      <w:r w:rsidR="00671165">
        <w:t xml:space="preserve"> a Deo </w:t>
      </w:r>
      <w:proofErr w:type="spellStart"/>
      <w:r w:rsidR="00671165">
        <w:t>communicata</w:t>
      </w:r>
      <w:proofErr w:type="spellEnd"/>
      <w:r w:rsidR="00671165">
        <w:t xml:space="preserve"> </w:t>
      </w:r>
      <w:proofErr w:type="spellStart"/>
      <w:r w:rsidR="00671165">
        <w:t>sunt</w:t>
      </w:r>
      <w:proofErr w:type="spellEnd"/>
      <w:r w:rsidR="00671165">
        <w:t xml:space="preserve">, non </w:t>
      </w:r>
      <w:proofErr w:type="spellStart"/>
      <w:r w:rsidR="00671165">
        <w:t>video</w:t>
      </w:r>
      <w:proofErr w:type="spellEnd"/>
      <w:r w:rsidR="00671165">
        <w:t>.“</w:t>
      </w:r>
    </w:p>
    <w:p w14:paraId="4CAEC18B" w14:textId="77777777" w:rsidR="00DF7ADD" w:rsidRDefault="00DF7ADD" w:rsidP="005E7046"/>
    <w:p w14:paraId="6743D586" w14:textId="77777777" w:rsidR="00EB756A" w:rsidRPr="004B72B3" w:rsidRDefault="00EB756A" w:rsidP="00EB756A">
      <w:pPr>
        <w:pStyle w:val="berschrift3"/>
      </w:pPr>
      <w:bookmarkStart w:id="12" w:name="_Toc187907750"/>
      <w:bookmarkStart w:id="13" w:name="_Toc283776528"/>
      <w:r w:rsidRPr="004B72B3">
        <w:t>Wilhelm von SCHRÖDER</w:t>
      </w:r>
      <w:bookmarkEnd w:id="12"/>
      <w:r>
        <w:t xml:space="preserve"> (1640-1688)</w:t>
      </w:r>
      <w:bookmarkEnd w:id="13"/>
    </w:p>
    <w:p w14:paraId="30636254" w14:textId="77777777" w:rsidR="00EB756A" w:rsidRDefault="00EB756A" w:rsidP="00EB756A"/>
    <w:p w14:paraId="6FBFF286" w14:textId="77777777" w:rsidR="00EB756A" w:rsidRPr="00232873" w:rsidRDefault="00EB756A" w:rsidP="00EB756A">
      <w:pPr>
        <w:rPr>
          <w:b/>
          <w:lang w:val="de-AT"/>
        </w:rPr>
      </w:pPr>
      <w:r w:rsidRPr="00232873">
        <w:rPr>
          <w:b/>
          <w:lang w:val="de-AT"/>
        </w:rPr>
        <w:lastRenderedPageBreak/>
        <w:t xml:space="preserve">SRBIK, Heinrich Ritter von: Wilhelm von Schröder. Ein Beitrag zur Geschichte der Staatswissenschaften. </w:t>
      </w:r>
      <w:proofErr w:type="spellStart"/>
      <w:r w:rsidRPr="00232873">
        <w:rPr>
          <w:b/>
          <w:lang w:val="de-AT"/>
        </w:rPr>
        <w:t>Sitzungsber</w:t>
      </w:r>
      <w:proofErr w:type="spellEnd"/>
      <w:r w:rsidRPr="00232873">
        <w:rPr>
          <w:b/>
          <w:lang w:val="de-AT"/>
        </w:rPr>
        <w:t xml:space="preserve">. der Kais. Akad. d </w:t>
      </w:r>
      <w:proofErr w:type="spellStart"/>
      <w:r w:rsidRPr="00232873">
        <w:rPr>
          <w:b/>
          <w:lang w:val="de-AT"/>
        </w:rPr>
        <w:t>Wissensch</w:t>
      </w:r>
      <w:proofErr w:type="spellEnd"/>
      <w:r w:rsidRPr="00232873">
        <w:rPr>
          <w:b/>
          <w:lang w:val="de-AT"/>
        </w:rPr>
        <w:t xml:space="preserve">. in Wien, Philos.-hist. Kl., 164. Bd., 1. Abh.. Wien: </w:t>
      </w:r>
      <w:proofErr w:type="spellStart"/>
      <w:r w:rsidRPr="00232873">
        <w:rPr>
          <w:b/>
          <w:lang w:val="de-AT"/>
        </w:rPr>
        <w:t>Hölder</w:t>
      </w:r>
      <w:proofErr w:type="spellEnd"/>
      <w:r w:rsidRPr="00232873">
        <w:rPr>
          <w:b/>
          <w:lang w:val="de-AT"/>
        </w:rPr>
        <w:t xml:space="preserve"> 1910</w:t>
      </w:r>
    </w:p>
    <w:p w14:paraId="31C7FFDB" w14:textId="77777777" w:rsidR="00EB756A" w:rsidRDefault="00EB756A" w:rsidP="00EB756A">
      <w:pPr>
        <w:rPr>
          <w:lang w:val="de-AT"/>
        </w:rPr>
      </w:pPr>
    </w:p>
    <w:p w14:paraId="60AF5417" w14:textId="77777777" w:rsidR="00EB756A" w:rsidRDefault="00EB756A" w:rsidP="00EB756A">
      <w:pPr>
        <w:rPr>
          <w:lang w:val="de-AT"/>
        </w:rPr>
      </w:pPr>
      <w:r>
        <w:rPr>
          <w:lang w:val="de-AT"/>
        </w:rPr>
        <w:t>KOPP (1962), T. 1, 216f.</w:t>
      </w:r>
    </w:p>
    <w:p w14:paraId="4139E6E6" w14:textId="77777777" w:rsidR="00EB756A" w:rsidRDefault="00EB756A" w:rsidP="00EB756A">
      <w:pPr>
        <w:rPr>
          <w:lang w:val="de-AT"/>
        </w:rPr>
      </w:pPr>
      <w:r>
        <w:rPr>
          <w:lang w:val="de-AT"/>
        </w:rPr>
        <w:t>FERGUSON (1954), Vol. II, 345</w:t>
      </w:r>
    </w:p>
    <w:p w14:paraId="655BD8A6" w14:textId="77777777" w:rsidR="00EB756A" w:rsidRDefault="00EB756A" w:rsidP="00EB756A">
      <w:pPr>
        <w:rPr>
          <w:rFonts w:cs="Arial"/>
          <w:szCs w:val="20"/>
        </w:rPr>
      </w:pPr>
      <w:r>
        <w:rPr>
          <w:rFonts w:cs="Arial"/>
          <w:szCs w:val="20"/>
        </w:rPr>
        <w:t>ZEDLER, SCHMIEDER, JÖCHER, ADB</w:t>
      </w:r>
    </w:p>
    <w:p w14:paraId="0F934301" w14:textId="77777777" w:rsidR="00EB756A" w:rsidRDefault="00EB756A" w:rsidP="00EB756A">
      <w:pPr>
        <w:rPr>
          <w:lang w:val="de-AT"/>
        </w:rPr>
      </w:pPr>
    </w:p>
    <w:p w14:paraId="1F7E4A04" w14:textId="77777777" w:rsidR="00EB756A" w:rsidRDefault="00EB756A" w:rsidP="00EB756A">
      <w:pPr>
        <w:rPr>
          <w:lang w:val="de-AT"/>
        </w:rPr>
      </w:pPr>
      <w:r>
        <w:rPr>
          <w:lang w:val="de-AT"/>
        </w:rPr>
        <w:t>Schröder ist ebenso wie BECHER sowohl Nationalökonom – die 2. Hälfte ist die Blütezeit des Merkantilismus - als auch Alchemist.</w:t>
      </w:r>
    </w:p>
    <w:p w14:paraId="4AEA4E53" w14:textId="77777777" w:rsidR="00EB756A" w:rsidRDefault="00EB756A" w:rsidP="00EB756A">
      <w:pPr>
        <w:rPr>
          <w:rFonts w:cs="Arial"/>
          <w:szCs w:val="20"/>
        </w:rPr>
      </w:pPr>
    </w:p>
    <w:p w14:paraId="19CB9BF3" w14:textId="77777777" w:rsidR="00EB756A" w:rsidRDefault="00EB756A" w:rsidP="00EB756A">
      <w:pPr>
        <w:rPr>
          <w:rFonts w:cs="Arial"/>
          <w:szCs w:val="20"/>
        </w:rPr>
      </w:pPr>
      <w:r>
        <w:rPr>
          <w:rFonts w:cs="Arial"/>
          <w:szCs w:val="20"/>
        </w:rPr>
        <w:t>Wilhelm SCHRÖDER  „</w:t>
      </w:r>
      <w:proofErr w:type="spellStart"/>
      <w:r>
        <w:rPr>
          <w:rFonts w:cs="Arial"/>
          <w:szCs w:val="20"/>
        </w:rPr>
        <w:t>Nothwendiger</w:t>
      </w:r>
      <w:proofErr w:type="spellEnd"/>
      <w:r>
        <w:rPr>
          <w:rFonts w:cs="Arial"/>
          <w:szCs w:val="20"/>
        </w:rPr>
        <w:t xml:space="preserve"> Unterricht vom Goldmachen“ (1684; Leipzig u. Königsberg 1737) u. in: ROTH-SCHOLTZ (1728), I, 219ff.</w:t>
      </w:r>
    </w:p>
    <w:p w14:paraId="332A6BEE" w14:textId="77777777" w:rsidR="00EB756A" w:rsidRDefault="00EB756A" w:rsidP="00EB756A">
      <w:pPr>
        <w:rPr>
          <w:lang w:val="de-AT"/>
        </w:rPr>
      </w:pPr>
      <w:r>
        <w:rPr>
          <w:lang w:val="de-AT"/>
        </w:rPr>
        <w:t xml:space="preserve">„Fürstliche Schatz- und </w:t>
      </w:r>
      <w:proofErr w:type="spellStart"/>
      <w:r>
        <w:rPr>
          <w:lang w:val="de-AT"/>
        </w:rPr>
        <w:t>Rent</w:t>
      </w:r>
      <w:proofErr w:type="spellEnd"/>
      <w:r>
        <w:rPr>
          <w:lang w:val="de-AT"/>
        </w:rPr>
        <w:t>-Kammer“ (Leipzig 1686): Diese Schrift ist die wohl berühmteste; THOMASIUS, STOLLE und GUNDLING kennen sie.</w:t>
      </w:r>
      <w:r>
        <w:rPr>
          <w:rStyle w:val="Funotenzeichen"/>
          <w:lang w:val="de-AT"/>
        </w:rPr>
        <w:footnoteReference w:id="146"/>
      </w:r>
      <w:r>
        <w:rPr>
          <w:lang w:val="de-AT"/>
        </w:rPr>
        <w:t xml:space="preserve"> Sie erlebt im 18. </w:t>
      </w:r>
      <w:proofErr w:type="spellStart"/>
      <w:r>
        <w:rPr>
          <w:lang w:val="de-AT"/>
        </w:rPr>
        <w:t>Jht</w:t>
      </w:r>
      <w:proofErr w:type="spellEnd"/>
      <w:r>
        <w:rPr>
          <w:lang w:val="de-AT"/>
        </w:rPr>
        <w:t xml:space="preserve">. acht weitere Auflagen. Sie ist die bedeutendste nationalökonomische Schrift in Österreich, neben dem „Politischen </w:t>
      </w:r>
      <w:proofErr w:type="spellStart"/>
      <w:r>
        <w:rPr>
          <w:lang w:val="de-AT"/>
        </w:rPr>
        <w:t>Discurs</w:t>
      </w:r>
      <w:proofErr w:type="spellEnd"/>
      <w:r>
        <w:rPr>
          <w:lang w:val="de-AT"/>
        </w:rPr>
        <w:t>“ von BECHER und Wilhelm von HÖRNIGKS „Österreich über alles, wann es nur will“.</w:t>
      </w:r>
    </w:p>
    <w:p w14:paraId="7D7B5B34" w14:textId="77777777" w:rsidR="00EB756A" w:rsidRDefault="00EB756A" w:rsidP="00EB756A">
      <w:pPr>
        <w:rPr>
          <w:lang w:val="de-AT"/>
        </w:rPr>
      </w:pPr>
      <w:r>
        <w:rPr>
          <w:lang w:val="de-AT"/>
        </w:rPr>
        <w:t>Diese Schrift ist eine der letzten, die das Vordringen des Naturrechts durch das Zurückgehen auf theokratische Ideen einzudämmen versucht; hier ist er ein Verwandter von SECKENDORF.</w:t>
      </w:r>
      <w:r>
        <w:rPr>
          <w:rStyle w:val="Funotenzeichen"/>
          <w:lang w:val="de-AT"/>
        </w:rPr>
        <w:footnoteReference w:id="147"/>
      </w:r>
    </w:p>
    <w:p w14:paraId="0066E09E" w14:textId="77777777" w:rsidR="00EB756A" w:rsidRPr="00D45ECB" w:rsidRDefault="00EB756A" w:rsidP="00EB756A"/>
    <w:p w14:paraId="05C3B14B" w14:textId="77777777" w:rsidR="00EB756A" w:rsidRDefault="00EB756A" w:rsidP="00EB756A">
      <w:pPr>
        <w:rPr>
          <w:lang w:val="de-AT"/>
        </w:rPr>
      </w:pPr>
      <w:r>
        <w:rPr>
          <w:lang w:val="de-AT"/>
        </w:rPr>
        <w:t xml:space="preserve">Johann (Wilhelm) SCHRÖDER wird 1640 in Königsberg geboren. 1645 übersiedelt die Familie nach Salzungen, 1647 nach Gotha, wo dessen Vater, ein damals bekannter Jurist, als Hofrat und Kanzler angestellt wird. 1659 geht er nach Jena, um dort die Rechte unter Johann Volkmar BECHMANN zu studieren. Nach einer öffentlichen Disputation ein Jahr später </w:t>
      </w:r>
      <w:proofErr w:type="spellStart"/>
      <w:r>
        <w:rPr>
          <w:lang w:val="de-AT"/>
        </w:rPr>
        <w:t>verläßt</w:t>
      </w:r>
      <w:proofErr w:type="spellEnd"/>
      <w:r>
        <w:rPr>
          <w:lang w:val="de-AT"/>
        </w:rPr>
        <w:t xml:space="preserve"> er die Universität und geht zuerst nach Holland und dann nach England. Dort findet er auf Vorschlag BOYLES hin 1662 Aufnahme in die Royal Society. </w:t>
      </w:r>
      <w:proofErr w:type="spellStart"/>
      <w:r>
        <w:rPr>
          <w:lang w:val="de-AT"/>
        </w:rPr>
        <w:t>Korrespondeten</w:t>
      </w:r>
      <w:proofErr w:type="spellEnd"/>
      <w:r>
        <w:rPr>
          <w:lang w:val="de-AT"/>
        </w:rPr>
        <w:t xml:space="preserve"> der Royal Society sind u.a. MALPIGHI, LEIBNIZ (bald auch Mitglied) und LAMBECK, dessen „</w:t>
      </w:r>
      <w:proofErr w:type="spellStart"/>
      <w:r>
        <w:rPr>
          <w:lang w:val="de-AT"/>
        </w:rPr>
        <w:t>Commentarius</w:t>
      </w:r>
      <w:proofErr w:type="spellEnd"/>
      <w:r>
        <w:rPr>
          <w:lang w:val="de-AT"/>
        </w:rPr>
        <w:t>“ (der 1. Bd.) und „Prodromus“ in der Sitzung vom 9.Mai 1666 vorgelegt werden. Lambeck schickt drei Jahre später auch einen Katalog chemischer Werke der Hofbibliothek nach London (Brief vom 30.10.1669 an den Mediziner Edward BROWN. Generell ist die Royal Society stark an den montanistischen, metallurgischen etc. Aktivitäten in den Habsburger Landen (</w:t>
      </w:r>
      <w:proofErr w:type="spellStart"/>
      <w:r>
        <w:rPr>
          <w:lang w:val="de-AT"/>
        </w:rPr>
        <w:t>Schemnitz</w:t>
      </w:r>
      <w:proofErr w:type="spellEnd"/>
      <w:r>
        <w:rPr>
          <w:lang w:val="de-AT"/>
        </w:rPr>
        <w:t xml:space="preserve">, </w:t>
      </w:r>
      <w:proofErr w:type="spellStart"/>
      <w:r>
        <w:rPr>
          <w:lang w:val="de-AT"/>
        </w:rPr>
        <w:t>Kremnitz</w:t>
      </w:r>
      <w:proofErr w:type="spellEnd"/>
      <w:r>
        <w:rPr>
          <w:lang w:val="de-AT"/>
        </w:rPr>
        <w:t xml:space="preserve">, </w:t>
      </w:r>
      <w:proofErr w:type="spellStart"/>
      <w:r>
        <w:rPr>
          <w:lang w:val="de-AT"/>
        </w:rPr>
        <w:t>Neusohl</w:t>
      </w:r>
      <w:proofErr w:type="spellEnd"/>
      <w:r>
        <w:rPr>
          <w:lang w:val="de-AT"/>
        </w:rPr>
        <w:t xml:space="preserve">, </w:t>
      </w:r>
      <w:proofErr w:type="spellStart"/>
      <w:r>
        <w:rPr>
          <w:lang w:val="de-AT"/>
        </w:rPr>
        <w:t>Idria</w:t>
      </w:r>
      <w:proofErr w:type="spellEnd"/>
      <w:r>
        <w:rPr>
          <w:lang w:val="de-AT"/>
        </w:rPr>
        <w:t xml:space="preserve">, </w:t>
      </w:r>
      <w:proofErr w:type="spellStart"/>
      <w:r>
        <w:rPr>
          <w:lang w:val="de-AT"/>
        </w:rPr>
        <w:t>Zirknitzer</w:t>
      </w:r>
      <w:proofErr w:type="spellEnd"/>
      <w:r>
        <w:rPr>
          <w:lang w:val="de-AT"/>
        </w:rPr>
        <w:t xml:space="preserve"> See etc.) interessiert.</w:t>
      </w:r>
      <w:r>
        <w:rPr>
          <w:rStyle w:val="Funotenzeichen"/>
          <w:lang w:val="de-AT"/>
        </w:rPr>
        <w:footnoteReference w:id="148"/>
      </w:r>
      <w:r>
        <w:rPr>
          <w:lang w:val="de-AT"/>
        </w:rPr>
        <w:t xml:space="preserve"> Offensichtlich ist das Interesse durch die Schriften BUSBECKS und KIRCHERS entflammt worden.</w:t>
      </w:r>
      <w:r w:rsidRPr="00EC6C13">
        <w:rPr>
          <w:lang w:val="de-AT"/>
        </w:rPr>
        <w:t xml:space="preserve"> </w:t>
      </w:r>
      <w:r>
        <w:rPr>
          <w:lang w:val="de-AT"/>
        </w:rPr>
        <w:t>Der o.a. Brown reist durch Europ</w:t>
      </w:r>
      <w:r w:rsidR="00224BFD">
        <w:rPr>
          <w:lang w:val="de-AT"/>
        </w:rPr>
        <w:t>a und v.a. die Habsburger L</w:t>
      </w:r>
      <w:r>
        <w:rPr>
          <w:lang w:val="de-AT"/>
        </w:rPr>
        <w:t xml:space="preserve">ande und berichtet in unzähligen Briefen über seine Eindrücke („Brief </w:t>
      </w:r>
      <w:proofErr w:type="spellStart"/>
      <w:r>
        <w:rPr>
          <w:lang w:val="de-AT"/>
        </w:rPr>
        <w:t>account</w:t>
      </w:r>
      <w:proofErr w:type="spellEnd"/>
      <w:r>
        <w:rPr>
          <w:lang w:val="de-AT"/>
        </w:rPr>
        <w:t xml:space="preserve"> </w:t>
      </w:r>
      <w:proofErr w:type="spellStart"/>
      <w:r>
        <w:rPr>
          <w:lang w:val="de-AT"/>
        </w:rPr>
        <w:t>of</w:t>
      </w:r>
      <w:proofErr w:type="spellEnd"/>
      <w:r>
        <w:rPr>
          <w:lang w:val="de-AT"/>
        </w:rPr>
        <w:t xml:space="preserve"> </w:t>
      </w:r>
      <w:proofErr w:type="spellStart"/>
      <w:r>
        <w:rPr>
          <w:lang w:val="de-AT"/>
        </w:rPr>
        <w:t>some</w:t>
      </w:r>
      <w:proofErr w:type="spellEnd"/>
      <w:r>
        <w:rPr>
          <w:lang w:val="de-AT"/>
        </w:rPr>
        <w:t xml:space="preserve"> </w:t>
      </w:r>
      <w:proofErr w:type="spellStart"/>
      <w:r>
        <w:rPr>
          <w:lang w:val="de-AT"/>
        </w:rPr>
        <w:t>travels</w:t>
      </w:r>
      <w:proofErr w:type="spellEnd"/>
      <w:r>
        <w:rPr>
          <w:lang w:val="de-AT"/>
        </w:rPr>
        <w:t xml:space="preserve"> …“, London 1673, sowie „Account </w:t>
      </w:r>
      <w:proofErr w:type="spellStart"/>
      <w:r>
        <w:rPr>
          <w:lang w:val="de-AT"/>
        </w:rPr>
        <w:t>of</w:t>
      </w:r>
      <w:proofErr w:type="spellEnd"/>
      <w:r>
        <w:rPr>
          <w:lang w:val="de-AT"/>
        </w:rPr>
        <w:t xml:space="preserve"> </w:t>
      </w:r>
      <w:proofErr w:type="spellStart"/>
      <w:r>
        <w:rPr>
          <w:lang w:val="de-AT"/>
        </w:rPr>
        <w:t>several</w:t>
      </w:r>
      <w:proofErr w:type="spellEnd"/>
      <w:r>
        <w:rPr>
          <w:lang w:val="de-AT"/>
        </w:rPr>
        <w:t xml:space="preserve"> </w:t>
      </w:r>
      <w:proofErr w:type="spellStart"/>
      <w:r>
        <w:rPr>
          <w:lang w:val="de-AT"/>
        </w:rPr>
        <w:t>travels</w:t>
      </w:r>
      <w:proofErr w:type="spellEnd"/>
      <w:r>
        <w:rPr>
          <w:lang w:val="de-AT"/>
        </w:rPr>
        <w:t>“, London 1677). Später</w:t>
      </w:r>
      <w:r w:rsidR="000B0B7A">
        <w:rPr>
          <w:lang w:val="de-AT"/>
        </w:rPr>
        <w:t>, 1687,</w:t>
      </w:r>
      <w:r>
        <w:rPr>
          <w:lang w:val="de-AT"/>
        </w:rPr>
        <w:t xml:space="preserve"> wird dann der Österreicher</w:t>
      </w:r>
      <w:r w:rsidR="000B0B7A">
        <w:rPr>
          <w:lang w:val="de-AT"/>
        </w:rPr>
        <w:t xml:space="preserve"> – eigentlich der slowenischen Nobilität entstammend -</w:t>
      </w:r>
      <w:r>
        <w:rPr>
          <w:lang w:val="de-AT"/>
        </w:rPr>
        <w:t xml:space="preserve"> Johann </w:t>
      </w:r>
      <w:r w:rsidR="00BF25EE">
        <w:rPr>
          <w:lang w:val="de-AT"/>
        </w:rPr>
        <w:t>WEICHARD (</w:t>
      </w:r>
      <w:r>
        <w:rPr>
          <w:lang w:val="de-AT"/>
        </w:rPr>
        <w:t>WEIKHARD</w:t>
      </w:r>
      <w:r w:rsidR="00BF25EE">
        <w:rPr>
          <w:lang w:val="de-AT"/>
        </w:rPr>
        <w:t xml:space="preserve">, </w:t>
      </w:r>
      <w:r w:rsidR="00163503">
        <w:rPr>
          <w:lang w:val="de-AT"/>
        </w:rPr>
        <w:t>WEICKARD</w:t>
      </w:r>
      <w:r w:rsidR="001973A9">
        <w:rPr>
          <w:lang w:val="de-AT"/>
        </w:rPr>
        <w:t>, 1641-1693</w:t>
      </w:r>
      <w:r w:rsidR="00163503">
        <w:rPr>
          <w:lang w:val="de-AT"/>
        </w:rPr>
        <w:t>)</w:t>
      </w:r>
      <w:r w:rsidR="001973A9">
        <w:rPr>
          <w:lang w:val="de-AT"/>
        </w:rPr>
        <w:t>,</w:t>
      </w:r>
      <w:r>
        <w:rPr>
          <w:lang w:val="de-AT"/>
        </w:rPr>
        <w:t xml:space="preserve"> Freiherr von </w:t>
      </w:r>
      <w:proofErr w:type="spellStart"/>
      <w:r>
        <w:rPr>
          <w:lang w:val="de-AT"/>
        </w:rPr>
        <w:t>Valvasor</w:t>
      </w:r>
      <w:proofErr w:type="spellEnd"/>
      <w:r w:rsidR="001973A9">
        <w:rPr>
          <w:lang w:val="de-AT"/>
        </w:rPr>
        <w:t>,</w:t>
      </w:r>
      <w:r>
        <w:rPr>
          <w:lang w:val="de-AT"/>
        </w:rPr>
        <w:t xml:space="preserve"> Mitglied der Royal Society.</w:t>
      </w:r>
    </w:p>
    <w:p w14:paraId="3F753DF3" w14:textId="77777777" w:rsidR="00EB756A" w:rsidRDefault="00EB756A" w:rsidP="00EB756A">
      <w:pPr>
        <w:rPr>
          <w:lang w:val="de-AT"/>
        </w:rPr>
      </w:pPr>
      <w:r>
        <w:rPr>
          <w:lang w:val="de-AT"/>
        </w:rPr>
        <w:t xml:space="preserve">Ist er identisch mit Johann WEICKHARD, Graf von Auersperg (1615-1677), </w:t>
      </w:r>
      <w:r w:rsidR="00224BFD">
        <w:rPr>
          <w:lang w:val="de-AT"/>
        </w:rPr>
        <w:t>politische B</w:t>
      </w:r>
      <w:r w:rsidR="009E551B">
        <w:rPr>
          <w:lang w:val="de-AT"/>
        </w:rPr>
        <w:t>er</w:t>
      </w:r>
      <w:r w:rsidR="00224BFD">
        <w:rPr>
          <w:lang w:val="de-AT"/>
        </w:rPr>
        <w:t>a</w:t>
      </w:r>
      <w:r w:rsidR="009E551B">
        <w:rPr>
          <w:lang w:val="de-AT"/>
        </w:rPr>
        <w:t>ter von FERDINAND II, FERDINAND III. und LEOPOLD I. und</w:t>
      </w:r>
      <w:r>
        <w:rPr>
          <w:lang w:val="de-AT"/>
        </w:rPr>
        <w:t xml:space="preserve"> Erzieher </w:t>
      </w:r>
      <w:r w:rsidR="009E551B">
        <w:rPr>
          <w:lang w:val="de-AT"/>
        </w:rPr>
        <w:t xml:space="preserve">von </w:t>
      </w:r>
      <w:r>
        <w:rPr>
          <w:lang w:val="de-AT"/>
        </w:rPr>
        <w:t xml:space="preserve">FERDINAND IV., dem STUBENBERG die Übersetzung der „Staats= </w:t>
      </w:r>
      <w:proofErr w:type="spellStart"/>
      <w:r>
        <w:rPr>
          <w:lang w:val="de-AT"/>
        </w:rPr>
        <w:t>Vernunfft</w:t>
      </w:r>
      <w:proofErr w:type="spellEnd"/>
      <w:r>
        <w:rPr>
          <w:lang w:val="de-AT"/>
        </w:rPr>
        <w:t>= und Sittenlehre“ (Nürnberg: Endter 1654) von Fr. BACON widmet.</w:t>
      </w:r>
      <w:r>
        <w:rPr>
          <w:rStyle w:val="Funotenzeichen"/>
          <w:lang w:val="de-AT"/>
        </w:rPr>
        <w:footnoteReference w:id="149"/>
      </w:r>
      <w:r w:rsidR="009E551B">
        <w:rPr>
          <w:lang w:val="de-AT"/>
        </w:rPr>
        <w:t xml:space="preserve"> Er wird nach einer Intrige 1669 vom </w:t>
      </w:r>
      <w:proofErr w:type="spellStart"/>
      <w:r w:rsidR="009E551B">
        <w:rPr>
          <w:lang w:val="de-AT"/>
        </w:rPr>
        <w:t>kaierlichen</w:t>
      </w:r>
      <w:proofErr w:type="spellEnd"/>
      <w:r w:rsidR="009E551B">
        <w:rPr>
          <w:lang w:val="de-AT"/>
        </w:rPr>
        <w:t xml:space="preserve"> Hof verbannt.</w:t>
      </w:r>
      <w:r w:rsidR="009E551B">
        <w:rPr>
          <w:rStyle w:val="Funotenzeichen"/>
          <w:lang w:val="de-AT"/>
        </w:rPr>
        <w:footnoteReference w:id="150"/>
      </w:r>
    </w:p>
    <w:p w14:paraId="0FD661DE" w14:textId="77777777" w:rsidR="009E551B" w:rsidRPr="00301157" w:rsidRDefault="009E551B" w:rsidP="00EB756A">
      <w:pPr>
        <w:rPr>
          <w:rFonts w:eastAsia="SimHei" w:cs="Arial"/>
        </w:rPr>
      </w:pPr>
    </w:p>
    <w:p w14:paraId="2E753307" w14:textId="77777777" w:rsidR="00EB756A" w:rsidRPr="00301157" w:rsidRDefault="009E551B" w:rsidP="00EB756A">
      <w:pPr>
        <w:rPr>
          <w:rFonts w:eastAsia="SimHei" w:cs="Arial"/>
        </w:rPr>
      </w:pPr>
      <w:r w:rsidRPr="00301157">
        <w:rPr>
          <w:rFonts w:eastAsia="SimHei" w:cs="Arial"/>
        </w:rPr>
        <w:t xml:space="preserve">Zu WEIKHARD cf. Peter von RADICS  </w:t>
      </w:r>
      <w:r w:rsidRPr="00301157">
        <w:rPr>
          <w:rFonts w:cs="Arial"/>
        </w:rPr>
        <w:t>„</w:t>
      </w:r>
      <w:r w:rsidRPr="00301157">
        <w:rPr>
          <w:rFonts w:eastAsia="SimHei" w:cs="Arial"/>
        </w:rPr>
        <w:t xml:space="preserve">Johann </w:t>
      </w:r>
      <w:proofErr w:type="spellStart"/>
      <w:r w:rsidRPr="00301157">
        <w:rPr>
          <w:rFonts w:eastAsia="SimHei" w:cs="Arial"/>
        </w:rPr>
        <w:t>Weikhard</w:t>
      </w:r>
      <w:proofErr w:type="spellEnd"/>
      <w:r w:rsidRPr="00301157">
        <w:rPr>
          <w:rFonts w:eastAsia="SimHei" w:cs="Arial"/>
        </w:rPr>
        <w:t xml:space="preserve"> Freiherr von </w:t>
      </w:r>
      <w:proofErr w:type="spellStart"/>
      <w:r w:rsidRPr="00301157">
        <w:rPr>
          <w:rFonts w:eastAsia="SimHei" w:cs="Arial"/>
        </w:rPr>
        <w:t>Valvasor</w:t>
      </w:r>
      <w:proofErr w:type="spellEnd"/>
      <w:r w:rsidRPr="00301157">
        <w:rPr>
          <w:rFonts w:eastAsia="SimHei" w:cs="Arial"/>
        </w:rPr>
        <w:t xml:space="preserve"> (1641-1693)“ (Laibach 1910). Dessen bekanntestes, volumin</w:t>
      </w:r>
      <w:r w:rsidRPr="00301157">
        <w:rPr>
          <w:rFonts w:cs="Arial"/>
        </w:rPr>
        <w:t>ö</w:t>
      </w:r>
      <w:r w:rsidRPr="00301157">
        <w:rPr>
          <w:rFonts w:eastAsia="SimHei" w:cs="Arial"/>
        </w:rPr>
        <w:t xml:space="preserve">ses und lokalpatriotisches Werk ist </w:t>
      </w:r>
      <w:r w:rsidRPr="00301157">
        <w:rPr>
          <w:rFonts w:cs="Arial"/>
        </w:rPr>
        <w:t>„</w:t>
      </w:r>
      <w:r w:rsidRPr="00301157">
        <w:rPr>
          <w:rFonts w:eastAsia="SimHei" w:cs="Arial"/>
        </w:rPr>
        <w:t xml:space="preserve">Die Ehre des Herzogtums </w:t>
      </w:r>
      <w:proofErr w:type="spellStart"/>
      <w:r w:rsidRPr="00301157">
        <w:rPr>
          <w:rFonts w:eastAsia="SimHei" w:cs="Arial"/>
        </w:rPr>
        <w:t>Crain</w:t>
      </w:r>
      <w:proofErr w:type="spellEnd"/>
      <w:r w:rsidRPr="00301157">
        <w:rPr>
          <w:rFonts w:eastAsia="SimHei" w:cs="Arial"/>
        </w:rPr>
        <w:t>“ (</w:t>
      </w:r>
      <w:r w:rsidR="00224BFD" w:rsidRPr="00301157">
        <w:rPr>
          <w:rFonts w:eastAsia="SimHei" w:cs="Arial"/>
        </w:rPr>
        <w:t>4 Bde. = 15 Bücher, Laibach [</w:t>
      </w:r>
      <w:r w:rsidRPr="00301157">
        <w:rPr>
          <w:rFonts w:eastAsia="SimHei" w:cs="Arial"/>
        </w:rPr>
        <w:t>Nürnberg</w:t>
      </w:r>
      <w:r w:rsidR="00224BFD" w:rsidRPr="00301157">
        <w:rPr>
          <w:rFonts w:eastAsia="SimHei" w:cs="Arial"/>
        </w:rPr>
        <w:t>]: Endter</w:t>
      </w:r>
      <w:r w:rsidRPr="00301157">
        <w:rPr>
          <w:rFonts w:eastAsia="SimHei" w:cs="Arial"/>
        </w:rPr>
        <w:t xml:space="preserve"> 1689</w:t>
      </w:r>
      <w:r w:rsidR="00224BFD" w:rsidRPr="00301157">
        <w:rPr>
          <w:rFonts w:eastAsia="SimHei" w:cs="Arial"/>
        </w:rPr>
        <w:t xml:space="preserve">; ins Dt. </w:t>
      </w:r>
      <w:proofErr w:type="spellStart"/>
      <w:r w:rsidR="00224BFD" w:rsidRPr="00301157">
        <w:rPr>
          <w:rFonts w:eastAsia="SimHei" w:cs="Arial"/>
        </w:rPr>
        <w:t>übertr</w:t>
      </w:r>
      <w:proofErr w:type="spellEnd"/>
      <w:r w:rsidR="00224BFD" w:rsidRPr="00301157">
        <w:rPr>
          <w:rFonts w:eastAsia="SimHei" w:cs="Arial"/>
        </w:rPr>
        <w:t xml:space="preserve">. u. </w:t>
      </w:r>
      <w:proofErr w:type="spellStart"/>
      <w:r w:rsidR="00224BFD" w:rsidRPr="00301157">
        <w:rPr>
          <w:rFonts w:eastAsia="SimHei" w:cs="Arial"/>
        </w:rPr>
        <w:t>erw</w:t>
      </w:r>
      <w:proofErr w:type="spellEnd"/>
      <w:r w:rsidR="00224BFD" w:rsidRPr="00301157">
        <w:rPr>
          <w:rFonts w:eastAsia="SimHei" w:cs="Arial"/>
        </w:rPr>
        <w:t>. v. Erasmus FRANCISCI</w:t>
      </w:r>
      <w:r w:rsidRPr="00301157">
        <w:rPr>
          <w:rFonts w:eastAsia="SimHei" w:cs="Arial"/>
        </w:rPr>
        <w:t>). Ein Katalog seiner Bibliothek ist 1996 in Ljubljana erschienen. Er ist nicht zu verwechseln mit dem Bruder von Graf Wolfgang Engelbrecht von AUERSPERG (1610-1673), Landeshauptmann von Kra</w:t>
      </w:r>
      <w:r w:rsidR="00BF25EE">
        <w:rPr>
          <w:rFonts w:eastAsia="SimHei" w:cs="Arial"/>
        </w:rPr>
        <w:t>in</w:t>
      </w:r>
      <w:r w:rsidR="00224BFD" w:rsidRPr="00301157">
        <w:rPr>
          <w:rFonts w:eastAsia="SimHei" w:cs="Arial"/>
        </w:rPr>
        <w:t xml:space="preserve">, Johann </w:t>
      </w:r>
      <w:proofErr w:type="spellStart"/>
      <w:r w:rsidR="00224BFD" w:rsidRPr="00301157">
        <w:rPr>
          <w:rFonts w:eastAsia="SimHei" w:cs="Arial"/>
        </w:rPr>
        <w:t>Weikhard</w:t>
      </w:r>
      <w:proofErr w:type="spellEnd"/>
      <w:r w:rsidR="00224BFD" w:rsidRPr="00301157">
        <w:rPr>
          <w:rFonts w:eastAsia="SimHei" w:cs="Arial"/>
        </w:rPr>
        <w:t xml:space="preserve"> AUERSPERG (</w:t>
      </w:r>
      <w:r w:rsidRPr="00301157">
        <w:rPr>
          <w:rFonts w:eastAsia="SimHei" w:cs="Arial"/>
        </w:rPr>
        <w:t xml:space="preserve">1615-1677)! (Cf. Grete MECENSEFFY  </w:t>
      </w:r>
      <w:r w:rsidRPr="00301157">
        <w:rPr>
          <w:rFonts w:cs="Arial"/>
        </w:rPr>
        <w:t>„</w:t>
      </w:r>
      <w:r w:rsidRPr="00301157">
        <w:rPr>
          <w:rFonts w:eastAsia="SimHei" w:cs="Arial"/>
        </w:rPr>
        <w:t xml:space="preserve">Im Dienste dreier Habsburger. Leben und Wirken des Fürsten Johann </w:t>
      </w:r>
      <w:proofErr w:type="spellStart"/>
      <w:r w:rsidRPr="00301157">
        <w:rPr>
          <w:rFonts w:eastAsia="SimHei" w:cs="Arial"/>
        </w:rPr>
        <w:t>Weikhard</w:t>
      </w:r>
      <w:proofErr w:type="spellEnd"/>
      <w:r w:rsidRPr="00301157">
        <w:rPr>
          <w:rFonts w:eastAsia="SimHei" w:cs="Arial"/>
        </w:rPr>
        <w:t xml:space="preserve"> Auersperg (1615-1677)“, 296-509  in: Archiv f. </w:t>
      </w:r>
      <w:r w:rsidRPr="00301157">
        <w:rPr>
          <w:rFonts w:cs="Arial"/>
        </w:rPr>
        <w:t>ö</w:t>
      </w:r>
      <w:r w:rsidRPr="00301157">
        <w:rPr>
          <w:rFonts w:eastAsia="SimHei" w:cs="Arial"/>
        </w:rPr>
        <w:t>sterr. Gesch. 114 (1938))</w:t>
      </w:r>
    </w:p>
    <w:p w14:paraId="613361EB" w14:textId="77777777" w:rsidR="000F5CB2" w:rsidRPr="00301157" w:rsidRDefault="000F5CB2" w:rsidP="00EB756A">
      <w:pPr>
        <w:rPr>
          <w:rFonts w:eastAsia="SimHei" w:cs="Arial"/>
        </w:rPr>
      </w:pPr>
      <w:r w:rsidRPr="00301157">
        <w:rPr>
          <w:rFonts w:eastAsia="SimHei" w:cs="Arial"/>
        </w:rPr>
        <w:t>Cf. Irmgard PALLADIO u. Maria BIDOVEC (</w:t>
      </w:r>
      <w:proofErr w:type="spellStart"/>
      <w:r w:rsidRPr="00301157">
        <w:rPr>
          <w:rFonts w:eastAsia="SimHei" w:cs="Arial"/>
        </w:rPr>
        <w:t>eds</w:t>
      </w:r>
      <w:proofErr w:type="spellEnd"/>
      <w:r w:rsidRPr="00301157">
        <w:rPr>
          <w:rFonts w:eastAsia="SimHei" w:cs="Arial"/>
        </w:rPr>
        <w:t xml:space="preserve">.)  </w:t>
      </w:r>
      <w:r w:rsidRPr="00301157">
        <w:rPr>
          <w:rFonts w:cs="Arial"/>
        </w:rPr>
        <w:t>„</w:t>
      </w:r>
      <w:r w:rsidRPr="00301157">
        <w:rPr>
          <w:rFonts w:eastAsia="SimHei" w:cs="Arial"/>
        </w:rPr>
        <w:t xml:space="preserve">Johannes </w:t>
      </w:r>
      <w:proofErr w:type="spellStart"/>
      <w:r w:rsidRPr="00301157">
        <w:rPr>
          <w:rFonts w:eastAsia="SimHei" w:cs="Arial"/>
        </w:rPr>
        <w:t>Weichard</w:t>
      </w:r>
      <w:proofErr w:type="spellEnd"/>
      <w:r w:rsidRPr="00301157">
        <w:rPr>
          <w:rFonts w:eastAsia="SimHei" w:cs="Arial"/>
        </w:rPr>
        <w:t xml:space="preserve"> von </w:t>
      </w:r>
      <w:proofErr w:type="spellStart"/>
      <w:r w:rsidRPr="00301157">
        <w:rPr>
          <w:rFonts w:eastAsia="SimHei" w:cs="Arial"/>
        </w:rPr>
        <w:t>Valvasor</w:t>
      </w:r>
      <w:proofErr w:type="spellEnd"/>
      <w:r w:rsidRPr="00301157">
        <w:rPr>
          <w:rFonts w:eastAsia="SimHei" w:cs="Arial"/>
        </w:rPr>
        <w:t xml:space="preserve"> (1643-1693)“ (Wien: B</w:t>
      </w:r>
      <w:r w:rsidRPr="00301157">
        <w:rPr>
          <w:rFonts w:cs="Arial"/>
        </w:rPr>
        <w:t>ö</w:t>
      </w:r>
      <w:r w:rsidRPr="00301157">
        <w:rPr>
          <w:rFonts w:eastAsia="SimHei" w:cs="Arial"/>
        </w:rPr>
        <w:t>hlau 2008)</w:t>
      </w:r>
    </w:p>
    <w:p w14:paraId="0B404E10" w14:textId="77777777" w:rsidR="009E551B" w:rsidRPr="00301157" w:rsidRDefault="009E551B" w:rsidP="00EB756A">
      <w:pPr>
        <w:rPr>
          <w:rFonts w:eastAsia="SimHei" w:cs="Arial"/>
          <w:lang w:val="de-AT"/>
        </w:rPr>
      </w:pPr>
    </w:p>
    <w:p w14:paraId="3CFF7F8C" w14:textId="77777777" w:rsidR="00EB756A" w:rsidRDefault="00EB756A" w:rsidP="00EB756A">
      <w:pPr>
        <w:rPr>
          <w:lang w:val="de-AT"/>
        </w:rPr>
      </w:pPr>
      <w:r>
        <w:rPr>
          <w:lang w:val="de-AT"/>
        </w:rPr>
        <w:t>BOYLE hat Schröder stark geprägt, und er nennt diesen auch noch im „</w:t>
      </w:r>
      <w:proofErr w:type="spellStart"/>
      <w:r>
        <w:rPr>
          <w:lang w:val="de-AT"/>
        </w:rPr>
        <w:t>Nothwenigen</w:t>
      </w:r>
      <w:proofErr w:type="spellEnd"/>
      <w:r>
        <w:rPr>
          <w:lang w:val="de-AT"/>
        </w:rPr>
        <w:t xml:space="preserve"> Unterricht“ seinen guten Freund. Stärker allerdings hat ihn </w:t>
      </w:r>
      <w:proofErr w:type="spellStart"/>
      <w:r>
        <w:rPr>
          <w:lang w:val="de-AT"/>
        </w:rPr>
        <w:t>Kenelm</w:t>
      </w:r>
      <w:proofErr w:type="spellEnd"/>
      <w:r>
        <w:rPr>
          <w:lang w:val="de-AT"/>
        </w:rPr>
        <w:t xml:space="preserve"> DIGBY (gest. 1665) geprägt, ein etwas wirrer Kopf, der sich nicht zuletzt mit Astrologie und Alchemie beschäftigt. Politisch ist er überzeugter Royalist, religiös überzeugter, aber liberaler Katholik. In der Schrift „</w:t>
      </w:r>
      <w:proofErr w:type="spellStart"/>
      <w:r w:rsidRPr="005B253D">
        <w:rPr>
          <w:lang w:val="de-AT"/>
        </w:rPr>
        <w:t>Of</w:t>
      </w:r>
      <w:proofErr w:type="spellEnd"/>
      <w:r w:rsidRPr="005B253D">
        <w:rPr>
          <w:lang w:val="de-AT"/>
        </w:rPr>
        <w:t xml:space="preserve"> </w:t>
      </w:r>
      <w:proofErr w:type="spellStart"/>
      <w:r w:rsidRPr="005B253D">
        <w:rPr>
          <w:lang w:val="de-AT"/>
        </w:rPr>
        <w:t>bodies</w:t>
      </w:r>
      <w:proofErr w:type="spellEnd"/>
      <w:r w:rsidRPr="005B253D">
        <w:rPr>
          <w:lang w:val="de-AT"/>
        </w:rPr>
        <w:t xml:space="preserve"> and </w:t>
      </w:r>
      <w:proofErr w:type="spellStart"/>
      <w:r w:rsidRPr="005B253D">
        <w:rPr>
          <w:lang w:val="de-AT"/>
        </w:rPr>
        <w:t>of</w:t>
      </w:r>
      <w:proofErr w:type="spellEnd"/>
      <w:r w:rsidRPr="005B253D">
        <w:rPr>
          <w:lang w:val="de-AT"/>
        </w:rPr>
        <w:t xml:space="preserve"> man’s </w:t>
      </w:r>
      <w:proofErr w:type="spellStart"/>
      <w:r w:rsidRPr="005B253D">
        <w:rPr>
          <w:lang w:val="de-AT"/>
        </w:rPr>
        <w:t>soul</w:t>
      </w:r>
      <w:proofErr w:type="spellEnd"/>
      <w:r w:rsidRPr="005B253D">
        <w:rPr>
          <w:lang w:val="de-AT"/>
        </w:rPr>
        <w:t xml:space="preserve">. </w:t>
      </w:r>
      <w:proofErr w:type="spellStart"/>
      <w:r w:rsidRPr="005B253D">
        <w:rPr>
          <w:lang w:val="de-AT"/>
        </w:rPr>
        <w:t>To</w:t>
      </w:r>
      <w:proofErr w:type="spellEnd"/>
      <w:r w:rsidRPr="005B253D">
        <w:rPr>
          <w:lang w:val="de-AT"/>
        </w:rPr>
        <w:t xml:space="preserve"> </w:t>
      </w:r>
      <w:proofErr w:type="spellStart"/>
      <w:r w:rsidRPr="005B253D">
        <w:rPr>
          <w:lang w:val="de-AT"/>
        </w:rPr>
        <w:t>discover</w:t>
      </w:r>
      <w:proofErr w:type="spellEnd"/>
      <w:r w:rsidRPr="005B253D">
        <w:rPr>
          <w:lang w:val="de-AT"/>
        </w:rPr>
        <w:t xml:space="preserve"> </w:t>
      </w:r>
      <w:proofErr w:type="spellStart"/>
      <w:r w:rsidRPr="005B253D">
        <w:rPr>
          <w:lang w:val="de-AT"/>
        </w:rPr>
        <w:t>the</w:t>
      </w:r>
      <w:proofErr w:type="spellEnd"/>
      <w:r w:rsidRPr="005B253D">
        <w:rPr>
          <w:lang w:val="de-AT"/>
        </w:rPr>
        <w:t xml:space="preserve"> </w:t>
      </w:r>
      <w:proofErr w:type="spellStart"/>
      <w:r w:rsidRPr="005B253D">
        <w:rPr>
          <w:lang w:val="de-AT"/>
        </w:rPr>
        <w:t>immortality</w:t>
      </w:r>
      <w:proofErr w:type="spellEnd"/>
      <w:r w:rsidRPr="005B253D">
        <w:rPr>
          <w:lang w:val="de-AT"/>
        </w:rPr>
        <w:t xml:space="preserve"> </w:t>
      </w:r>
      <w:proofErr w:type="spellStart"/>
      <w:r w:rsidRPr="005B253D">
        <w:rPr>
          <w:lang w:val="de-AT"/>
        </w:rPr>
        <w:t>of</w:t>
      </w:r>
      <w:proofErr w:type="spellEnd"/>
      <w:r w:rsidRPr="005B253D">
        <w:rPr>
          <w:lang w:val="de-AT"/>
        </w:rPr>
        <w:t xml:space="preserve"> </w:t>
      </w:r>
      <w:proofErr w:type="spellStart"/>
      <w:r w:rsidRPr="005B253D">
        <w:rPr>
          <w:lang w:val="de-AT"/>
        </w:rPr>
        <w:t>reasona</w:t>
      </w:r>
      <w:r>
        <w:rPr>
          <w:lang w:val="de-AT"/>
        </w:rPr>
        <w:t>ble</w:t>
      </w:r>
      <w:proofErr w:type="spellEnd"/>
      <w:r>
        <w:rPr>
          <w:lang w:val="de-AT"/>
        </w:rPr>
        <w:t xml:space="preserve"> </w:t>
      </w:r>
      <w:proofErr w:type="spellStart"/>
      <w:r>
        <w:rPr>
          <w:lang w:val="de-AT"/>
        </w:rPr>
        <w:t>souls</w:t>
      </w:r>
      <w:proofErr w:type="spellEnd"/>
      <w:r>
        <w:rPr>
          <w:lang w:val="de-AT"/>
        </w:rPr>
        <w:t>“ versucht er seine hermetische Naturphilosophie mit ARISTOTELES in Einklang zu bringen. Schröder kommt in England mit den Rosenkreuzern in Kontakt und entwickelt eine lebenslange Abneigung gegen sie. Er habe sich, so SRBIK, „in England mit dem Geiste der ‚Naturphilosophie’ – nicht aus der besten Quelle – vollgesogen“.</w:t>
      </w:r>
      <w:r>
        <w:rPr>
          <w:rStyle w:val="Funotenzeichen"/>
          <w:lang w:val="de-AT"/>
        </w:rPr>
        <w:footnoteReference w:id="151"/>
      </w:r>
    </w:p>
    <w:p w14:paraId="30CCFF7E" w14:textId="77777777" w:rsidR="00EB756A" w:rsidRDefault="00EB756A" w:rsidP="00EB756A">
      <w:pPr>
        <w:rPr>
          <w:lang w:val="de-AT"/>
        </w:rPr>
      </w:pPr>
      <w:r>
        <w:rPr>
          <w:lang w:val="de-AT"/>
        </w:rPr>
        <w:t>1663 kehrt er nach Deutschland zurück – der Vater ist gestorben. Er versucht, mittels einer Disputation seine Studien in Jena zu vollenden, alleine, sie wird wegen Staatsgefährlichkeit sogar verboten, wie LEIBNIZ zu berichten weiß.</w:t>
      </w:r>
      <w:r>
        <w:rPr>
          <w:rStyle w:val="Funotenzeichen"/>
          <w:lang w:val="de-AT"/>
        </w:rPr>
        <w:footnoteReference w:id="152"/>
      </w:r>
      <w:r>
        <w:rPr>
          <w:lang w:val="de-AT"/>
        </w:rPr>
        <w:t xml:space="preserve"> Diese aus drei Teilen bestehende </w:t>
      </w:r>
      <w:proofErr w:type="spellStart"/>
      <w:r>
        <w:rPr>
          <w:lang w:val="de-AT"/>
        </w:rPr>
        <w:t>Dissertatio</w:t>
      </w:r>
      <w:proofErr w:type="spellEnd"/>
      <w:r>
        <w:rPr>
          <w:lang w:val="de-AT"/>
        </w:rPr>
        <w:t xml:space="preserve"> </w:t>
      </w:r>
      <w:proofErr w:type="spellStart"/>
      <w:r>
        <w:rPr>
          <w:lang w:val="de-AT"/>
        </w:rPr>
        <w:t>academica</w:t>
      </w:r>
      <w:proofErr w:type="spellEnd"/>
      <w:r>
        <w:rPr>
          <w:lang w:val="de-AT"/>
        </w:rPr>
        <w:t xml:space="preserve"> ist ein Amalgam aus grobschlächtigem </w:t>
      </w:r>
      <w:proofErr w:type="spellStart"/>
      <w:r>
        <w:rPr>
          <w:lang w:val="de-AT"/>
        </w:rPr>
        <w:t>Hobbesianismus</w:t>
      </w:r>
      <w:proofErr w:type="spellEnd"/>
      <w:r>
        <w:rPr>
          <w:lang w:val="de-AT"/>
        </w:rPr>
        <w:t xml:space="preserve"> und Brocken einer wirren Naturphilosophie. Nach diesem </w:t>
      </w:r>
      <w:proofErr w:type="spellStart"/>
      <w:r>
        <w:rPr>
          <w:lang w:val="de-AT"/>
        </w:rPr>
        <w:t>Mißgeschick</w:t>
      </w:r>
      <w:proofErr w:type="spellEnd"/>
      <w:r>
        <w:rPr>
          <w:lang w:val="de-AT"/>
        </w:rPr>
        <w:t xml:space="preserve"> wendet er sich wieder für ein </w:t>
      </w:r>
      <w:proofErr w:type="spellStart"/>
      <w:r>
        <w:rPr>
          <w:lang w:val="de-AT"/>
        </w:rPr>
        <w:t>Jahzehnt</w:t>
      </w:r>
      <w:proofErr w:type="spellEnd"/>
      <w:r>
        <w:rPr>
          <w:lang w:val="de-AT"/>
        </w:rPr>
        <w:t xml:space="preserve"> dem Reisen zu. Schröder tritt in Kontakt mit SCHOTT (ab 1664?). 1666 lernt er den Botaniker und Alchemisten Johann Friedrich HELVETIUS in Holland kennen. Dieser ist Verfasser des vielgelesenen „</w:t>
      </w:r>
      <w:proofErr w:type="spellStart"/>
      <w:r>
        <w:rPr>
          <w:lang w:val="de-AT"/>
        </w:rPr>
        <w:t>Vitulus</w:t>
      </w:r>
      <w:proofErr w:type="spellEnd"/>
      <w:r>
        <w:rPr>
          <w:lang w:val="de-AT"/>
        </w:rPr>
        <w:t xml:space="preserve"> </w:t>
      </w:r>
      <w:proofErr w:type="spellStart"/>
      <w:r>
        <w:rPr>
          <w:lang w:val="de-AT"/>
        </w:rPr>
        <w:t>aureus</w:t>
      </w:r>
      <w:proofErr w:type="spellEnd"/>
      <w:r>
        <w:rPr>
          <w:lang w:val="de-AT"/>
        </w:rPr>
        <w:t xml:space="preserve">, </w:t>
      </w:r>
      <w:proofErr w:type="spellStart"/>
      <w:r>
        <w:rPr>
          <w:lang w:val="de-AT"/>
        </w:rPr>
        <w:t>quem</w:t>
      </w:r>
      <w:proofErr w:type="spellEnd"/>
      <w:r>
        <w:rPr>
          <w:lang w:val="de-AT"/>
        </w:rPr>
        <w:t xml:space="preserve"> </w:t>
      </w:r>
      <w:proofErr w:type="spellStart"/>
      <w:r>
        <w:rPr>
          <w:lang w:val="de-AT"/>
        </w:rPr>
        <w:t>mundus</w:t>
      </w:r>
      <w:proofErr w:type="spellEnd"/>
      <w:r>
        <w:rPr>
          <w:lang w:val="de-AT"/>
        </w:rPr>
        <w:t xml:space="preserve"> </w:t>
      </w:r>
      <w:proofErr w:type="spellStart"/>
      <w:r>
        <w:rPr>
          <w:lang w:val="de-AT"/>
        </w:rPr>
        <w:t>adorat</w:t>
      </w:r>
      <w:proofErr w:type="spellEnd"/>
      <w:r>
        <w:rPr>
          <w:lang w:val="de-AT"/>
        </w:rPr>
        <w:t xml:space="preserve"> et </w:t>
      </w:r>
      <w:proofErr w:type="spellStart"/>
      <w:r>
        <w:rPr>
          <w:lang w:val="de-AT"/>
        </w:rPr>
        <w:t>orat</w:t>
      </w:r>
      <w:proofErr w:type="spellEnd"/>
      <w:r>
        <w:rPr>
          <w:lang w:val="de-AT"/>
        </w:rPr>
        <w:t xml:space="preserve">“ (Amsterdam 1667). Er kennt auch Daniel RICHTER, der die „Ars </w:t>
      </w:r>
      <w:proofErr w:type="spellStart"/>
      <w:r>
        <w:rPr>
          <w:lang w:val="de-AT"/>
        </w:rPr>
        <w:t>Lulliana</w:t>
      </w:r>
      <w:proofErr w:type="spellEnd"/>
      <w:r>
        <w:rPr>
          <w:lang w:val="de-AT"/>
        </w:rPr>
        <w:t>“, ein berühmtes Werk der „Geheimkunst“, gemeinsam mit Johann Balthasar SCHUPPIUS (1610-1661)</w:t>
      </w:r>
      <w:r>
        <w:rPr>
          <w:rStyle w:val="Funotenzeichen"/>
          <w:lang w:val="de-AT"/>
        </w:rPr>
        <w:footnoteReference w:id="153"/>
      </w:r>
      <w:r>
        <w:rPr>
          <w:lang w:val="de-AT"/>
        </w:rPr>
        <w:t xml:space="preserve"> herausgibt.</w:t>
      </w:r>
      <w:r>
        <w:rPr>
          <w:rStyle w:val="Funotenzeichen"/>
          <w:lang w:val="de-AT"/>
        </w:rPr>
        <w:footnoteReference w:id="154"/>
      </w:r>
    </w:p>
    <w:p w14:paraId="43725240" w14:textId="77777777" w:rsidR="00EB756A" w:rsidRDefault="00EB756A" w:rsidP="00EB756A">
      <w:pPr>
        <w:rPr>
          <w:lang w:val="de-AT"/>
        </w:rPr>
      </w:pPr>
      <w:r>
        <w:rPr>
          <w:lang w:val="de-AT"/>
        </w:rPr>
        <w:t>1673 bietet Schröder LEOPOLD I. seine Dienste an. Er, der geborene Lutheraner, konvertiert zum Katholizismus. Der Herrscher findet an dem Abenteurer, der auch manche guten, wenn auch großangelegten Projekte präsentiert, Gefallen. 1674 schickt er ihn nach als eine Art von politischen Agenten nach England, der auch die wirtschaftlichen Verhältnisse in England und alchemistische Vorkommnisse unter Augenschein nehmen soll.</w:t>
      </w:r>
      <w:r>
        <w:rPr>
          <w:rStyle w:val="Funotenzeichen"/>
          <w:lang w:val="de-AT"/>
        </w:rPr>
        <w:footnoteReference w:id="155"/>
      </w:r>
      <w:r w:rsidRPr="00DA7BEE">
        <w:rPr>
          <w:lang w:val="de-AT"/>
        </w:rPr>
        <w:t xml:space="preserve"> </w:t>
      </w:r>
      <w:r>
        <w:rPr>
          <w:lang w:val="de-AT"/>
        </w:rPr>
        <w:t xml:space="preserve">Schröder wird Rat in der Zipser Kammer und Rat der niederungarischen (Preßburger) Kammer. Es kommt zu Querelen, </w:t>
      </w:r>
      <w:proofErr w:type="spellStart"/>
      <w:r>
        <w:rPr>
          <w:lang w:val="de-AT"/>
        </w:rPr>
        <w:t>Mißtrauen</w:t>
      </w:r>
      <w:proofErr w:type="spellEnd"/>
      <w:r>
        <w:rPr>
          <w:lang w:val="de-AT"/>
        </w:rPr>
        <w:t xml:space="preserve"> wird dem gebürtigen Deutschen, der überall Korruption zu entdecken glaubt, entgegengebracht. Im Oktober 1688 stirbt Schröder in </w:t>
      </w:r>
      <w:proofErr w:type="spellStart"/>
      <w:r>
        <w:rPr>
          <w:lang w:val="de-AT"/>
        </w:rPr>
        <w:t>Eperies</w:t>
      </w:r>
      <w:proofErr w:type="spellEnd"/>
      <w:r>
        <w:rPr>
          <w:lang w:val="de-AT"/>
        </w:rPr>
        <w:t>.</w:t>
      </w:r>
    </w:p>
    <w:p w14:paraId="13CA340C" w14:textId="77777777" w:rsidR="00EB756A" w:rsidRDefault="00EB756A" w:rsidP="00EB756A">
      <w:pPr>
        <w:rPr>
          <w:lang w:val="de-AT"/>
        </w:rPr>
      </w:pPr>
    </w:p>
    <w:p w14:paraId="4F3B7F2F" w14:textId="77777777" w:rsidR="00EB756A" w:rsidRDefault="00EB756A" w:rsidP="00EB756A">
      <w:pPr>
        <w:rPr>
          <w:lang w:val="de-AT"/>
        </w:rPr>
      </w:pPr>
      <w:r>
        <w:rPr>
          <w:lang w:val="de-AT"/>
        </w:rPr>
        <w:t>Schröder ist, wie so viele seiner Zeit, ein großer Projekteur. BECHER erzählt boshaft in seiner „Närrischen Weisheit und weisen Narrheit“ (</w:t>
      </w:r>
      <w:proofErr w:type="spellStart"/>
      <w:r>
        <w:rPr>
          <w:lang w:val="de-AT"/>
        </w:rPr>
        <w:t>Ausg</w:t>
      </w:r>
      <w:proofErr w:type="spellEnd"/>
      <w:r>
        <w:rPr>
          <w:lang w:val="de-AT"/>
        </w:rPr>
        <w:t xml:space="preserve">. v. 1707), 148f., </w:t>
      </w:r>
      <w:proofErr w:type="spellStart"/>
      <w:r>
        <w:rPr>
          <w:lang w:val="de-AT"/>
        </w:rPr>
        <w:t>daß</w:t>
      </w:r>
      <w:proofErr w:type="spellEnd"/>
      <w:r>
        <w:rPr>
          <w:lang w:val="de-AT"/>
        </w:rPr>
        <w:t xml:space="preserve"> Schröder vergessen habe, </w:t>
      </w:r>
      <w:proofErr w:type="spellStart"/>
      <w:r>
        <w:rPr>
          <w:lang w:val="de-AT"/>
        </w:rPr>
        <w:t>daß</w:t>
      </w:r>
      <w:proofErr w:type="spellEnd"/>
      <w:r>
        <w:rPr>
          <w:lang w:val="de-AT"/>
        </w:rPr>
        <w:t xml:space="preserve"> Austern bloß in Salzwasser leben können; dessen Gloucester-Austern aus England, die er nach Österreich mitnehmen wollten, seien schon bei der Rückreise im Süßwasser zugrunde gegangen.</w:t>
      </w:r>
    </w:p>
    <w:p w14:paraId="388B0B36" w14:textId="77777777" w:rsidR="00EB756A" w:rsidRDefault="00EB756A" w:rsidP="00EB756A">
      <w:pPr>
        <w:rPr>
          <w:lang w:val="de-AT"/>
        </w:rPr>
      </w:pPr>
      <w:r>
        <w:rPr>
          <w:lang w:val="de-AT"/>
        </w:rPr>
        <w:t xml:space="preserve">Bei seinen vielen Verbesserungsversuchen in Handwerk und Wirtschaft stehen Schröder die starre Bürokratie und die </w:t>
      </w:r>
      <w:proofErr w:type="spellStart"/>
      <w:r>
        <w:rPr>
          <w:lang w:val="de-AT"/>
        </w:rPr>
        <w:t>Mißgunst</w:t>
      </w:r>
      <w:proofErr w:type="spellEnd"/>
      <w:r>
        <w:rPr>
          <w:lang w:val="de-AT"/>
        </w:rPr>
        <w:t xml:space="preserve"> einiger Höflinge wie SINZENDORF entgegen. Das von BECHER gegründete Manufakturhaus geht dem Ruin entgegen und erleidet dann unter der Türkenbelagerung 1683 durch Brand seinen Gnadenstoß.</w:t>
      </w:r>
    </w:p>
    <w:p w14:paraId="4939E7FD" w14:textId="77777777" w:rsidR="00512D44" w:rsidRDefault="00512D44" w:rsidP="005E7046">
      <w:pPr>
        <w:rPr>
          <w:lang w:val="de-AT"/>
        </w:rPr>
      </w:pPr>
    </w:p>
    <w:p w14:paraId="4D85B8CA" w14:textId="77777777" w:rsidR="00CF6C4C" w:rsidRDefault="00CF6C4C" w:rsidP="005E7046">
      <w:pPr>
        <w:rPr>
          <w:lang w:val="de-AT"/>
        </w:rPr>
      </w:pPr>
      <w:r>
        <w:rPr>
          <w:lang w:val="de-AT"/>
        </w:rPr>
        <w:t>Im „</w:t>
      </w:r>
      <w:proofErr w:type="spellStart"/>
      <w:r>
        <w:rPr>
          <w:lang w:val="de-AT"/>
        </w:rPr>
        <w:t>Untericht</w:t>
      </w:r>
      <w:proofErr w:type="spellEnd"/>
      <w:r>
        <w:rPr>
          <w:lang w:val="de-AT"/>
        </w:rPr>
        <w:t xml:space="preserve">“ meint er über die Alchemie: „Es ist und bleibt wahr: Wer etwas </w:t>
      </w:r>
      <w:proofErr w:type="spellStart"/>
      <w:r>
        <w:rPr>
          <w:lang w:val="de-AT"/>
        </w:rPr>
        <w:t>weiss</w:t>
      </w:r>
      <w:proofErr w:type="spellEnd"/>
      <w:r>
        <w:rPr>
          <w:lang w:val="de-AT"/>
        </w:rPr>
        <w:t xml:space="preserve">, kann sich aus den Büchern der Philosophen </w:t>
      </w:r>
      <w:proofErr w:type="spellStart"/>
      <w:r w:rsidRPr="00CF6C4C">
        <w:rPr>
          <w:i/>
          <w:lang w:val="de-AT"/>
        </w:rPr>
        <w:t>perfectioni</w:t>
      </w:r>
      <w:r>
        <w:rPr>
          <w:lang w:val="de-AT"/>
        </w:rPr>
        <w:t>ren</w:t>
      </w:r>
      <w:proofErr w:type="spellEnd"/>
      <w:r>
        <w:rPr>
          <w:lang w:val="de-AT"/>
        </w:rPr>
        <w:t xml:space="preserve">; wer aber nichts </w:t>
      </w:r>
      <w:proofErr w:type="spellStart"/>
      <w:r>
        <w:rPr>
          <w:lang w:val="de-AT"/>
        </w:rPr>
        <w:t>weiss</w:t>
      </w:r>
      <w:proofErr w:type="spellEnd"/>
      <w:r>
        <w:rPr>
          <w:lang w:val="de-AT"/>
        </w:rPr>
        <w:t xml:space="preserve">, wird schwerlich viel daraus lernen. Dann der Philosophische </w:t>
      </w:r>
      <w:r w:rsidRPr="00CF6C4C">
        <w:rPr>
          <w:i/>
          <w:lang w:val="de-AT"/>
        </w:rPr>
        <w:t>Stylus</w:t>
      </w:r>
      <w:r>
        <w:rPr>
          <w:lang w:val="de-AT"/>
        </w:rPr>
        <w:t xml:space="preserve"> ist dieser: Sie verschweigen </w:t>
      </w:r>
      <w:proofErr w:type="spellStart"/>
      <w:r w:rsidRPr="00CF6C4C">
        <w:rPr>
          <w:i/>
          <w:lang w:val="de-AT"/>
        </w:rPr>
        <w:t>primam</w:t>
      </w:r>
      <w:proofErr w:type="spellEnd"/>
      <w:r w:rsidRPr="00CF6C4C">
        <w:rPr>
          <w:i/>
          <w:lang w:val="de-AT"/>
        </w:rPr>
        <w:t xml:space="preserve"> </w:t>
      </w:r>
      <w:proofErr w:type="spellStart"/>
      <w:r w:rsidRPr="00CF6C4C">
        <w:rPr>
          <w:i/>
          <w:lang w:val="de-AT"/>
        </w:rPr>
        <w:t>materiam</w:t>
      </w:r>
      <w:proofErr w:type="spellEnd"/>
      <w:r>
        <w:rPr>
          <w:lang w:val="de-AT"/>
        </w:rPr>
        <w:t xml:space="preserve"> und </w:t>
      </w:r>
      <w:proofErr w:type="spellStart"/>
      <w:r>
        <w:rPr>
          <w:lang w:val="de-AT"/>
        </w:rPr>
        <w:t>erzehlen</w:t>
      </w:r>
      <w:proofErr w:type="spellEnd"/>
      <w:r>
        <w:rPr>
          <w:lang w:val="de-AT"/>
        </w:rPr>
        <w:t xml:space="preserve"> den </w:t>
      </w:r>
      <w:proofErr w:type="spellStart"/>
      <w:r>
        <w:rPr>
          <w:lang w:val="de-AT"/>
        </w:rPr>
        <w:t>Process</w:t>
      </w:r>
      <w:proofErr w:type="spellEnd"/>
      <w:r>
        <w:rPr>
          <w:lang w:val="de-AT"/>
        </w:rPr>
        <w:t xml:space="preserve"> </w:t>
      </w:r>
      <w:proofErr w:type="spellStart"/>
      <w:r w:rsidRPr="00CF6C4C">
        <w:rPr>
          <w:i/>
          <w:lang w:val="de-AT"/>
        </w:rPr>
        <w:t>aenigmatice</w:t>
      </w:r>
      <w:proofErr w:type="spellEnd"/>
      <w:r>
        <w:rPr>
          <w:lang w:val="de-AT"/>
        </w:rPr>
        <w:t xml:space="preserve">, und damit ein erfahrener </w:t>
      </w:r>
      <w:r w:rsidRPr="00CF6C4C">
        <w:rPr>
          <w:i/>
          <w:lang w:val="de-AT"/>
        </w:rPr>
        <w:t>Laborant</w:t>
      </w:r>
      <w:r>
        <w:rPr>
          <w:lang w:val="de-AT"/>
        </w:rPr>
        <w:t xml:space="preserve"> die </w:t>
      </w:r>
      <w:proofErr w:type="spellStart"/>
      <w:r w:rsidRPr="00CF6C4C">
        <w:rPr>
          <w:i/>
          <w:lang w:val="de-AT"/>
        </w:rPr>
        <w:t>Materi</w:t>
      </w:r>
      <w:proofErr w:type="spellEnd"/>
      <w:r>
        <w:rPr>
          <w:lang w:val="de-AT"/>
        </w:rPr>
        <w:t xml:space="preserve"> aus dem </w:t>
      </w:r>
      <w:proofErr w:type="spellStart"/>
      <w:r w:rsidRPr="00CF6C4C">
        <w:rPr>
          <w:i/>
          <w:lang w:val="de-AT"/>
        </w:rPr>
        <w:t>labori</w:t>
      </w:r>
      <w:r>
        <w:rPr>
          <w:lang w:val="de-AT"/>
        </w:rPr>
        <w:t>ren</w:t>
      </w:r>
      <w:proofErr w:type="spellEnd"/>
      <w:r>
        <w:rPr>
          <w:lang w:val="de-AT"/>
        </w:rPr>
        <w:t xml:space="preserve"> nicht etwa erfahren möge, so flicken sie </w:t>
      </w:r>
      <w:proofErr w:type="spellStart"/>
      <w:r>
        <w:rPr>
          <w:lang w:val="de-AT"/>
        </w:rPr>
        <w:t>albald</w:t>
      </w:r>
      <w:proofErr w:type="spellEnd"/>
      <w:r>
        <w:rPr>
          <w:lang w:val="de-AT"/>
        </w:rPr>
        <w:t xml:space="preserve"> eine gemeine </w:t>
      </w:r>
      <w:r w:rsidRPr="00CF6C4C">
        <w:rPr>
          <w:i/>
          <w:lang w:val="de-AT"/>
        </w:rPr>
        <w:t>Operation</w:t>
      </w:r>
      <w:r>
        <w:rPr>
          <w:lang w:val="de-AT"/>
        </w:rPr>
        <w:t xml:space="preserve"> von </w:t>
      </w:r>
      <w:proofErr w:type="spellStart"/>
      <w:r w:rsidRPr="00CF6C4C">
        <w:rPr>
          <w:i/>
          <w:lang w:val="de-AT"/>
        </w:rPr>
        <w:t>Aquis</w:t>
      </w:r>
      <w:proofErr w:type="spellEnd"/>
      <w:r w:rsidRPr="00CF6C4C">
        <w:rPr>
          <w:i/>
          <w:lang w:val="de-AT"/>
        </w:rPr>
        <w:t xml:space="preserve"> </w:t>
      </w:r>
      <w:proofErr w:type="spellStart"/>
      <w:r w:rsidRPr="00CF6C4C">
        <w:rPr>
          <w:i/>
          <w:lang w:val="de-AT"/>
        </w:rPr>
        <w:t>fortibus</w:t>
      </w:r>
      <w:proofErr w:type="spellEnd"/>
      <w:r w:rsidRPr="00CF6C4C">
        <w:rPr>
          <w:i/>
          <w:lang w:val="de-AT"/>
        </w:rPr>
        <w:t>, Sublimaten</w:t>
      </w:r>
      <w:r>
        <w:rPr>
          <w:lang w:val="de-AT"/>
        </w:rPr>
        <w:t xml:space="preserve"> und </w:t>
      </w:r>
      <w:proofErr w:type="spellStart"/>
      <w:r w:rsidRPr="00CF6C4C">
        <w:rPr>
          <w:i/>
          <w:lang w:val="de-AT"/>
        </w:rPr>
        <w:t>Spiritibus</w:t>
      </w:r>
      <w:proofErr w:type="spellEnd"/>
      <w:r w:rsidRPr="00CF6C4C">
        <w:rPr>
          <w:i/>
          <w:lang w:val="de-AT"/>
        </w:rPr>
        <w:t xml:space="preserve"> </w:t>
      </w:r>
      <w:proofErr w:type="spellStart"/>
      <w:r w:rsidRPr="00CF6C4C">
        <w:rPr>
          <w:i/>
          <w:lang w:val="de-AT"/>
        </w:rPr>
        <w:t>Vini</w:t>
      </w:r>
      <w:proofErr w:type="spellEnd"/>
      <w:r w:rsidRPr="00CF6C4C">
        <w:rPr>
          <w:i/>
          <w:lang w:val="de-AT"/>
        </w:rPr>
        <w:t xml:space="preserve"> et c. </w:t>
      </w:r>
      <w:r>
        <w:rPr>
          <w:lang w:val="de-AT"/>
        </w:rPr>
        <w:t xml:space="preserve">darunter, und was </w:t>
      </w:r>
      <w:proofErr w:type="spellStart"/>
      <w:r w:rsidRPr="00CF6C4C">
        <w:rPr>
          <w:i/>
          <w:lang w:val="de-AT"/>
        </w:rPr>
        <w:t>philosophice</w:t>
      </w:r>
      <w:proofErr w:type="spellEnd"/>
      <w:r>
        <w:rPr>
          <w:lang w:val="de-AT"/>
        </w:rPr>
        <w:t xml:space="preserve"> geredet ist, das </w:t>
      </w:r>
      <w:proofErr w:type="spellStart"/>
      <w:r w:rsidRPr="00CF6C4C">
        <w:rPr>
          <w:i/>
          <w:lang w:val="de-AT"/>
        </w:rPr>
        <w:t>explici</w:t>
      </w:r>
      <w:r>
        <w:rPr>
          <w:lang w:val="de-AT"/>
        </w:rPr>
        <w:t>ren</w:t>
      </w:r>
      <w:proofErr w:type="spellEnd"/>
      <w:r>
        <w:rPr>
          <w:lang w:val="de-AT"/>
        </w:rPr>
        <w:t xml:space="preserve"> sie durch eine gemeine </w:t>
      </w:r>
      <w:r w:rsidRPr="00CF6C4C">
        <w:rPr>
          <w:i/>
          <w:lang w:val="de-AT"/>
        </w:rPr>
        <w:t>Operation</w:t>
      </w:r>
      <w:r>
        <w:rPr>
          <w:lang w:val="de-AT"/>
        </w:rPr>
        <w:t xml:space="preserve">. Bald reden sie de </w:t>
      </w:r>
      <w:r w:rsidRPr="00CF6C4C">
        <w:rPr>
          <w:i/>
          <w:lang w:val="de-AT"/>
        </w:rPr>
        <w:t xml:space="preserve">Materia </w:t>
      </w:r>
      <w:proofErr w:type="spellStart"/>
      <w:r w:rsidRPr="00CF6C4C">
        <w:rPr>
          <w:i/>
          <w:lang w:val="de-AT"/>
        </w:rPr>
        <w:t>remota</w:t>
      </w:r>
      <w:proofErr w:type="spellEnd"/>
      <w:r w:rsidRPr="00CF6C4C">
        <w:rPr>
          <w:i/>
          <w:lang w:val="de-AT"/>
        </w:rPr>
        <w:t xml:space="preserve"> </w:t>
      </w:r>
      <w:proofErr w:type="spellStart"/>
      <w:r w:rsidRPr="00CF6C4C">
        <w:rPr>
          <w:i/>
          <w:lang w:val="de-AT"/>
        </w:rPr>
        <w:t>Lapidis</w:t>
      </w:r>
      <w:proofErr w:type="spellEnd"/>
      <w:r>
        <w:rPr>
          <w:lang w:val="de-AT"/>
        </w:rPr>
        <w:t xml:space="preserve">, </w:t>
      </w:r>
      <w:proofErr w:type="spellStart"/>
      <w:r>
        <w:rPr>
          <w:lang w:val="de-AT"/>
        </w:rPr>
        <w:t>nemlich</w:t>
      </w:r>
      <w:proofErr w:type="spellEnd"/>
      <w:r>
        <w:rPr>
          <w:lang w:val="de-AT"/>
        </w:rPr>
        <w:t xml:space="preserve"> </w:t>
      </w:r>
      <w:r w:rsidRPr="00CF6C4C">
        <w:rPr>
          <w:i/>
          <w:lang w:val="de-AT"/>
        </w:rPr>
        <w:t xml:space="preserve">de </w:t>
      </w:r>
      <w:proofErr w:type="spellStart"/>
      <w:r w:rsidRPr="00CF6C4C">
        <w:rPr>
          <w:i/>
          <w:lang w:val="de-AT"/>
        </w:rPr>
        <w:t>cruda</w:t>
      </w:r>
      <w:proofErr w:type="spellEnd"/>
      <w:r>
        <w:rPr>
          <w:lang w:val="de-AT"/>
        </w:rPr>
        <w:t xml:space="preserve">; bald die </w:t>
      </w:r>
      <w:r w:rsidRPr="00CF6C4C">
        <w:rPr>
          <w:i/>
          <w:lang w:val="de-AT"/>
        </w:rPr>
        <w:t xml:space="preserve">Materia </w:t>
      </w:r>
      <w:proofErr w:type="spellStart"/>
      <w:r w:rsidRPr="00CF6C4C">
        <w:rPr>
          <w:i/>
          <w:lang w:val="de-AT"/>
        </w:rPr>
        <w:t>proxima</w:t>
      </w:r>
      <w:proofErr w:type="spellEnd"/>
      <w:r>
        <w:rPr>
          <w:lang w:val="de-AT"/>
        </w:rPr>
        <w:t xml:space="preserve">, das ist, </w:t>
      </w:r>
      <w:proofErr w:type="spellStart"/>
      <w:r w:rsidRPr="00CF6C4C">
        <w:rPr>
          <w:i/>
          <w:lang w:val="de-AT"/>
        </w:rPr>
        <w:t>praeparata</w:t>
      </w:r>
      <w:proofErr w:type="spellEnd"/>
      <w:r>
        <w:rPr>
          <w:lang w:val="de-AT"/>
        </w:rPr>
        <w:t xml:space="preserve">; und so mischen sich die Sachen untereinander, womit sie den Suchenden irr machen, und verführen: darum glaube der </w:t>
      </w:r>
      <w:proofErr w:type="spellStart"/>
      <w:r w:rsidRPr="00CF6C4C">
        <w:rPr>
          <w:i/>
          <w:lang w:val="de-AT"/>
        </w:rPr>
        <w:t>Philosophorum</w:t>
      </w:r>
      <w:proofErr w:type="spellEnd"/>
      <w:r w:rsidRPr="00CF6C4C">
        <w:rPr>
          <w:i/>
          <w:lang w:val="de-AT"/>
        </w:rPr>
        <w:t xml:space="preserve"> </w:t>
      </w:r>
      <w:proofErr w:type="spellStart"/>
      <w:r w:rsidRPr="00CF6C4C">
        <w:rPr>
          <w:i/>
          <w:lang w:val="de-AT"/>
        </w:rPr>
        <w:t>Rubriquen</w:t>
      </w:r>
      <w:proofErr w:type="spellEnd"/>
      <w:r>
        <w:rPr>
          <w:lang w:val="de-AT"/>
        </w:rPr>
        <w:t xml:space="preserve">, aber ihren </w:t>
      </w:r>
      <w:r w:rsidRPr="00CF6C4C">
        <w:rPr>
          <w:i/>
          <w:lang w:val="de-AT"/>
        </w:rPr>
        <w:t>Reparation</w:t>
      </w:r>
      <w:r>
        <w:rPr>
          <w:lang w:val="de-AT"/>
        </w:rPr>
        <w:t xml:space="preserve">en traue nichts. Dann wo sie </w:t>
      </w:r>
      <w:r w:rsidRPr="00CF6C4C">
        <w:rPr>
          <w:i/>
          <w:lang w:val="de-AT"/>
        </w:rPr>
        <w:t>aperte</w:t>
      </w:r>
      <w:r>
        <w:rPr>
          <w:lang w:val="de-AT"/>
        </w:rPr>
        <w:t xml:space="preserve"> reden, da ist ein Betrug </w:t>
      </w:r>
      <w:proofErr w:type="spellStart"/>
      <w:r>
        <w:rPr>
          <w:lang w:val="de-AT"/>
        </w:rPr>
        <w:t>darhinter</w:t>
      </w:r>
      <w:proofErr w:type="spellEnd"/>
      <w:r>
        <w:rPr>
          <w:lang w:val="de-AT"/>
        </w:rPr>
        <w:t xml:space="preserve">. Wo sie aber </w:t>
      </w:r>
      <w:proofErr w:type="spellStart"/>
      <w:r w:rsidRPr="00CF6C4C">
        <w:rPr>
          <w:i/>
          <w:lang w:val="de-AT"/>
        </w:rPr>
        <w:t>aenigmatice</w:t>
      </w:r>
      <w:proofErr w:type="spellEnd"/>
      <w:r>
        <w:rPr>
          <w:lang w:val="de-AT"/>
        </w:rPr>
        <w:t xml:space="preserve"> sprechen, da </w:t>
      </w:r>
      <w:proofErr w:type="spellStart"/>
      <w:r>
        <w:rPr>
          <w:lang w:val="de-AT"/>
        </w:rPr>
        <w:t>dencke</w:t>
      </w:r>
      <w:proofErr w:type="spellEnd"/>
      <w:r>
        <w:rPr>
          <w:lang w:val="de-AT"/>
        </w:rPr>
        <w:t xml:space="preserve"> ihm nach.“</w:t>
      </w:r>
      <w:r>
        <w:rPr>
          <w:rStyle w:val="Funotenzeichen"/>
          <w:lang w:val="de-AT"/>
        </w:rPr>
        <w:footnoteReference w:id="156"/>
      </w:r>
    </w:p>
    <w:p w14:paraId="1E0EFC18" w14:textId="77777777" w:rsidR="00CF6C4C" w:rsidRPr="00EB756A" w:rsidRDefault="00CF6C4C" w:rsidP="005E7046">
      <w:pPr>
        <w:rPr>
          <w:lang w:val="de-AT"/>
        </w:rPr>
      </w:pPr>
    </w:p>
    <w:p w14:paraId="3FE9EEF9" w14:textId="77777777" w:rsidR="005E7046" w:rsidRPr="0049570C" w:rsidRDefault="005E7046" w:rsidP="005E7046">
      <w:pPr>
        <w:pStyle w:val="berschrift2"/>
      </w:pPr>
      <w:bookmarkStart w:id="14" w:name="_Toc187907752"/>
      <w:bookmarkStart w:id="15" w:name="_Toc283776529"/>
      <w:r w:rsidRPr="0049570C">
        <w:lastRenderedPageBreak/>
        <w:t xml:space="preserve">Bibliotheken und Lesestoffe in </w:t>
      </w:r>
      <w:r w:rsidR="00556AD4">
        <w:t>Westu</w:t>
      </w:r>
      <w:r w:rsidRPr="0049570C">
        <w:t>ngarn</w:t>
      </w:r>
      <w:bookmarkEnd w:id="14"/>
      <w:bookmarkEnd w:id="15"/>
    </w:p>
    <w:p w14:paraId="0C81A086" w14:textId="77777777" w:rsidR="005E7046" w:rsidRPr="0049570C" w:rsidRDefault="005E7046" w:rsidP="005E7046"/>
    <w:p w14:paraId="63F7F4E4" w14:textId="77777777" w:rsidR="005E7046" w:rsidRPr="0049570C" w:rsidRDefault="005E7046" w:rsidP="005E7046">
      <w:r w:rsidRPr="0049570C">
        <w:t xml:space="preserve">CZERNY, Albin: Die Bibliothek des Chorherrenstiftes </w:t>
      </w:r>
      <w:r>
        <w:t xml:space="preserve">St. Florian. Geschichte und Beschreibung. Ein Beitrag zur </w:t>
      </w:r>
      <w:proofErr w:type="spellStart"/>
      <w:r>
        <w:t>Culturgeschichte</w:t>
      </w:r>
      <w:proofErr w:type="spellEnd"/>
      <w:r>
        <w:t xml:space="preserve"> Osterreichs. Linz: </w:t>
      </w:r>
      <w:proofErr w:type="spellStart"/>
      <w:r>
        <w:t>Ebenhöchsche</w:t>
      </w:r>
      <w:proofErr w:type="spellEnd"/>
      <w:r>
        <w:t xml:space="preserve"> </w:t>
      </w:r>
      <w:proofErr w:type="spellStart"/>
      <w:r>
        <w:t>Buchh</w:t>
      </w:r>
      <w:proofErr w:type="spellEnd"/>
      <w:r>
        <w:t xml:space="preserve">./ </w:t>
      </w:r>
      <w:r w:rsidRPr="0049570C">
        <w:t>Korb 1874</w:t>
      </w:r>
    </w:p>
    <w:p w14:paraId="3A7AC238" w14:textId="77777777" w:rsidR="005E7046" w:rsidRPr="0049570C" w:rsidRDefault="005E7046" w:rsidP="005E7046"/>
    <w:p w14:paraId="1279ADB2" w14:textId="77777777" w:rsidR="005E7046" w:rsidRPr="00A9360C" w:rsidRDefault="005E7046" w:rsidP="005E7046">
      <w:r w:rsidRPr="007666EF">
        <w:rPr>
          <w:lang w:val="de-AT"/>
        </w:rPr>
        <w:t xml:space="preserve">170: ACXTELMEIER: </w:t>
      </w:r>
      <w:proofErr w:type="spellStart"/>
      <w:r w:rsidRPr="007666EF">
        <w:rPr>
          <w:lang w:val="de-AT"/>
        </w:rPr>
        <w:t>Idea</w:t>
      </w:r>
      <w:proofErr w:type="spellEnd"/>
      <w:r w:rsidRPr="007666EF">
        <w:rPr>
          <w:lang w:val="de-AT"/>
        </w:rPr>
        <w:t xml:space="preserve"> </w:t>
      </w:r>
      <w:proofErr w:type="spellStart"/>
      <w:r w:rsidRPr="007666EF">
        <w:rPr>
          <w:lang w:val="de-AT"/>
        </w:rPr>
        <w:t>harmonicae</w:t>
      </w:r>
      <w:proofErr w:type="spellEnd"/>
      <w:r w:rsidRPr="007666EF">
        <w:rPr>
          <w:lang w:val="de-AT"/>
        </w:rPr>
        <w:t xml:space="preserve"> </w:t>
      </w:r>
      <w:proofErr w:type="spellStart"/>
      <w:r w:rsidRPr="007666EF">
        <w:rPr>
          <w:lang w:val="de-AT"/>
        </w:rPr>
        <w:t>correspondentiae</w:t>
      </w:r>
      <w:proofErr w:type="spellEnd"/>
      <w:r w:rsidRPr="007666EF">
        <w:rPr>
          <w:lang w:val="de-AT"/>
        </w:rPr>
        <w:t xml:space="preserve"> </w:t>
      </w:r>
      <w:proofErr w:type="spellStart"/>
      <w:r w:rsidRPr="007666EF">
        <w:rPr>
          <w:lang w:val="de-AT"/>
        </w:rPr>
        <w:t>superiorum</w:t>
      </w:r>
      <w:proofErr w:type="spellEnd"/>
      <w:r w:rsidRPr="007666EF">
        <w:rPr>
          <w:lang w:val="de-AT"/>
        </w:rPr>
        <w:t xml:space="preserve"> cum </w:t>
      </w:r>
      <w:proofErr w:type="spellStart"/>
      <w:r w:rsidRPr="007666EF">
        <w:rPr>
          <w:lang w:val="de-AT"/>
        </w:rPr>
        <w:t>inferioribus</w:t>
      </w:r>
      <w:proofErr w:type="spellEnd"/>
      <w:r w:rsidRPr="007666EF">
        <w:rPr>
          <w:lang w:val="de-AT"/>
        </w:rPr>
        <w:t xml:space="preserve">. </w:t>
      </w:r>
      <w:r w:rsidRPr="008356D5">
        <w:rPr>
          <w:lang w:val="de-AT"/>
        </w:rPr>
        <w:t>Augsburg 1706 (</w:t>
      </w:r>
      <w:proofErr w:type="spellStart"/>
      <w:r w:rsidRPr="008356D5">
        <w:rPr>
          <w:lang w:val="de-AT"/>
        </w:rPr>
        <w:t>Octavo</w:t>
      </w:r>
      <w:proofErr w:type="spellEnd"/>
      <w:r w:rsidRPr="008356D5">
        <w:rPr>
          <w:lang w:val="de-AT"/>
        </w:rPr>
        <w:t xml:space="preserve">). </w:t>
      </w:r>
      <w:r>
        <w:t>Die „</w:t>
      </w:r>
      <w:proofErr w:type="spellStart"/>
      <w:r>
        <w:t>Idea</w:t>
      </w:r>
      <w:proofErr w:type="spellEnd"/>
      <w:r>
        <w:t>“</w:t>
      </w:r>
      <w:r w:rsidRPr="00A9360C">
        <w:t xml:space="preserve"> ist nach CZERNY eine “höchst sonderbare den ganzen Aberglauben</w:t>
      </w:r>
      <w:r>
        <w:t xml:space="preserve"> seiner Zeit enthaltende“ Schrift.</w:t>
      </w:r>
    </w:p>
    <w:p w14:paraId="610946DA" w14:textId="77777777" w:rsidR="005E7046" w:rsidRPr="000B259F" w:rsidRDefault="005E7046" w:rsidP="005E7046">
      <w:r w:rsidRPr="000B259F">
        <w:t>172f.: Arzneikunde (inklusive Astrologie, Magie und Alchemie)</w:t>
      </w:r>
      <w:r>
        <w:t xml:space="preserve">: v.a. aus dem 16. und 17. </w:t>
      </w:r>
      <w:proofErr w:type="spellStart"/>
      <w:r>
        <w:t>Jht</w:t>
      </w:r>
      <w:proofErr w:type="spellEnd"/>
      <w:r>
        <w:t>., besonders viele Bücher über Z</w:t>
      </w:r>
      <w:r w:rsidR="0026139F">
        <w:t>auberei</w:t>
      </w:r>
    </w:p>
    <w:p w14:paraId="3BEFF415" w14:textId="77777777" w:rsidR="005E7046" w:rsidRDefault="005E7046" w:rsidP="005E7046"/>
    <w:p w14:paraId="7F73B021" w14:textId="77777777" w:rsidR="005E7046" w:rsidRPr="00FD52E4" w:rsidRDefault="005E7046" w:rsidP="005E7046">
      <w:pPr>
        <w:rPr>
          <w:b/>
        </w:rPr>
      </w:pPr>
      <w:r w:rsidRPr="00FD52E4">
        <w:rPr>
          <w:b/>
        </w:rPr>
        <w:t>GRÜLL, Tibor et al. (Hrsg.): Lesestoffe in Westungarn I. Sopron (</w:t>
      </w:r>
      <w:proofErr w:type="spellStart"/>
      <w:r w:rsidRPr="00FD52E4">
        <w:rPr>
          <w:b/>
        </w:rPr>
        <w:t>Ödenburg</w:t>
      </w:r>
      <w:proofErr w:type="spellEnd"/>
      <w:r w:rsidRPr="00FD52E4">
        <w:rPr>
          <w:b/>
        </w:rPr>
        <w:t xml:space="preserve">) 1535-1721. Mat. z. Gesch. der Geistesströmungen des 16.-18. </w:t>
      </w:r>
      <w:proofErr w:type="spellStart"/>
      <w:r w:rsidRPr="00FD52E4">
        <w:rPr>
          <w:b/>
        </w:rPr>
        <w:t>Jhts</w:t>
      </w:r>
      <w:proofErr w:type="spellEnd"/>
      <w:r w:rsidRPr="00FD52E4">
        <w:rPr>
          <w:b/>
        </w:rPr>
        <w:t xml:space="preserve">. in Ungarn, Bd. 18/1, hrsg. v. B. </w:t>
      </w:r>
      <w:proofErr w:type="spellStart"/>
      <w:r w:rsidRPr="00FD52E4">
        <w:rPr>
          <w:b/>
        </w:rPr>
        <w:t>Keserü</w:t>
      </w:r>
      <w:proofErr w:type="spellEnd"/>
      <w:r w:rsidRPr="00FD52E4">
        <w:rPr>
          <w:b/>
        </w:rPr>
        <w:t xml:space="preserve"> in Verbindung mit </w:t>
      </w:r>
      <w:proofErr w:type="spellStart"/>
      <w:r w:rsidRPr="00FD52E4">
        <w:rPr>
          <w:b/>
        </w:rPr>
        <w:t>Burgenländ</w:t>
      </w:r>
      <w:proofErr w:type="spellEnd"/>
      <w:r w:rsidRPr="00FD52E4">
        <w:rPr>
          <w:b/>
        </w:rPr>
        <w:t xml:space="preserve">. Forsch., hrsg. v. </w:t>
      </w:r>
      <w:proofErr w:type="spellStart"/>
      <w:r w:rsidRPr="00FD52E4">
        <w:rPr>
          <w:b/>
        </w:rPr>
        <w:t>Burgenländ</w:t>
      </w:r>
      <w:proofErr w:type="spellEnd"/>
      <w:r w:rsidRPr="00FD52E4">
        <w:rPr>
          <w:b/>
        </w:rPr>
        <w:t xml:space="preserve">. Landesarchiv, </w:t>
      </w:r>
      <w:proofErr w:type="spellStart"/>
      <w:r w:rsidRPr="00FD52E4">
        <w:rPr>
          <w:b/>
        </w:rPr>
        <w:t>Sonderbd</w:t>
      </w:r>
      <w:proofErr w:type="spellEnd"/>
      <w:r w:rsidRPr="00FD52E4">
        <w:rPr>
          <w:b/>
        </w:rPr>
        <w:t>. XIV. Szeged: Scriptum KFT 1994</w:t>
      </w:r>
    </w:p>
    <w:p w14:paraId="1438CE6A" w14:textId="77777777" w:rsidR="005E7046" w:rsidRDefault="005E7046" w:rsidP="005E7046"/>
    <w:p w14:paraId="625365B0" w14:textId="77777777" w:rsidR="005E7046" w:rsidRDefault="005E7046" w:rsidP="005E7046">
      <w:r>
        <w:t>(Verzeichnis von Büchererwerbungen für die evangelische Gemeinde in Sopron durch Matthias LANG in den Jahren 1665-1669)</w:t>
      </w:r>
    </w:p>
    <w:p w14:paraId="3470FF15" w14:textId="77777777" w:rsidR="005E7046" w:rsidRDefault="005E7046" w:rsidP="005E7046">
      <w:r>
        <w:t xml:space="preserve">LANG versucht, mit der Reform der Bibliothek und dem Ankauf neuer, nicht zuletzt säkularer Bücher sich gegen den bereits einsetzenden </w:t>
      </w:r>
      <w:proofErr w:type="spellStart"/>
      <w:r>
        <w:t>Einfluß</w:t>
      </w:r>
      <w:proofErr w:type="spellEnd"/>
      <w:r>
        <w:t xml:space="preserve"> der Jesuiten literarisch aufzurüsten.</w:t>
      </w:r>
      <w:r>
        <w:rPr>
          <w:rStyle w:val="Funotenzeichen"/>
        </w:rPr>
        <w:footnoteReference w:id="157"/>
      </w:r>
    </w:p>
    <w:p w14:paraId="6DF6A2EA" w14:textId="77777777" w:rsidR="005E7046" w:rsidRDefault="005E7046" w:rsidP="005E7046"/>
    <w:p w14:paraId="29D4E67E" w14:textId="77777777" w:rsidR="005E7046" w:rsidRDefault="005E7046" w:rsidP="005E7046">
      <w:r>
        <w:t>KIRCHER: 1, SCHOTT: 0, CARAMUEL: 1, PARACELSUS: 13, J. B. van HELMONT: 0</w:t>
      </w:r>
      <w:r>
        <w:rPr>
          <w:rStyle w:val="Funotenzeichen"/>
        </w:rPr>
        <w:footnoteReference w:id="158"/>
      </w:r>
      <w:r>
        <w:t>, HEILBRUNNER: 23, O. CROLL: 1, MARCI: 0, Johannes MAGIRUS: 5, Georgius NIGRINUS: 11, NEBRIDIUS von Mündelheim: 1, Josua STEGMANN: 12, Johann STEGMANN: 1, ARNDT: 30, ARNOLDUS de Villanova: 1, Daniel SENNERT: 7, CAMPANELLA: 2, CASTELLIO: 4, Johannes PISTORIUS: 3, SOCINI: 0., Georg HARTLIEB: 2, WEIGEL: 2, AGRIPPA: 3, ANDREAE: 2, DEE: 0, TRITHEMIUS: 0</w:t>
      </w:r>
    </w:p>
    <w:p w14:paraId="679B306F" w14:textId="77777777" w:rsidR="005E7046" w:rsidRDefault="005E7046" w:rsidP="005E7046">
      <w:r>
        <w:t>In der Bibliothek des Arztes Alexander PISCHOFF (Nr. 25, 21.2.1618) findet sich das Buch „</w:t>
      </w:r>
      <w:proofErr w:type="spellStart"/>
      <w:r>
        <w:t>Consultationes</w:t>
      </w:r>
      <w:proofErr w:type="spellEnd"/>
      <w:r>
        <w:t xml:space="preserve"> </w:t>
      </w:r>
      <w:proofErr w:type="spellStart"/>
      <w:r>
        <w:t>medicae</w:t>
      </w:r>
      <w:proofErr w:type="spellEnd"/>
      <w:r>
        <w:t xml:space="preserve"> </w:t>
      </w:r>
      <w:proofErr w:type="spellStart"/>
      <w:r>
        <w:t>Zoroastris</w:t>
      </w:r>
      <w:proofErr w:type="spellEnd"/>
      <w:r>
        <w:t xml:space="preserve"> </w:t>
      </w:r>
      <w:proofErr w:type="spellStart"/>
      <w:r>
        <w:t>Tinellj</w:t>
      </w:r>
      <w:proofErr w:type="spellEnd"/>
      <w:r>
        <w:t>“.</w:t>
      </w:r>
      <w:r>
        <w:rPr>
          <w:rStyle w:val="Funotenzeichen"/>
        </w:rPr>
        <w:footnoteReference w:id="159"/>
      </w:r>
    </w:p>
    <w:p w14:paraId="479E0929" w14:textId="77777777" w:rsidR="005E7046" w:rsidRDefault="005E7046" w:rsidP="005E7046"/>
    <w:p w14:paraId="14D246E2" w14:textId="77777777" w:rsidR="005E7046" w:rsidRDefault="005E7046" w:rsidP="005E7046">
      <w:r w:rsidRPr="00BC37BE">
        <w:rPr>
          <w:b/>
        </w:rPr>
        <w:t>Nr. 212: 29. Juli 1650:</w:t>
      </w:r>
      <w:r>
        <w:t xml:space="preserve"> Verzeichnis der Bibl. des Georg LAUNER (Pfarrherr zu S. Wolff), S. 153-166</w:t>
      </w:r>
    </w:p>
    <w:p w14:paraId="61F60F89" w14:textId="77777777" w:rsidR="005E7046" w:rsidRDefault="005E7046" w:rsidP="005E7046">
      <w:r>
        <w:t>Launer stammt aus Frankenstein (Schlesien) und wirkt 1664-1674 als evangelischer Prediger in Wolfs (</w:t>
      </w:r>
      <w:proofErr w:type="spellStart"/>
      <w:r>
        <w:t>Balf</w:t>
      </w:r>
      <w:proofErr w:type="spellEnd"/>
      <w:r>
        <w:t>). Ca. 350 Titel</w:t>
      </w:r>
    </w:p>
    <w:p w14:paraId="37BEE6E4" w14:textId="77777777" w:rsidR="005E7046" w:rsidRDefault="005E7046" w:rsidP="005E7046">
      <w:r>
        <w:t>Viele Predigten, viele kontroverstheologische, exegetische und katechetische Werke</w:t>
      </w:r>
    </w:p>
    <w:p w14:paraId="31AC96CA" w14:textId="77777777" w:rsidR="005E7046" w:rsidRDefault="005E7046" w:rsidP="005E7046">
      <w:r>
        <w:t>In Folio: Nr. 13, S. 154: „</w:t>
      </w:r>
      <w:proofErr w:type="spellStart"/>
      <w:r>
        <w:t>Uncatholisch</w:t>
      </w:r>
      <w:proofErr w:type="spellEnd"/>
      <w:r>
        <w:t xml:space="preserve"> </w:t>
      </w:r>
      <w:proofErr w:type="spellStart"/>
      <w:r>
        <w:t>Papstum</w:t>
      </w:r>
      <w:proofErr w:type="spellEnd"/>
      <w:r>
        <w:t>“ von J. HEILBRUNNER</w:t>
      </w:r>
    </w:p>
    <w:p w14:paraId="452194AE" w14:textId="77777777" w:rsidR="005E7046" w:rsidRDefault="005E7046" w:rsidP="005E7046">
      <w:r>
        <w:t xml:space="preserve">In Quarto: Nr. 12, S. 154: „D. </w:t>
      </w:r>
      <w:proofErr w:type="spellStart"/>
      <w:r>
        <w:t>Calovii</w:t>
      </w:r>
      <w:proofErr w:type="spellEnd"/>
      <w:r>
        <w:t xml:space="preserve"> </w:t>
      </w:r>
      <w:proofErr w:type="spellStart"/>
      <w:r>
        <w:t>Socininismus</w:t>
      </w:r>
      <w:proofErr w:type="spellEnd"/>
      <w:r>
        <w:t xml:space="preserve"> </w:t>
      </w:r>
      <w:proofErr w:type="spellStart"/>
      <w:r>
        <w:t>Profligatus</w:t>
      </w:r>
      <w:proofErr w:type="spellEnd"/>
      <w:r>
        <w:t>“</w:t>
      </w:r>
    </w:p>
    <w:p w14:paraId="3451B420" w14:textId="77777777" w:rsidR="005E7046" w:rsidRDefault="005E7046" w:rsidP="005E7046">
      <w:r>
        <w:t xml:space="preserve">Nr. 13, S. 155: „D. Johannis </w:t>
      </w:r>
      <w:proofErr w:type="spellStart"/>
      <w:r>
        <w:t>Wigandi</w:t>
      </w:r>
      <w:proofErr w:type="spellEnd"/>
      <w:r>
        <w:t xml:space="preserve"> de </w:t>
      </w:r>
      <w:proofErr w:type="spellStart"/>
      <w:r>
        <w:t>Anabaptismo</w:t>
      </w:r>
      <w:proofErr w:type="spellEnd"/>
      <w:r>
        <w:t xml:space="preserve"> Tractatus Anno 1582“</w:t>
      </w:r>
    </w:p>
    <w:p w14:paraId="3D77EC18" w14:textId="77777777" w:rsidR="005E7046" w:rsidRDefault="005E7046" w:rsidP="005E7046">
      <w:r>
        <w:t xml:space="preserve">Nr. 15, S. 155: „Joachim Zehners V </w:t>
      </w:r>
      <w:proofErr w:type="spellStart"/>
      <w:r>
        <w:t>Prädigten</w:t>
      </w:r>
      <w:proofErr w:type="spellEnd"/>
      <w:r>
        <w:t xml:space="preserve"> von der Hexen“</w:t>
      </w:r>
    </w:p>
    <w:p w14:paraId="3CA91E99" w14:textId="77777777" w:rsidR="005E7046" w:rsidRDefault="005E7046" w:rsidP="005E7046">
      <w:proofErr w:type="spellStart"/>
      <w:r>
        <w:t>Nr</w:t>
      </w:r>
      <w:proofErr w:type="spellEnd"/>
      <w:r>
        <w:t xml:space="preserve"> 20, S. 156: „Fax </w:t>
      </w:r>
      <w:proofErr w:type="spellStart"/>
      <w:r>
        <w:t>coeli</w:t>
      </w:r>
      <w:proofErr w:type="spellEnd"/>
      <w:r>
        <w:t xml:space="preserve">, oder predigt Martin </w:t>
      </w:r>
      <w:proofErr w:type="spellStart"/>
      <w:r>
        <w:t>Hylleri</w:t>
      </w:r>
      <w:proofErr w:type="spellEnd"/>
      <w:r>
        <w:t xml:space="preserve"> von den </w:t>
      </w:r>
      <w:proofErr w:type="spellStart"/>
      <w:r>
        <w:t>Cometj</w:t>
      </w:r>
      <w:proofErr w:type="spellEnd"/>
      <w:r>
        <w:t xml:space="preserve"> Anno 1618“</w:t>
      </w:r>
    </w:p>
    <w:p w14:paraId="3F07B12B" w14:textId="77777777" w:rsidR="005E7046" w:rsidRDefault="005E7046" w:rsidP="005E7046">
      <w:r>
        <w:t xml:space="preserve">Nr. 20, S. 156: „Müllers </w:t>
      </w:r>
      <w:proofErr w:type="spellStart"/>
      <w:r>
        <w:t>bericht</w:t>
      </w:r>
      <w:proofErr w:type="spellEnd"/>
      <w:r>
        <w:t xml:space="preserve"> de </w:t>
      </w:r>
      <w:proofErr w:type="spellStart"/>
      <w:r>
        <w:t>exercismo</w:t>
      </w:r>
      <w:proofErr w:type="spellEnd"/>
      <w:r>
        <w:t xml:space="preserve">, contra D. </w:t>
      </w:r>
      <w:proofErr w:type="spellStart"/>
      <w:r>
        <w:t>Johannem</w:t>
      </w:r>
      <w:proofErr w:type="spellEnd"/>
      <w:r>
        <w:t xml:space="preserve"> </w:t>
      </w:r>
      <w:proofErr w:type="spellStart"/>
      <w:r>
        <w:t>Behmium</w:t>
      </w:r>
      <w:proofErr w:type="spellEnd"/>
      <w:r>
        <w:t>“</w:t>
      </w:r>
    </w:p>
    <w:p w14:paraId="25249371" w14:textId="77777777" w:rsidR="005E7046" w:rsidRDefault="005E7046" w:rsidP="005E7046">
      <w:r>
        <w:t xml:space="preserve">Nr. 84, S. 160: „D. Danielis Crameri </w:t>
      </w:r>
      <w:proofErr w:type="spellStart"/>
      <w:r>
        <w:t>bedencken</w:t>
      </w:r>
      <w:proofErr w:type="spellEnd"/>
      <w:r>
        <w:t xml:space="preserve"> von der frag ob auch einen Ketzer Trau und Glauben zuhalten </w:t>
      </w:r>
      <w:proofErr w:type="spellStart"/>
      <w:r>
        <w:t>sey</w:t>
      </w:r>
      <w:proofErr w:type="spellEnd"/>
      <w:r>
        <w:t>?“</w:t>
      </w:r>
    </w:p>
    <w:p w14:paraId="07392135" w14:textId="77777777" w:rsidR="005E7046" w:rsidRDefault="005E7046" w:rsidP="005E7046">
      <w:pPr>
        <w:rPr>
          <w:lang w:val="fr-FR"/>
        </w:rPr>
      </w:pPr>
      <w:r w:rsidRPr="00074742">
        <w:rPr>
          <w:lang w:val="fr-FR"/>
        </w:rPr>
        <w:t>In Octavo: Nr. 18, S. 162: „</w:t>
      </w:r>
      <w:proofErr w:type="spellStart"/>
      <w:r w:rsidRPr="00074742">
        <w:rPr>
          <w:lang w:val="fr-FR"/>
        </w:rPr>
        <w:t>Hermanni</w:t>
      </w:r>
      <w:proofErr w:type="spellEnd"/>
      <w:r w:rsidRPr="00074742">
        <w:rPr>
          <w:lang w:val="fr-FR"/>
        </w:rPr>
        <w:t xml:space="preserve"> </w:t>
      </w:r>
      <w:proofErr w:type="spellStart"/>
      <w:r w:rsidRPr="00074742">
        <w:rPr>
          <w:lang w:val="fr-FR"/>
        </w:rPr>
        <w:t>Rennecheri</w:t>
      </w:r>
      <w:proofErr w:type="spellEnd"/>
      <w:r w:rsidRPr="00074742">
        <w:rPr>
          <w:lang w:val="fr-FR"/>
        </w:rPr>
        <w:t xml:space="preserve"> </w:t>
      </w:r>
      <w:proofErr w:type="spellStart"/>
      <w:r w:rsidRPr="00074742">
        <w:rPr>
          <w:lang w:val="fr-FR"/>
        </w:rPr>
        <w:t>aurea</w:t>
      </w:r>
      <w:proofErr w:type="spellEnd"/>
      <w:r w:rsidRPr="00074742">
        <w:rPr>
          <w:lang w:val="fr-FR"/>
        </w:rPr>
        <w:t xml:space="preserve"> </w:t>
      </w:r>
      <w:proofErr w:type="spellStart"/>
      <w:r w:rsidRPr="00074742">
        <w:rPr>
          <w:lang w:val="fr-FR"/>
        </w:rPr>
        <w:t>salutis</w:t>
      </w:r>
      <w:proofErr w:type="spellEnd"/>
      <w:r w:rsidRPr="00074742">
        <w:rPr>
          <w:lang w:val="fr-FR"/>
        </w:rPr>
        <w:t xml:space="preserve"> </w:t>
      </w:r>
      <w:proofErr w:type="spellStart"/>
      <w:r w:rsidRPr="00074742">
        <w:rPr>
          <w:lang w:val="fr-FR"/>
        </w:rPr>
        <w:t>catena</w:t>
      </w:r>
      <w:proofErr w:type="spellEnd"/>
      <w:r w:rsidRPr="00074742">
        <w:rPr>
          <w:lang w:val="fr-FR"/>
        </w:rPr>
        <w:t xml:space="preserve">, de </w:t>
      </w:r>
      <w:proofErr w:type="spellStart"/>
      <w:r w:rsidRPr="00074742">
        <w:rPr>
          <w:lang w:val="fr-FR"/>
        </w:rPr>
        <w:t>praedestinatione</w:t>
      </w:r>
      <w:proofErr w:type="spellEnd"/>
      <w:r w:rsidRPr="00074742">
        <w:rPr>
          <w:lang w:val="fr-FR"/>
        </w:rPr>
        <w:t>“</w:t>
      </w:r>
    </w:p>
    <w:p w14:paraId="35BBA8D9" w14:textId="77777777" w:rsidR="005E7046" w:rsidRPr="00074742" w:rsidRDefault="005E7046" w:rsidP="005E7046">
      <w:pPr>
        <w:rPr>
          <w:lang w:val="fr-FR"/>
        </w:rPr>
      </w:pPr>
      <w:r>
        <w:rPr>
          <w:lang w:val="fr-FR"/>
        </w:rPr>
        <w:t xml:space="preserve">Nr. 24, S. 163: « D. Jacobi </w:t>
      </w:r>
      <w:proofErr w:type="spellStart"/>
      <w:r>
        <w:rPr>
          <w:lang w:val="fr-FR"/>
        </w:rPr>
        <w:t>Heilbrunneri</w:t>
      </w:r>
      <w:proofErr w:type="spellEnd"/>
      <w:r>
        <w:rPr>
          <w:lang w:val="fr-FR"/>
        </w:rPr>
        <w:t xml:space="preserve"> </w:t>
      </w:r>
      <w:proofErr w:type="spellStart"/>
      <w:r>
        <w:rPr>
          <w:lang w:val="fr-FR"/>
        </w:rPr>
        <w:t>Schwe</w:t>
      </w:r>
      <w:proofErr w:type="spellEnd"/>
      <w:r>
        <w:rPr>
          <w:lang w:val="fr-FR"/>
        </w:rPr>
        <w:t>[n]</w:t>
      </w:r>
      <w:proofErr w:type="spellStart"/>
      <w:r>
        <w:rPr>
          <w:lang w:val="fr-FR"/>
        </w:rPr>
        <w:t>ckefeldio</w:t>
      </w:r>
      <w:proofErr w:type="spellEnd"/>
      <w:r>
        <w:rPr>
          <w:lang w:val="fr-FR"/>
        </w:rPr>
        <w:t xml:space="preserve"> </w:t>
      </w:r>
      <w:proofErr w:type="spellStart"/>
      <w:r>
        <w:rPr>
          <w:lang w:val="fr-FR"/>
        </w:rPr>
        <w:t>Calvinismus</w:t>
      </w:r>
      <w:proofErr w:type="spellEnd"/>
      <w:r>
        <w:rPr>
          <w:lang w:val="fr-FR"/>
        </w:rPr>
        <w:t> »</w:t>
      </w:r>
    </w:p>
    <w:p w14:paraId="7B496851" w14:textId="77777777" w:rsidR="005E7046" w:rsidRPr="00074742" w:rsidRDefault="005E7046" w:rsidP="005E7046">
      <w:pPr>
        <w:rPr>
          <w:lang w:val="en-GB"/>
        </w:rPr>
      </w:pPr>
      <w:r w:rsidRPr="00074742">
        <w:rPr>
          <w:lang w:val="en-GB"/>
        </w:rPr>
        <w:t>Nr. 27, S. 163: « </w:t>
      </w:r>
      <w:r>
        <w:rPr>
          <w:lang w:val="en-GB"/>
        </w:rPr>
        <w:t xml:space="preserve">D. </w:t>
      </w:r>
      <w:proofErr w:type="spellStart"/>
      <w:r>
        <w:rPr>
          <w:lang w:val="en-GB"/>
        </w:rPr>
        <w:t>Balthasari</w:t>
      </w:r>
      <w:proofErr w:type="spellEnd"/>
      <w:r>
        <w:rPr>
          <w:lang w:val="en-GB"/>
        </w:rPr>
        <w:t xml:space="preserve"> </w:t>
      </w:r>
      <w:proofErr w:type="spellStart"/>
      <w:r>
        <w:rPr>
          <w:lang w:val="en-GB"/>
        </w:rPr>
        <w:t>M</w:t>
      </w:r>
      <w:r w:rsidRPr="00074742">
        <w:rPr>
          <w:lang w:val="en-GB"/>
        </w:rPr>
        <w:t>eisneri</w:t>
      </w:r>
      <w:proofErr w:type="spellEnd"/>
      <w:r w:rsidRPr="00074742">
        <w:rPr>
          <w:lang w:val="en-GB"/>
        </w:rPr>
        <w:t xml:space="preserve"> </w:t>
      </w:r>
      <w:proofErr w:type="spellStart"/>
      <w:r w:rsidRPr="00074742">
        <w:rPr>
          <w:lang w:val="en-GB"/>
        </w:rPr>
        <w:t>consideratio</w:t>
      </w:r>
      <w:proofErr w:type="spellEnd"/>
      <w:r w:rsidRPr="00074742">
        <w:rPr>
          <w:lang w:val="en-GB"/>
        </w:rPr>
        <w:t xml:space="preserve"> </w:t>
      </w:r>
      <w:proofErr w:type="spellStart"/>
      <w:r w:rsidRPr="00074742">
        <w:rPr>
          <w:lang w:val="en-GB"/>
        </w:rPr>
        <w:t>Theologiae</w:t>
      </w:r>
      <w:proofErr w:type="spellEnd"/>
      <w:r w:rsidRPr="00074742">
        <w:rPr>
          <w:lang w:val="en-GB"/>
        </w:rPr>
        <w:t xml:space="preserve"> </w:t>
      </w:r>
      <w:proofErr w:type="spellStart"/>
      <w:r w:rsidRPr="00074742">
        <w:rPr>
          <w:lang w:val="en-GB"/>
        </w:rPr>
        <w:t>Photinianae</w:t>
      </w:r>
      <w:proofErr w:type="spellEnd"/>
      <w:r w:rsidRPr="00074742">
        <w:rPr>
          <w:lang w:val="en-GB"/>
        </w:rPr>
        <w:t> »</w:t>
      </w:r>
    </w:p>
    <w:p w14:paraId="4A33E350" w14:textId="77777777" w:rsidR="005E7046" w:rsidRPr="00074742" w:rsidRDefault="005E7046" w:rsidP="005E7046">
      <w:pPr>
        <w:rPr>
          <w:lang w:val="en-GB"/>
        </w:rPr>
      </w:pPr>
      <w:r>
        <w:rPr>
          <w:lang w:val="en-GB"/>
        </w:rPr>
        <w:t>Nr. 33, S. 163: “</w:t>
      </w:r>
      <w:proofErr w:type="spellStart"/>
      <w:r>
        <w:rPr>
          <w:lang w:val="en-GB"/>
        </w:rPr>
        <w:t>Heidfeldii</w:t>
      </w:r>
      <w:proofErr w:type="spellEnd"/>
      <w:r>
        <w:rPr>
          <w:lang w:val="en-GB"/>
        </w:rPr>
        <w:t xml:space="preserve"> </w:t>
      </w:r>
      <w:proofErr w:type="spellStart"/>
      <w:r>
        <w:rPr>
          <w:lang w:val="en-GB"/>
        </w:rPr>
        <w:t>quartum</w:t>
      </w:r>
      <w:proofErr w:type="spellEnd"/>
      <w:r>
        <w:rPr>
          <w:lang w:val="en-GB"/>
        </w:rPr>
        <w:t xml:space="preserve"> </w:t>
      </w:r>
      <w:proofErr w:type="spellStart"/>
      <w:r>
        <w:rPr>
          <w:lang w:val="en-GB"/>
        </w:rPr>
        <w:t>ranata</w:t>
      </w:r>
      <w:proofErr w:type="spellEnd"/>
      <w:r>
        <w:rPr>
          <w:lang w:val="en-GB"/>
        </w:rPr>
        <w:t xml:space="preserve"> Sphinx </w:t>
      </w:r>
      <w:proofErr w:type="spellStart"/>
      <w:r>
        <w:rPr>
          <w:lang w:val="en-GB"/>
        </w:rPr>
        <w:t>Theologico-Philosophica</w:t>
      </w:r>
      <w:proofErr w:type="spellEnd"/>
      <w:r>
        <w:rPr>
          <w:lang w:val="en-GB"/>
        </w:rPr>
        <w:t>”</w:t>
      </w:r>
    </w:p>
    <w:p w14:paraId="43A43F84" w14:textId="77777777" w:rsidR="005E7046" w:rsidRPr="00BC37BE" w:rsidRDefault="005E7046" w:rsidP="005E7046">
      <w:pPr>
        <w:rPr>
          <w:lang w:val="en-GB"/>
        </w:rPr>
      </w:pPr>
      <w:r w:rsidRPr="00BC37BE">
        <w:rPr>
          <w:lang w:val="en-GB"/>
        </w:rPr>
        <w:t>Nr. 38, S. 163: „</w:t>
      </w:r>
      <w:proofErr w:type="spellStart"/>
      <w:r w:rsidRPr="00BC37BE">
        <w:rPr>
          <w:lang w:val="en-GB"/>
        </w:rPr>
        <w:t>Physiologia</w:t>
      </w:r>
      <w:proofErr w:type="spellEnd"/>
      <w:r w:rsidRPr="00BC37BE">
        <w:rPr>
          <w:lang w:val="en-GB"/>
        </w:rPr>
        <w:t xml:space="preserve"> </w:t>
      </w:r>
      <w:proofErr w:type="spellStart"/>
      <w:r w:rsidRPr="00BC37BE">
        <w:rPr>
          <w:lang w:val="en-GB"/>
        </w:rPr>
        <w:t>Johannis</w:t>
      </w:r>
      <w:proofErr w:type="spellEnd"/>
      <w:r w:rsidRPr="00BC37BE">
        <w:rPr>
          <w:lang w:val="en-GB"/>
        </w:rPr>
        <w:t xml:space="preserve"> </w:t>
      </w:r>
      <w:proofErr w:type="spellStart"/>
      <w:r w:rsidRPr="00BC37BE">
        <w:rPr>
          <w:lang w:val="en-GB"/>
        </w:rPr>
        <w:t>Magiri</w:t>
      </w:r>
      <w:proofErr w:type="spellEnd"/>
      <w:r w:rsidRPr="00BC37BE">
        <w:rPr>
          <w:lang w:val="en-GB"/>
        </w:rPr>
        <w:t>“, „</w:t>
      </w:r>
      <w:proofErr w:type="spellStart"/>
      <w:r w:rsidRPr="00BC37BE">
        <w:rPr>
          <w:lang w:val="en-GB"/>
        </w:rPr>
        <w:t>Anthropologia</w:t>
      </w:r>
      <w:proofErr w:type="spellEnd"/>
      <w:r w:rsidRPr="00BC37BE">
        <w:rPr>
          <w:lang w:val="en-GB"/>
        </w:rPr>
        <w:t xml:space="preserve"> ejusdem“</w:t>
      </w:r>
    </w:p>
    <w:p w14:paraId="0F25816C" w14:textId="77777777" w:rsidR="005E7046" w:rsidRPr="00BC37BE" w:rsidRDefault="005E7046" w:rsidP="005E7046">
      <w:r w:rsidRPr="00BC37BE">
        <w:t>Nr. 44, S. 164: “</w:t>
      </w:r>
      <w:proofErr w:type="spellStart"/>
      <w:r w:rsidRPr="00BC37BE">
        <w:t>Castellionis</w:t>
      </w:r>
      <w:proofErr w:type="spellEnd"/>
      <w:r w:rsidRPr="00BC37BE">
        <w:t xml:space="preserve"> </w:t>
      </w:r>
      <w:proofErr w:type="spellStart"/>
      <w:r w:rsidRPr="00BC37BE">
        <w:t>dialogi</w:t>
      </w:r>
      <w:proofErr w:type="spellEnd"/>
      <w:r w:rsidRPr="00BC37BE">
        <w:t xml:space="preserve"> </w:t>
      </w:r>
      <w:proofErr w:type="spellStart"/>
      <w:r w:rsidRPr="00BC37BE">
        <w:t>sacri</w:t>
      </w:r>
      <w:proofErr w:type="spellEnd"/>
      <w:r w:rsidRPr="00BC37BE">
        <w:t>”</w:t>
      </w:r>
    </w:p>
    <w:p w14:paraId="2CE2D73D" w14:textId="77777777" w:rsidR="005E7046" w:rsidRDefault="005E7046" w:rsidP="005E7046">
      <w:r w:rsidRPr="00BC37BE">
        <w:t xml:space="preserve">Nr. </w:t>
      </w:r>
      <w:r>
        <w:t>47. S. 164: „</w:t>
      </w:r>
      <w:proofErr w:type="spellStart"/>
      <w:r>
        <w:t>Janua</w:t>
      </w:r>
      <w:proofErr w:type="spellEnd"/>
      <w:r>
        <w:t xml:space="preserve"> </w:t>
      </w:r>
      <w:proofErr w:type="spellStart"/>
      <w:r>
        <w:t>Linguarum</w:t>
      </w:r>
      <w:proofErr w:type="spellEnd"/>
      <w:r>
        <w:t>“</w:t>
      </w:r>
    </w:p>
    <w:p w14:paraId="1568122F" w14:textId="77777777" w:rsidR="005E7046" w:rsidRPr="00BC37BE" w:rsidRDefault="005E7046" w:rsidP="005E7046">
      <w:r>
        <w:t xml:space="preserve">In </w:t>
      </w:r>
      <w:proofErr w:type="spellStart"/>
      <w:r>
        <w:t>Duodecimo</w:t>
      </w:r>
      <w:proofErr w:type="spellEnd"/>
      <w:r>
        <w:t xml:space="preserve">: Nr. 4, S. 165: „Novum </w:t>
      </w:r>
      <w:proofErr w:type="spellStart"/>
      <w:r>
        <w:t>Testamentum</w:t>
      </w:r>
      <w:proofErr w:type="spellEnd"/>
      <w:r>
        <w:t xml:space="preserve"> </w:t>
      </w:r>
      <w:proofErr w:type="spellStart"/>
      <w:r>
        <w:t>interprete</w:t>
      </w:r>
      <w:proofErr w:type="spellEnd"/>
      <w:r>
        <w:t xml:space="preserve"> Sebastiano </w:t>
      </w:r>
      <w:proofErr w:type="spellStart"/>
      <w:r>
        <w:t>Castellione</w:t>
      </w:r>
      <w:proofErr w:type="spellEnd"/>
      <w:r>
        <w:t>“ Anno 1572“</w:t>
      </w:r>
    </w:p>
    <w:p w14:paraId="548E5271" w14:textId="77777777" w:rsidR="005E7046" w:rsidRDefault="005E7046" w:rsidP="005E7046">
      <w:r>
        <w:t>Nr. 17, S. 165: „</w:t>
      </w:r>
      <w:proofErr w:type="spellStart"/>
      <w:r>
        <w:t>Rostii</w:t>
      </w:r>
      <w:proofErr w:type="spellEnd"/>
      <w:r>
        <w:t xml:space="preserve"> </w:t>
      </w:r>
      <w:proofErr w:type="spellStart"/>
      <w:r>
        <w:t>bericht</w:t>
      </w:r>
      <w:proofErr w:type="spellEnd"/>
      <w:r>
        <w:t xml:space="preserve"> von den </w:t>
      </w:r>
      <w:proofErr w:type="spellStart"/>
      <w:r>
        <w:t>Photinianern</w:t>
      </w:r>
      <w:proofErr w:type="spellEnd"/>
      <w:r>
        <w:t>“</w:t>
      </w:r>
    </w:p>
    <w:p w14:paraId="72FD89D2" w14:textId="77777777" w:rsidR="005E7046" w:rsidRDefault="005E7046" w:rsidP="005E7046"/>
    <w:p w14:paraId="039D3627" w14:textId="77777777" w:rsidR="005E7046" w:rsidRDefault="005E7046" w:rsidP="005E7046">
      <w:r w:rsidRPr="00556AD4">
        <w:rPr>
          <w:b/>
        </w:rPr>
        <w:t>Nr. 572: 16. Jänner 1685</w:t>
      </w:r>
      <w:r>
        <w:t xml:space="preserve">. Verlassenschaft des Johannes Andreas </w:t>
      </w:r>
      <w:proofErr w:type="spellStart"/>
      <w:r>
        <w:t>Schuwerth</w:t>
      </w:r>
      <w:proofErr w:type="spellEnd"/>
      <w:r>
        <w:t>. S. 351-361</w:t>
      </w:r>
    </w:p>
    <w:p w14:paraId="41332932" w14:textId="77777777" w:rsidR="005E7046" w:rsidRDefault="005E7046" w:rsidP="005E7046">
      <w:r>
        <w:lastRenderedPageBreak/>
        <w:t xml:space="preserve">Johannes Andreas SCHUWERT (SCHUBERT) entstammt einer </w:t>
      </w:r>
      <w:proofErr w:type="spellStart"/>
      <w:r>
        <w:t>Ödenburger</w:t>
      </w:r>
      <w:proofErr w:type="spellEnd"/>
      <w:r>
        <w:t xml:space="preserve"> evangelischen Adelsfamilie und studiert in Deutschland. 1662 erscheint seine Altdorfer Dissertation „De natura et </w:t>
      </w:r>
      <w:proofErr w:type="spellStart"/>
      <w:r>
        <w:t>essentia</w:t>
      </w:r>
      <w:proofErr w:type="spellEnd"/>
      <w:r>
        <w:t xml:space="preserve"> </w:t>
      </w:r>
      <w:proofErr w:type="spellStart"/>
      <w:r>
        <w:t>luminis</w:t>
      </w:r>
      <w:proofErr w:type="spellEnd"/>
      <w:r>
        <w:t xml:space="preserve"> </w:t>
      </w:r>
      <w:proofErr w:type="spellStart"/>
      <w:r>
        <w:t>naturae</w:t>
      </w:r>
      <w:proofErr w:type="spellEnd"/>
      <w:r>
        <w:t>“.</w:t>
      </w:r>
    </w:p>
    <w:p w14:paraId="62C03163" w14:textId="77777777" w:rsidR="005E7046" w:rsidRDefault="005E7046" w:rsidP="005E7046">
      <w:r>
        <w:t>Viele medizinische Schriften</w:t>
      </w:r>
    </w:p>
    <w:p w14:paraId="02339516" w14:textId="77777777" w:rsidR="005E7046" w:rsidRDefault="005E7046" w:rsidP="005E7046">
      <w:proofErr w:type="spellStart"/>
      <w:r>
        <w:t>Kleinfolio</w:t>
      </w:r>
      <w:proofErr w:type="spellEnd"/>
      <w:r>
        <w:t xml:space="preserve">: S. 351:GESNERS Tierbuch, MÜNSTERS </w:t>
      </w:r>
      <w:proofErr w:type="spellStart"/>
      <w:r>
        <w:t>Cosmographia</w:t>
      </w:r>
      <w:proofErr w:type="spellEnd"/>
      <w:r>
        <w:t xml:space="preserve">, Theatrum </w:t>
      </w:r>
      <w:proofErr w:type="spellStart"/>
      <w:r>
        <w:t>diabolorum</w:t>
      </w:r>
      <w:proofErr w:type="spellEnd"/>
      <w:r>
        <w:t xml:space="preserve">, </w:t>
      </w:r>
      <w:proofErr w:type="spellStart"/>
      <w:r>
        <w:t>Historia</w:t>
      </w:r>
      <w:proofErr w:type="spellEnd"/>
      <w:r>
        <w:t xml:space="preserve"> Von Ursprung, auf, und </w:t>
      </w:r>
      <w:proofErr w:type="spellStart"/>
      <w:r>
        <w:t>abnhemen</w:t>
      </w:r>
      <w:proofErr w:type="spellEnd"/>
      <w:r>
        <w:t xml:space="preserve"> der </w:t>
      </w:r>
      <w:proofErr w:type="spellStart"/>
      <w:r>
        <w:t>Kezereyen</w:t>
      </w:r>
      <w:proofErr w:type="spellEnd"/>
      <w:r>
        <w:t xml:space="preserve"> </w:t>
      </w:r>
      <w:proofErr w:type="spellStart"/>
      <w:r>
        <w:t>Florimundi</w:t>
      </w:r>
      <w:proofErr w:type="spellEnd"/>
      <w:r>
        <w:t xml:space="preserve"> </w:t>
      </w:r>
      <w:proofErr w:type="spellStart"/>
      <w:r>
        <w:t>Remundi</w:t>
      </w:r>
      <w:proofErr w:type="spellEnd"/>
      <w:r>
        <w:t xml:space="preserve"> </w:t>
      </w:r>
      <w:proofErr w:type="spellStart"/>
      <w:r>
        <w:t>teutsch</w:t>
      </w:r>
      <w:proofErr w:type="spellEnd"/>
    </w:p>
    <w:p w14:paraId="0FEB129C" w14:textId="77777777" w:rsidR="005E7046" w:rsidRPr="005E7046" w:rsidRDefault="005E7046" w:rsidP="005E7046">
      <w:r w:rsidRPr="005E7046">
        <w:t xml:space="preserve">S. 352. </w:t>
      </w:r>
      <w:r w:rsidR="00B7007B">
        <w:t>Johannes HARTMANN  „</w:t>
      </w:r>
      <w:r w:rsidRPr="005E7046">
        <w:t xml:space="preserve">Opera </w:t>
      </w:r>
      <w:proofErr w:type="spellStart"/>
      <w:r w:rsidRPr="005E7046">
        <w:t>omnia</w:t>
      </w:r>
      <w:proofErr w:type="spellEnd"/>
      <w:r w:rsidRPr="005E7046">
        <w:t xml:space="preserve"> Medico </w:t>
      </w:r>
      <w:proofErr w:type="spellStart"/>
      <w:r w:rsidRPr="005E7046">
        <w:t>Chymica</w:t>
      </w:r>
      <w:proofErr w:type="spellEnd"/>
      <w:r w:rsidR="00B7007B">
        <w:t>“</w:t>
      </w:r>
      <w:r w:rsidRPr="005E7046">
        <w:t>, HEILBRUNNERS “</w:t>
      </w:r>
      <w:proofErr w:type="spellStart"/>
      <w:r w:rsidRPr="005E7046">
        <w:t>Unkatholisches</w:t>
      </w:r>
      <w:proofErr w:type="spellEnd"/>
      <w:r w:rsidRPr="005E7046">
        <w:t xml:space="preserve"> Papsttum” (zweimal!), “</w:t>
      </w:r>
      <w:proofErr w:type="spellStart"/>
      <w:r w:rsidRPr="005E7046">
        <w:t>Pharmacopoea</w:t>
      </w:r>
      <w:proofErr w:type="spellEnd"/>
      <w:r w:rsidRPr="005E7046">
        <w:t xml:space="preserve"> Augustana” von ZWELFER</w:t>
      </w:r>
    </w:p>
    <w:p w14:paraId="4835A531" w14:textId="77777777" w:rsidR="005E7046" w:rsidRDefault="005E7046" w:rsidP="005E7046">
      <w:r w:rsidRPr="008F618A">
        <w:t>In Quarto: S.</w:t>
      </w:r>
      <w:r>
        <w:t xml:space="preserve"> 354: </w:t>
      </w:r>
      <w:r w:rsidRPr="008F618A">
        <w:t>“</w:t>
      </w:r>
      <w:proofErr w:type="spellStart"/>
      <w:r w:rsidRPr="008F618A">
        <w:t>Antichrists</w:t>
      </w:r>
      <w:proofErr w:type="spellEnd"/>
      <w:r w:rsidRPr="008F618A">
        <w:t xml:space="preserve"> gründliche </w:t>
      </w:r>
      <w:proofErr w:type="spellStart"/>
      <w:r w:rsidRPr="008F618A">
        <w:t>offenbarung</w:t>
      </w:r>
      <w:proofErr w:type="spellEnd"/>
      <w:r w:rsidRPr="008F618A">
        <w:t xml:space="preserve"> Georgii </w:t>
      </w:r>
      <w:proofErr w:type="spellStart"/>
      <w:r w:rsidRPr="008F618A">
        <w:t>Nigrini</w:t>
      </w:r>
      <w:proofErr w:type="spellEnd"/>
      <w:r w:rsidRPr="008F618A">
        <w:t>”</w:t>
      </w:r>
      <w:r>
        <w:t>, „</w:t>
      </w:r>
      <w:proofErr w:type="spellStart"/>
      <w:r>
        <w:t>Psychopharmakum</w:t>
      </w:r>
      <w:proofErr w:type="spellEnd"/>
      <w:r>
        <w:t xml:space="preserve"> Johannis </w:t>
      </w:r>
      <w:proofErr w:type="spellStart"/>
      <w:r>
        <w:t>Sauberti</w:t>
      </w:r>
      <w:proofErr w:type="spellEnd"/>
      <w:r>
        <w:t>“, S. 355: „</w:t>
      </w:r>
      <w:proofErr w:type="spellStart"/>
      <w:r>
        <w:t>Magia</w:t>
      </w:r>
      <w:proofErr w:type="spellEnd"/>
      <w:r>
        <w:t xml:space="preserve"> naturalis“ von Wolff HILDEBRAND, „Sendschreiben </w:t>
      </w:r>
      <w:proofErr w:type="spellStart"/>
      <w:r>
        <w:t>Christiani</w:t>
      </w:r>
      <w:proofErr w:type="spellEnd"/>
      <w:r>
        <w:t xml:space="preserve"> </w:t>
      </w:r>
      <w:proofErr w:type="spellStart"/>
      <w:r>
        <w:t>Alethophili</w:t>
      </w:r>
      <w:proofErr w:type="spellEnd"/>
      <w:r>
        <w:t>“, „</w:t>
      </w:r>
      <w:proofErr w:type="spellStart"/>
      <w:r>
        <w:t>Jocoseria</w:t>
      </w:r>
      <w:proofErr w:type="spellEnd"/>
      <w:r>
        <w:t>“ von KIRCHER</w:t>
      </w:r>
    </w:p>
    <w:p w14:paraId="4D0F3453" w14:textId="77777777" w:rsidR="005E7046" w:rsidRPr="00E16143" w:rsidRDefault="005E7046" w:rsidP="005E7046">
      <w:r w:rsidRPr="00E16143">
        <w:t xml:space="preserve">In </w:t>
      </w:r>
      <w:proofErr w:type="spellStart"/>
      <w:r w:rsidRPr="00E16143">
        <w:t>Octavo</w:t>
      </w:r>
      <w:proofErr w:type="spellEnd"/>
      <w:r w:rsidRPr="00E16143">
        <w:t>: S. 357: „</w:t>
      </w:r>
      <w:proofErr w:type="spellStart"/>
      <w:r w:rsidRPr="00E16143">
        <w:t>Chymischer</w:t>
      </w:r>
      <w:proofErr w:type="spellEnd"/>
      <w:r w:rsidRPr="00E16143">
        <w:t xml:space="preserve"> </w:t>
      </w:r>
      <w:proofErr w:type="spellStart"/>
      <w:r w:rsidRPr="00E16143">
        <w:t>Pallast</w:t>
      </w:r>
      <w:proofErr w:type="spellEnd"/>
      <w:r w:rsidRPr="00E16143">
        <w:t xml:space="preserve">“ von Johannes CARTILUCIUS, </w:t>
      </w:r>
      <w:proofErr w:type="spellStart"/>
      <w:r w:rsidRPr="00E16143">
        <w:t>Institutiones</w:t>
      </w:r>
      <w:proofErr w:type="spellEnd"/>
      <w:r w:rsidRPr="00E16143">
        <w:t xml:space="preserve"> </w:t>
      </w:r>
      <w:proofErr w:type="spellStart"/>
      <w:r w:rsidRPr="00E16143">
        <w:t>physicae</w:t>
      </w:r>
      <w:proofErr w:type="spellEnd"/>
      <w:r w:rsidRPr="00E16143">
        <w:t>” von SPERLING, S. 358: “Wunder-Arznei” von PARACELSUS</w:t>
      </w:r>
    </w:p>
    <w:p w14:paraId="5B5720BA" w14:textId="77777777" w:rsidR="005E7046" w:rsidRDefault="005E7046" w:rsidP="005E7046">
      <w:r>
        <w:t xml:space="preserve">S. 360: „De </w:t>
      </w:r>
      <w:proofErr w:type="spellStart"/>
      <w:r>
        <w:t>secretis</w:t>
      </w:r>
      <w:proofErr w:type="spellEnd"/>
      <w:r>
        <w:t xml:space="preserve"> </w:t>
      </w:r>
      <w:proofErr w:type="spellStart"/>
      <w:r>
        <w:t>mulierum</w:t>
      </w:r>
      <w:proofErr w:type="spellEnd"/>
      <w:r>
        <w:t xml:space="preserve">“ von </w:t>
      </w:r>
      <w:r w:rsidR="006B608C">
        <w:t>(Pseudo-)</w:t>
      </w:r>
      <w:r>
        <w:t>ALBERTUS Magnus</w:t>
      </w:r>
      <w:r w:rsidR="006B608C">
        <w:rPr>
          <w:rStyle w:val="Funotenzeichen"/>
        </w:rPr>
        <w:footnoteReference w:id="160"/>
      </w:r>
    </w:p>
    <w:p w14:paraId="388F71D6" w14:textId="77777777" w:rsidR="005E7046" w:rsidRPr="00E16143" w:rsidRDefault="005E7046" w:rsidP="005E7046">
      <w:r>
        <w:t>S. 361: „Philosophischer Phoenix“</w:t>
      </w:r>
      <w:r w:rsidR="003F32F9" w:rsidRPr="003F32F9">
        <w:rPr>
          <w:rStyle w:val="Funotenzeichen"/>
          <w:lang w:val="it-IT"/>
        </w:rPr>
        <w:t xml:space="preserve"> </w:t>
      </w:r>
      <w:r w:rsidR="003F32F9">
        <w:rPr>
          <w:rStyle w:val="Funotenzeichen"/>
          <w:lang w:val="it-IT"/>
        </w:rPr>
        <w:footnoteReference w:id="161"/>
      </w:r>
      <w:r>
        <w:t>, „</w:t>
      </w:r>
      <w:proofErr w:type="spellStart"/>
      <w:r>
        <w:t>Imitatio</w:t>
      </w:r>
      <w:proofErr w:type="spellEnd"/>
      <w:r>
        <w:t xml:space="preserve"> Christi“ von THOMAS von Kempen</w:t>
      </w:r>
    </w:p>
    <w:p w14:paraId="720EF8A7" w14:textId="77777777" w:rsidR="00C6332C" w:rsidRDefault="00C6332C" w:rsidP="00C6332C"/>
    <w:p w14:paraId="43661DAC" w14:textId="77777777" w:rsidR="00896FCC" w:rsidRPr="00461034" w:rsidRDefault="00896FCC" w:rsidP="00896FCC">
      <w:r>
        <w:t>Die Schrift „Philosophischer Phoenix“</w:t>
      </w:r>
      <w:r>
        <w:rPr>
          <w:rStyle w:val="Funotenzeichen"/>
        </w:rPr>
        <w:footnoteReference w:id="162"/>
      </w:r>
      <w:r>
        <w:t xml:space="preserve"> stammt von Johann RIST (1607-1667), einem evangelischen Pfarrer in Wedel und Anhänger ARNDTS, er vertritt jedoch nicht </w:t>
      </w:r>
      <w:proofErr w:type="spellStart"/>
      <w:r>
        <w:t>Arndst</w:t>
      </w:r>
      <w:proofErr w:type="spellEnd"/>
      <w:r>
        <w:t xml:space="preserve"> mystischen Spiritualismus und hermetische Naturphilosophie, wohl aber die Lehre von der Tötung des alten Adam und der Erneuerung und Wiedergeburt des inwendigen Menschen.</w:t>
      </w:r>
      <w:r>
        <w:rPr>
          <w:rStyle w:val="Funotenzeichen"/>
        </w:rPr>
        <w:footnoteReference w:id="163"/>
      </w:r>
    </w:p>
    <w:p w14:paraId="3F8D24D4" w14:textId="77777777" w:rsidR="00896FCC" w:rsidRDefault="00896FCC" w:rsidP="00C6332C"/>
    <w:p w14:paraId="24CAAE96" w14:textId="77777777" w:rsidR="00896FCC" w:rsidRDefault="00896FCC" w:rsidP="00C6332C"/>
    <w:p w14:paraId="0E98749B" w14:textId="77777777" w:rsidR="00C6332C" w:rsidRPr="00AA64A9" w:rsidRDefault="00C6332C" w:rsidP="00C6332C">
      <w:pPr>
        <w:rPr>
          <w:b/>
        </w:rPr>
      </w:pPr>
      <w:r w:rsidRPr="00AA64A9">
        <w:rPr>
          <w:b/>
          <w:lang w:val="de-AT"/>
        </w:rPr>
        <w:t xml:space="preserve">KOLTAI, András: Adam </w:t>
      </w:r>
      <w:proofErr w:type="spellStart"/>
      <w:r w:rsidRPr="00AA64A9">
        <w:rPr>
          <w:b/>
          <w:lang w:val="de-AT"/>
        </w:rPr>
        <w:t>Batthyany</w:t>
      </w:r>
      <w:proofErr w:type="spellEnd"/>
      <w:r w:rsidRPr="00AA64A9">
        <w:rPr>
          <w:b/>
          <w:lang w:val="de-AT"/>
        </w:rPr>
        <w:t xml:space="preserve"> und seine Bibliothek. </w:t>
      </w:r>
      <w:proofErr w:type="spellStart"/>
      <w:r w:rsidRPr="00AA64A9">
        <w:rPr>
          <w:b/>
          <w:lang w:val="de-AT"/>
        </w:rPr>
        <w:t>Burgenländ</w:t>
      </w:r>
      <w:proofErr w:type="spellEnd"/>
      <w:r w:rsidRPr="00AA64A9">
        <w:rPr>
          <w:b/>
          <w:lang w:val="de-AT"/>
        </w:rPr>
        <w:t xml:space="preserve">. Forsch., </w:t>
      </w:r>
      <w:proofErr w:type="spellStart"/>
      <w:r w:rsidRPr="00AA64A9">
        <w:rPr>
          <w:b/>
          <w:lang w:val="de-AT"/>
        </w:rPr>
        <w:t>Sonderbd</w:t>
      </w:r>
      <w:proofErr w:type="spellEnd"/>
      <w:r w:rsidRPr="00AA64A9">
        <w:rPr>
          <w:b/>
          <w:lang w:val="de-AT"/>
        </w:rPr>
        <w:t xml:space="preserve">. 24, hrsg. v. </w:t>
      </w:r>
      <w:proofErr w:type="spellStart"/>
      <w:r w:rsidRPr="00AA64A9">
        <w:rPr>
          <w:b/>
          <w:lang w:val="de-AT"/>
        </w:rPr>
        <w:t>Burgenländ</w:t>
      </w:r>
      <w:proofErr w:type="spellEnd"/>
      <w:r w:rsidRPr="00AA64A9">
        <w:rPr>
          <w:b/>
          <w:lang w:val="de-AT"/>
        </w:rPr>
        <w:t xml:space="preserve">. Landesarchiv. Eisenstadt: Amt der </w:t>
      </w:r>
      <w:proofErr w:type="spellStart"/>
      <w:r w:rsidRPr="00AA64A9">
        <w:rPr>
          <w:b/>
          <w:lang w:val="de-AT"/>
        </w:rPr>
        <w:t>Burgenländ</w:t>
      </w:r>
      <w:proofErr w:type="spellEnd"/>
      <w:r w:rsidRPr="00AA64A9">
        <w:rPr>
          <w:b/>
          <w:lang w:val="de-AT"/>
        </w:rPr>
        <w:t xml:space="preserve">. </w:t>
      </w:r>
      <w:proofErr w:type="spellStart"/>
      <w:r w:rsidRPr="00AA64A9">
        <w:rPr>
          <w:b/>
          <w:lang w:val="de-AT"/>
        </w:rPr>
        <w:t>Landesreg</w:t>
      </w:r>
      <w:proofErr w:type="spellEnd"/>
      <w:r w:rsidRPr="00AA64A9">
        <w:rPr>
          <w:b/>
          <w:lang w:val="de-AT"/>
        </w:rPr>
        <w:t>. 2002</w:t>
      </w:r>
    </w:p>
    <w:p w14:paraId="09BE160F" w14:textId="77777777" w:rsidR="00C6332C" w:rsidRDefault="00C6332C" w:rsidP="00C6332C"/>
    <w:p w14:paraId="5C60F652" w14:textId="77777777" w:rsidR="00C6332C" w:rsidRDefault="00C6332C" w:rsidP="00C6332C">
      <w:r>
        <w:t xml:space="preserve">In der Bibliothek von Balthasar BATTHYÁNY (1530/37-1590), die zwischen 1000 und 2000 Bände beinhaltet, befinden sich besonders viele </w:t>
      </w:r>
      <w:proofErr w:type="spellStart"/>
      <w:r>
        <w:t>naturwissenschaftiche</w:t>
      </w:r>
      <w:proofErr w:type="spellEnd"/>
      <w:r>
        <w:t xml:space="preserve">, v.a. alchemistische Werke, da sich </w:t>
      </w:r>
      <w:proofErr w:type="spellStart"/>
      <w:r>
        <w:t>Batthyányi</w:t>
      </w:r>
      <w:proofErr w:type="spellEnd"/>
      <w:r>
        <w:t xml:space="preserve"> besonders für diese Kunst interessiert.</w:t>
      </w:r>
      <w:r>
        <w:rPr>
          <w:rStyle w:val="Funotenzeichen"/>
        </w:rPr>
        <w:footnoteReference w:id="164"/>
      </w:r>
      <w:r>
        <w:t xml:space="preserve"> Die Bibliothek beinhaltet eine reiche Sammlung von Hermes </w:t>
      </w:r>
      <w:proofErr w:type="spellStart"/>
      <w:r>
        <w:t>Trismegsitos</w:t>
      </w:r>
      <w:proofErr w:type="spellEnd"/>
      <w:r>
        <w:t xml:space="preserve">, LULLUS oder PARACELSUS. Aufgrund der Briefe von Elias CORVINUS ist bekannt, </w:t>
      </w:r>
      <w:proofErr w:type="spellStart"/>
      <w:r>
        <w:t>daß</w:t>
      </w:r>
      <w:proofErr w:type="spellEnd"/>
      <w:r>
        <w:t xml:space="preserve"> in den 70er Jahren Batthyány vermehrt alchemistische und okkulte Bücher erwirbt; ab 1572 existiert ein alchemistisches Laboratorium.</w:t>
      </w:r>
    </w:p>
    <w:p w14:paraId="0ED67C76" w14:textId="77777777" w:rsidR="00C6332C" w:rsidRDefault="00C6332C" w:rsidP="00C6332C">
      <w:r>
        <w:t xml:space="preserve">Nach Balthasars Tod im Jahr 1590 erweitert dessen (reformierter) Sohn Franz BATTHYÁNY (1573-1625) die Bibliothek, die im </w:t>
      </w:r>
      <w:proofErr w:type="spellStart"/>
      <w:r>
        <w:t>Schloß</w:t>
      </w:r>
      <w:proofErr w:type="spellEnd"/>
      <w:r>
        <w:t xml:space="preserve"> Güssing (</w:t>
      </w:r>
      <w:proofErr w:type="spellStart"/>
      <w:r>
        <w:t>Németújvár</w:t>
      </w:r>
      <w:proofErr w:type="spellEnd"/>
      <w:r>
        <w:t xml:space="preserve">) untergebracht wird. Viele Bücher werden in die Bibliothek inkorporiert, die von Gütern stammen, die den nunmehr vertriebenen Protestanten gehört haben. Nach Franz übernimmt der evangelische Adam BATTHYÁNY ((1610-1659) die Bibliothek. Ein 1780 von den Franziskanern erstellter Katalog </w:t>
      </w:r>
      <w:proofErr w:type="spellStart"/>
      <w:r>
        <w:t>läßt</w:t>
      </w:r>
      <w:proofErr w:type="spellEnd"/>
      <w:r>
        <w:t xml:space="preserve"> sich bezüglich der Schenkung von Büchern durch die Familie Batthyány auswerten; der Katalog spricht von 2852 Bänden, wobei 1281 Bände als „</w:t>
      </w:r>
      <w:proofErr w:type="spellStart"/>
      <w:r>
        <w:t>acatholicum</w:t>
      </w:r>
      <w:proofErr w:type="spellEnd"/>
      <w:r>
        <w:t>“ oder sogar als „</w:t>
      </w:r>
      <w:proofErr w:type="spellStart"/>
      <w:r>
        <w:t>haereticum</w:t>
      </w:r>
      <w:proofErr w:type="spellEnd"/>
      <w:r>
        <w:t>“ gekennzeichnet werden, diese eben stammen v.a. von Batthyány und den protestantischen Geistlichen, die vor 1634 auf den Gütern gewirkt haben.</w:t>
      </w:r>
      <w:r>
        <w:rPr>
          <w:rStyle w:val="Funotenzeichen"/>
        </w:rPr>
        <w:footnoteReference w:id="165"/>
      </w:r>
      <w:r>
        <w:t xml:space="preserve"> Die Bibliothek von Adam B. wird bei seinem Tode ca. 400 Bände </w:t>
      </w:r>
      <w:proofErr w:type="spellStart"/>
      <w:r>
        <w:t>umfaßt</w:t>
      </w:r>
      <w:proofErr w:type="spellEnd"/>
      <w:r>
        <w:t xml:space="preserve"> haben. Adam B. bekehrt sich 1629 zum Katholizismus, wobei Peter PÁZMÁNY eine bedeutende Rolle bei dieser Konversion spielt.</w:t>
      </w:r>
      <w:r>
        <w:rPr>
          <w:rStyle w:val="Funotenzeichen"/>
        </w:rPr>
        <w:footnoteReference w:id="166"/>
      </w:r>
    </w:p>
    <w:p w14:paraId="55717815" w14:textId="77777777" w:rsidR="00C6332C" w:rsidRDefault="00C6332C" w:rsidP="00C6332C"/>
    <w:p w14:paraId="7D18A6D3" w14:textId="77777777" w:rsidR="00C6332C" w:rsidRDefault="00C6332C" w:rsidP="00C6332C">
      <w:r>
        <w:t>István FAZEKAS  „Die Rekatholisierung Adam Batthyánys im Jahr 1629“, 297-304  in: REINGRABNER u. SCHLAG (1999)</w:t>
      </w:r>
    </w:p>
    <w:p w14:paraId="35C4EDC1" w14:textId="77777777" w:rsidR="00C6332C" w:rsidRDefault="00C6332C" w:rsidP="00C6332C"/>
    <w:p w14:paraId="5EE1DDC0" w14:textId="77777777" w:rsidR="00C6332C" w:rsidRDefault="00C6332C" w:rsidP="00C6332C">
      <w:r>
        <w:lastRenderedPageBreak/>
        <w:t xml:space="preserve">Heute sind Teile der Bibliothek von B. BATTHYÁNY im Ordenshaus der </w:t>
      </w:r>
      <w:proofErr w:type="spellStart"/>
      <w:r>
        <w:t>Güssinger</w:t>
      </w:r>
      <w:proofErr w:type="spellEnd"/>
      <w:r>
        <w:t xml:space="preserve"> Franziskaner zu finden. Über das Schicksal der Bibliothek von A, BATTHYÁNY ist wenig bekannt; vieles ist auf jedem Fall im 2. Weltkrieg (1945) verlustig gegangen.</w:t>
      </w:r>
      <w:r>
        <w:rPr>
          <w:rStyle w:val="Funotenzeichen"/>
        </w:rPr>
        <w:footnoteReference w:id="167"/>
      </w:r>
    </w:p>
    <w:p w14:paraId="1A050A62" w14:textId="77777777" w:rsidR="00C6332C" w:rsidRDefault="00C6332C" w:rsidP="00C6332C"/>
    <w:p w14:paraId="4E6C2033" w14:textId="77777777" w:rsidR="00C6332C" w:rsidRDefault="00C6332C" w:rsidP="00C6332C">
      <w:r>
        <w:t xml:space="preserve">Buchverzeichnis von 1644: Nr. 77, 177: ALBERTUS Magnus  „De </w:t>
      </w:r>
      <w:proofErr w:type="spellStart"/>
      <w:r>
        <w:t>secretis</w:t>
      </w:r>
      <w:proofErr w:type="spellEnd"/>
      <w:r>
        <w:t xml:space="preserve"> </w:t>
      </w:r>
      <w:proofErr w:type="spellStart"/>
      <w:r>
        <w:t>mulierum</w:t>
      </w:r>
      <w:proofErr w:type="spellEnd"/>
      <w:r>
        <w:t xml:space="preserve"> et virorum“</w:t>
      </w:r>
    </w:p>
    <w:p w14:paraId="251C3320" w14:textId="77777777" w:rsidR="00C6332C" w:rsidRDefault="00C6332C" w:rsidP="00C6332C">
      <w:r>
        <w:t>Buchverzeichnis von 1651: Nr. 152, 195 u. Nr. 230, 215: „</w:t>
      </w:r>
      <w:proofErr w:type="spellStart"/>
      <w:r>
        <w:t>Prognotichon</w:t>
      </w:r>
      <w:proofErr w:type="spellEnd"/>
      <w:r>
        <w:t xml:space="preserve"> </w:t>
      </w:r>
      <w:proofErr w:type="spellStart"/>
      <w:r>
        <w:t>Astrologicum</w:t>
      </w:r>
      <w:proofErr w:type="spellEnd"/>
      <w:r>
        <w:t xml:space="preserve"> aeternum“, Nr. 221, 212, Nr. 224, 213 u. Nr. 247, 218: THOMAS von Kempen (in der Übers. v. P. </w:t>
      </w:r>
      <w:proofErr w:type="spellStart"/>
      <w:r>
        <w:t>Pázmány</w:t>
      </w:r>
      <w:proofErr w:type="spellEnd"/>
      <w:r>
        <w:t>), Nr. 261, 220: J. ARNDT  „</w:t>
      </w:r>
      <w:proofErr w:type="spellStart"/>
      <w:r>
        <w:t>Paradiß</w:t>
      </w:r>
      <w:proofErr w:type="spellEnd"/>
      <w:r>
        <w:t xml:space="preserve"> </w:t>
      </w:r>
      <w:proofErr w:type="spellStart"/>
      <w:r>
        <w:t>Gärtlein</w:t>
      </w:r>
      <w:proofErr w:type="spellEnd"/>
      <w:r>
        <w:t>“ (Magdeburg 1615), Nr. 272, 222: THOMAS von Kempen (lat.), Nr. 277, 223: THOMAS von Kempen (lat., Hrsg.: Heribert ROSWEYDE SJ, Wien 1649)</w:t>
      </w:r>
    </w:p>
    <w:p w14:paraId="45E209FF" w14:textId="77777777" w:rsidR="00C6332C" w:rsidRDefault="00C6332C" w:rsidP="00C6332C">
      <w:r>
        <w:t>Buchverzeichnis von 1656:</w:t>
      </w:r>
    </w:p>
    <w:p w14:paraId="0BA65E65" w14:textId="77777777" w:rsidR="005E7046" w:rsidRPr="00E16143" w:rsidRDefault="005E7046" w:rsidP="005E7046"/>
    <w:p w14:paraId="08800B9B" w14:textId="77777777" w:rsidR="005E7046" w:rsidRPr="00FD52E4" w:rsidRDefault="005E7046" w:rsidP="005E7046">
      <w:pPr>
        <w:rPr>
          <w:b/>
        </w:rPr>
      </w:pPr>
      <w:r w:rsidRPr="005E7046">
        <w:rPr>
          <w:b/>
        </w:rPr>
        <w:t xml:space="preserve">GRÜLL, Tibor et al. </w:t>
      </w:r>
      <w:r w:rsidRPr="005D52DD">
        <w:rPr>
          <w:b/>
        </w:rPr>
        <w:t xml:space="preserve">(Hrsg.): Lesestoffe in Westungarn II. </w:t>
      </w:r>
      <w:proofErr w:type="spellStart"/>
      <w:r w:rsidRPr="005E7046">
        <w:rPr>
          <w:b/>
        </w:rPr>
        <w:t>Köszeg</w:t>
      </w:r>
      <w:proofErr w:type="spellEnd"/>
      <w:r w:rsidRPr="005E7046">
        <w:rPr>
          <w:b/>
        </w:rPr>
        <w:t xml:space="preserve"> (Güns), Rust (</w:t>
      </w:r>
      <w:proofErr w:type="spellStart"/>
      <w:r w:rsidRPr="005E7046">
        <w:rPr>
          <w:b/>
        </w:rPr>
        <w:t>Ruszt</w:t>
      </w:r>
      <w:proofErr w:type="spellEnd"/>
      <w:r w:rsidRPr="005E7046">
        <w:rPr>
          <w:b/>
        </w:rPr>
        <w:t>), Eisenstadt (</w:t>
      </w:r>
      <w:proofErr w:type="spellStart"/>
      <w:r w:rsidRPr="005E7046">
        <w:rPr>
          <w:b/>
        </w:rPr>
        <w:t>Kismarton</w:t>
      </w:r>
      <w:proofErr w:type="spellEnd"/>
      <w:r w:rsidRPr="005E7046">
        <w:rPr>
          <w:b/>
        </w:rPr>
        <w:t>), Forchten</w:t>
      </w:r>
      <w:r w:rsidRPr="00BC37BE">
        <w:rPr>
          <w:b/>
        </w:rPr>
        <w:t>stei</w:t>
      </w:r>
      <w:r w:rsidRPr="00FD52E4">
        <w:rPr>
          <w:b/>
        </w:rPr>
        <w:t>n (</w:t>
      </w:r>
      <w:proofErr w:type="spellStart"/>
      <w:r w:rsidRPr="00FD52E4">
        <w:rPr>
          <w:b/>
        </w:rPr>
        <w:t>Fraknó</w:t>
      </w:r>
      <w:proofErr w:type="spellEnd"/>
      <w:r w:rsidRPr="00FD52E4">
        <w:rPr>
          <w:b/>
        </w:rPr>
        <w:t xml:space="preserve">) 1535-1740. Mat. z. Gesch. der Geistesströmungen des 16.-18. </w:t>
      </w:r>
      <w:proofErr w:type="spellStart"/>
      <w:r w:rsidRPr="00FD52E4">
        <w:rPr>
          <w:b/>
        </w:rPr>
        <w:t>Jhts</w:t>
      </w:r>
      <w:proofErr w:type="spellEnd"/>
      <w:r w:rsidRPr="00FD52E4">
        <w:rPr>
          <w:b/>
        </w:rPr>
        <w:t xml:space="preserve">. in Ungarn, Bd. 18/2, hrsg. v. B. </w:t>
      </w:r>
      <w:proofErr w:type="spellStart"/>
      <w:r w:rsidRPr="00FD52E4">
        <w:rPr>
          <w:b/>
        </w:rPr>
        <w:t>Keserü</w:t>
      </w:r>
      <w:proofErr w:type="spellEnd"/>
      <w:r w:rsidRPr="00FD52E4">
        <w:rPr>
          <w:b/>
        </w:rPr>
        <w:t xml:space="preserve"> in Verbindung mit </w:t>
      </w:r>
      <w:proofErr w:type="spellStart"/>
      <w:r w:rsidRPr="00FD52E4">
        <w:rPr>
          <w:b/>
        </w:rPr>
        <w:t>Burgenländ</w:t>
      </w:r>
      <w:proofErr w:type="spellEnd"/>
      <w:r w:rsidRPr="00FD52E4">
        <w:rPr>
          <w:b/>
        </w:rPr>
        <w:t xml:space="preserve">. Forsch., hrsg. v. </w:t>
      </w:r>
      <w:proofErr w:type="spellStart"/>
      <w:r w:rsidRPr="00FD52E4">
        <w:rPr>
          <w:b/>
        </w:rPr>
        <w:t>Burgenländ</w:t>
      </w:r>
      <w:proofErr w:type="spellEnd"/>
      <w:r w:rsidRPr="00FD52E4">
        <w:rPr>
          <w:b/>
        </w:rPr>
        <w:t xml:space="preserve">. Landesarchiv, </w:t>
      </w:r>
      <w:proofErr w:type="spellStart"/>
      <w:r w:rsidRPr="00FD52E4">
        <w:rPr>
          <w:b/>
        </w:rPr>
        <w:t>Sonderbd</w:t>
      </w:r>
      <w:proofErr w:type="spellEnd"/>
      <w:r w:rsidRPr="00FD52E4">
        <w:rPr>
          <w:b/>
        </w:rPr>
        <w:t>. XV. Szeged: Scriptum KFT 1996</w:t>
      </w:r>
    </w:p>
    <w:p w14:paraId="3349F4A7" w14:textId="77777777" w:rsidR="005E7046" w:rsidRPr="005E7046" w:rsidRDefault="005E7046" w:rsidP="005E7046"/>
    <w:p w14:paraId="373B7F1D" w14:textId="77777777" w:rsidR="005E7046" w:rsidRPr="007C3F63" w:rsidRDefault="005E7046" w:rsidP="005E7046">
      <w:pPr>
        <w:rPr>
          <w:b/>
        </w:rPr>
      </w:pPr>
      <w:r w:rsidRPr="007C3F63">
        <w:rPr>
          <w:b/>
          <w:lang w:val="de-AT"/>
        </w:rPr>
        <w:t xml:space="preserve">MONOK, István u. ÖTVÖS, </w:t>
      </w:r>
      <w:proofErr w:type="spellStart"/>
      <w:r w:rsidRPr="007C3F63">
        <w:rPr>
          <w:b/>
          <w:lang w:val="de-AT"/>
        </w:rPr>
        <w:t>Péter</w:t>
      </w:r>
      <w:proofErr w:type="spellEnd"/>
      <w:r w:rsidRPr="007C3F63">
        <w:rPr>
          <w:b/>
          <w:lang w:val="de-AT"/>
        </w:rPr>
        <w:t xml:space="preserve"> (Hrsg.): Bürgerliche Kultur im Vergleich. Deutschland, die böhmischen Länder und das Karpatenbecken im [vom] 16. und [bis zum] 18. Jahrhundert. Aufsätze zur </w:t>
      </w:r>
      <w:proofErr w:type="spellStart"/>
      <w:r w:rsidRPr="007C3F63">
        <w:rPr>
          <w:b/>
          <w:lang w:val="de-AT"/>
        </w:rPr>
        <w:t>Lesegesch</w:t>
      </w:r>
      <w:proofErr w:type="spellEnd"/>
      <w:r w:rsidRPr="007C3F63">
        <w:rPr>
          <w:b/>
          <w:lang w:val="de-AT"/>
        </w:rPr>
        <w:t xml:space="preserve">., </w:t>
      </w:r>
      <w:proofErr w:type="spellStart"/>
      <w:r w:rsidRPr="007C3F63">
        <w:rPr>
          <w:b/>
          <w:lang w:val="de-AT"/>
        </w:rPr>
        <w:t>Sonderbd</w:t>
      </w:r>
      <w:proofErr w:type="spellEnd"/>
      <w:r w:rsidRPr="007C3F63">
        <w:rPr>
          <w:b/>
          <w:lang w:val="de-AT"/>
        </w:rPr>
        <w:t xml:space="preserve">. II. Hrsg. v. I. </w:t>
      </w:r>
      <w:proofErr w:type="spellStart"/>
      <w:r w:rsidRPr="007C3F63">
        <w:rPr>
          <w:b/>
          <w:lang w:val="de-AT"/>
        </w:rPr>
        <w:t>Monok</w:t>
      </w:r>
      <w:proofErr w:type="spellEnd"/>
      <w:r w:rsidRPr="007C3F63">
        <w:rPr>
          <w:b/>
          <w:lang w:val="de-AT"/>
        </w:rPr>
        <w:t>. Szeged: Scriptum 1998</w:t>
      </w:r>
    </w:p>
    <w:p w14:paraId="00884A37" w14:textId="77777777" w:rsidR="005E7046" w:rsidRDefault="005E7046" w:rsidP="005E7046"/>
    <w:p w14:paraId="0793C8D2" w14:textId="77777777" w:rsidR="005E7046" w:rsidRDefault="005E7046" w:rsidP="005E7046">
      <w:r>
        <w:t xml:space="preserve">Nach der Schlacht von Mohács (1526) wird das ungarische Schul- und Bildungssystem v.a. von denjenigen </w:t>
      </w:r>
      <w:proofErr w:type="spellStart"/>
      <w:r>
        <w:t>Intellktuellen</w:t>
      </w:r>
      <w:proofErr w:type="spellEnd"/>
      <w:r>
        <w:t xml:space="preserve"> reorganisiert bzw. reformiert, die im Wittenberg bei </w:t>
      </w:r>
      <w:proofErr w:type="spellStart"/>
      <w:r>
        <w:t>Ph</w:t>
      </w:r>
      <w:proofErr w:type="spellEnd"/>
      <w:r>
        <w:t>. MELANCHTHON studiert haben. Nachdem sich Wittenberg der orthodoxen lutherischen Richtung anschließt, gehen viele ungarische Studenten nach Heidelberg, also zur reformierten Universität.</w:t>
      </w:r>
    </w:p>
    <w:p w14:paraId="4B8BD38A" w14:textId="77777777" w:rsidR="005E7046" w:rsidRDefault="005E7046" w:rsidP="005E7046"/>
    <w:p w14:paraId="4E3F43C4" w14:textId="77777777" w:rsidR="005E7046" w:rsidRDefault="005E7046" w:rsidP="005E7046">
      <w:r>
        <w:t>David CHYTRÄUS gilt als der „Reformator Westungarns“.</w:t>
      </w:r>
      <w:r>
        <w:rPr>
          <w:rStyle w:val="Funotenzeichen"/>
        </w:rPr>
        <w:footnoteReference w:id="168"/>
      </w:r>
    </w:p>
    <w:p w14:paraId="6C178447" w14:textId="77777777" w:rsidR="005E7046" w:rsidRDefault="005E7046" w:rsidP="005E7046"/>
    <w:p w14:paraId="5D3A7BF8" w14:textId="77777777" w:rsidR="005E7046" w:rsidRDefault="005E7046" w:rsidP="005E7046">
      <w:r>
        <w:t xml:space="preserve">Die erste medizinische Fakultät wird in Ungarn erst 1770 an der Universität </w:t>
      </w:r>
      <w:proofErr w:type="spellStart"/>
      <w:r>
        <w:t>Tyrnau</w:t>
      </w:r>
      <w:proofErr w:type="spellEnd"/>
      <w:r>
        <w:t xml:space="preserve"> eingerichtet; daher studieren die meisten Medizinstudenten im Ausland, weniger in Wien, dessen medizinische Fakultät Anfang des 16. Jahrhunderts im Niedergang begriffen ist, sondern in Italien, Deutschland und der Schweiz.</w:t>
      </w:r>
      <w:r>
        <w:rPr>
          <w:rStyle w:val="Funotenzeichen"/>
        </w:rPr>
        <w:footnoteReference w:id="169"/>
      </w:r>
    </w:p>
    <w:p w14:paraId="27B2D3C1" w14:textId="77777777" w:rsidR="005E7046" w:rsidRDefault="005E7046" w:rsidP="005E7046"/>
    <w:p w14:paraId="127253DB" w14:textId="77777777" w:rsidR="005E7046" w:rsidRDefault="005E7046" w:rsidP="005E7046">
      <w:r>
        <w:t xml:space="preserve">Das erste gedruckte ungarische Medizinbuch erscheint 1690 (Klausenburg); Autor ist der vom </w:t>
      </w:r>
      <w:proofErr w:type="spellStart"/>
      <w:r>
        <w:t>Paracelsismus</w:t>
      </w:r>
      <w:proofErr w:type="spellEnd"/>
      <w:r>
        <w:t xml:space="preserve"> geprägte Franz PÁPAI PÁRIZ.</w:t>
      </w:r>
    </w:p>
    <w:p w14:paraId="4707A9A3" w14:textId="77777777" w:rsidR="005E7046" w:rsidRDefault="005E7046" w:rsidP="005E7046"/>
    <w:p w14:paraId="0C03AB15" w14:textId="77777777" w:rsidR="005E7046" w:rsidRPr="007C3F63" w:rsidRDefault="005E7046" w:rsidP="005E7046">
      <w:pPr>
        <w:rPr>
          <w:b/>
        </w:rPr>
      </w:pPr>
      <w:r w:rsidRPr="007C3F63">
        <w:rPr>
          <w:b/>
          <w:lang w:val="de-AT"/>
        </w:rPr>
        <w:t xml:space="preserve">MONOK, István: Lesende Magnaten und Bürger im Westungarn des 16. und 17. Jahrhunderts.  In: TOBLER, Felix (Red.): Bibliothekar und Forscher. Beiträge zur Landeskunde des burgenländisch-westungarischen Raumes. FS Norbert Frank. </w:t>
      </w:r>
      <w:proofErr w:type="spellStart"/>
      <w:r w:rsidRPr="007C3F63">
        <w:rPr>
          <w:b/>
          <w:lang w:val="de-AT"/>
        </w:rPr>
        <w:t>Burgenländ</w:t>
      </w:r>
      <w:proofErr w:type="spellEnd"/>
      <w:r w:rsidRPr="007C3F63">
        <w:rPr>
          <w:b/>
          <w:lang w:val="de-AT"/>
        </w:rPr>
        <w:t xml:space="preserve">. Forsch., </w:t>
      </w:r>
      <w:proofErr w:type="spellStart"/>
      <w:r w:rsidRPr="007C3F63">
        <w:rPr>
          <w:b/>
          <w:lang w:val="de-AT"/>
        </w:rPr>
        <w:t>Sonderbd</w:t>
      </w:r>
      <w:proofErr w:type="spellEnd"/>
      <w:r w:rsidRPr="007C3F63">
        <w:rPr>
          <w:b/>
          <w:lang w:val="de-AT"/>
        </w:rPr>
        <w:t xml:space="preserve">. 25. Eisenstadt: Amt der </w:t>
      </w:r>
      <w:proofErr w:type="spellStart"/>
      <w:r w:rsidRPr="007C3F63">
        <w:rPr>
          <w:b/>
          <w:lang w:val="de-AT"/>
        </w:rPr>
        <w:t>burgenländ</w:t>
      </w:r>
      <w:proofErr w:type="spellEnd"/>
      <w:r w:rsidRPr="007C3F63">
        <w:rPr>
          <w:b/>
          <w:lang w:val="de-AT"/>
        </w:rPr>
        <w:t xml:space="preserve">. </w:t>
      </w:r>
      <w:proofErr w:type="spellStart"/>
      <w:r w:rsidRPr="007C3F63">
        <w:rPr>
          <w:b/>
          <w:lang w:val="de-AT"/>
        </w:rPr>
        <w:t>Landesreg</w:t>
      </w:r>
      <w:proofErr w:type="spellEnd"/>
      <w:r w:rsidRPr="007C3F63">
        <w:rPr>
          <w:b/>
          <w:lang w:val="de-AT"/>
        </w:rPr>
        <w:t>. 2003, 179-190</w:t>
      </w:r>
    </w:p>
    <w:p w14:paraId="03C70871" w14:textId="77777777" w:rsidR="005E7046" w:rsidRDefault="005E7046" w:rsidP="005E7046"/>
    <w:p w14:paraId="059B994B" w14:textId="77777777" w:rsidR="005E7046" w:rsidRDefault="005E7046" w:rsidP="005E7046">
      <w:r>
        <w:t>Westungarn: Burgenland, nordöstliche Gebiete Sl</w:t>
      </w:r>
      <w:r w:rsidR="00556AD4">
        <w:t xml:space="preserve">oweniens, </w:t>
      </w:r>
      <w:proofErr w:type="spellStart"/>
      <w:r w:rsidR="00556AD4">
        <w:t>Murinsel</w:t>
      </w:r>
      <w:proofErr w:type="spellEnd"/>
      <w:r w:rsidR="00556AD4">
        <w:t>, westlicher R</w:t>
      </w:r>
      <w:r>
        <w:t>and des heutigen Ungarns ohne Szombathely (</w:t>
      </w:r>
      <w:proofErr w:type="spellStart"/>
      <w:r>
        <w:t>Steinamanger</w:t>
      </w:r>
      <w:proofErr w:type="spellEnd"/>
      <w:r>
        <w:t xml:space="preserve">), </w:t>
      </w:r>
      <w:proofErr w:type="spellStart"/>
      <w:r>
        <w:t>Györ</w:t>
      </w:r>
      <w:proofErr w:type="spellEnd"/>
      <w:r>
        <w:t xml:space="preserve"> (Raab) und Bratislava (</w:t>
      </w:r>
      <w:proofErr w:type="spellStart"/>
      <w:r>
        <w:t>Pozsony</w:t>
      </w:r>
      <w:proofErr w:type="spellEnd"/>
      <w:r>
        <w:t>, Preßburg).</w:t>
      </w:r>
    </w:p>
    <w:p w14:paraId="3D54753D" w14:textId="77777777" w:rsidR="005E7046" w:rsidRDefault="005E7046" w:rsidP="005E7046"/>
    <w:p w14:paraId="6C227854" w14:textId="77777777" w:rsidR="005E7046" w:rsidRDefault="005E7046" w:rsidP="005E7046">
      <w:r>
        <w:t xml:space="preserve">Eine geregelte Schulbildung der Kleinadeligen in Ungarn und Siebenbürgen erfolgt erst in der zweiten Hälfte des 18. </w:t>
      </w:r>
      <w:proofErr w:type="spellStart"/>
      <w:r>
        <w:t>Jhts</w:t>
      </w:r>
      <w:proofErr w:type="spellEnd"/>
      <w:r>
        <w:t>..</w:t>
      </w:r>
      <w:r>
        <w:rPr>
          <w:rStyle w:val="Funotenzeichen"/>
        </w:rPr>
        <w:footnoteReference w:id="170"/>
      </w:r>
    </w:p>
    <w:p w14:paraId="016F2030" w14:textId="77777777" w:rsidR="005E7046" w:rsidRDefault="005E7046" w:rsidP="005E7046"/>
    <w:p w14:paraId="1F3273AF" w14:textId="77777777" w:rsidR="005E7046" w:rsidRDefault="005E7046" w:rsidP="005E7046">
      <w:r>
        <w:t xml:space="preserve">Für die konfessionell nicht homogenen Städte wie Klausenburg, </w:t>
      </w:r>
      <w:proofErr w:type="spellStart"/>
      <w:r>
        <w:t>Kaschau</w:t>
      </w:r>
      <w:proofErr w:type="spellEnd"/>
      <w:r>
        <w:t xml:space="preserve"> und Güns (</w:t>
      </w:r>
      <w:proofErr w:type="spellStart"/>
      <w:r>
        <w:t>Köszeg</w:t>
      </w:r>
      <w:proofErr w:type="spellEnd"/>
      <w:r>
        <w:t xml:space="preserve">) </w:t>
      </w:r>
      <w:proofErr w:type="spellStart"/>
      <w:r>
        <w:t>läßt</w:t>
      </w:r>
      <w:proofErr w:type="spellEnd"/>
      <w:r>
        <w:t xml:space="preserve"> sich feststellen, </w:t>
      </w:r>
      <w:proofErr w:type="spellStart"/>
      <w:r>
        <w:t>daß</w:t>
      </w:r>
      <w:proofErr w:type="spellEnd"/>
      <w:r>
        <w:t xml:space="preserve"> hier viel öfter Werke von Autoren anderer Konfessionen oder irenisch-tolerante Schriften vorzufinden (sächsischer </w:t>
      </w:r>
      <w:proofErr w:type="spellStart"/>
      <w:r>
        <w:t>Pphilippismus</w:t>
      </w:r>
      <w:proofErr w:type="spellEnd"/>
      <w:r>
        <w:t xml:space="preserve"> und Heidelberger </w:t>
      </w:r>
      <w:proofErr w:type="spellStart"/>
      <w:r>
        <w:t>Irenismus</w:t>
      </w:r>
      <w:proofErr w:type="spellEnd"/>
      <w:r>
        <w:t xml:space="preserve">). Im lutherisch-orthodoxen Sopron dagegen sind die häufigsten Autoren. LUTHER, Philipp KEGELIUS, Johannes HABERMANN, Conrad DIETERICUS, Johann ARNDT (!) und Johann SPANGENBERG; ähnliches gilt für Rust. Auch in </w:t>
      </w:r>
      <w:proofErr w:type="spellStart"/>
      <w:r>
        <w:t>Leutschau</w:t>
      </w:r>
      <w:proofErr w:type="spellEnd"/>
      <w:r>
        <w:t xml:space="preserve"> findet man vor allem Werke der Nicht-</w:t>
      </w:r>
      <w:proofErr w:type="spellStart"/>
      <w:r>
        <w:t>Philippisten</w:t>
      </w:r>
      <w:proofErr w:type="spellEnd"/>
      <w:r>
        <w:t xml:space="preserve"> aus Wittenberg, </w:t>
      </w:r>
      <w:r>
        <w:lastRenderedPageBreak/>
        <w:t>wiewohl auch wieder Arndt häufig anzutreffen ist.</w:t>
      </w:r>
      <w:r>
        <w:rPr>
          <w:rStyle w:val="Funotenzeichen"/>
        </w:rPr>
        <w:footnoteReference w:id="171"/>
      </w:r>
      <w:r>
        <w:t xml:space="preserve"> Im 17. </w:t>
      </w:r>
      <w:proofErr w:type="spellStart"/>
      <w:r>
        <w:t>Jht</w:t>
      </w:r>
      <w:proofErr w:type="spellEnd"/>
      <w:r>
        <w:t xml:space="preserve">. wird der Bücherbestand in Sopron v.a. durch weltliche Literatur erweitert; in Rust fehlen </w:t>
      </w:r>
      <w:proofErr w:type="spellStart"/>
      <w:r>
        <w:t>hiefür</w:t>
      </w:r>
      <w:proofErr w:type="spellEnd"/>
      <w:r>
        <w:t xml:space="preserve"> die nötigen finanziellen Mittel.</w:t>
      </w:r>
    </w:p>
    <w:p w14:paraId="6D8CB46C" w14:textId="77777777" w:rsidR="005E7046" w:rsidRDefault="005E7046" w:rsidP="005E7046"/>
    <w:p w14:paraId="49F29340" w14:textId="77777777" w:rsidR="005E7046" w:rsidRPr="00BC572A" w:rsidRDefault="005E7046" w:rsidP="005E7046">
      <w:r>
        <w:t>Schriften von PARACELSUS finden sich in der Biblio</w:t>
      </w:r>
      <w:r w:rsidR="00556AD4">
        <w:t>thek von Johan RIBSTEIN (2) und</w:t>
      </w:r>
      <w:r>
        <w:t xml:space="preserve"> Erhard ARTNER (4).</w:t>
      </w:r>
    </w:p>
    <w:p w14:paraId="7A07D1CB" w14:textId="77777777" w:rsidR="00C6332C" w:rsidRDefault="00C6332C" w:rsidP="00C6332C"/>
    <w:p w14:paraId="190846E5" w14:textId="77777777" w:rsidR="00C6332C" w:rsidRPr="009509D6" w:rsidRDefault="00C6332C" w:rsidP="00C6332C">
      <w:pPr>
        <w:rPr>
          <w:b/>
        </w:rPr>
      </w:pPr>
      <w:r w:rsidRPr="009509D6">
        <w:rPr>
          <w:b/>
        </w:rPr>
        <w:t>Istvan MONOK  „Burgenländische Quellen zur Erforschung der Lesekultur in Ungarn vom 16. bis zum 18. Jahrhundert“, 193-202  in: REINGRABNER u. SCHLAG (1999)</w:t>
      </w:r>
    </w:p>
    <w:p w14:paraId="6D947344" w14:textId="77777777" w:rsidR="00C6332C" w:rsidRDefault="00C6332C" w:rsidP="00C6332C"/>
    <w:p w14:paraId="7316DAC1" w14:textId="77777777" w:rsidR="00C6332C" w:rsidRDefault="00C6332C" w:rsidP="00C6332C">
      <w:r>
        <w:t xml:space="preserve">„In den </w:t>
      </w:r>
      <w:proofErr w:type="spellStart"/>
      <w:r>
        <w:t>Nachlaßinventaren</w:t>
      </w:r>
      <w:proofErr w:type="spellEnd"/>
      <w:r>
        <w:t xml:space="preserve"> von Klausenburg, </w:t>
      </w:r>
      <w:proofErr w:type="spellStart"/>
      <w:r>
        <w:t>Kadschau</w:t>
      </w:r>
      <w:proofErr w:type="spellEnd"/>
      <w:r>
        <w:t xml:space="preserve"> und Güns sind unabhängig vom Beruf des Besitzers auch jene Werke zu finden, deren Verfasser andere Bekenntnisse hatten oder eine religiöse Toleranz vertraten. Die Vertreter des sächsischen </w:t>
      </w:r>
      <w:proofErr w:type="spellStart"/>
      <w:r>
        <w:t>Philippismus</w:t>
      </w:r>
      <w:proofErr w:type="spellEnd"/>
      <w:r>
        <w:t xml:space="preserve">, des </w:t>
      </w:r>
      <w:proofErr w:type="spellStart"/>
      <w:r>
        <w:t>Irenismus</w:t>
      </w:r>
      <w:proofErr w:type="spellEnd"/>
      <w:r>
        <w:t xml:space="preserve"> oder des Pietismus kommen in den Städten mit gemischter Bevölkerung öfters vor, … [wohingegen] die Bücher in den Orten </w:t>
      </w:r>
      <w:proofErr w:type="spellStart"/>
      <w:r>
        <w:t>Ödenburg</w:t>
      </w:r>
      <w:proofErr w:type="spellEnd"/>
      <w:r>
        <w:t xml:space="preserve">, Rust, </w:t>
      </w:r>
      <w:proofErr w:type="spellStart"/>
      <w:r>
        <w:t>Leutschau</w:t>
      </w:r>
      <w:proofErr w:type="spellEnd"/>
      <w:r>
        <w:t>, in den Bergstädten in Oberungarn … [und wahrscheinlich auch in Hermannstadt und Kronstadt] das orthodoxe Luthertum vertraten.“</w:t>
      </w:r>
      <w:r>
        <w:rPr>
          <w:rStyle w:val="Funotenzeichen"/>
        </w:rPr>
        <w:footnoteReference w:id="172"/>
      </w:r>
    </w:p>
    <w:p w14:paraId="4ED32369" w14:textId="77777777" w:rsidR="00C6332C" w:rsidRDefault="00C6332C" w:rsidP="00C6332C">
      <w:r>
        <w:t xml:space="preserve">In </w:t>
      </w:r>
      <w:proofErr w:type="spellStart"/>
      <w:r>
        <w:t>Ödenburg</w:t>
      </w:r>
      <w:proofErr w:type="spellEnd"/>
      <w:r>
        <w:t xml:space="preserve"> ist folgende Reihung von Autoren zu konstatieren: LUTHER, Philipp KEGELIUS, Johannes HABERMANN, Conrad DIETERICUS, J. ARNDT (!) und Johann SPANGENBERG.</w:t>
      </w:r>
    </w:p>
    <w:p w14:paraId="15025262" w14:textId="77777777" w:rsidR="00C6332C" w:rsidRDefault="00C6332C" w:rsidP="00C6332C">
      <w:r>
        <w:t>In Rust bietet sich folgendes Bild: LUTHER, SPANGENBERG, SELNECCER, Aegidius HUNNIUS, KEGELIUS und Simon PAULI. (196)</w:t>
      </w:r>
    </w:p>
    <w:p w14:paraId="151F27E9" w14:textId="77777777" w:rsidR="00C6332C" w:rsidRDefault="00C6332C" w:rsidP="00C6332C"/>
    <w:p w14:paraId="674AD2DC" w14:textId="77777777" w:rsidR="00C6332C" w:rsidRDefault="00C6332C" w:rsidP="00C6332C">
      <w:r>
        <w:t>Ungarn ist das Land der lateinischen Sprache, sogar einfache Leute wie Handwerker beherrschen sie.</w:t>
      </w:r>
      <w:r>
        <w:rPr>
          <w:rStyle w:val="Funotenzeichen"/>
        </w:rPr>
        <w:footnoteReference w:id="173"/>
      </w:r>
      <w:r>
        <w:t xml:space="preserve"> Ein flämischer Kapuzinermönch formuliert dieses Tatsache in einem Schreiben an die Heilige Kongregation der Mission überspitzt: „Man könnte sagen, in Ungarn sind sogar auch die Bauern und die Schäfer in der lateinischen Sprache besser bewandert, als viele Geistliche in anderen Ländern“.</w:t>
      </w:r>
      <w:r>
        <w:rPr>
          <w:rStyle w:val="Funotenzeichen"/>
        </w:rPr>
        <w:footnoteReference w:id="174"/>
      </w:r>
    </w:p>
    <w:p w14:paraId="3C882B1F" w14:textId="77777777" w:rsidR="00C6332C" w:rsidRDefault="00C6332C" w:rsidP="00C6332C"/>
    <w:p w14:paraId="4EEB1F00" w14:textId="77777777" w:rsidR="00C6332C" w:rsidRDefault="00C6332C" w:rsidP="00C6332C">
      <w:r>
        <w:t xml:space="preserve">Der </w:t>
      </w:r>
      <w:proofErr w:type="spellStart"/>
      <w:r>
        <w:t>Paulinerorden</w:t>
      </w:r>
      <w:proofErr w:type="spellEnd"/>
      <w:r>
        <w:t xml:space="preserve"> wird in Ungarn gegründet.</w:t>
      </w:r>
    </w:p>
    <w:p w14:paraId="2D111B91" w14:textId="77777777" w:rsidR="00C6332C" w:rsidRDefault="00C6332C" w:rsidP="00C6332C"/>
    <w:p w14:paraId="045B57FB" w14:textId="77777777" w:rsidR="00C6332C" w:rsidRDefault="00C6332C" w:rsidP="00C6332C">
      <w:r>
        <w:t xml:space="preserve">György KÁLDI SJ (geb. 1573 in </w:t>
      </w:r>
      <w:proofErr w:type="spellStart"/>
      <w:r>
        <w:t>Tyrnau</w:t>
      </w:r>
      <w:proofErr w:type="spellEnd"/>
      <w:r>
        <w:t>) ist Verfasser einer ins Ungarische übersetzten, katholischen Bibel auf der Grundlage der Vulgata; sie erscheint mit Unterstützung von Peter PÁZMÁNY, dem siebenbürgischen Fürsten Gábor BETHLEN und der Wiener Hofkammer im Jahr 1626 (Wien).</w:t>
      </w:r>
      <w:r>
        <w:rPr>
          <w:rStyle w:val="Funotenzeichen"/>
        </w:rPr>
        <w:footnoteReference w:id="175"/>
      </w:r>
    </w:p>
    <w:p w14:paraId="3F4AE48B" w14:textId="77777777" w:rsidR="00DF12A6" w:rsidRDefault="00A23CAC" w:rsidP="005E7046">
      <w:r>
        <w:t xml:space="preserve">Ein weiterer Bibelübersetzer ist der </w:t>
      </w:r>
      <w:proofErr w:type="spellStart"/>
      <w:r>
        <w:t>evangelischeAndreas</w:t>
      </w:r>
      <w:proofErr w:type="spellEnd"/>
      <w:r>
        <w:t xml:space="preserve"> TORKOS, der auch als Kirchenlieddichter und Autor des Werkes „</w:t>
      </w:r>
      <w:proofErr w:type="spellStart"/>
      <w:r>
        <w:t>Engesztelo</w:t>
      </w:r>
      <w:proofErr w:type="spellEnd"/>
      <w:r>
        <w:t xml:space="preserve"> </w:t>
      </w:r>
      <w:proofErr w:type="spellStart"/>
      <w:r>
        <w:t>áldozat</w:t>
      </w:r>
      <w:proofErr w:type="spellEnd"/>
      <w:r>
        <w:t xml:space="preserve">““ </w:t>
      </w:r>
      <w:proofErr w:type="spellStart"/>
      <w:r>
        <w:t>bekann</w:t>
      </w:r>
      <w:proofErr w:type="spellEnd"/>
      <w:r>
        <w:t xml:space="preserve"> </w:t>
      </w:r>
      <w:proofErr w:type="spellStart"/>
      <w:r>
        <w:t>tist</w:t>
      </w:r>
      <w:proofErr w:type="spellEnd"/>
      <w:r>
        <w:t>.</w:t>
      </w:r>
    </w:p>
    <w:p w14:paraId="372E705A" w14:textId="77777777" w:rsidR="00A23CAC" w:rsidRDefault="00A23CAC" w:rsidP="005E7046"/>
    <w:p w14:paraId="0B990DF5" w14:textId="77777777" w:rsidR="00DE2B01" w:rsidRDefault="00DE2B01" w:rsidP="00DE2B01">
      <w:pPr>
        <w:pStyle w:val="berschrift2"/>
      </w:pPr>
      <w:bookmarkStart w:id="16" w:name="_Toc283776530"/>
      <w:r>
        <w:t>Die Universitätsbibliothek von Sopron</w:t>
      </w:r>
      <w:bookmarkEnd w:id="16"/>
    </w:p>
    <w:p w14:paraId="09B91AA4" w14:textId="77777777" w:rsidR="00DE2B01" w:rsidRDefault="00DE2B01" w:rsidP="00DE2B01"/>
    <w:p w14:paraId="1D3FC69E" w14:textId="77777777" w:rsidR="00DE2B01" w:rsidRPr="00E75510" w:rsidRDefault="00DE2B01" w:rsidP="00DE2B01">
      <w:pPr>
        <w:rPr>
          <w:b/>
          <w:lang w:val="en-GB"/>
        </w:rPr>
      </w:pPr>
      <w:r w:rsidRPr="0007156E">
        <w:rPr>
          <w:b/>
        </w:rPr>
        <w:t xml:space="preserve">A </w:t>
      </w:r>
      <w:proofErr w:type="spellStart"/>
      <w:r w:rsidRPr="0007156E">
        <w:rPr>
          <w:b/>
        </w:rPr>
        <w:t>Soproni</w:t>
      </w:r>
      <w:proofErr w:type="spellEnd"/>
      <w:r w:rsidRPr="0007156E">
        <w:rPr>
          <w:b/>
        </w:rPr>
        <w:t xml:space="preserve"> </w:t>
      </w:r>
      <w:proofErr w:type="spellStart"/>
      <w:r w:rsidRPr="0007156E">
        <w:rPr>
          <w:b/>
        </w:rPr>
        <w:t>Ág</w:t>
      </w:r>
      <w:proofErr w:type="spellEnd"/>
      <w:r w:rsidRPr="0007156E">
        <w:rPr>
          <w:b/>
        </w:rPr>
        <w:t xml:space="preserve">. </w:t>
      </w:r>
      <w:proofErr w:type="spellStart"/>
      <w:r w:rsidRPr="0007156E">
        <w:rPr>
          <w:b/>
        </w:rPr>
        <w:t>Hitv</w:t>
      </w:r>
      <w:proofErr w:type="spellEnd"/>
      <w:r w:rsidRPr="0007156E">
        <w:rPr>
          <w:b/>
        </w:rPr>
        <w:t xml:space="preserve">. Ev. Lyceum </w:t>
      </w:r>
      <w:proofErr w:type="spellStart"/>
      <w:r w:rsidRPr="0007156E">
        <w:rPr>
          <w:b/>
        </w:rPr>
        <w:t>Könyvtárának</w:t>
      </w:r>
      <w:proofErr w:type="spellEnd"/>
      <w:r w:rsidRPr="0007156E">
        <w:rPr>
          <w:b/>
        </w:rPr>
        <w:t xml:space="preserve"> </w:t>
      </w:r>
      <w:proofErr w:type="spellStart"/>
      <w:r w:rsidRPr="0007156E">
        <w:rPr>
          <w:b/>
        </w:rPr>
        <w:t>Jegyzéke</w:t>
      </w:r>
      <w:proofErr w:type="spellEnd"/>
      <w:r w:rsidRPr="0007156E">
        <w:rPr>
          <w:b/>
        </w:rPr>
        <w:t xml:space="preserve">. </w:t>
      </w:r>
      <w:r w:rsidRPr="00E75510">
        <w:rPr>
          <w:b/>
          <w:lang w:val="en-GB"/>
        </w:rPr>
        <w:t xml:space="preserve">I. </w:t>
      </w:r>
      <w:proofErr w:type="spellStart"/>
      <w:r w:rsidRPr="00E75510">
        <w:rPr>
          <w:b/>
          <w:lang w:val="en-GB"/>
        </w:rPr>
        <w:t>Füzet</w:t>
      </w:r>
      <w:proofErr w:type="spellEnd"/>
      <w:r w:rsidRPr="00E75510">
        <w:rPr>
          <w:b/>
          <w:lang w:val="en-GB"/>
        </w:rPr>
        <w:t xml:space="preserve">. A-K. II. </w:t>
      </w:r>
      <w:proofErr w:type="spellStart"/>
      <w:r w:rsidRPr="00E75510">
        <w:rPr>
          <w:b/>
          <w:lang w:val="en-GB"/>
        </w:rPr>
        <w:t>Füzet</w:t>
      </w:r>
      <w:proofErr w:type="spellEnd"/>
      <w:r w:rsidRPr="00E75510">
        <w:rPr>
          <w:b/>
          <w:lang w:val="en-GB"/>
        </w:rPr>
        <w:t xml:space="preserve">. </w:t>
      </w:r>
      <w:proofErr w:type="spellStart"/>
      <w:r w:rsidRPr="00E75510">
        <w:rPr>
          <w:b/>
          <w:lang w:val="en-GB"/>
        </w:rPr>
        <w:t>Theologia</w:t>
      </w:r>
      <w:proofErr w:type="spellEnd"/>
      <w:r w:rsidRPr="00E75510">
        <w:rPr>
          <w:b/>
          <w:lang w:val="en-GB"/>
        </w:rPr>
        <w:t xml:space="preserve"> </w:t>
      </w:r>
      <w:proofErr w:type="spellStart"/>
      <w:r w:rsidRPr="00E75510">
        <w:rPr>
          <w:b/>
          <w:lang w:val="en-GB"/>
        </w:rPr>
        <w:t>és</w:t>
      </w:r>
      <w:proofErr w:type="spellEnd"/>
      <w:r w:rsidRPr="00E75510">
        <w:rPr>
          <w:b/>
          <w:lang w:val="en-GB"/>
        </w:rPr>
        <w:t xml:space="preserve"> </w:t>
      </w:r>
      <w:proofErr w:type="spellStart"/>
      <w:r w:rsidRPr="00E75510">
        <w:rPr>
          <w:b/>
          <w:lang w:val="en-GB"/>
        </w:rPr>
        <w:t>Glosius-Könyvtár</w:t>
      </w:r>
      <w:proofErr w:type="spellEnd"/>
      <w:r w:rsidRPr="00E75510">
        <w:rPr>
          <w:b/>
          <w:lang w:val="en-GB"/>
        </w:rPr>
        <w:t xml:space="preserve">. </w:t>
      </w:r>
      <w:smartTag w:uri="urn:schemas-microsoft-com:office:smarttags" w:element="place">
        <w:smartTag w:uri="urn:schemas-microsoft-com:office:smarttags" w:element="City">
          <w:r w:rsidRPr="00E75510">
            <w:rPr>
              <w:b/>
              <w:lang w:val="en-GB"/>
            </w:rPr>
            <w:t>Sopron</w:t>
          </w:r>
        </w:smartTag>
      </w:smartTag>
      <w:r w:rsidRPr="00E75510">
        <w:rPr>
          <w:b/>
          <w:lang w:val="en-GB"/>
        </w:rPr>
        <w:t xml:space="preserve">: </w:t>
      </w:r>
      <w:proofErr w:type="spellStart"/>
      <w:r w:rsidRPr="00E75510">
        <w:rPr>
          <w:b/>
          <w:lang w:val="en-GB"/>
        </w:rPr>
        <w:t>Nyomatott</w:t>
      </w:r>
      <w:proofErr w:type="spellEnd"/>
      <w:r w:rsidRPr="00E75510">
        <w:rPr>
          <w:b/>
          <w:lang w:val="en-GB"/>
        </w:rPr>
        <w:t xml:space="preserve"> </w:t>
      </w:r>
      <w:proofErr w:type="spellStart"/>
      <w:r w:rsidRPr="00E75510">
        <w:rPr>
          <w:b/>
          <w:lang w:val="en-GB"/>
        </w:rPr>
        <w:t>Litfass</w:t>
      </w:r>
      <w:proofErr w:type="spellEnd"/>
      <w:r w:rsidRPr="00E75510">
        <w:rPr>
          <w:b/>
          <w:lang w:val="en-GB"/>
        </w:rPr>
        <w:t xml:space="preserve"> </w:t>
      </w:r>
      <w:proofErr w:type="spellStart"/>
      <w:r w:rsidRPr="00E75510">
        <w:rPr>
          <w:b/>
          <w:lang w:val="en-GB"/>
        </w:rPr>
        <w:t>Károly</w:t>
      </w:r>
      <w:proofErr w:type="spellEnd"/>
      <w:r w:rsidRPr="00E75510">
        <w:rPr>
          <w:b/>
          <w:lang w:val="en-GB"/>
        </w:rPr>
        <w:t xml:space="preserve"> </w:t>
      </w:r>
      <w:proofErr w:type="spellStart"/>
      <w:r w:rsidRPr="00E75510">
        <w:rPr>
          <w:b/>
          <w:lang w:val="en-GB"/>
        </w:rPr>
        <w:t>Könyvnyomdájában</w:t>
      </w:r>
      <w:proofErr w:type="spellEnd"/>
      <w:r w:rsidRPr="00E75510">
        <w:rPr>
          <w:b/>
          <w:lang w:val="en-GB"/>
        </w:rPr>
        <w:t xml:space="preserve"> 1896</w:t>
      </w:r>
    </w:p>
    <w:p w14:paraId="32B3685A" w14:textId="77777777" w:rsidR="00DE2B01" w:rsidRPr="008356D5" w:rsidRDefault="00711032" w:rsidP="00DE2B01">
      <w:pPr>
        <w:rPr>
          <w:lang w:val="en-GB"/>
        </w:rPr>
      </w:pPr>
      <w:r w:rsidRPr="008356D5">
        <w:rPr>
          <w:lang w:val="en-GB"/>
        </w:rPr>
        <w:t>(= Sopron-Bibl. (1896))</w:t>
      </w:r>
    </w:p>
    <w:p w14:paraId="27B70D14" w14:textId="77777777" w:rsidR="00711032" w:rsidRPr="008356D5" w:rsidRDefault="00711032" w:rsidP="00DE2B01">
      <w:pPr>
        <w:rPr>
          <w:lang w:val="en-GB"/>
        </w:rPr>
      </w:pPr>
    </w:p>
    <w:p w14:paraId="347D7D93" w14:textId="77777777" w:rsidR="00DE2B01" w:rsidRPr="008356D5" w:rsidRDefault="00DE2B01" w:rsidP="00DE2B01">
      <w:pPr>
        <w:rPr>
          <w:lang w:val="en-GB"/>
        </w:rPr>
      </w:pPr>
      <w:r w:rsidRPr="008356D5">
        <w:rPr>
          <w:lang w:val="en-GB"/>
        </w:rPr>
        <w:t xml:space="preserve">D  </w:t>
      </w:r>
      <w:proofErr w:type="spellStart"/>
      <w:r w:rsidRPr="008356D5">
        <w:rPr>
          <w:lang w:val="en-GB"/>
        </w:rPr>
        <w:t>Bölcsészet</w:t>
      </w:r>
      <w:proofErr w:type="spellEnd"/>
      <w:r w:rsidRPr="008356D5">
        <w:rPr>
          <w:lang w:val="en-GB"/>
        </w:rPr>
        <w:t xml:space="preserve">. </w:t>
      </w:r>
      <w:proofErr w:type="spellStart"/>
      <w:r w:rsidRPr="008356D5">
        <w:rPr>
          <w:lang w:val="en-GB"/>
        </w:rPr>
        <w:t>Nevelés</w:t>
      </w:r>
      <w:proofErr w:type="spellEnd"/>
      <w:r w:rsidRPr="008356D5">
        <w:rPr>
          <w:lang w:val="en-GB"/>
        </w:rPr>
        <w:t xml:space="preserve">- </w:t>
      </w:r>
      <w:proofErr w:type="spellStart"/>
      <w:r w:rsidRPr="008356D5">
        <w:rPr>
          <w:lang w:val="en-GB"/>
        </w:rPr>
        <w:t>és</w:t>
      </w:r>
      <w:proofErr w:type="spellEnd"/>
      <w:r w:rsidRPr="008356D5">
        <w:rPr>
          <w:lang w:val="en-GB"/>
        </w:rPr>
        <w:t xml:space="preserve"> </w:t>
      </w:r>
      <w:proofErr w:type="spellStart"/>
      <w:r w:rsidRPr="008356D5">
        <w:rPr>
          <w:lang w:val="en-GB"/>
        </w:rPr>
        <w:t>oktatásügy</w:t>
      </w:r>
      <w:proofErr w:type="spellEnd"/>
      <w:r w:rsidRPr="008356D5">
        <w:rPr>
          <w:lang w:val="en-GB"/>
        </w:rPr>
        <w:t xml:space="preserve"> (S. 147-188)</w:t>
      </w:r>
    </w:p>
    <w:p w14:paraId="4D474AEA" w14:textId="77777777" w:rsidR="00DE2B01" w:rsidRPr="008356D5" w:rsidRDefault="00DE2B01" w:rsidP="00DE2B01">
      <w:pPr>
        <w:rPr>
          <w:lang w:val="en-GB"/>
        </w:rPr>
      </w:pPr>
      <w:r w:rsidRPr="008356D5">
        <w:rPr>
          <w:lang w:val="en-GB"/>
        </w:rPr>
        <w:t>AGRIPPA  “</w:t>
      </w:r>
      <w:proofErr w:type="spellStart"/>
      <w:r w:rsidRPr="008356D5">
        <w:rPr>
          <w:lang w:val="en-GB"/>
        </w:rPr>
        <w:t>Oo</w:t>
      </w:r>
      <w:proofErr w:type="spellEnd"/>
      <w:r w:rsidRPr="008356D5">
        <w:rPr>
          <w:lang w:val="en-GB"/>
        </w:rPr>
        <w:t xml:space="preserve"> (</w:t>
      </w:r>
      <w:proofErr w:type="spellStart"/>
      <w:r w:rsidRPr="008356D5">
        <w:rPr>
          <w:lang w:val="en-GB"/>
        </w:rPr>
        <w:t>Lugd</w:t>
      </w:r>
      <w:proofErr w:type="spellEnd"/>
      <w:r w:rsidRPr="008356D5">
        <w:rPr>
          <w:lang w:val="en-GB"/>
        </w:rPr>
        <w:t>. 1531), “De</w:t>
      </w:r>
      <w:r w:rsidR="007F6F2D" w:rsidRPr="008356D5">
        <w:rPr>
          <w:lang w:val="en-GB"/>
        </w:rPr>
        <w:t xml:space="preserve"> occulta” (1541), “De </w:t>
      </w:r>
      <w:proofErr w:type="spellStart"/>
      <w:r w:rsidR="007F6F2D" w:rsidRPr="008356D5">
        <w:rPr>
          <w:lang w:val="en-GB"/>
        </w:rPr>
        <w:t>incertitu</w:t>
      </w:r>
      <w:r w:rsidRPr="008356D5">
        <w:rPr>
          <w:lang w:val="en-GB"/>
        </w:rPr>
        <w:t>dine</w:t>
      </w:r>
      <w:proofErr w:type="spellEnd"/>
      <w:r w:rsidRPr="008356D5">
        <w:rPr>
          <w:lang w:val="en-GB"/>
        </w:rPr>
        <w:t>” (</w:t>
      </w:r>
      <w:proofErr w:type="spellStart"/>
      <w:r w:rsidRPr="008356D5">
        <w:rPr>
          <w:lang w:val="en-GB"/>
        </w:rPr>
        <w:t>Frankf</w:t>
      </w:r>
      <w:proofErr w:type="spellEnd"/>
      <w:r w:rsidRPr="008356D5">
        <w:rPr>
          <w:lang w:val="en-GB"/>
        </w:rPr>
        <w:t xml:space="preserve">- Leipzig 1714), ALBERTUS Magnus, ALSTED (4mal), ARISTOTELES (21mal), Apologia </w:t>
      </w:r>
      <w:proofErr w:type="spellStart"/>
      <w:r w:rsidRPr="008356D5">
        <w:rPr>
          <w:lang w:val="en-GB"/>
        </w:rPr>
        <w:t>fratris</w:t>
      </w:r>
      <w:proofErr w:type="spellEnd"/>
      <w:r w:rsidRPr="008356D5">
        <w:rPr>
          <w:lang w:val="en-GB"/>
        </w:rPr>
        <w:t xml:space="preserve"> </w:t>
      </w:r>
      <w:proofErr w:type="spellStart"/>
      <w:r w:rsidRPr="008356D5">
        <w:rPr>
          <w:lang w:val="en-GB"/>
        </w:rPr>
        <w:t>Archangeli</w:t>
      </w:r>
      <w:proofErr w:type="spellEnd"/>
      <w:r w:rsidRPr="008356D5">
        <w:rPr>
          <w:lang w:val="en-GB"/>
        </w:rPr>
        <w:t xml:space="preserve"> pro </w:t>
      </w:r>
      <w:proofErr w:type="spellStart"/>
      <w:r w:rsidRPr="008356D5">
        <w:rPr>
          <w:lang w:val="en-GB"/>
        </w:rPr>
        <w:t>defensione</w:t>
      </w:r>
      <w:proofErr w:type="spellEnd"/>
      <w:r w:rsidRPr="008356D5">
        <w:rPr>
          <w:lang w:val="en-GB"/>
        </w:rPr>
        <w:t xml:space="preserve"> </w:t>
      </w:r>
      <w:proofErr w:type="spellStart"/>
      <w:r w:rsidRPr="008356D5">
        <w:rPr>
          <w:lang w:val="en-GB"/>
        </w:rPr>
        <w:t>doctrinae</w:t>
      </w:r>
      <w:proofErr w:type="spellEnd"/>
      <w:r w:rsidRPr="008356D5">
        <w:rPr>
          <w:lang w:val="en-GB"/>
        </w:rPr>
        <w:t xml:space="preserve"> </w:t>
      </w:r>
      <w:proofErr w:type="spellStart"/>
      <w:r w:rsidRPr="008356D5">
        <w:rPr>
          <w:lang w:val="en-GB"/>
        </w:rPr>
        <w:t>Cabalae</w:t>
      </w:r>
      <w:proofErr w:type="spellEnd"/>
      <w:r w:rsidRPr="008356D5">
        <w:rPr>
          <w:lang w:val="en-GB"/>
        </w:rPr>
        <w:t xml:space="preserve"> contra P. </w:t>
      </w:r>
      <w:proofErr w:type="spellStart"/>
      <w:r w:rsidR="00711032" w:rsidRPr="008356D5">
        <w:rPr>
          <w:lang w:val="en-GB"/>
        </w:rPr>
        <w:t>Garziam</w:t>
      </w:r>
      <w:proofErr w:type="spellEnd"/>
      <w:r w:rsidR="00711032" w:rsidRPr="008356D5">
        <w:rPr>
          <w:lang w:val="en-GB"/>
        </w:rPr>
        <w:t xml:space="preserve">” (Basel), APULEIUS, </w:t>
      </w:r>
      <w:r w:rsidRPr="008356D5">
        <w:rPr>
          <w:lang w:val="en-GB"/>
        </w:rPr>
        <w:t>“</w:t>
      </w:r>
      <w:proofErr w:type="spellStart"/>
      <w:r w:rsidRPr="008356D5">
        <w:rPr>
          <w:lang w:val="en-GB"/>
        </w:rPr>
        <w:t>Astrologicas</w:t>
      </w:r>
      <w:proofErr w:type="spellEnd"/>
      <w:r w:rsidRPr="008356D5">
        <w:rPr>
          <w:lang w:val="en-GB"/>
        </w:rPr>
        <w:t xml:space="preserve"> </w:t>
      </w:r>
      <w:proofErr w:type="spellStart"/>
      <w:r w:rsidRPr="008356D5">
        <w:rPr>
          <w:lang w:val="en-GB"/>
        </w:rPr>
        <w:t>materias</w:t>
      </w:r>
      <w:proofErr w:type="spellEnd"/>
      <w:r w:rsidR="00711032" w:rsidRPr="008356D5">
        <w:rPr>
          <w:lang w:val="en-GB"/>
        </w:rPr>
        <w:t xml:space="preserve">” (Ven. 1485), </w:t>
      </w:r>
      <w:r w:rsidRPr="008356D5">
        <w:rPr>
          <w:lang w:val="en-GB"/>
        </w:rPr>
        <w:t xml:space="preserve">BACON (3mal), COMENIUS  “Opera </w:t>
      </w:r>
      <w:proofErr w:type="spellStart"/>
      <w:r w:rsidRPr="008356D5">
        <w:rPr>
          <w:lang w:val="en-GB"/>
        </w:rPr>
        <w:t>didcatica</w:t>
      </w:r>
      <w:proofErr w:type="spellEnd"/>
      <w:r w:rsidRPr="008356D5">
        <w:rPr>
          <w:lang w:val="en-GB"/>
        </w:rPr>
        <w:t xml:space="preserve">” (Amsterdam 1657), PLATON (14mal), “Spinoza II. </w:t>
      </w:r>
      <w:proofErr w:type="spellStart"/>
      <w:r w:rsidRPr="008356D5">
        <w:rPr>
          <w:lang w:val="en-GB"/>
        </w:rPr>
        <w:t>oder</w:t>
      </w:r>
      <w:proofErr w:type="spellEnd"/>
      <w:r w:rsidRPr="008356D5">
        <w:rPr>
          <w:lang w:val="en-GB"/>
        </w:rPr>
        <w:t xml:space="preserve"> </w:t>
      </w:r>
      <w:proofErr w:type="spellStart"/>
      <w:r w:rsidRPr="008356D5">
        <w:rPr>
          <w:lang w:val="en-GB"/>
        </w:rPr>
        <w:t>Subiroth</w:t>
      </w:r>
      <w:proofErr w:type="spellEnd"/>
      <w:r w:rsidRPr="008356D5">
        <w:rPr>
          <w:lang w:val="en-GB"/>
        </w:rPr>
        <w:t xml:space="preserve">” (Nr. 512, S. 181), FABER </w:t>
      </w:r>
      <w:proofErr w:type="spellStart"/>
      <w:r w:rsidRPr="008356D5">
        <w:rPr>
          <w:lang w:val="en-GB"/>
        </w:rPr>
        <w:t>Stapulensis</w:t>
      </w:r>
      <w:proofErr w:type="spellEnd"/>
      <w:r w:rsidRPr="008356D5">
        <w:rPr>
          <w:lang w:val="en-GB"/>
        </w:rPr>
        <w:t xml:space="preserve"> (Freiburg 1</w:t>
      </w:r>
      <w:r w:rsidR="00711032" w:rsidRPr="008356D5">
        <w:rPr>
          <w:lang w:val="en-GB"/>
        </w:rPr>
        <w:t>540), J. G. VOSSIUS (3mal), J. WEYER  “D</w:t>
      </w:r>
      <w:r w:rsidRPr="008356D5">
        <w:rPr>
          <w:lang w:val="en-GB"/>
        </w:rPr>
        <w:t xml:space="preserve">e </w:t>
      </w:r>
      <w:proofErr w:type="spellStart"/>
      <w:r w:rsidRPr="008356D5">
        <w:rPr>
          <w:lang w:val="en-GB"/>
        </w:rPr>
        <w:t>praestigiis</w:t>
      </w:r>
      <w:proofErr w:type="spellEnd"/>
      <w:r w:rsidRPr="008356D5">
        <w:rPr>
          <w:lang w:val="en-GB"/>
        </w:rPr>
        <w:t>” (Basel 1577).</w:t>
      </w:r>
    </w:p>
    <w:p w14:paraId="4311DD08" w14:textId="77777777" w:rsidR="00DE2B01" w:rsidRPr="008356D5" w:rsidRDefault="00DE2B01" w:rsidP="00DE2B01">
      <w:pPr>
        <w:rPr>
          <w:lang w:val="en-GB"/>
        </w:rPr>
      </w:pPr>
    </w:p>
    <w:p w14:paraId="1F595692" w14:textId="77777777" w:rsidR="00DE2B01" w:rsidRPr="008356D5" w:rsidRDefault="00DE2B01" w:rsidP="00DE2B01">
      <w:pPr>
        <w:rPr>
          <w:lang w:val="en-GB"/>
        </w:rPr>
      </w:pPr>
      <w:r w:rsidRPr="008356D5">
        <w:rPr>
          <w:lang w:val="en-GB"/>
        </w:rPr>
        <w:t xml:space="preserve">Nr. 74, S. 180: Th. SINCERUS  </w:t>
      </w:r>
      <w:proofErr w:type="spellStart"/>
      <w:r w:rsidRPr="008356D5">
        <w:rPr>
          <w:lang w:val="en-GB"/>
        </w:rPr>
        <w:t>Sendschreiben</w:t>
      </w:r>
      <w:proofErr w:type="spellEnd"/>
      <w:r w:rsidRPr="008356D5">
        <w:rPr>
          <w:lang w:val="en-GB"/>
        </w:rPr>
        <w:t xml:space="preserve"> an </w:t>
      </w:r>
      <w:proofErr w:type="spellStart"/>
      <w:r w:rsidRPr="008356D5">
        <w:rPr>
          <w:lang w:val="en-GB"/>
        </w:rPr>
        <w:t>Alethophilum</w:t>
      </w:r>
      <w:proofErr w:type="spellEnd"/>
      <w:r w:rsidRPr="008356D5">
        <w:rPr>
          <w:lang w:val="en-GB"/>
        </w:rPr>
        <w:t xml:space="preserve"> (1737), Quarto</w:t>
      </w:r>
    </w:p>
    <w:p w14:paraId="415AF0A3" w14:textId="77777777" w:rsidR="00DE2B01" w:rsidRPr="008356D5" w:rsidRDefault="00DE2B01" w:rsidP="00DE2B01">
      <w:pPr>
        <w:rPr>
          <w:lang w:val="en-GB"/>
        </w:rPr>
      </w:pPr>
    </w:p>
    <w:p w14:paraId="58CE6FA3" w14:textId="77777777" w:rsidR="00DE2B01" w:rsidRPr="008356D5" w:rsidRDefault="00DE2B01" w:rsidP="00DE2B01">
      <w:pPr>
        <w:rPr>
          <w:lang w:val="en-GB"/>
        </w:rPr>
      </w:pPr>
      <w:r w:rsidRPr="008356D5">
        <w:rPr>
          <w:lang w:val="en-GB"/>
        </w:rPr>
        <w:t xml:space="preserve">H </w:t>
      </w:r>
      <w:proofErr w:type="spellStart"/>
      <w:r w:rsidRPr="008356D5">
        <w:rPr>
          <w:lang w:val="en-GB"/>
        </w:rPr>
        <w:t>Természettudományok</w:t>
      </w:r>
      <w:proofErr w:type="spellEnd"/>
      <w:r w:rsidRPr="008356D5">
        <w:rPr>
          <w:lang w:val="en-GB"/>
        </w:rPr>
        <w:t xml:space="preserve"> (S. 290-305):</w:t>
      </w:r>
    </w:p>
    <w:p w14:paraId="029D9291" w14:textId="77777777" w:rsidR="00DE2B01" w:rsidRDefault="00DE2B01" w:rsidP="00DE2B01">
      <w:r w:rsidRPr="008356D5">
        <w:rPr>
          <w:lang w:val="en-GB"/>
        </w:rPr>
        <w:lastRenderedPageBreak/>
        <w:t xml:space="preserve">BECHER  </w:t>
      </w:r>
      <w:proofErr w:type="spellStart"/>
      <w:r w:rsidRPr="008356D5">
        <w:rPr>
          <w:lang w:val="en-GB"/>
        </w:rPr>
        <w:t>Physica</w:t>
      </w:r>
      <w:proofErr w:type="spellEnd"/>
      <w:r w:rsidRPr="008356D5">
        <w:rPr>
          <w:lang w:val="en-GB"/>
        </w:rPr>
        <w:t xml:space="preserve"> subterranean (Leipzig 170</w:t>
      </w:r>
      <w:r w:rsidR="00711032" w:rsidRPr="008356D5">
        <w:rPr>
          <w:lang w:val="en-GB"/>
        </w:rPr>
        <w:t>3), BOYLE (2mal), H. KHUNRATH  “M</w:t>
      </w:r>
      <w:r w:rsidRPr="008356D5">
        <w:rPr>
          <w:lang w:val="en-GB"/>
        </w:rPr>
        <w:t xml:space="preserve">agnesia </w:t>
      </w:r>
      <w:proofErr w:type="spellStart"/>
      <w:r w:rsidRPr="008356D5">
        <w:rPr>
          <w:lang w:val="en-GB"/>
        </w:rPr>
        <w:t>catholica</w:t>
      </w:r>
      <w:proofErr w:type="spellEnd"/>
      <w:r w:rsidRPr="008356D5">
        <w:rPr>
          <w:lang w:val="en-GB"/>
        </w:rPr>
        <w:t xml:space="preserve"> </w:t>
      </w:r>
      <w:proofErr w:type="spellStart"/>
      <w:r w:rsidRPr="008356D5">
        <w:rPr>
          <w:lang w:val="en-GB"/>
        </w:rPr>
        <w:t>philosophorum</w:t>
      </w:r>
      <w:proofErr w:type="spellEnd"/>
      <w:r w:rsidRPr="008356D5">
        <w:rPr>
          <w:lang w:val="en-GB"/>
        </w:rPr>
        <w:t xml:space="preserve">” (Leipzig 1784), KIRCHER  “De </w:t>
      </w:r>
      <w:proofErr w:type="spellStart"/>
      <w:r w:rsidRPr="008356D5">
        <w:rPr>
          <w:lang w:val="en-GB"/>
        </w:rPr>
        <w:t>arte</w:t>
      </w:r>
      <w:proofErr w:type="spellEnd"/>
      <w:r w:rsidRPr="008356D5">
        <w:rPr>
          <w:lang w:val="en-GB"/>
        </w:rPr>
        <w:t xml:space="preserve"> </w:t>
      </w:r>
      <w:proofErr w:type="spellStart"/>
      <w:r w:rsidRPr="008356D5">
        <w:rPr>
          <w:lang w:val="en-GB"/>
        </w:rPr>
        <w:t>magnetica</w:t>
      </w:r>
      <w:proofErr w:type="spellEnd"/>
      <w:r w:rsidRPr="008356D5">
        <w:rPr>
          <w:lang w:val="en-GB"/>
        </w:rPr>
        <w:t>” (Col.</w:t>
      </w:r>
      <w:r w:rsidR="00711032" w:rsidRPr="008356D5">
        <w:rPr>
          <w:lang w:val="en-GB"/>
        </w:rPr>
        <w:t xml:space="preserve"> </w:t>
      </w:r>
      <w:proofErr w:type="spellStart"/>
      <w:r w:rsidR="00711032" w:rsidRPr="008356D5">
        <w:rPr>
          <w:lang w:val="en-GB"/>
        </w:rPr>
        <w:t>Agr</w:t>
      </w:r>
      <w:proofErr w:type="spellEnd"/>
      <w:r w:rsidR="00711032" w:rsidRPr="008356D5">
        <w:rPr>
          <w:lang w:val="en-GB"/>
        </w:rPr>
        <w:t xml:space="preserve">. 1643), </w:t>
      </w:r>
      <w:r w:rsidRPr="008356D5">
        <w:rPr>
          <w:lang w:val="en-GB"/>
        </w:rPr>
        <w:t>KUNKEL  “</w:t>
      </w:r>
      <w:proofErr w:type="spellStart"/>
      <w:r w:rsidRPr="008356D5">
        <w:rPr>
          <w:lang w:val="en-GB"/>
        </w:rPr>
        <w:t>Laborator</w:t>
      </w:r>
      <w:r w:rsidR="00711032" w:rsidRPr="008356D5">
        <w:rPr>
          <w:lang w:val="en-GB"/>
        </w:rPr>
        <w:t>ium</w:t>
      </w:r>
      <w:proofErr w:type="spellEnd"/>
      <w:r w:rsidR="00711032" w:rsidRPr="008356D5">
        <w:rPr>
          <w:lang w:val="en-GB"/>
        </w:rPr>
        <w:t xml:space="preserve"> </w:t>
      </w:r>
      <w:proofErr w:type="spellStart"/>
      <w:r w:rsidR="00711032" w:rsidRPr="008356D5">
        <w:rPr>
          <w:lang w:val="en-GB"/>
        </w:rPr>
        <w:t>chymicum</w:t>
      </w:r>
      <w:proofErr w:type="spellEnd"/>
      <w:r w:rsidR="00711032" w:rsidRPr="008356D5">
        <w:rPr>
          <w:lang w:val="en-GB"/>
        </w:rPr>
        <w:t xml:space="preserve">” (Hamburg 1716), </w:t>
      </w:r>
      <w:r w:rsidRPr="008356D5">
        <w:rPr>
          <w:lang w:val="en-GB"/>
        </w:rPr>
        <w:t>“</w:t>
      </w:r>
      <w:proofErr w:type="spellStart"/>
      <w:r w:rsidRPr="008356D5">
        <w:rPr>
          <w:lang w:val="en-GB"/>
        </w:rPr>
        <w:t>Kuriositäten</w:t>
      </w:r>
      <w:proofErr w:type="spellEnd"/>
      <w:r w:rsidRPr="008356D5">
        <w:rPr>
          <w:lang w:val="en-GB"/>
        </w:rPr>
        <w:t xml:space="preserve"> von den </w:t>
      </w:r>
      <w:proofErr w:type="spellStart"/>
      <w:r w:rsidRPr="008356D5">
        <w:rPr>
          <w:lang w:val="en-GB"/>
        </w:rPr>
        <w:t>Wirkungen</w:t>
      </w:r>
      <w:proofErr w:type="spellEnd"/>
      <w:r w:rsidRPr="008356D5">
        <w:rPr>
          <w:lang w:val="en-GB"/>
        </w:rPr>
        <w:t xml:space="preserve"> der natu</w:t>
      </w:r>
      <w:r w:rsidR="00711032" w:rsidRPr="008356D5">
        <w:rPr>
          <w:lang w:val="en-GB"/>
        </w:rPr>
        <w:t xml:space="preserve">re und Kunst” (Hamburg 1707), </w:t>
      </w:r>
      <w:r w:rsidRPr="008356D5">
        <w:rPr>
          <w:lang w:val="en-GB"/>
        </w:rPr>
        <w:t>J. LEMERI  “</w:t>
      </w:r>
      <w:proofErr w:type="spellStart"/>
      <w:r w:rsidRPr="008356D5">
        <w:rPr>
          <w:lang w:val="en-GB"/>
        </w:rPr>
        <w:t>Vollkommener</w:t>
      </w:r>
      <w:proofErr w:type="spellEnd"/>
      <w:r w:rsidRPr="008356D5">
        <w:rPr>
          <w:lang w:val="en-GB"/>
        </w:rPr>
        <w:t xml:space="preserve"> </w:t>
      </w:r>
      <w:proofErr w:type="spellStart"/>
      <w:r w:rsidRPr="008356D5">
        <w:rPr>
          <w:lang w:val="en-GB"/>
        </w:rPr>
        <w:t>Chymist</w:t>
      </w:r>
      <w:proofErr w:type="spellEnd"/>
      <w:r w:rsidRPr="008356D5">
        <w:rPr>
          <w:lang w:val="en-GB"/>
        </w:rPr>
        <w:t>” (Dresden 1705), “</w:t>
      </w:r>
      <w:proofErr w:type="spellStart"/>
      <w:r w:rsidRPr="008356D5">
        <w:rPr>
          <w:lang w:val="en-GB"/>
        </w:rPr>
        <w:t>Magia</w:t>
      </w:r>
      <w:proofErr w:type="spellEnd"/>
      <w:r w:rsidRPr="008356D5">
        <w:rPr>
          <w:lang w:val="en-GB"/>
        </w:rPr>
        <w:t xml:space="preserve"> </w:t>
      </w:r>
      <w:proofErr w:type="spellStart"/>
      <w:r w:rsidRPr="008356D5">
        <w:rPr>
          <w:lang w:val="en-GB"/>
        </w:rPr>
        <w:t>Adamica</w:t>
      </w:r>
      <w:proofErr w:type="spellEnd"/>
      <w:r w:rsidRPr="008356D5">
        <w:rPr>
          <w:lang w:val="en-GB"/>
        </w:rPr>
        <w:t>” (Leipzig u. Hof 1735), PORTA  “</w:t>
      </w:r>
      <w:proofErr w:type="spellStart"/>
      <w:r w:rsidRPr="008356D5">
        <w:rPr>
          <w:lang w:val="en-GB"/>
        </w:rPr>
        <w:t>Magia</w:t>
      </w:r>
      <w:proofErr w:type="spellEnd"/>
      <w:r w:rsidRPr="008356D5">
        <w:rPr>
          <w:lang w:val="en-GB"/>
        </w:rPr>
        <w:t xml:space="preserve"> </w:t>
      </w:r>
      <w:proofErr w:type="spellStart"/>
      <w:r w:rsidRPr="008356D5">
        <w:rPr>
          <w:lang w:val="en-GB"/>
        </w:rPr>
        <w:t>naturalis</w:t>
      </w:r>
      <w:proofErr w:type="spellEnd"/>
      <w:r w:rsidRPr="008356D5">
        <w:rPr>
          <w:lang w:val="en-GB"/>
        </w:rPr>
        <w:t xml:space="preserve">” (Frankfurt 1597), P. POTERIUS  “Opera omnia practice </w:t>
      </w:r>
      <w:r w:rsidR="00711032" w:rsidRPr="008356D5">
        <w:rPr>
          <w:lang w:val="en-GB"/>
        </w:rPr>
        <w:t xml:space="preserve">et </w:t>
      </w:r>
      <w:proofErr w:type="spellStart"/>
      <w:r w:rsidR="00711032" w:rsidRPr="008356D5">
        <w:rPr>
          <w:lang w:val="en-GB"/>
        </w:rPr>
        <w:t>chimica</w:t>
      </w:r>
      <w:proofErr w:type="spellEnd"/>
      <w:r w:rsidR="00711032" w:rsidRPr="008356D5">
        <w:rPr>
          <w:lang w:val="en-GB"/>
        </w:rPr>
        <w:t xml:space="preserve">” (Frankfurt 1698), </w:t>
      </w:r>
      <w:r w:rsidRPr="008356D5">
        <w:rPr>
          <w:lang w:val="en-GB"/>
        </w:rPr>
        <w:t>PTOLEMAIOS  “Almagest” (</w:t>
      </w:r>
      <w:proofErr w:type="spellStart"/>
      <w:r w:rsidRPr="008356D5">
        <w:rPr>
          <w:lang w:val="en-GB"/>
        </w:rPr>
        <w:t>Venetiiis</w:t>
      </w:r>
      <w:proofErr w:type="spellEnd"/>
      <w:r w:rsidRPr="008356D5">
        <w:rPr>
          <w:lang w:val="en-GB"/>
        </w:rPr>
        <w:t xml:space="preserve"> 1515), J. RHENAN  “</w:t>
      </w:r>
      <w:proofErr w:type="spellStart"/>
      <w:r w:rsidRPr="008356D5">
        <w:rPr>
          <w:lang w:val="en-GB"/>
        </w:rPr>
        <w:t>Dissertatio</w:t>
      </w:r>
      <w:r w:rsidR="00711032" w:rsidRPr="008356D5">
        <w:rPr>
          <w:lang w:val="en-GB"/>
        </w:rPr>
        <w:t>nes</w:t>
      </w:r>
      <w:proofErr w:type="spellEnd"/>
      <w:r w:rsidR="00711032" w:rsidRPr="008356D5">
        <w:rPr>
          <w:lang w:val="en-GB"/>
        </w:rPr>
        <w:t xml:space="preserve"> </w:t>
      </w:r>
      <w:proofErr w:type="spellStart"/>
      <w:r w:rsidR="00711032" w:rsidRPr="008356D5">
        <w:rPr>
          <w:lang w:val="en-GB"/>
        </w:rPr>
        <w:t>chimio-technicae</w:t>
      </w:r>
      <w:proofErr w:type="spellEnd"/>
      <w:r w:rsidR="00711032" w:rsidRPr="008356D5">
        <w:rPr>
          <w:lang w:val="en-GB"/>
        </w:rPr>
        <w:t xml:space="preserve">” (1613), </w:t>
      </w:r>
      <w:r w:rsidRPr="008356D5">
        <w:rPr>
          <w:lang w:val="en-GB"/>
        </w:rPr>
        <w:t>RIPLEY  “</w:t>
      </w:r>
      <w:proofErr w:type="spellStart"/>
      <w:r w:rsidRPr="008356D5">
        <w:rPr>
          <w:lang w:val="en-GB"/>
        </w:rPr>
        <w:t>Chymische</w:t>
      </w:r>
      <w:proofErr w:type="spellEnd"/>
      <w:r w:rsidRPr="008356D5">
        <w:rPr>
          <w:lang w:val="en-GB"/>
        </w:rPr>
        <w:t xml:space="preserve"> </w:t>
      </w:r>
      <w:proofErr w:type="spellStart"/>
      <w:r w:rsidRPr="008356D5">
        <w:rPr>
          <w:lang w:val="en-GB"/>
        </w:rPr>
        <w:t>schriften</w:t>
      </w:r>
      <w:proofErr w:type="spellEnd"/>
      <w:r w:rsidRPr="008356D5">
        <w:rPr>
          <w:lang w:val="en-GB"/>
        </w:rPr>
        <w:t>” (</w:t>
      </w:r>
      <w:proofErr w:type="spellStart"/>
      <w:r w:rsidRPr="008356D5">
        <w:rPr>
          <w:lang w:val="en-GB"/>
        </w:rPr>
        <w:t>Nürnberg</w:t>
      </w:r>
      <w:proofErr w:type="spellEnd"/>
      <w:r w:rsidRPr="008356D5">
        <w:rPr>
          <w:lang w:val="en-GB"/>
        </w:rPr>
        <w:t xml:space="preserve"> 1717), ROLFINCIUS  “</w:t>
      </w:r>
      <w:proofErr w:type="spellStart"/>
      <w:r w:rsidRPr="008356D5">
        <w:rPr>
          <w:lang w:val="en-GB"/>
        </w:rPr>
        <w:t>Dissertationes</w:t>
      </w:r>
      <w:proofErr w:type="spellEnd"/>
      <w:r w:rsidRPr="008356D5">
        <w:rPr>
          <w:lang w:val="en-GB"/>
        </w:rPr>
        <w:t xml:space="preserve"> </w:t>
      </w:r>
      <w:proofErr w:type="spellStart"/>
      <w:r w:rsidRPr="008356D5">
        <w:rPr>
          <w:lang w:val="en-GB"/>
        </w:rPr>
        <w:t>chimicae</w:t>
      </w:r>
      <w:proofErr w:type="spellEnd"/>
      <w:r w:rsidRPr="008356D5">
        <w:rPr>
          <w:lang w:val="en-GB"/>
        </w:rPr>
        <w:t>” (Jena 1660) u. “</w:t>
      </w:r>
      <w:proofErr w:type="spellStart"/>
      <w:r w:rsidR="00711032" w:rsidRPr="008356D5">
        <w:rPr>
          <w:lang w:val="en-GB"/>
        </w:rPr>
        <w:t>Chimia</w:t>
      </w:r>
      <w:proofErr w:type="spellEnd"/>
      <w:r w:rsidR="00711032" w:rsidRPr="008356D5">
        <w:rPr>
          <w:lang w:val="en-GB"/>
        </w:rPr>
        <w:t xml:space="preserve"> in artis” (Jena 1661), </w:t>
      </w:r>
      <w:r w:rsidRPr="008356D5">
        <w:rPr>
          <w:lang w:val="en-GB"/>
        </w:rPr>
        <w:t xml:space="preserve">ROTH-SCHOLTZ  “Dt. Th. Ch.” </w:t>
      </w:r>
      <w:r w:rsidR="00711032">
        <w:t>(Nürnberg 1728-30)</w:t>
      </w:r>
      <w:r w:rsidRPr="009E5E51">
        <w:t xml:space="preserve">, “Schatzkasten vor die </w:t>
      </w:r>
      <w:proofErr w:type="spellStart"/>
      <w:r w:rsidRPr="009E5E51">
        <w:t>Chymisten</w:t>
      </w:r>
      <w:proofErr w:type="spellEnd"/>
      <w:r w:rsidRPr="009E5E51">
        <w:t xml:space="preserve"> und Go</w:t>
      </w:r>
      <w:r w:rsidR="00711032">
        <w:t xml:space="preserve">ldarbeiter” (Innsbruck 1702), </w:t>
      </w:r>
      <w:r w:rsidRPr="009E5E51">
        <w:t>SCHOTT  “</w:t>
      </w:r>
      <w:proofErr w:type="spellStart"/>
      <w:r w:rsidRPr="009E5E51">
        <w:t>Magia</w:t>
      </w:r>
      <w:proofErr w:type="spellEnd"/>
      <w:r w:rsidRPr="009E5E51">
        <w:t xml:space="preserve"> universalis” (Würzburg 1657), “</w:t>
      </w:r>
      <w:proofErr w:type="spellStart"/>
      <w:r w:rsidRPr="009E5E51">
        <w:t>Physica</w:t>
      </w:r>
      <w:proofErr w:type="spellEnd"/>
      <w:r w:rsidRPr="009E5E51">
        <w:t xml:space="preserve"> </w:t>
      </w:r>
      <w:proofErr w:type="spellStart"/>
      <w:r w:rsidRPr="009E5E51">
        <w:t>curiosa</w:t>
      </w:r>
      <w:proofErr w:type="spellEnd"/>
      <w:r w:rsidRPr="009E5E51">
        <w:t xml:space="preserve">” (W. </w:t>
      </w:r>
      <w:r>
        <w:t xml:space="preserve">1662), sowohl in </w:t>
      </w:r>
      <w:proofErr w:type="spellStart"/>
      <w:r>
        <w:t>quarto</w:t>
      </w:r>
      <w:proofErr w:type="spellEnd"/>
      <w:r>
        <w:t xml:space="preserve"> als auch </w:t>
      </w:r>
      <w:proofErr w:type="spellStart"/>
      <w:r>
        <w:t>Octavo</w:t>
      </w:r>
      <w:proofErr w:type="spellEnd"/>
      <w:r>
        <w:t>, E. STRAUCH  „</w:t>
      </w:r>
      <w:proofErr w:type="spellStart"/>
      <w:r>
        <w:t>Astrognosia</w:t>
      </w:r>
      <w:proofErr w:type="spellEnd"/>
      <w:r>
        <w:t>“ (Wittenberg 1694), STROBONIUS  „</w:t>
      </w:r>
      <w:proofErr w:type="spellStart"/>
      <w:r>
        <w:t>Physica</w:t>
      </w:r>
      <w:proofErr w:type="spellEnd"/>
      <w:r>
        <w:t>“ (Frankfurt 1593), , BASILIUS VALENTINUS  „Von dem großen Stein d</w:t>
      </w:r>
      <w:r w:rsidR="00711032">
        <w:t xml:space="preserve">er Uralten“ (Straßburg 1711), </w:t>
      </w:r>
      <w:r>
        <w:t xml:space="preserve">VALLEMONT  „Merkwürdigkeiten der </w:t>
      </w:r>
      <w:r w:rsidR="00711032">
        <w:t>N</w:t>
      </w:r>
      <w:r>
        <w:t>atur und Kunst“ (1708), A. VATER  „</w:t>
      </w:r>
      <w:proofErr w:type="spellStart"/>
      <w:r>
        <w:t>Physiologia</w:t>
      </w:r>
      <w:proofErr w:type="spellEnd"/>
      <w:r>
        <w:t xml:space="preserve"> </w:t>
      </w:r>
      <w:proofErr w:type="spellStart"/>
      <w:r>
        <w:t>experimentalis</w:t>
      </w:r>
      <w:proofErr w:type="spellEnd"/>
      <w:r>
        <w:t>“ (Wittenberg 1712) u. „</w:t>
      </w:r>
      <w:proofErr w:type="spellStart"/>
      <w:r>
        <w:t>Ph</w:t>
      </w:r>
      <w:proofErr w:type="spellEnd"/>
      <w:r>
        <w:t xml:space="preserve">. </w:t>
      </w:r>
      <w:proofErr w:type="spellStart"/>
      <w:r>
        <w:t>Exp</w:t>
      </w:r>
      <w:proofErr w:type="spellEnd"/>
      <w:r>
        <w:t xml:space="preserve">. </w:t>
      </w:r>
      <w:proofErr w:type="spellStart"/>
      <w:r>
        <w:t>Systematica</w:t>
      </w:r>
      <w:proofErr w:type="spellEnd"/>
      <w:r>
        <w:t>“ (W. 1</w:t>
      </w:r>
      <w:r w:rsidR="00711032">
        <w:t>727), A. VILLANOVA  „</w:t>
      </w:r>
      <w:proofErr w:type="spellStart"/>
      <w:r w:rsidR="00711032">
        <w:t>Chimische</w:t>
      </w:r>
      <w:proofErr w:type="spellEnd"/>
      <w:r w:rsidR="00711032">
        <w:t xml:space="preserve"> Schriften“ (Wien 1749), </w:t>
      </w:r>
      <w:r>
        <w:t>E. WEIGEL  „General-</w:t>
      </w:r>
      <w:proofErr w:type="spellStart"/>
      <w:r>
        <w:t>Prognosticon</w:t>
      </w:r>
      <w:proofErr w:type="spellEnd"/>
      <w:r>
        <w:t xml:space="preserve">“ (Jena 1690), ZABARELLA  „De </w:t>
      </w:r>
      <w:proofErr w:type="spellStart"/>
      <w:r>
        <w:t>rebus</w:t>
      </w:r>
      <w:proofErr w:type="spellEnd"/>
      <w:r>
        <w:t xml:space="preserve"> </w:t>
      </w:r>
      <w:proofErr w:type="spellStart"/>
      <w:r>
        <w:t>naturalibus</w:t>
      </w:r>
      <w:proofErr w:type="spellEnd"/>
      <w:r>
        <w:t>“ (Col. 1602).</w:t>
      </w:r>
    </w:p>
    <w:p w14:paraId="720C69B0" w14:textId="77777777" w:rsidR="00DE2B01" w:rsidRDefault="00DE2B01" w:rsidP="00DE2B01"/>
    <w:p w14:paraId="613F7ACD" w14:textId="77777777" w:rsidR="00DE2B01" w:rsidRPr="00DE2B01" w:rsidRDefault="00DE2B01" w:rsidP="00DE2B01">
      <w:r w:rsidRPr="00DE2B01">
        <w:t xml:space="preserve">I </w:t>
      </w:r>
      <w:proofErr w:type="spellStart"/>
      <w:r w:rsidRPr="00DE2B01">
        <w:t>Orvosi</w:t>
      </w:r>
      <w:proofErr w:type="spellEnd"/>
      <w:r w:rsidRPr="00DE2B01">
        <w:t xml:space="preserve"> </w:t>
      </w:r>
      <w:proofErr w:type="spellStart"/>
      <w:r w:rsidRPr="00DE2B01">
        <w:t>tudományok</w:t>
      </w:r>
      <w:proofErr w:type="spellEnd"/>
      <w:r w:rsidRPr="00DE2B01">
        <w:t xml:space="preserve"> (S. 306-328):</w:t>
      </w:r>
    </w:p>
    <w:p w14:paraId="5B56F099" w14:textId="3C8F5CF5" w:rsidR="00DE2B01" w:rsidRPr="00C424B3" w:rsidRDefault="00DE2B01" w:rsidP="00DE2B01">
      <w:r w:rsidRPr="00434648">
        <w:t>J. AGRICOLA  “</w:t>
      </w:r>
      <w:proofErr w:type="spellStart"/>
      <w:r>
        <w:t>Chymische</w:t>
      </w:r>
      <w:proofErr w:type="spellEnd"/>
      <w:r>
        <w:t xml:space="preserve"> M</w:t>
      </w:r>
      <w:r w:rsidR="00711032">
        <w:t xml:space="preserve">edizin” (Leipzig 1638), </w:t>
      </w:r>
      <w:r w:rsidRPr="00434648">
        <w:t xml:space="preserve">P. </w:t>
      </w:r>
      <w:r>
        <w:t>ALBANO (1490), ALBERTUS Magnus  „Die Geheimnisse der Weiber“ (Nürnberg 1716), „</w:t>
      </w:r>
      <w:proofErr w:type="spellStart"/>
      <w:r>
        <w:t>Astrologiae</w:t>
      </w:r>
      <w:proofErr w:type="spellEnd"/>
      <w:r>
        <w:t xml:space="preserve"> </w:t>
      </w:r>
      <w:proofErr w:type="spellStart"/>
      <w:r>
        <w:t>applicatio</w:t>
      </w:r>
      <w:proofErr w:type="spellEnd"/>
      <w:r>
        <w:t xml:space="preserve"> ad </w:t>
      </w:r>
      <w:proofErr w:type="spellStart"/>
      <w:r>
        <w:t>medicinam</w:t>
      </w:r>
      <w:proofErr w:type="spellEnd"/>
      <w:r>
        <w:t>“ (</w:t>
      </w:r>
      <w:proofErr w:type="spellStart"/>
      <w:r>
        <w:t>Argent</w:t>
      </w:r>
      <w:proofErr w:type="spellEnd"/>
      <w:r>
        <w:t>. 1531</w:t>
      </w:r>
      <w:r w:rsidR="007F6F2D">
        <w:t>)</w:t>
      </w:r>
      <w:r>
        <w:t xml:space="preserve">, BAGLIVI (3mal), BARTOLINI </w:t>
      </w:r>
      <w:r w:rsidR="00711032">
        <w:t xml:space="preserve">(4mal, </w:t>
      </w:r>
      <w:proofErr w:type="spellStart"/>
      <w:r w:rsidR="00711032">
        <w:t>Lugd</w:t>
      </w:r>
      <w:proofErr w:type="spellEnd"/>
      <w:r w:rsidR="00711032">
        <w:t xml:space="preserve">. 1641, </w:t>
      </w:r>
      <w:proofErr w:type="spellStart"/>
      <w:r w:rsidR="00711032">
        <w:t>Hagae</w:t>
      </w:r>
      <w:proofErr w:type="spellEnd"/>
      <w:r w:rsidR="00711032">
        <w:t xml:space="preserve"> 1740, </w:t>
      </w:r>
      <w:proofErr w:type="spellStart"/>
      <w:r w:rsidR="00711032">
        <w:t>H</w:t>
      </w:r>
      <w:r>
        <w:t>agae</w:t>
      </w:r>
      <w:proofErr w:type="spellEnd"/>
      <w:r>
        <w:t xml:space="preserve"> 1740, Frankfurt 1777), BECHER  „Kluger </w:t>
      </w:r>
      <w:r w:rsidR="00711032">
        <w:t>H</w:t>
      </w:r>
      <w:r>
        <w:t>ausvater“ (Leipzig 176</w:t>
      </w:r>
      <w:r w:rsidR="007F6F2D">
        <w:t xml:space="preserve">4), </w:t>
      </w:r>
      <w:r w:rsidR="00711032">
        <w:t>BOERHAAVE (7mal), J. BODIN</w:t>
      </w:r>
      <w:r>
        <w:t xml:space="preserve">  „De </w:t>
      </w:r>
      <w:proofErr w:type="spellStart"/>
      <w:r>
        <w:t>magorum</w:t>
      </w:r>
      <w:proofErr w:type="spellEnd"/>
      <w:r>
        <w:t xml:space="preserve"> </w:t>
      </w:r>
      <w:proofErr w:type="spellStart"/>
      <w:r>
        <w:t>daemonmania</w:t>
      </w:r>
      <w:proofErr w:type="spellEnd"/>
      <w:r>
        <w:t xml:space="preserve">“ (Frankfurt 1603), J. BOHN  „De </w:t>
      </w:r>
      <w:proofErr w:type="spellStart"/>
      <w:r>
        <w:t>renunciati</w:t>
      </w:r>
      <w:r w:rsidR="00711032">
        <w:t>one</w:t>
      </w:r>
      <w:proofErr w:type="spellEnd"/>
      <w:r w:rsidR="00711032">
        <w:t xml:space="preserve"> </w:t>
      </w:r>
      <w:proofErr w:type="spellStart"/>
      <w:r w:rsidR="00711032">
        <w:t>vulnerum</w:t>
      </w:r>
      <w:proofErr w:type="spellEnd"/>
      <w:r w:rsidR="00711032">
        <w:t>“ (</w:t>
      </w:r>
      <w:r w:rsidR="00242719">
        <w:t>L</w:t>
      </w:r>
      <w:r w:rsidR="00711032">
        <w:t xml:space="preserve">eipzig 1689), </w:t>
      </w:r>
      <w:r>
        <w:t>J. P. BRUNO „</w:t>
      </w:r>
      <w:proofErr w:type="spellStart"/>
      <w:r>
        <w:t>Castellus</w:t>
      </w:r>
      <w:proofErr w:type="spellEnd"/>
      <w:r>
        <w:t xml:space="preserve"> </w:t>
      </w:r>
      <w:proofErr w:type="spellStart"/>
      <w:r>
        <w:t>renovatus</w:t>
      </w:r>
      <w:proofErr w:type="spellEnd"/>
      <w:r>
        <w:t xml:space="preserve">“ (Nürnberg 1682), CELSUS  „De </w:t>
      </w:r>
      <w:proofErr w:type="spellStart"/>
      <w:r>
        <w:t>medicina</w:t>
      </w:r>
      <w:proofErr w:type="spellEnd"/>
      <w:r>
        <w:t>“ (</w:t>
      </w:r>
      <w:proofErr w:type="spellStart"/>
      <w:r>
        <w:t>Lugd</w:t>
      </w:r>
      <w:proofErr w:type="spellEnd"/>
      <w:r>
        <w:t xml:space="preserve">. 1730), CODRONCHUS  „de </w:t>
      </w:r>
      <w:proofErr w:type="spellStart"/>
      <w:r>
        <w:t>morbis</w:t>
      </w:r>
      <w:proofErr w:type="spellEnd"/>
      <w:r>
        <w:t xml:space="preserve"> </w:t>
      </w:r>
      <w:proofErr w:type="spellStart"/>
      <w:r>
        <w:t>veneficis</w:t>
      </w:r>
      <w:proofErr w:type="spellEnd"/>
      <w:r>
        <w:t>“ (</w:t>
      </w:r>
      <w:proofErr w:type="spellStart"/>
      <w:r>
        <w:t>Mediolani</w:t>
      </w:r>
      <w:proofErr w:type="spellEnd"/>
      <w:r>
        <w:t xml:space="preserve"> 1618), B. CONNOR  „</w:t>
      </w:r>
      <w:proofErr w:type="spellStart"/>
      <w:r>
        <w:t>Medicina</w:t>
      </w:r>
      <w:proofErr w:type="spellEnd"/>
      <w:r>
        <w:t xml:space="preserve"> mysti</w:t>
      </w:r>
      <w:r w:rsidR="00711032">
        <w:t xml:space="preserve">ca de </w:t>
      </w:r>
      <w:proofErr w:type="spellStart"/>
      <w:r w:rsidR="00711032">
        <w:t>miraculis</w:t>
      </w:r>
      <w:proofErr w:type="spellEnd"/>
      <w:r w:rsidR="00711032">
        <w:t xml:space="preserve">“ (Jena 1709), </w:t>
      </w:r>
      <w:r>
        <w:t>DEUSING (1660, 2mal), FABRICIUS (3mal, 1686, 1672, 1647), J. FREYTAG  „</w:t>
      </w:r>
      <w:proofErr w:type="spellStart"/>
      <w:r>
        <w:t>Melancholia</w:t>
      </w:r>
      <w:proofErr w:type="spellEnd"/>
      <w:r>
        <w:t xml:space="preserve"> </w:t>
      </w:r>
      <w:proofErr w:type="spellStart"/>
      <w:r>
        <w:t>hypochondrica</w:t>
      </w:r>
      <w:proofErr w:type="spellEnd"/>
      <w:r>
        <w:t>“ (Frankfurt 1643), , L. FUCHS (1594), , GALEN (</w:t>
      </w:r>
      <w:proofErr w:type="spellStart"/>
      <w:r>
        <w:t>Lugd</w:t>
      </w:r>
      <w:proofErr w:type="spellEnd"/>
      <w:r>
        <w:t xml:space="preserve">. 1553, </w:t>
      </w:r>
      <w:proofErr w:type="spellStart"/>
      <w:r>
        <w:t>Lugd</w:t>
      </w:r>
      <w:proofErr w:type="spellEnd"/>
      <w:r>
        <w:t xml:space="preserve">. 1633), GARMANN  „De </w:t>
      </w:r>
      <w:proofErr w:type="spellStart"/>
      <w:r>
        <w:t>miraculis</w:t>
      </w:r>
      <w:proofErr w:type="spellEnd"/>
      <w:r>
        <w:t xml:space="preserve"> </w:t>
      </w:r>
      <w:proofErr w:type="spellStart"/>
      <w:r>
        <w:t>mortuorum</w:t>
      </w:r>
      <w:proofErr w:type="spellEnd"/>
      <w:r>
        <w:t xml:space="preserve">“ (Dresden 1709), J. HARTMANN  </w:t>
      </w:r>
      <w:proofErr w:type="spellStart"/>
      <w:r>
        <w:t>Oo</w:t>
      </w:r>
      <w:proofErr w:type="spellEnd"/>
      <w:r>
        <w:t xml:space="preserve"> (Frankfur</w:t>
      </w:r>
      <w:r w:rsidR="007F6F2D">
        <w:t>t 1690), HELWIG (1703,1713), HEL</w:t>
      </w:r>
      <w:r>
        <w:t>VETIUS  „</w:t>
      </w:r>
      <w:proofErr w:type="spellStart"/>
      <w:r>
        <w:t>Vitulus</w:t>
      </w:r>
      <w:proofErr w:type="spellEnd"/>
      <w:r>
        <w:t xml:space="preserve"> </w:t>
      </w:r>
      <w:proofErr w:type="spellStart"/>
      <w:r>
        <w:t>aureus</w:t>
      </w:r>
      <w:proofErr w:type="spellEnd"/>
      <w:r>
        <w:t>“ (Frankfur</w:t>
      </w:r>
      <w:r w:rsidR="00711032">
        <w:t>t 1726), HIPPOKRATES (4mal), F</w:t>
      </w:r>
      <w:r>
        <w:t>r. HOFFMANN (9mal), JUNCKER (4mal), LIPENIUS (</w:t>
      </w:r>
      <w:proofErr w:type="spellStart"/>
      <w:r>
        <w:t>Frankf</w:t>
      </w:r>
      <w:proofErr w:type="spellEnd"/>
      <w:r>
        <w:t xml:space="preserve">. </w:t>
      </w:r>
      <w:r w:rsidRPr="00DE2B01">
        <w:t>1679), MATTHIOLUS (</w:t>
      </w:r>
      <w:proofErr w:type="spellStart"/>
      <w:r w:rsidRPr="00DE2B01">
        <w:t>Ven</w:t>
      </w:r>
      <w:proofErr w:type="spellEnd"/>
      <w:r w:rsidRPr="00DE2B01">
        <w:t xml:space="preserve">. 1583), </w:t>
      </w:r>
      <w:r w:rsidR="00711032">
        <w:t>„</w:t>
      </w:r>
      <w:proofErr w:type="spellStart"/>
      <w:r w:rsidRPr="00DE2B01">
        <w:t>Mediolani</w:t>
      </w:r>
      <w:proofErr w:type="spellEnd"/>
      <w:r w:rsidRPr="00DE2B01">
        <w:t xml:space="preserve"> Schola Salernitana“ (</w:t>
      </w:r>
      <w:proofErr w:type="spellStart"/>
      <w:r w:rsidRPr="00DE2B01">
        <w:t>Rotterd</w:t>
      </w:r>
      <w:proofErr w:type="spellEnd"/>
      <w:r w:rsidRPr="00DE2B01">
        <w:t>. 1657), MORELLUS, MORTON (London 1689 u. 1692), MEDELIUS (Jena 1686, 1688 u. 1692), MÖBIUS, MUNDY, MÜNSICHT, MÜNZISCH, , NEUCRAZIUS, NICOLAI (3mal), “</w:t>
      </w:r>
      <w:proofErr w:type="spellStart"/>
      <w:r w:rsidRPr="00DE2B01">
        <w:t>Quercetani</w:t>
      </w:r>
      <w:proofErr w:type="spellEnd"/>
      <w:r w:rsidRPr="00DE2B01">
        <w:t xml:space="preserve"> </w:t>
      </w:r>
      <w:proofErr w:type="spellStart"/>
      <w:r w:rsidRPr="00DE2B01">
        <w:t>Spagirica</w:t>
      </w:r>
      <w:proofErr w:type="spellEnd"/>
      <w:r w:rsidRPr="00DE2B01">
        <w:t>” (Hall 1608), “Religi</w:t>
      </w:r>
      <w:r w:rsidR="008D1E31">
        <w:t xml:space="preserve">o </w:t>
      </w:r>
      <w:proofErr w:type="spellStart"/>
      <w:r w:rsidR="008D1E31">
        <w:t>medici</w:t>
      </w:r>
      <w:proofErr w:type="spellEnd"/>
      <w:r w:rsidR="008D1E31">
        <w:t>” (</w:t>
      </w:r>
      <w:proofErr w:type="spellStart"/>
      <w:r w:rsidR="008D1E31">
        <w:t>Lugd</w:t>
      </w:r>
      <w:proofErr w:type="spellEnd"/>
      <w:r w:rsidR="008D1E31">
        <w:t xml:space="preserve">. 1644), </w:t>
      </w:r>
      <w:r w:rsidRPr="00DE2B01">
        <w:t xml:space="preserve">M. DELRIO  </w:t>
      </w:r>
      <w:r w:rsidR="00711032">
        <w:t>“</w:t>
      </w:r>
      <w:proofErr w:type="spellStart"/>
      <w:r w:rsidR="00711032">
        <w:t>Disquisitiones</w:t>
      </w:r>
      <w:proofErr w:type="spellEnd"/>
      <w:r w:rsidR="00711032">
        <w:t xml:space="preserve">” (Col. 1657), </w:t>
      </w:r>
      <w:r w:rsidRPr="00DE2B01">
        <w:t>RIVINUS  “</w:t>
      </w:r>
      <w:proofErr w:type="spellStart"/>
      <w:r w:rsidRPr="00DE2B01">
        <w:t>D</w:t>
      </w:r>
      <w:r w:rsidR="007F6F2D">
        <w:t>iss</w:t>
      </w:r>
      <w:proofErr w:type="spellEnd"/>
      <w:r w:rsidR="007F6F2D">
        <w:t xml:space="preserve">. </w:t>
      </w:r>
      <w:proofErr w:type="spellStart"/>
      <w:r w:rsidR="007F6F2D">
        <w:t>Medicae</w:t>
      </w:r>
      <w:proofErr w:type="spellEnd"/>
      <w:r w:rsidR="007F6F2D">
        <w:t xml:space="preserve">” (Leipzig 1710), </w:t>
      </w:r>
      <w:proofErr w:type="spellStart"/>
      <w:r w:rsidRPr="00DE2B01">
        <w:t>Rodr</w:t>
      </w:r>
      <w:r w:rsidR="00711032">
        <w:t>icus</w:t>
      </w:r>
      <w:proofErr w:type="spellEnd"/>
      <w:r w:rsidR="00711032">
        <w:t xml:space="preserve"> a CASTRO (Hamburg 1604), </w:t>
      </w:r>
      <w:r w:rsidRPr="00DE2B01">
        <w:t xml:space="preserve">RUELL (1529, </w:t>
      </w:r>
      <w:r w:rsidR="007F6F2D">
        <w:t xml:space="preserve">1599), SANERT, SEBIZIUS  </w:t>
      </w:r>
      <w:proofErr w:type="spellStart"/>
      <w:r w:rsidR="007F6F2D">
        <w:t>Ausg</w:t>
      </w:r>
      <w:proofErr w:type="spellEnd"/>
      <w:r w:rsidR="007F6F2D">
        <w:t>. v</w:t>
      </w:r>
      <w:r w:rsidRPr="00DE2B01">
        <w:t>. GALEN (</w:t>
      </w:r>
      <w:proofErr w:type="spellStart"/>
      <w:r w:rsidRPr="00DE2B01">
        <w:t>Argent</w:t>
      </w:r>
      <w:proofErr w:type="spellEnd"/>
      <w:r w:rsidRPr="00DE2B01">
        <w:t xml:space="preserve">. </w:t>
      </w:r>
      <w:r w:rsidRPr="00C424B3">
        <w:t>1651), STAHL (10mal</w:t>
      </w:r>
      <w:r w:rsidR="00711032">
        <w:t xml:space="preserve">), SYDENHAM, </w:t>
      </w:r>
      <w:r w:rsidRPr="00C424B3">
        <w:t xml:space="preserve">PARACELUS </w:t>
      </w:r>
      <w:proofErr w:type="spellStart"/>
      <w:r w:rsidRPr="00C424B3">
        <w:t>Oo</w:t>
      </w:r>
      <w:proofErr w:type="spellEnd"/>
      <w:r w:rsidRPr="00C424B3">
        <w:t xml:space="preserve"> (Genf 1658), “De </w:t>
      </w:r>
      <w:proofErr w:type="spellStart"/>
      <w:r w:rsidRPr="00C424B3">
        <w:t>secretis</w:t>
      </w:r>
      <w:proofErr w:type="spellEnd"/>
      <w:r w:rsidRPr="00C424B3">
        <w:t xml:space="preserve"> </w:t>
      </w:r>
      <w:proofErr w:type="spellStart"/>
      <w:r w:rsidRPr="00C424B3">
        <w:t>naturae</w:t>
      </w:r>
      <w:proofErr w:type="spellEnd"/>
      <w:r w:rsidRPr="00C424B3">
        <w:t xml:space="preserve"> </w:t>
      </w:r>
      <w:proofErr w:type="spellStart"/>
      <w:r w:rsidRPr="00C424B3">
        <w:t>mysteriis</w:t>
      </w:r>
      <w:proofErr w:type="spellEnd"/>
      <w:r w:rsidRPr="00C424B3">
        <w:t xml:space="preserve">” (Basel 1570), Der zerstörten guten Künsten </w:t>
      </w:r>
      <w:r>
        <w:t>… Schreiben</w:t>
      </w:r>
      <w:r w:rsidRPr="00C424B3">
        <w:t>” (1572), “Vom langen Leben - …” (1574), “</w:t>
      </w:r>
      <w:proofErr w:type="spellStart"/>
      <w:r w:rsidRPr="00C424B3">
        <w:t>Chymischer</w:t>
      </w:r>
      <w:proofErr w:type="spellEnd"/>
      <w:r w:rsidRPr="00C424B3">
        <w:t xml:space="preserve"> Psalter” (</w:t>
      </w:r>
      <w:proofErr w:type="spellStart"/>
      <w:r w:rsidRPr="00C424B3">
        <w:t>Belrin</w:t>
      </w:r>
      <w:proofErr w:type="spellEnd"/>
      <w:r w:rsidRPr="00C424B3">
        <w:t xml:space="preserve"> 1771), TULPIUS (Amsterdam 16</w:t>
      </w:r>
      <w:r w:rsidR="007F6F2D">
        <w:t>52), VOGLER (</w:t>
      </w:r>
      <w:proofErr w:type="spellStart"/>
      <w:r w:rsidR="007F6F2D">
        <w:t>Helmst</w:t>
      </w:r>
      <w:proofErr w:type="spellEnd"/>
      <w:r w:rsidR="007F6F2D">
        <w:t xml:space="preserve">. 1682), </w:t>
      </w:r>
      <w:r w:rsidRPr="00C424B3">
        <w:t>WEDEL  “</w:t>
      </w:r>
      <w:proofErr w:type="spellStart"/>
      <w:r w:rsidRPr="00C424B3">
        <w:t>Tabulae</w:t>
      </w:r>
      <w:proofErr w:type="spellEnd"/>
      <w:r w:rsidRPr="00C424B3">
        <w:t>” (Jena 1687),</w:t>
      </w:r>
      <w:r w:rsidR="007F6F2D">
        <w:t xml:space="preserve"> </w:t>
      </w:r>
      <w:r w:rsidRPr="00C424B3">
        <w:t>W</w:t>
      </w:r>
      <w:r w:rsidR="007F6F2D">
        <w:t xml:space="preserve">ELLING “Opus” (Hamburg 1735), </w:t>
      </w:r>
      <w:r w:rsidRPr="00C424B3">
        <w:t xml:space="preserve">VERHEYEN  “Corporis </w:t>
      </w:r>
      <w:proofErr w:type="spellStart"/>
      <w:r w:rsidRPr="00C424B3">
        <w:t>humani</w:t>
      </w:r>
      <w:proofErr w:type="spellEnd"/>
      <w:r w:rsidRPr="00C424B3">
        <w:t xml:space="preserve"> </w:t>
      </w:r>
      <w:proofErr w:type="spellStart"/>
      <w:r w:rsidRPr="00C424B3">
        <w:t>anatomia</w:t>
      </w:r>
      <w:proofErr w:type="spellEnd"/>
      <w:r w:rsidRPr="00C424B3">
        <w:t xml:space="preserve">” (Brüssel 1726, </w:t>
      </w:r>
      <w:r>
        <w:t xml:space="preserve">2 </w:t>
      </w:r>
      <w:proofErr w:type="spellStart"/>
      <w:r>
        <w:t>Ausg</w:t>
      </w:r>
      <w:proofErr w:type="spellEnd"/>
      <w:r>
        <w:t xml:space="preserve">.: </w:t>
      </w:r>
      <w:r w:rsidRPr="00C424B3">
        <w:t xml:space="preserve">Amsterdam 1731), </w:t>
      </w:r>
      <w:r>
        <w:t xml:space="preserve">WILLIS (2mal, insges. 3 </w:t>
      </w:r>
      <w:proofErr w:type="spellStart"/>
      <w:r>
        <w:t>Exempl</w:t>
      </w:r>
      <w:proofErr w:type="spellEnd"/>
      <w:r>
        <w:t xml:space="preserve">.), </w:t>
      </w:r>
    </w:p>
    <w:p w14:paraId="31590D87" w14:textId="77777777" w:rsidR="00DE2B01" w:rsidRDefault="00DE2B01" w:rsidP="00DE2B01"/>
    <w:p w14:paraId="4068B5C1" w14:textId="77777777" w:rsidR="007F6F2D" w:rsidRPr="007F6F2D" w:rsidRDefault="007F6F2D" w:rsidP="00DE2B01">
      <w:pPr>
        <w:rPr>
          <w:lang w:val="en-GB"/>
        </w:rPr>
      </w:pPr>
      <w:r w:rsidRPr="007F6F2D">
        <w:rPr>
          <w:lang w:val="en-GB"/>
        </w:rPr>
        <w:t xml:space="preserve">Johann Otto HELLWIG (HELWIG, HELBIG, 1654-1698), </w:t>
      </w:r>
      <w:proofErr w:type="spellStart"/>
      <w:r w:rsidRPr="007F6F2D">
        <w:rPr>
          <w:lang w:val="en-GB"/>
        </w:rPr>
        <w:t>Arzt</w:t>
      </w:r>
      <w:proofErr w:type="spellEnd"/>
    </w:p>
    <w:p w14:paraId="0C11926B" w14:textId="77777777" w:rsidR="007F6F2D" w:rsidRPr="007F6F2D" w:rsidRDefault="007F6F2D" w:rsidP="00DE2B01">
      <w:r w:rsidRPr="007F6F2D">
        <w:t>Christo</w:t>
      </w:r>
      <w:r>
        <w:t>ph HELLWIG (HELWIG, HELBIG</w:t>
      </w:r>
      <w:r w:rsidR="006F3155">
        <w:t>, 1663-1721</w:t>
      </w:r>
      <w:r>
        <w:t>), Bru</w:t>
      </w:r>
      <w:r w:rsidRPr="007F6F2D">
        <w:t xml:space="preserve">der des </w:t>
      </w:r>
      <w:proofErr w:type="spellStart"/>
      <w:r w:rsidRPr="007F6F2D">
        <w:t>o.A.</w:t>
      </w:r>
      <w:proofErr w:type="spellEnd"/>
      <w:r w:rsidRPr="007F6F2D">
        <w:t>, Erfurter Arzt</w:t>
      </w:r>
    </w:p>
    <w:p w14:paraId="192ADC87" w14:textId="77777777" w:rsidR="00DE2B01" w:rsidRDefault="00DE2B01" w:rsidP="005E7046"/>
    <w:p w14:paraId="1C5AEFBA" w14:textId="77777777" w:rsidR="007F6F2D" w:rsidRDefault="00F17841" w:rsidP="005E7046">
      <w:r>
        <w:t>Johann Friedrich HELVETIUS, U</w:t>
      </w:r>
      <w:r w:rsidR="007F6F2D">
        <w:t>rgroßvater von Cl. A. HELVETIUS, Niederländer (Den Haag)</w:t>
      </w:r>
    </w:p>
    <w:p w14:paraId="67AB6D63" w14:textId="77777777" w:rsidR="007F6F2D" w:rsidRDefault="007F6F2D" w:rsidP="005E7046">
      <w:r>
        <w:t>Johann Friedrich HELVETIUS aus Köthen</w:t>
      </w:r>
    </w:p>
    <w:p w14:paraId="36905F5C" w14:textId="77777777" w:rsidR="007F6F2D" w:rsidRDefault="007F6F2D" w:rsidP="005E7046"/>
    <w:p w14:paraId="5BA71194" w14:textId="77777777" w:rsidR="007F6F2D" w:rsidRDefault="007F6F2D" w:rsidP="005E7046">
      <w:r>
        <w:t>Jenaer Professor Georg Wolfgang WEDE</w:t>
      </w:r>
      <w:r w:rsidR="00F17841">
        <w:t>L</w:t>
      </w:r>
      <w:r>
        <w:t>, zuerst Zweifler, dann Anhänger und Verteidiger der Alchemie</w:t>
      </w:r>
    </w:p>
    <w:p w14:paraId="335A4DB5" w14:textId="77777777" w:rsidR="00C6332C" w:rsidRDefault="00C6332C" w:rsidP="00C6332C"/>
    <w:p w14:paraId="2A63E4A8" w14:textId="77777777" w:rsidR="00C6332C" w:rsidRPr="00C6332C" w:rsidRDefault="00C6332C" w:rsidP="00C6332C">
      <w:pPr>
        <w:jc w:val="center"/>
        <w:rPr>
          <w:u w:val="single"/>
        </w:rPr>
      </w:pPr>
      <w:r w:rsidRPr="00C6332C">
        <w:rPr>
          <w:u w:val="single"/>
        </w:rPr>
        <w:t>Bücherkataloge der Unibibliothek von Ungarn aus den Jahren 1632 und 1690</w:t>
      </w:r>
    </w:p>
    <w:p w14:paraId="5547DAF2" w14:textId="77777777" w:rsidR="00C6332C" w:rsidRDefault="00C6332C" w:rsidP="00C6332C"/>
    <w:p w14:paraId="40A74E8E" w14:textId="77777777" w:rsidR="00C6332C" w:rsidRPr="00252BD9" w:rsidRDefault="00C6332C" w:rsidP="00C6332C">
      <w:r>
        <w:t>Die Schrift von FARKAS (2001) listet die Werke der „</w:t>
      </w:r>
      <w:proofErr w:type="spellStart"/>
      <w:r>
        <w:t>Bibliotheca</w:t>
      </w:r>
      <w:proofErr w:type="spellEnd"/>
      <w:r>
        <w:t xml:space="preserve"> </w:t>
      </w:r>
      <w:proofErr w:type="spellStart"/>
      <w:r>
        <w:t>Antiquissima</w:t>
      </w:r>
      <w:proofErr w:type="spellEnd"/>
      <w:r>
        <w:t>“ (1586-1635) auf, wobei sie in „</w:t>
      </w:r>
      <w:proofErr w:type="spellStart"/>
      <w:r>
        <w:t>Antiquissima</w:t>
      </w:r>
      <w:proofErr w:type="spellEnd"/>
      <w:r>
        <w:t xml:space="preserve"> </w:t>
      </w:r>
      <w:proofErr w:type="spellStart"/>
      <w:r>
        <w:t>Turociensis</w:t>
      </w:r>
      <w:proofErr w:type="spellEnd"/>
      <w:r>
        <w:t>“ (ATU), „</w:t>
      </w:r>
      <w:proofErr w:type="spellStart"/>
      <w:r>
        <w:t>Antiquissima</w:t>
      </w:r>
      <w:proofErr w:type="spellEnd"/>
      <w:r>
        <w:t xml:space="preserve"> </w:t>
      </w:r>
      <w:proofErr w:type="spellStart"/>
      <w:r>
        <w:t>Selliensis</w:t>
      </w:r>
      <w:proofErr w:type="spellEnd"/>
      <w:r>
        <w:t>“ (AS) und „</w:t>
      </w:r>
      <w:proofErr w:type="spellStart"/>
      <w:r>
        <w:t>Antiquissima</w:t>
      </w:r>
      <w:proofErr w:type="spellEnd"/>
      <w:r>
        <w:t xml:space="preserve"> </w:t>
      </w:r>
      <w:proofErr w:type="spellStart"/>
      <w:r>
        <w:t>Tyrnaviensis</w:t>
      </w:r>
      <w:proofErr w:type="spellEnd"/>
      <w:r>
        <w:t>“ (AT) unterteilt ist.</w:t>
      </w:r>
    </w:p>
    <w:p w14:paraId="6D7D72DA" w14:textId="77777777" w:rsidR="00C6332C" w:rsidRDefault="00C6332C" w:rsidP="00C6332C">
      <w:r>
        <w:t>FARKAS (2001): Bestände der UB Budapest: „</w:t>
      </w:r>
      <w:proofErr w:type="spellStart"/>
      <w:r>
        <w:t>Hieroglyphica</w:t>
      </w:r>
      <w:proofErr w:type="spellEnd"/>
      <w:r>
        <w:t>“ (</w:t>
      </w:r>
      <w:proofErr w:type="spellStart"/>
      <w:r>
        <w:t>Lugduni</w:t>
      </w:r>
      <w:proofErr w:type="spellEnd"/>
      <w:r>
        <w:t xml:space="preserve"> 1594) von VALERIANO (AS, Nr. 58), „</w:t>
      </w:r>
      <w:proofErr w:type="spellStart"/>
      <w:r>
        <w:t>Eclogarum</w:t>
      </w:r>
      <w:proofErr w:type="spellEnd"/>
      <w:r>
        <w:t xml:space="preserve">“ von Johannes STOBAEUS u. „De </w:t>
      </w:r>
      <w:proofErr w:type="spellStart"/>
      <w:r>
        <w:t>rebus</w:t>
      </w:r>
      <w:proofErr w:type="spellEnd"/>
      <w:r>
        <w:t xml:space="preserve"> </w:t>
      </w:r>
      <w:proofErr w:type="spellStart"/>
      <w:r>
        <w:t>Peloponens</w:t>
      </w:r>
      <w:proofErr w:type="spellEnd"/>
      <w:r>
        <w:t xml:space="preserve">. </w:t>
      </w:r>
      <w:proofErr w:type="spellStart"/>
      <w:r>
        <w:t>Orationes</w:t>
      </w:r>
      <w:proofErr w:type="spellEnd"/>
      <w:r>
        <w:t xml:space="preserve">. De </w:t>
      </w:r>
      <w:proofErr w:type="spellStart"/>
      <w:r>
        <w:t>virtutibus</w:t>
      </w:r>
      <w:proofErr w:type="spellEnd"/>
      <w:r>
        <w:t xml:space="preserve">“ (Antwerpen 1575) von PLETHON (AS, Nr. 59), Opera </w:t>
      </w:r>
      <w:proofErr w:type="spellStart"/>
      <w:r>
        <w:t>omnia</w:t>
      </w:r>
      <w:proofErr w:type="spellEnd"/>
      <w:r>
        <w:t xml:space="preserve"> von PLATON (hrsg. v. M. FICINO, </w:t>
      </w:r>
      <w:proofErr w:type="spellStart"/>
      <w:r>
        <w:t>Lugduni</w:t>
      </w:r>
      <w:proofErr w:type="spellEnd"/>
      <w:r>
        <w:t xml:space="preserve"> 1590) (AS, Nr. 60), „</w:t>
      </w:r>
      <w:proofErr w:type="spellStart"/>
      <w:r>
        <w:t>Horologium</w:t>
      </w:r>
      <w:proofErr w:type="spellEnd"/>
      <w:r>
        <w:t>“ (Rom 1599) und „Astrolabium“ (Rom 1593) von Christoph CLAVIUS (AS, Nr. 70f.), „</w:t>
      </w:r>
      <w:proofErr w:type="spellStart"/>
      <w:r>
        <w:t>Disquisitionum</w:t>
      </w:r>
      <w:proofErr w:type="spellEnd"/>
      <w:r>
        <w:t>“ (</w:t>
      </w:r>
      <w:proofErr w:type="spellStart"/>
      <w:r>
        <w:t>Moguntiae</w:t>
      </w:r>
      <w:proofErr w:type="spellEnd"/>
      <w:r>
        <w:t xml:space="preserve"> 1603) von Del RIO (AS, Nr. 81), Opera </w:t>
      </w:r>
      <w:proofErr w:type="spellStart"/>
      <w:r>
        <w:t>omnia</w:t>
      </w:r>
      <w:proofErr w:type="spellEnd"/>
      <w:r>
        <w:t xml:space="preserve"> (</w:t>
      </w:r>
      <w:proofErr w:type="spellStart"/>
      <w:r>
        <w:t>interpr</w:t>
      </w:r>
      <w:proofErr w:type="spellEnd"/>
      <w:r>
        <w:t xml:space="preserve">. Janus CORNARIUS, </w:t>
      </w:r>
      <w:proofErr w:type="spellStart"/>
      <w:r>
        <w:t>Venetiis</w:t>
      </w:r>
      <w:proofErr w:type="spellEnd"/>
      <w:r>
        <w:t xml:space="preserve"> 1544) von GALEN (AT, Nr. 169), „</w:t>
      </w:r>
      <w:proofErr w:type="spellStart"/>
      <w:r>
        <w:t>Chronographiae</w:t>
      </w:r>
      <w:proofErr w:type="spellEnd"/>
      <w:r>
        <w:t xml:space="preserve">“ (2 T., Coloniae </w:t>
      </w:r>
      <w:proofErr w:type="spellStart"/>
      <w:r>
        <w:t>Agr</w:t>
      </w:r>
      <w:proofErr w:type="spellEnd"/>
      <w:r>
        <w:t xml:space="preserve">. 1581) von GENEBRARDUS (AS, Nr. 52f.), „De </w:t>
      </w:r>
      <w:proofErr w:type="spellStart"/>
      <w:r>
        <w:t>rerum</w:t>
      </w:r>
      <w:proofErr w:type="spellEnd"/>
      <w:r>
        <w:t xml:space="preserve"> </w:t>
      </w:r>
      <w:proofErr w:type="spellStart"/>
      <w:r>
        <w:t>inventoribus</w:t>
      </w:r>
      <w:proofErr w:type="spellEnd"/>
      <w:r>
        <w:t xml:space="preserve">“ (Frankfurt 1599) von P. VERGIL (AT, Nr. 106), PLUTARCH und CEDRENUS in der </w:t>
      </w:r>
      <w:proofErr w:type="spellStart"/>
      <w:r>
        <w:lastRenderedPageBreak/>
        <w:t>Ausg</w:t>
      </w:r>
      <w:proofErr w:type="spellEnd"/>
      <w:r>
        <w:t xml:space="preserve">. v. W. XYLANDER, DIONYSIOS v. Halikarnassos in der </w:t>
      </w:r>
      <w:proofErr w:type="spellStart"/>
      <w:r>
        <w:t>Ausg</w:t>
      </w:r>
      <w:proofErr w:type="spellEnd"/>
      <w:r>
        <w:t xml:space="preserve"> v. Fr. SYLBURG, „Carmina aurea“ (</w:t>
      </w:r>
      <w:proofErr w:type="spellStart"/>
      <w:r>
        <w:t>Argentorati</w:t>
      </w:r>
      <w:proofErr w:type="spellEnd"/>
      <w:r>
        <w:t xml:space="preserve"> 1570) von PYTHAGORAS/ PHOKYLIDES (AT, Nr. 29), „Opus </w:t>
      </w:r>
      <w:proofErr w:type="spellStart"/>
      <w:r>
        <w:t>aureum</w:t>
      </w:r>
      <w:proofErr w:type="spellEnd"/>
      <w:r>
        <w:t xml:space="preserve">“ (Leipzig 1577) von M. NEANDER (AT, Nr. 176), Opera </w:t>
      </w:r>
      <w:proofErr w:type="spellStart"/>
      <w:r>
        <w:t>omnia</w:t>
      </w:r>
      <w:proofErr w:type="spellEnd"/>
      <w:r>
        <w:t xml:space="preserve"> von J. LIPSIUS (AT, Nr. 178), „</w:t>
      </w:r>
      <w:proofErr w:type="spellStart"/>
      <w:r>
        <w:t>Astronomia</w:t>
      </w:r>
      <w:proofErr w:type="spellEnd"/>
      <w:r>
        <w:t xml:space="preserve"> </w:t>
      </w:r>
      <w:proofErr w:type="spellStart"/>
      <w:r>
        <w:t>nova</w:t>
      </w:r>
      <w:proofErr w:type="spellEnd"/>
      <w:r>
        <w:t xml:space="preserve">“ (Prag 1609) von KEPLER (AT, Nr. 173), „De </w:t>
      </w:r>
      <w:proofErr w:type="spellStart"/>
      <w:r>
        <w:t>imitatione</w:t>
      </w:r>
      <w:proofErr w:type="spellEnd"/>
      <w:r>
        <w:t xml:space="preserve"> Christi“ von G. GROOTE (ATU, Nr. 21) [THOMAS von Kempen], „De </w:t>
      </w:r>
      <w:proofErr w:type="spellStart"/>
      <w:r>
        <w:t>Magia</w:t>
      </w:r>
      <w:proofErr w:type="spellEnd"/>
      <w:r>
        <w:t xml:space="preserve">“ (Col. </w:t>
      </w:r>
      <w:proofErr w:type="spellStart"/>
      <w:r>
        <w:t>Agr</w:t>
      </w:r>
      <w:proofErr w:type="spellEnd"/>
      <w:r>
        <w:t xml:space="preserve">. 1598) von B. PERERIUS (AS, Nr. 75), viele Werke von C. BARONIUS, zwei </w:t>
      </w:r>
      <w:proofErr w:type="spellStart"/>
      <w:r>
        <w:t>Apologetica</w:t>
      </w:r>
      <w:proofErr w:type="spellEnd"/>
      <w:r>
        <w:t xml:space="preserve"> (gegen </w:t>
      </w:r>
      <w:proofErr w:type="spellStart"/>
      <w:r>
        <w:t>Ae.</w:t>
      </w:r>
      <w:proofErr w:type="spellEnd"/>
      <w:r>
        <w:t xml:space="preserve"> HUNNIUS) von A. TANNER, „</w:t>
      </w:r>
      <w:proofErr w:type="spellStart"/>
      <w:r>
        <w:t>Elementa</w:t>
      </w:r>
      <w:proofErr w:type="spellEnd"/>
      <w:r>
        <w:t xml:space="preserve"> </w:t>
      </w:r>
      <w:proofErr w:type="spellStart"/>
      <w:r>
        <w:t>Astronomica</w:t>
      </w:r>
      <w:proofErr w:type="spellEnd"/>
      <w:r>
        <w:t xml:space="preserve">“ von ALBATEGNIUS/ ALFRAGANUS, „Liber </w:t>
      </w:r>
      <w:proofErr w:type="spellStart"/>
      <w:r>
        <w:t>Genethliacus</w:t>
      </w:r>
      <w:proofErr w:type="spellEnd"/>
      <w:r>
        <w:t xml:space="preserve">“ von ALBUBATER, „Opusculum </w:t>
      </w:r>
      <w:proofErr w:type="spellStart"/>
      <w:r>
        <w:t>Astrologicum</w:t>
      </w:r>
      <w:proofErr w:type="spellEnd"/>
      <w:r>
        <w:t>“ von Johann SCHÖNER, „</w:t>
      </w:r>
      <w:proofErr w:type="spellStart"/>
      <w:r>
        <w:t>Annulorum</w:t>
      </w:r>
      <w:proofErr w:type="spellEnd"/>
      <w:r>
        <w:t xml:space="preserve"> </w:t>
      </w:r>
      <w:proofErr w:type="spellStart"/>
      <w:r>
        <w:t>trium</w:t>
      </w:r>
      <w:proofErr w:type="spellEnd"/>
      <w:r>
        <w:t xml:space="preserve"> </w:t>
      </w:r>
      <w:proofErr w:type="spellStart"/>
      <w:r>
        <w:t>diversi</w:t>
      </w:r>
      <w:proofErr w:type="spellEnd"/>
      <w:r>
        <w:t xml:space="preserve"> generis … </w:t>
      </w:r>
      <w:proofErr w:type="spellStart"/>
      <w:r>
        <w:t>ratio</w:t>
      </w:r>
      <w:proofErr w:type="spellEnd"/>
      <w:r>
        <w:t>“ von Johann DRYNADER, „</w:t>
      </w:r>
      <w:proofErr w:type="spellStart"/>
      <w:r>
        <w:t>Libellus</w:t>
      </w:r>
      <w:proofErr w:type="spellEnd"/>
      <w:r>
        <w:t>“ von Johannes WERNER u. „</w:t>
      </w:r>
      <w:proofErr w:type="spellStart"/>
      <w:r>
        <w:t>Tetrabiblos</w:t>
      </w:r>
      <w:proofErr w:type="spellEnd"/>
      <w:r>
        <w:t>“ von PTOLEMAIOS (AT, Nr. 226).</w:t>
      </w:r>
    </w:p>
    <w:p w14:paraId="00AC0A2A" w14:textId="77777777" w:rsidR="007F6F2D" w:rsidRPr="007F6F2D" w:rsidRDefault="007F6F2D" w:rsidP="005E7046"/>
    <w:p w14:paraId="630E8F33" w14:textId="77777777" w:rsidR="005E7046" w:rsidRPr="004B72B3" w:rsidRDefault="005E7046" w:rsidP="005E7046">
      <w:pPr>
        <w:pStyle w:val="berschrift2"/>
      </w:pPr>
      <w:bookmarkStart w:id="17" w:name="_Toc187907753"/>
      <w:bookmarkStart w:id="18" w:name="_Toc283776531"/>
      <w:r w:rsidRPr="004B72B3">
        <w:t>Kapuzinerkloster St. Matthias zu Linz</w:t>
      </w:r>
      <w:bookmarkEnd w:id="17"/>
      <w:bookmarkEnd w:id="18"/>
    </w:p>
    <w:p w14:paraId="40987C3C" w14:textId="77777777" w:rsidR="005E7046" w:rsidRPr="007B4814" w:rsidRDefault="005E7046" w:rsidP="005E7046"/>
    <w:p w14:paraId="34E2CD88" w14:textId="77777777" w:rsidR="005E7046" w:rsidRPr="00220C20" w:rsidRDefault="005E7046" w:rsidP="005E7046">
      <w:pPr>
        <w:rPr>
          <w:b/>
        </w:rPr>
      </w:pPr>
      <w:r w:rsidRPr="007B4814">
        <w:rPr>
          <w:b/>
        </w:rPr>
        <w:t xml:space="preserve">PAULHART, Herbert (Hrsg. unter </w:t>
      </w:r>
      <w:proofErr w:type="spellStart"/>
      <w:r w:rsidRPr="007B4814">
        <w:rPr>
          <w:b/>
        </w:rPr>
        <w:t>Mitw</w:t>
      </w:r>
      <w:proofErr w:type="spellEnd"/>
      <w:r w:rsidRPr="007B4814">
        <w:rPr>
          <w:b/>
        </w:rPr>
        <w:t>. v. VOGLSAM, Johan</w:t>
      </w:r>
      <w:r w:rsidRPr="0051516E">
        <w:rPr>
          <w:b/>
        </w:rPr>
        <w:t>nes): Die Biblio</w:t>
      </w:r>
      <w:r w:rsidRPr="00094D20">
        <w:rPr>
          <w:b/>
        </w:rPr>
        <w:t>t</w:t>
      </w:r>
      <w:r w:rsidRPr="008D76F2">
        <w:rPr>
          <w:b/>
        </w:rPr>
        <w:t>hek d</w:t>
      </w:r>
      <w:r w:rsidRPr="00232873">
        <w:rPr>
          <w:b/>
        </w:rPr>
        <w:t>es Linzer Kapuzinerklosters St. Matthias. Der handschriftliche Katalog von 1731. Die Linzer Kapuzinerbibliothek. Hrsg. v. Stadtmuseum Linz. Kat. T. 1: Litt. A-G, Kat. T. 2: Litt. H-Z, Kat. T. 3: Nachträge Register. Linz 1971</w:t>
      </w:r>
    </w:p>
    <w:p w14:paraId="7BF3BC09" w14:textId="77777777" w:rsidR="00220C20" w:rsidRDefault="00220C20" w:rsidP="005E7046"/>
    <w:p w14:paraId="5081991C" w14:textId="77777777" w:rsidR="005E7046" w:rsidRDefault="005E7046" w:rsidP="005E7046">
      <w:r>
        <w:t>Seit 1961 im Stadtmuseum Linz</w:t>
      </w:r>
    </w:p>
    <w:p w14:paraId="16DB9A1F" w14:textId="77777777" w:rsidR="005E7046" w:rsidRDefault="005E7046" w:rsidP="005E7046">
      <w:r>
        <w:t>„Kulturchronik der Stadt Linz“</w:t>
      </w:r>
    </w:p>
    <w:p w14:paraId="01B44DAA" w14:textId="77777777" w:rsidR="005E7046" w:rsidRDefault="005E7046" w:rsidP="005E7046">
      <w:r>
        <w:t>Georg WACHA</w:t>
      </w:r>
    </w:p>
    <w:p w14:paraId="7D142149" w14:textId="77777777" w:rsidR="005E7046" w:rsidRDefault="005E7046" w:rsidP="005E7046"/>
    <w:p w14:paraId="084DE603" w14:textId="77777777" w:rsidR="005E7046" w:rsidRDefault="005E7046" w:rsidP="005E7046">
      <w:r>
        <w:t>Weitere Kataloge aus dem Jahr 1679 und v. 1726!!</w:t>
      </w:r>
    </w:p>
    <w:p w14:paraId="2F7DA847" w14:textId="77777777" w:rsidR="005E7046" w:rsidRDefault="005E7046" w:rsidP="005E7046"/>
    <w:p w14:paraId="02AD8590" w14:textId="77777777" w:rsidR="005E7046" w:rsidRDefault="005E7046" w:rsidP="005E7046"/>
    <w:p w14:paraId="55E989A7" w14:textId="77777777" w:rsidR="005E7046" w:rsidRPr="004B72B3" w:rsidRDefault="005E7046" w:rsidP="005E7046">
      <w:pPr>
        <w:rPr>
          <w:lang w:val="en-GB"/>
        </w:rPr>
      </w:pPr>
      <w:r w:rsidRPr="004B72B3">
        <w:rPr>
          <w:lang w:val="en-GB"/>
        </w:rPr>
        <w:t xml:space="preserve">G: </w:t>
      </w:r>
      <w:proofErr w:type="spellStart"/>
      <w:r w:rsidRPr="004B72B3">
        <w:rPr>
          <w:lang w:val="en-GB"/>
        </w:rPr>
        <w:t>Controversistae</w:t>
      </w:r>
      <w:proofErr w:type="spellEnd"/>
      <w:r w:rsidRPr="004B72B3">
        <w:rPr>
          <w:lang w:val="en-GB"/>
        </w:rPr>
        <w:t xml:space="preserve"> (S. 276-327), Nr. 1-612:</w:t>
      </w:r>
    </w:p>
    <w:p w14:paraId="7B52A92D" w14:textId="77777777" w:rsidR="005E7046" w:rsidRPr="004B72B3" w:rsidRDefault="005E7046" w:rsidP="005E7046">
      <w:pPr>
        <w:rPr>
          <w:lang w:val="en-GB"/>
        </w:rPr>
      </w:pPr>
    </w:p>
    <w:p w14:paraId="2D312E91" w14:textId="77777777" w:rsidR="005E7046" w:rsidRPr="007550A2" w:rsidRDefault="005E7046" w:rsidP="005E7046">
      <w:pPr>
        <w:rPr>
          <w:lang w:val="en-GB"/>
        </w:rPr>
      </w:pPr>
      <w:r w:rsidRPr="007550A2">
        <w:rPr>
          <w:lang w:val="en-GB"/>
        </w:rPr>
        <w:t xml:space="preserve">Nr. 18: John BARCLAY  „Paraeneses ad </w:t>
      </w:r>
      <w:proofErr w:type="spellStart"/>
      <w:r w:rsidRPr="007550A2">
        <w:rPr>
          <w:lang w:val="en-GB"/>
        </w:rPr>
        <w:t>sectarios</w:t>
      </w:r>
      <w:proofErr w:type="spellEnd"/>
      <w:r w:rsidRPr="007550A2">
        <w:rPr>
          <w:lang w:val="en-GB"/>
        </w:rPr>
        <w:t>“ (Rom 1617)</w:t>
      </w:r>
    </w:p>
    <w:p w14:paraId="52D43708" w14:textId="77777777" w:rsidR="005E7046" w:rsidRPr="007550A2" w:rsidRDefault="005E7046" w:rsidP="005E7046">
      <w:r w:rsidRPr="007550A2">
        <w:t>Martin BACANUS</w:t>
      </w:r>
    </w:p>
    <w:p w14:paraId="32501D40" w14:textId="77777777" w:rsidR="005E7046" w:rsidRPr="007550A2" w:rsidRDefault="005E7046" w:rsidP="005E7046">
      <w:r w:rsidRPr="007550A2">
        <w:t xml:space="preserve">Robert BELLARMIN (10 </w:t>
      </w:r>
      <w:proofErr w:type="spellStart"/>
      <w:r w:rsidRPr="007550A2">
        <w:t>Schr</w:t>
      </w:r>
      <w:proofErr w:type="spellEnd"/>
      <w:r w:rsidRPr="007550A2">
        <w:t>.)</w:t>
      </w:r>
    </w:p>
    <w:p w14:paraId="467EF6F1" w14:textId="77777777" w:rsidR="005E7046" w:rsidRPr="007550A2" w:rsidRDefault="005E7046" w:rsidP="005E7046">
      <w:r w:rsidRPr="007550A2">
        <w:t>Michael BENTZIUS</w:t>
      </w:r>
    </w:p>
    <w:p w14:paraId="0FD45B76" w14:textId="77777777" w:rsidR="005E7046" w:rsidRPr="004B72B3" w:rsidRDefault="005E7046" w:rsidP="005E7046">
      <w:pPr>
        <w:rPr>
          <w:lang w:val="fr-FR"/>
        </w:rPr>
      </w:pPr>
      <w:r w:rsidRPr="004B72B3">
        <w:rPr>
          <w:lang w:val="fr-FR"/>
        </w:rPr>
        <w:t>J. BOSSUET</w:t>
      </w:r>
    </w:p>
    <w:p w14:paraId="60C58486" w14:textId="77777777" w:rsidR="005E7046" w:rsidRPr="004B72B3" w:rsidRDefault="005E7046" w:rsidP="005E7046">
      <w:pPr>
        <w:rPr>
          <w:lang w:val="fr-FR"/>
        </w:rPr>
      </w:pPr>
      <w:r w:rsidRPr="004B72B3">
        <w:rPr>
          <w:lang w:val="fr-FR"/>
        </w:rPr>
        <w:t>Petrus CANISIUS</w:t>
      </w:r>
    </w:p>
    <w:p w14:paraId="1479ED89" w14:textId="77777777" w:rsidR="005E7046" w:rsidRPr="004B72B3" w:rsidRDefault="005E7046" w:rsidP="005E7046">
      <w:pPr>
        <w:rPr>
          <w:lang w:val="fr-FR"/>
        </w:rPr>
      </w:pPr>
    </w:p>
    <w:p w14:paraId="249A66FB" w14:textId="77777777" w:rsidR="005E7046" w:rsidRPr="005E2B12" w:rsidRDefault="005E7046" w:rsidP="005E7046">
      <w:pPr>
        <w:rPr>
          <w:lang w:val="fr-FR"/>
        </w:rPr>
      </w:pPr>
      <w:r w:rsidRPr="005E2B12">
        <w:rPr>
          <w:lang w:val="fr-FR"/>
        </w:rPr>
        <w:t xml:space="preserve">Nr. 153 H. GROTIUS  „De </w:t>
      </w:r>
      <w:proofErr w:type="spellStart"/>
      <w:r w:rsidRPr="005E2B12">
        <w:rPr>
          <w:lang w:val="fr-FR"/>
        </w:rPr>
        <w:t>veritate</w:t>
      </w:r>
      <w:proofErr w:type="spellEnd"/>
      <w:r w:rsidRPr="005E2B12">
        <w:rPr>
          <w:lang w:val="fr-FR"/>
        </w:rPr>
        <w:t>“ (Leipzig 1726)</w:t>
      </w:r>
    </w:p>
    <w:p w14:paraId="526D663A" w14:textId="77777777" w:rsidR="005E7046" w:rsidRDefault="005E7046" w:rsidP="005E7046">
      <w:pPr>
        <w:rPr>
          <w:lang w:val="fr-FR"/>
        </w:rPr>
      </w:pPr>
    </w:p>
    <w:p w14:paraId="49F79E01" w14:textId="77777777" w:rsidR="005E7046" w:rsidRDefault="005E7046" w:rsidP="005E7046">
      <w:r w:rsidRPr="005E2B12">
        <w:t>Joannes KRAUS, S.J.</w:t>
      </w:r>
      <w:r>
        <w:t xml:space="preserve"> (Prag)</w:t>
      </w:r>
      <w:r w:rsidRPr="005E2B12">
        <w:t xml:space="preserve">: </w:t>
      </w:r>
      <w:r>
        <w:t>N</w:t>
      </w:r>
      <w:r w:rsidRPr="005E2B12">
        <w:t xml:space="preserve">r. </w:t>
      </w:r>
      <w:r>
        <w:t>208-245/246</w:t>
      </w:r>
    </w:p>
    <w:p w14:paraId="3B756B86" w14:textId="77777777" w:rsidR="005E7046" w:rsidRDefault="005E7046" w:rsidP="005E7046">
      <w:r>
        <w:t xml:space="preserve">Nr. 239 Der </w:t>
      </w:r>
      <w:proofErr w:type="spellStart"/>
      <w:r>
        <w:t>hinckende</w:t>
      </w:r>
      <w:proofErr w:type="spellEnd"/>
      <w:r>
        <w:t xml:space="preserve"> Löscher (Prag 1717)</w:t>
      </w:r>
    </w:p>
    <w:p w14:paraId="22AAC162" w14:textId="77777777" w:rsidR="005E7046" w:rsidRDefault="005E7046" w:rsidP="005E7046">
      <w:r>
        <w:t xml:space="preserve">Nr. 240 Saltz und Schmaltz </w:t>
      </w:r>
      <w:proofErr w:type="spellStart"/>
      <w:r>
        <w:t>Auff</w:t>
      </w:r>
      <w:proofErr w:type="spellEnd"/>
      <w:r>
        <w:t xml:space="preserve"> das Von dem nicht </w:t>
      </w:r>
      <w:proofErr w:type="spellStart"/>
      <w:r>
        <w:t>hinckenden</w:t>
      </w:r>
      <w:proofErr w:type="spellEnd"/>
      <w:r>
        <w:t xml:space="preserve"> Lutherischen </w:t>
      </w:r>
      <w:proofErr w:type="spellStart"/>
      <w:r>
        <w:t>Truchses</w:t>
      </w:r>
      <w:proofErr w:type="spellEnd"/>
      <w:r>
        <w:t xml:space="preserve"> </w:t>
      </w:r>
      <w:proofErr w:type="spellStart"/>
      <w:r>
        <w:t>deß</w:t>
      </w:r>
      <w:proofErr w:type="spellEnd"/>
      <w:r>
        <w:t xml:space="preserve"> </w:t>
      </w:r>
      <w:proofErr w:type="spellStart"/>
      <w:r>
        <w:t>Löscherischen</w:t>
      </w:r>
      <w:proofErr w:type="spellEnd"/>
      <w:r>
        <w:t xml:space="preserve"> abgewiesenen </w:t>
      </w:r>
      <w:proofErr w:type="spellStart"/>
      <w:r>
        <w:t>Demas</w:t>
      </w:r>
      <w:proofErr w:type="spellEnd"/>
      <w:r>
        <w:t xml:space="preserve"> (Prag 1717)</w:t>
      </w:r>
    </w:p>
    <w:p w14:paraId="0BC98DF1" w14:textId="77777777" w:rsidR="005E7046" w:rsidRDefault="005E7046" w:rsidP="005E7046">
      <w:r>
        <w:t xml:space="preserve">Nr. 242 Der Von Valentin Löscher Sehr schlecht </w:t>
      </w:r>
      <w:proofErr w:type="spellStart"/>
      <w:r>
        <w:t>Verthaidigte</w:t>
      </w:r>
      <w:proofErr w:type="spellEnd"/>
      <w:r>
        <w:t xml:space="preserve"> Luther (Prag 1719)</w:t>
      </w:r>
    </w:p>
    <w:p w14:paraId="4E571903" w14:textId="77777777" w:rsidR="005E7046" w:rsidRDefault="005E7046" w:rsidP="005E7046">
      <w:r>
        <w:t xml:space="preserve">Nr. 243 Valentin Löscher Kaum ein Haar wahr. Das ist: Die geringe und vergebliche Bemühung in </w:t>
      </w:r>
      <w:proofErr w:type="spellStart"/>
      <w:r>
        <w:t>Lobsprechung</w:t>
      </w:r>
      <w:proofErr w:type="spellEnd"/>
      <w:r>
        <w:t xml:space="preserve"> der Lutherischen Lehre (Prag 1720)</w:t>
      </w:r>
    </w:p>
    <w:p w14:paraId="7E676659" w14:textId="77777777" w:rsidR="005E7046" w:rsidRDefault="005E7046" w:rsidP="005E7046">
      <w:r>
        <w:t xml:space="preserve">Nr. 244 Valentini Löschers Untüchtiger Vorschlag Die </w:t>
      </w:r>
      <w:proofErr w:type="spellStart"/>
      <w:r>
        <w:t>Strittigkeiten</w:t>
      </w:r>
      <w:proofErr w:type="spellEnd"/>
      <w:r>
        <w:t xml:space="preserve"> Der Lutherischen Religion </w:t>
      </w:r>
      <w:proofErr w:type="spellStart"/>
      <w:r>
        <w:t>beyzulegen</w:t>
      </w:r>
      <w:proofErr w:type="spellEnd"/>
      <w:r>
        <w:t xml:space="preserve"> (Prag 1720)</w:t>
      </w:r>
    </w:p>
    <w:p w14:paraId="5FCE5180" w14:textId="77777777" w:rsidR="005E7046" w:rsidRDefault="005E7046" w:rsidP="005E7046"/>
    <w:p w14:paraId="09198E5E" w14:textId="77777777" w:rsidR="005E7046" w:rsidRDefault="005E7046" w:rsidP="005E7046">
      <w:pPr>
        <w:rPr>
          <w:lang w:val="fr-FR"/>
        </w:rPr>
      </w:pPr>
      <w:proofErr w:type="spellStart"/>
      <w:r w:rsidRPr="00D51E0B">
        <w:rPr>
          <w:lang w:val="fr-FR"/>
        </w:rPr>
        <w:t>Valerianus</w:t>
      </w:r>
      <w:proofErr w:type="spellEnd"/>
      <w:r w:rsidRPr="00D51E0B">
        <w:rPr>
          <w:lang w:val="fr-FR"/>
        </w:rPr>
        <w:t xml:space="preserve"> MAGNI, S.J.: Nr. </w:t>
      </w:r>
      <w:r>
        <w:rPr>
          <w:lang w:val="fr-FR"/>
        </w:rPr>
        <w:t>274-278:</w:t>
      </w:r>
    </w:p>
    <w:p w14:paraId="34777115" w14:textId="77777777" w:rsidR="005E7046" w:rsidRPr="00D51E0B" w:rsidRDefault="005E7046" w:rsidP="005E7046">
      <w:r w:rsidRPr="00D51E0B">
        <w:t xml:space="preserve">Nr. 274 </w:t>
      </w:r>
      <w:proofErr w:type="spellStart"/>
      <w:r w:rsidRPr="00D51E0B">
        <w:t>Judicium</w:t>
      </w:r>
      <w:proofErr w:type="spellEnd"/>
      <w:r w:rsidRPr="00D51E0B">
        <w:t xml:space="preserve"> (Wien 1641)</w:t>
      </w:r>
    </w:p>
    <w:p w14:paraId="653A10A9" w14:textId="77777777" w:rsidR="005E7046" w:rsidRPr="00D51E0B" w:rsidRDefault="005E7046" w:rsidP="005E7046">
      <w:r w:rsidRPr="00D51E0B">
        <w:t xml:space="preserve">Nr. 277 </w:t>
      </w:r>
      <w:r>
        <w:t>D</w:t>
      </w:r>
      <w:r w:rsidRPr="00D51E0B">
        <w:t xml:space="preserve">e </w:t>
      </w:r>
      <w:proofErr w:type="spellStart"/>
      <w:r w:rsidRPr="00D51E0B">
        <w:t>acat</w:t>
      </w:r>
      <w:r>
        <w:t>holicorum</w:t>
      </w:r>
      <w:proofErr w:type="spellEnd"/>
      <w:r>
        <w:t xml:space="preserve"> (Prag 1631) [gleiche </w:t>
      </w:r>
      <w:proofErr w:type="spellStart"/>
      <w:r>
        <w:t>S</w:t>
      </w:r>
      <w:r w:rsidRPr="00D51E0B">
        <w:t>chr</w:t>
      </w:r>
      <w:proofErr w:type="spellEnd"/>
      <w:r w:rsidRPr="00D51E0B">
        <w:t xml:space="preserve">. </w:t>
      </w:r>
      <w:r>
        <w:t xml:space="preserve">wie </w:t>
      </w:r>
      <w:proofErr w:type="spellStart"/>
      <w:r>
        <w:t>judicium</w:t>
      </w:r>
      <w:proofErr w:type="spellEnd"/>
      <w:r>
        <w:t>]</w:t>
      </w:r>
    </w:p>
    <w:p w14:paraId="7F9E2205" w14:textId="77777777" w:rsidR="005E7046" w:rsidRDefault="005E7046" w:rsidP="005E7046">
      <w:r>
        <w:t xml:space="preserve">Nr. 278: </w:t>
      </w:r>
      <w:proofErr w:type="spellStart"/>
      <w:r>
        <w:t>Apologia</w:t>
      </w:r>
      <w:proofErr w:type="spellEnd"/>
      <w:r>
        <w:t xml:space="preserve"> (o. Angaben)</w:t>
      </w:r>
    </w:p>
    <w:p w14:paraId="708C18F8" w14:textId="77777777" w:rsidR="005E7046" w:rsidRDefault="005E7046" w:rsidP="005E7046"/>
    <w:p w14:paraId="49A6C560" w14:textId="77777777" w:rsidR="005E7046" w:rsidRDefault="005E7046" w:rsidP="005E7046">
      <w:r>
        <w:t>Jacob MASEN</w:t>
      </w:r>
    </w:p>
    <w:p w14:paraId="1DEEC147" w14:textId="77777777" w:rsidR="005E7046" w:rsidRDefault="005E7046" w:rsidP="005E7046"/>
    <w:p w14:paraId="6B798C9E" w14:textId="77777777" w:rsidR="005E7046" w:rsidRDefault="005E7046" w:rsidP="005E7046">
      <w:r>
        <w:t>Aloysius MERZ, Nr. 299: wider die Hartnäckigkeit (Augsburg 1786)</w:t>
      </w:r>
    </w:p>
    <w:p w14:paraId="311482B5" w14:textId="77777777" w:rsidR="005E7046" w:rsidRDefault="005E7046" w:rsidP="005E7046">
      <w:r>
        <w:t>Nr. 300: Höchstnötige Warnung (Augsburg 1785)</w:t>
      </w:r>
    </w:p>
    <w:p w14:paraId="7AE73696" w14:textId="77777777" w:rsidR="005E7046" w:rsidRDefault="005E7046" w:rsidP="005E7046">
      <w:r>
        <w:t>Nr. 301: Hat wohl die Hartnäckigkeit [gegen G. LESS] (Augsburg 1786)</w:t>
      </w:r>
    </w:p>
    <w:p w14:paraId="13261AB8" w14:textId="77777777" w:rsidR="005E7046" w:rsidRDefault="005E7046" w:rsidP="005E7046">
      <w:r>
        <w:t xml:space="preserve">Nr. 302 Systematische Methode (5. </w:t>
      </w:r>
      <w:proofErr w:type="spellStart"/>
      <w:r>
        <w:t>Afl</w:t>
      </w:r>
      <w:proofErr w:type="spellEnd"/>
      <w:r>
        <w:t xml:space="preserve">., Augsburg 1787), </w:t>
      </w:r>
      <w:proofErr w:type="spellStart"/>
      <w:r>
        <w:t>nr.</w:t>
      </w:r>
      <w:proofErr w:type="spellEnd"/>
      <w:r>
        <w:t xml:space="preserve"> 303: 2. Aufl. 1781</w:t>
      </w:r>
    </w:p>
    <w:p w14:paraId="37DBD2FF" w14:textId="77777777" w:rsidR="005E7046" w:rsidRDefault="005E7046" w:rsidP="005E7046"/>
    <w:p w14:paraId="073A456D" w14:textId="77777777" w:rsidR="005E7046" w:rsidRDefault="005E7046" w:rsidP="005E7046">
      <w:r>
        <w:t>Nr. 332f.: NIEREMBERG</w:t>
      </w:r>
    </w:p>
    <w:p w14:paraId="61861055" w14:textId="77777777" w:rsidR="005E7046" w:rsidRDefault="005E7046" w:rsidP="005E7046">
      <w:r>
        <w:t>Johannes PISTORIUS</w:t>
      </w:r>
    </w:p>
    <w:p w14:paraId="6F2D6D62" w14:textId="77777777" w:rsidR="005E7046" w:rsidRDefault="005E7046" w:rsidP="005E7046">
      <w:r>
        <w:lastRenderedPageBreak/>
        <w:t>Antonius POSSEVINUS</w:t>
      </w:r>
    </w:p>
    <w:p w14:paraId="3CCA4702" w14:textId="77777777" w:rsidR="005E7046" w:rsidRDefault="005E7046" w:rsidP="005E7046">
      <w:r>
        <w:t xml:space="preserve">Caspar SCHOPPUS (gegen </w:t>
      </w:r>
      <w:proofErr w:type="spellStart"/>
      <w:r>
        <w:t>Ae.</w:t>
      </w:r>
      <w:proofErr w:type="spellEnd"/>
      <w:r>
        <w:t xml:space="preserve"> HUNNIUS)</w:t>
      </w:r>
    </w:p>
    <w:p w14:paraId="3712DBB0" w14:textId="77777777" w:rsidR="005E7046" w:rsidRDefault="005E7046" w:rsidP="005E7046"/>
    <w:p w14:paraId="6982BF1C" w14:textId="77777777" w:rsidR="005E7046" w:rsidRDefault="005E7046" w:rsidP="005E7046">
      <w:r>
        <w:t xml:space="preserve">Nr. 423: Christliche Erinnerung Bey der Historien von jüngst </w:t>
      </w:r>
      <w:proofErr w:type="spellStart"/>
      <w:r>
        <w:t>beschehener</w:t>
      </w:r>
      <w:proofErr w:type="spellEnd"/>
      <w:r>
        <w:t xml:space="preserve"> [sic]</w:t>
      </w:r>
      <w:r w:rsidRPr="00B667D1">
        <w:t xml:space="preserve"> </w:t>
      </w:r>
      <w:r>
        <w:t xml:space="preserve">Erledigung einer </w:t>
      </w:r>
      <w:proofErr w:type="spellStart"/>
      <w:r>
        <w:t>Junckfrawen</w:t>
      </w:r>
      <w:proofErr w:type="spellEnd"/>
      <w:r>
        <w:t xml:space="preserve"> die mit </w:t>
      </w:r>
      <w:proofErr w:type="spellStart"/>
      <w:r>
        <w:t>zwölfftausent</w:t>
      </w:r>
      <w:proofErr w:type="spellEnd"/>
      <w:r>
        <w:t xml:space="preserve"> sechs hundert </w:t>
      </w:r>
      <w:proofErr w:type="spellStart"/>
      <w:r>
        <w:t>zwey</w:t>
      </w:r>
      <w:proofErr w:type="spellEnd"/>
      <w:r>
        <w:t xml:space="preserve"> </w:t>
      </w:r>
      <w:proofErr w:type="spellStart"/>
      <w:r>
        <w:t>vnd</w:t>
      </w:r>
      <w:proofErr w:type="spellEnd"/>
      <w:r>
        <w:t xml:space="preserve"> </w:t>
      </w:r>
      <w:proofErr w:type="spellStart"/>
      <w:r>
        <w:t>fünffzig</w:t>
      </w:r>
      <w:proofErr w:type="spellEnd"/>
      <w:r>
        <w:t xml:space="preserve"> Teufel besessen gewesen. Gepredigt zu Wien 1583. am </w:t>
      </w:r>
      <w:proofErr w:type="spellStart"/>
      <w:r>
        <w:t>dreyzehenden</w:t>
      </w:r>
      <w:proofErr w:type="spellEnd"/>
      <w:r>
        <w:t xml:space="preserve"> Sontag nach Pfingsten. Durch Georgium Scherer S.J., Ingolstadt 1584</w:t>
      </w:r>
    </w:p>
    <w:p w14:paraId="57EA7CA6" w14:textId="77777777" w:rsidR="005E7046" w:rsidRDefault="005E7046" w:rsidP="005E7046"/>
    <w:p w14:paraId="59BCC039" w14:textId="77777777" w:rsidR="005E7046" w:rsidRDefault="005E7046" w:rsidP="005E7046">
      <w:r>
        <w:t>Nr. 513 ANONYMUS  Al-</w:t>
      </w:r>
      <w:proofErr w:type="spellStart"/>
      <w:r>
        <w:t>Koranum</w:t>
      </w:r>
      <w:proofErr w:type="spellEnd"/>
      <w:r>
        <w:t xml:space="preserve"> </w:t>
      </w:r>
      <w:proofErr w:type="spellStart"/>
      <w:r>
        <w:t>Mahumedanum</w:t>
      </w:r>
      <w:proofErr w:type="spellEnd"/>
      <w:r>
        <w:t xml:space="preserve">: das ist der </w:t>
      </w:r>
      <w:proofErr w:type="spellStart"/>
      <w:r>
        <w:t>Türckhen</w:t>
      </w:r>
      <w:proofErr w:type="spellEnd"/>
      <w:r>
        <w:t xml:space="preserve"> Religion </w:t>
      </w:r>
      <w:proofErr w:type="spellStart"/>
      <w:r>
        <w:t>Gesez</w:t>
      </w:r>
      <w:proofErr w:type="spellEnd"/>
      <w:r>
        <w:t xml:space="preserve">, </w:t>
      </w:r>
      <w:proofErr w:type="spellStart"/>
      <w:r>
        <w:t>vnd</w:t>
      </w:r>
      <w:proofErr w:type="spellEnd"/>
      <w:r>
        <w:t xml:space="preserve"> gotteslästerliche Lehr (Nürnberg 1659)</w:t>
      </w:r>
    </w:p>
    <w:p w14:paraId="39273555" w14:textId="77777777" w:rsidR="005E7046" w:rsidRDefault="005E7046" w:rsidP="005E7046"/>
    <w:p w14:paraId="3035C390" w14:textId="77777777" w:rsidR="005E7046" w:rsidRPr="004B72B3" w:rsidRDefault="005E7046" w:rsidP="005E7046">
      <w:r w:rsidRPr="004B72B3">
        <w:t>2. T (= 2. Bd.):</w:t>
      </w:r>
    </w:p>
    <w:p w14:paraId="199C424F" w14:textId="77777777" w:rsidR="005E7046" w:rsidRPr="004B72B3" w:rsidRDefault="005E7046" w:rsidP="005E7046"/>
    <w:p w14:paraId="1AA87FC2" w14:textId="77777777" w:rsidR="005E7046" w:rsidRPr="004B72B3" w:rsidRDefault="005E7046" w:rsidP="005E7046">
      <w:r w:rsidRPr="004B72B3">
        <w:t>K (</w:t>
      </w:r>
      <w:proofErr w:type="spellStart"/>
      <w:r w:rsidRPr="004B72B3">
        <w:t>Historici</w:t>
      </w:r>
      <w:proofErr w:type="spellEnd"/>
      <w:r w:rsidRPr="004B72B3">
        <w:t xml:space="preserve"> spirituales), S. 402-458 (384 </w:t>
      </w:r>
      <w:proofErr w:type="spellStart"/>
      <w:r w:rsidRPr="004B72B3">
        <w:t>Schr</w:t>
      </w:r>
      <w:proofErr w:type="spellEnd"/>
      <w:r w:rsidRPr="004B72B3">
        <w:t>.)</w:t>
      </w:r>
    </w:p>
    <w:p w14:paraId="4D39EBA6" w14:textId="77777777" w:rsidR="005E7046" w:rsidRPr="004B72B3" w:rsidRDefault="005E7046" w:rsidP="005E7046"/>
    <w:p w14:paraId="421225A8" w14:textId="77777777" w:rsidR="005E7046" w:rsidRPr="004B72B3" w:rsidRDefault="005E7046" w:rsidP="005E7046">
      <w:proofErr w:type="spellStart"/>
      <w:r w:rsidRPr="004B72B3">
        <w:t>Euseibius</w:t>
      </w:r>
      <w:proofErr w:type="spellEnd"/>
      <w:r w:rsidRPr="004B72B3">
        <w:t xml:space="preserve"> AMORT</w:t>
      </w:r>
    </w:p>
    <w:p w14:paraId="4D3B7C84" w14:textId="77777777" w:rsidR="005E7046" w:rsidRPr="004B72B3" w:rsidRDefault="005E7046" w:rsidP="005E7046">
      <w:r w:rsidRPr="004B72B3">
        <w:t>Caesar BARONIUS</w:t>
      </w:r>
    </w:p>
    <w:p w14:paraId="7E24AFA9" w14:textId="77777777" w:rsidR="005E7046" w:rsidRPr="004B72B3" w:rsidRDefault="005E7046" w:rsidP="005E7046">
      <w:r w:rsidRPr="004B72B3">
        <w:t>J. BOSSUET</w:t>
      </w:r>
    </w:p>
    <w:p w14:paraId="6073F32F" w14:textId="77777777" w:rsidR="005E7046" w:rsidRPr="001D4308" w:rsidRDefault="005E7046" w:rsidP="005E7046">
      <w:r w:rsidRPr="001D4308">
        <w:t>Martin von COCHEM (Kapuziner)</w:t>
      </w:r>
    </w:p>
    <w:p w14:paraId="5B45379A" w14:textId="77777777" w:rsidR="005E7046" w:rsidRPr="001D4308" w:rsidRDefault="005E7046" w:rsidP="005E7046"/>
    <w:p w14:paraId="0972ED82" w14:textId="77777777" w:rsidR="005E7046" w:rsidRPr="00E11667" w:rsidRDefault="005E7046" w:rsidP="005E7046">
      <w:r w:rsidRPr="00E11667">
        <w:t>Nr.</w:t>
      </w:r>
      <w:r>
        <w:t xml:space="preserve"> 103 FLORIMUNDUS de </w:t>
      </w:r>
      <w:proofErr w:type="spellStart"/>
      <w:r>
        <w:t>Remond</w:t>
      </w:r>
      <w:proofErr w:type="spellEnd"/>
      <w:r>
        <w:t xml:space="preserve">: </w:t>
      </w:r>
      <w:proofErr w:type="spellStart"/>
      <w:r>
        <w:t>Historia</w:t>
      </w:r>
      <w:proofErr w:type="spellEnd"/>
      <w:r>
        <w:t xml:space="preserve"> V</w:t>
      </w:r>
      <w:r w:rsidRPr="00E11667">
        <w:t xml:space="preserve">on </w:t>
      </w:r>
      <w:proofErr w:type="spellStart"/>
      <w:r w:rsidRPr="00E11667">
        <w:t>ursprung</w:t>
      </w:r>
      <w:proofErr w:type="spellEnd"/>
      <w:r w:rsidRPr="00E11667">
        <w:t xml:space="preserve">, auf, und </w:t>
      </w:r>
      <w:proofErr w:type="spellStart"/>
      <w:r w:rsidRPr="00E11667">
        <w:t>abnehmung</w:t>
      </w:r>
      <w:proofErr w:type="spellEnd"/>
      <w:r w:rsidRPr="00E11667">
        <w:t xml:space="preserve"> der </w:t>
      </w:r>
      <w:proofErr w:type="spellStart"/>
      <w:r w:rsidRPr="00E11667">
        <w:t>Kezereyen</w:t>
      </w:r>
      <w:proofErr w:type="spellEnd"/>
      <w:r>
        <w:t xml:space="preserve"> (=</w:t>
      </w:r>
      <w:r w:rsidR="007378EF">
        <w:t xml:space="preserve"> O</w:t>
      </w:r>
      <w:r>
        <w:t xml:space="preserve">rig. in Franz.; übers. v. Aegidius </w:t>
      </w:r>
      <w:proofErr w:type="spellStart"/>
      <w:r>
        <w:t>Albertinus</w:t>
      </w:r>
      <w:proofErr w:type="spellEnd"/>
      <w:r>
        <w:t>, Groß-Glogau 1676)</w:t>
      </w:r>
      <w:r w:rsidR="007378EF">
        <w:rPr>
          <w:rStyle w:val="Funotenzeichen"/>
        </w:rPr>
        <w:footnoteReference w:id="176"/>
      </w:r>
    </w:p>
    <w:p w14:paraId="190E508C" w14:textId="77777777" w:rsidR="005E7046" w:rsidRDefault="005E7046" w:rsidP="005E7046"/>
    <w:p w14:paraId="5534C6CD" w14:textId="77777777" w:rsidR="005E7046" w:rsidRDefault="005E7046" w:rsidP="005E7046">
      <w:r>
        <w:t xml:space="preserve">Nr. 133 Joh. Chr. HARENBERG: Pragmatische Geschichte der Jesuiten (T. 2, Halle [u. </w:t>
      </w:r>
      <w:proofErr w:type="spellStart"/>
      <w:r>
        <w:t>Helmstädt</w:t>
      </w:r>
      <w:proofErr w:type="spellEnd"/>
      <w:r>
        <w:t>] 1760)</w:t>
      </w:r>
    </w:p>
    <w:p w14:paraId="64BB8C4C" w14:textId="77777777" w:rsidR="005E7046" w:rsidRDefault="005E7046" w:rsidP="005E7046"/>
    <w:p w14:paraId="0A023A0C" w14:textId="77777777" w:rsidR="005E7046" w:rsidRDefault="005E7046" w:rsidP="005E7046">
      <w:r>
        <w:t>NIEREMBERG</w:t>
      </w:r>
    </w:p>
    <w:p w14:paraId="12798A32" w14:textId="77777777" w:rsidR="005E7046" w:rsidRDefault="005E7046" w:rsidP="005E7046">
      <w:r>
        <w:t>Bernhard PEZ</w:t>
      </w:r>
    </w:p>
    <w:p w14:paraId="5BB75D9B" w14:textId="77777777" w:rsidR="005E7046" w:rsidRDefault="005E7046" w:rsidP="005E7046">
      <w:r>
        <w:t>Johannes PISTORIUS</w:t>
      </w:r>
    </w:p>
    <w:p w14:paraId="248EDB0D" w14:textId="77777777" w:rsidR="005E7046" w:rsidRDefault="005E7046" w:rsidP="005E7046"/>
    <w:p w14:paraId="1776501A" w14:textId="77777777" w:rsidR="005E7046" w:rsidRDefault="005E7046" w:rsidP="005E7046">
      <w:r>
        <w:t xml:space="preserve">Nr. 220 Simon RETTENPACHER: Annales </w:t>
      </w:r>
      <w:proofErr w:type="spellStart"/>
      <w:r>
        <w:t>Monasterii</w:t>
      </w:r>
      <w:proofErr w:type="spellEnd"/>
      <w:r>
        <w:t xml:space="preserve"> </w:t>
      </w:r>
      <w:proofErr w:type="spellStart"/>
      <w:r>
        <w:t>Cremifanensis</w:t>
      </w:r>
      <w:proofErr w:type="spellEnd"/>
      <w:r>
        <w:t xml:space="preserve"> (Salzburg 1677)</w:t>
      </w:r>
    </w:p>
    <w:p w14:paraId="30EBA8C6" w14:textId="77777777" w:rsidR="005E7046" w:rsidRDefault="005E7046" w:rsidP="005E7046"/>
    <w:p w14:paraId="5BB677AA" w14:textId="77777777" w:rsidR="005E7046" w:rsidRDefault="005E7046" w:rsidP="005E7046">
      <w:r>
        <w:t xml:space="preserve">Nr. 231: Heribert von ROSEWYDUS, S.J.: Vitae </w:t>
      </w:r>
      <w:proofErr w:type="spellStart"/>
      <w:r>
        <w:t>patrum</w:t>
      </w:r>
      <w:proofErr w:type="spellEnd"/>
      <w:r>
        <w:t xml:space="preserve"> (Antwerpen 1628)</w:t>
      </w:r>
    </w:p>
    <w:p w14:paraId="02199665" w14:textId="77777777" w:rsidR="005E7046" w:rsidRDefault="005E7046" w:rsidP="005E7046"/>
    <w:p w14:paraId="2AAB47CE" w14:textId="77777777" w:rsidR="005E7046" w:rsidRDefault="005E7046" w:rsidP="005E7046"/>
    <w:p w14:paraId="07EE7CA3" w14:textId="77777777" w:rsidR="005E7046" w:rsidRPr="004B72B3" w:rsidRDefault="005E7046" w:rsidP="005E7046">
      <w:pPr>
        <w:rPr>
          <w:lang w:val="en-GB"/>
        </w:rPr>
      </w:pPr>
      <w:r w:rsidRPr="004B72B3">
        <w:rPr>
          <w:lang w:val="en-GB"/>
        </w:rPr>
        <w:t>L (</w:t>
      </w:r>
      <w:proofErr w:type="spellStart"/>
      <w:r w:rsidRPr="004B72B3">
        <w:rPr>
          <w:lang w:val="en-GB"/>
        </w:rPr>
        <w:t>Hiistorici</w:t>
      </w:r>
      <w:proofErr w:type="spellEnd"/>
      <w:r w:rsidRPr="004B72B3">
        <w:rPr>
          <w:lang w:val="en-GB"/>
        </w:rPr>
        <w:t xml:space="preserve"> </w:t>
      </w:r>
      <w:proofErr w:type="spellStart"/>
      <w:r w:rsidRPr="004B72B3">
        <w:rPr>
          <w:lang w:val="en-GB"/>
        </w:rPr>
        <w:t>profani</w:t>
      </w:r>
      <w:proofErr w:type="spellEnd"/>
      <w:r w:rsidRPr="004B72B3">
        <w:rPr>
          <w:lang w:val="en-GB"/>
        </w:rPr>
        <w:t xml:space="preserve">), S. 460-517 (406 </w:t>
      </w:r>
      <w:proofErr w:type="spellStart"/>
      <w:r w:rsidRPr="004B72B3">
        <w:rPr>
          <w:lang w:val="en-GB"/>
        </w:rPr>
        <w:t>Schr</w:t>
      </w:r>
      <w:proofErr w:type="spellEnd"/>
      <w:r w:rsidRPr="004B72B3">
        <w:rPr>
          <w:lang w:val="en-GB"/>
        </w:rPr>
        <w:t>.):</w:t>
      </w:r>
    </w:p>
    <w:p w14:paraId="633038AD" w14:textId="77777777" w:rsidR="005E7046" w:rsidRPr="004B72B3" w:rsidRDefault="005E7046" w:rsidP="005E7046">
      <w:pPr>
        <w:rPr>
          <w:lang w:val="en-GB"/>
        </w:rPr>
      </w:pPr>
    </w:p>
    <w:p w14:paraId="4BFB3F48" w14:textId="77777777" w:rsidR="005E7046" w:rsidRPr="00024FEC" w:rsidRDefault="005E7046" w:rsidP="005E7046">
      <w:pPr>
        <w:rPr>
          <w:lang w:val="en-GB"/>
        </w:rPr>
      </w:pPr>
      <w:r w:rsidRPr="00024FEC">
        <w:rPr>
          <w:lang w:val="en-GB"/>
        </w:rPr>
        <w:t xml:space="preserve">John BARCLAY: </w:t>
      </w:r>
      <w:proofErr w:type="spellStart"/>
      <w:r w:rsidRPr="00024FEC">
        <w:rPr>
          <w:lang w:val="en-GB"/>
        </w:rPr>
        <w:t>Argenidis</w:t>
      </w:r>
      <w:proofErr w:type="spellEnd"/>
    </w:p>
    <w:p w14:paraId="00B77F5B" w14:textId="77777777" w:rsidR="005E7046" w:rsidRDefault="005E7046" w:rsidP="005E7046">
      <w:pPr>
        <w:rPr>
          <w:lang w:val="en-GB"/>
        </w:rPr>
      </w:pPr>
      <w:r w:rsidRPr="00024FEC">
        <w:rPr>
          <w:lang w:val="en-GB"/>
        </w:rPr>
        <w:t xml:space="preserve">Joh. </w:t>
      </w:r>
      <w:proofErr w:type="spellStart"/>
      <w:r w:rsidRPr="00024FEC">
        <w:rPr>
          <w:lang w:val="en-GB"/>
        </w:rPr>
        <w:t>Goropius</w:t>
      </w:r>
      <w:proofErr w:type="spellEnd"/>
      <w:r w:rsidRPr="00024FEC">
        <w:rPr>
          <w:lang w:val="en-GB"/>
        </w:rPr>
        <w:t xml:space="preserve"> BECANUS: Nr. </w:t>
      </w:r>
      <w:r>
        <w:rPr>
          <w:lang w:val="en-GB"/>
        </w:rPr>
        <w:t xml:space="preserve">14 </w:t>
      </w:r>
      <w:proofErr w:type="spellStart"/>
      <w:r w:rsidRPr="00024FEC">
        <w:rPr>
          <w:lang w:val="en-GB"/>
        </w:rPr>
        <w:t>Origines</w:t>
      </w:r>
      <w:proofErr w:type="spellEnd"/>
      <w:r w:rsidRPr="00024FEC">
        <w:rPr>
          <w:lang w:val="en-GB"/>
        </w:rPr>
        <w:t xml:space="preserve"> </w:t>
      </w:r>
      <w:proofErr w:type="spellStart"/>
      <w:r w:rsidRPr="00024FEC">
        <w:rPr>
          <w:lang w:val="en-GB"/>
        </w:rPr>
        <w:t>Antwerpianae</w:t>
      </w:r>
      <w:proofErr w:type="spellEnd"/>
      <w:r w:rsidRPr="00024FEC">
        <w:rPr>
          <w:lang w:val="en-GB"/>
        </w:rPr>
        <w:t xml:space="preserve"> (</w:t>
      </w:r>
      <w:proofErr w:type="spellStart"/>
      <w:r w:rsidRPr="00024FEC">
        <w:rPr>
          <w:lang w:val="en-GB"/>
        </w:rPr>
        <w:t>Antwerpen</w:t>
      </w:r>
      <w:proofErr w:type="spellEnd"/>
      <w:r w:rsidRPr="00024FEC">
        <w:rPr>
          <w:lang w:val="en-GB"/>
        </w:rPr>
        <w:t xml:space="preserve"> 1569)</w:t>
      </w:r>
    </w:p>
    <w:p w14:paraId="1A9D8381" w14:textId="77777777" w:rsidR="005E7046" w:rsidRDefault="005E7046" w:rsidP="005E7046">
      <w:pPr>
        <w:rPr>
          <w:lang w:val="en-GB"/>
        </w:rPr>
      </w:pPr>
      <w:r>
        <w:rPr>
          <w:lang w:val="en-GB"/>
        </w:rPr>
        <w:t>Nr. 15: Opera (</w:t>
      </w:r>
      <w:proofErr w:type="spellStart"/>
      <w:r>
        <w:rPr>
          <w:lang w:val="en-GB"/>
        </w:rPr>
        <w:t>Antwerpen</w:t>
      </w:r>
      <w:proofErr w:type="spellEnd"/>
      <w:r>
        <w:rPr>
          <w:lang w:val="en-GB"/>
        </w:rPr>
        <w:t xml:space="preserve"> 1580)</w:t>
      </w:r>
    </w:p>
    <w:p w14:paraId="27CA9D3E" w14:textId="77777777" w:rsidR="005E7046" w:rsidRDefault="005E7046" w:rsidP="005E7046">
      <w:pPr>
        <w:rPr>
          <w:lang w:val="en-GB"/>
        </w:rPr>
      </w:pPr>
    </w:p>
    <w:p w14:paraId="22FF2D67" w14:textId="77777777" w:rsidR="005E7046" w:rsidRPr="004B72B3" w:rsidRDefault="005E7046" w:rsidP="005E7046">
      <w:pPr>
        <w:rPr>
          <w:lang w:val="en-GB"/>
        </w:rPr>
      </w:pPr>
      <w:r w:rsidRPr="004B72B3">
        <w:rPr>
          <w:lang w:val="en-GB"/>
        </w:rPr>
        <w:t>Nr. 24: Christoph. BESOLD: Synopsis (</w:t>
      </w:r>
      <w:smartTag w:uri="urn:schemas-microsoft-com:office:smarttags" w:element="place">
        <w:smartTag w:uri="urn:schemas-microsoft-com:office:smarttags" w:element="City">
          <w:r w:rsidRPr="004B72B3">
            <w:rPr>
              <w:lang w:val="en-GB"/>
            </w:rPr>
            <w:t>Ingolstadt</w:t>
          </w:r>
        </w:smartTag>
      </w:smartTag>
      <w:r w:rsidRPr="004B72B3">
        <w:rPr>
          <w:lang w:val="en-GB"/>
        </w:rPr>
        <w:t xml:space="preserve"> 1639)</w:t>
      </w:r>
    </w:p>
    <w:p w14:paraId="327D8A65" w14:textId="77777777" w:rsidR="005E7046" w:rsidRPr="00024FEC" w:rsidRDefault="005E7046" w:rsidP="005E7046">
      <w:r>
        <w:t xml:space="preserve">Nr. 25: S. von BIRCKEN: </w:t>
      </w:r>
      <w:proofErr w:type="spellStart"/>
      <w:r>
        <w:t>Neyvermehrter</w:t>
      </w:r>
      <w:proofErr w:type="spellEnd"/>
      <w:r>
        <w:t xml:space="preserve"> Donau-Straus (Nürnberg 1690)</w:t>
      </w:r>
    </w:p>
    <w:p w14:paraId="153308D7" w14:textId="77777777" w:rsidR="005E7046" w:rsidRDefault="005E7046" w:rsidP="005E7046"/>
    <w:p w14:paraId="61E6EE84" w14:textId="77777777" w:rsidR="005E7046" w:rsidRPr="00024FEC" w:rsidRDefault="005E7046" w:rsidP="005E7046">
      <w:pPr>
        <w:rPr>
          <w:lang w:val="fr-FR"/>
        </w:rPr>
      </w:pPr>
      <w:r w:rsidRPr="00024FEC">
        <w:rPr>
          <w:lang w:val="fr-FR"/>
        </w:rPr>
        <w:t xml:space="preserve">Nr. 55: Chr. CELLARIUS: Historia </w:t>
      </w:r>
      <w:proofErr w:type="spellStart"/>
      <w:r w:rsidRPr="00024FEC">
        <w:rPr>
          <w:lang w:val="fr-FR"/>
        </w:rPr>
        <w:t>universalis</w:t>
      </w:r>
      <w:proofErr w:type="spellEnd"/>
      <w:r w:rsidRPr="00024FEC">
        <w:rPr>
          <w:lang w:val="fr-FR"/>
        </w:rPr>
        <w:t xml:space="preserve"> (Jena 1716)</w:t>
      </w:r>
    </w:p>
    <w:p w14:paraId="73592E4E" w14:textId="77777777" w:rsidR="005E7046" w:rsidRPr="00024FEC" w:rsidRDefault="005E7046" w:rsidP="005E7046">
      <w:r>
        <w:t xml:space="preserve">Nr. 56: </w:t>
      </w:r>
      <w:proofErr w:type="spellStart"/>
      <w:r>
        <w:t>Ph</w:t>
      </w:r>
      <w:proofErr w:type="spellEnd"/>
      <w:r>
        <w:t>. CLUVER</w:t>
      </w:r>
      <w:r w:rsidRPr="00024FEC">
        <w:t xml:space="preserve">: Mundus </w:t>
      </w:r>
      <w:proofErr w:type="spellStart"/>
      <w:r w:rsidRPr="00024FEC">
        <w:t>Chartaceus</w:t>
      </w:r>
      <w:proofErr w:type="spellEnd"/>
      <w:r>
        <w:t xml:space="preserve"> [</w:t>
      </w:r>
      <w:proofErr w:type="spellStart"/>
      <w:r>
        <w:t>Chartecus</w:t>
      </w:r>
      <w:proofErr w:type="spellEnd"/>
      <w:r>
        <w:t>?]</w:t>
      </w:r>
      <w:r w:rsidRPr="00024FEC">
        <w:t xml:space="preserve"> (Nürnberg 1687)</w:t>
      </w:r>
    </w:p>
    <w:p w14:paraId="3F526185" w14:textId="77777777" w:rsidR="005E7046" w:rsidRPr="004B72B3" w:rsidRDefault="005E7046" w:rsidP="005E7046">
      <w:pPr>
        <w:rPr>
          <w:lang w:val="en-GB"/>
        </w:rPr>
      </w:pPr>
      <w:r w:rsidRPr="004B72B3">
        <w:rPr>
          <w:lang w:val="en-GB"/>
        </w:rPr>
        <w:t xml:space="preserve">Nr. 60: Johannes COCHLAEUS: </w:t>
      </w:r>
      <w:proofErr w:type="spellStart"/>
      <w:r w:rsidRPr="004B72B3">
        <w:rPr>
          <w:lang w:val="en-GB"/>
        </w:rPr>
        <w:t>Historiae</w:t>
      </w:r>
      <w:proofErr w:type="spellEnd"/>
      <w:r w:rsidRPr="004B72B3">
        <w:rPr>
          <w:lang w:val="en-GB"/>
        </w:rPr>
        <w:t xml:space="preserve"> </w:t>
      </w:r>
      <w:proofErr w:type="spellStart"/>
      <w:r w:rsidRPr="004B72B3">
        <w:rPr>
          <w:lang w:val="en-GB"/>
        </w:rPr>
        <w:t>Hussitarum</w:t>
      </w:r>
      <w:proofErr w:type="spellEnd"/>
      <w:r w:rsidRPr="004B72B3">
        <w:rPr>
          <w:lang w:val="en-GB"/>
        </w:rPr>
        <w:t xml:space="preserve"> (St. Viktor 1549)</w:t>
      </w:r>
    </w:p>
    <w:p w14:paraId="5673F678" w14:textId="77777777" w:rsidR="005E7046" w:rsidRPr="004B72B3" w:rsidRDefault="005E7046" w:rsidP="005E7046">
      <w:pPr>
        <w:rPr>
          <w:lang w:val="en-GB"/>
        </w:rPr>
      </w:pPr>
    </w:p>
    <w:p w14:paraId="39C33A8D" w14:textId="77777777" w:rsidR="005E7046" w:rsidRPr="004B72B3" w:rsidRDefault="005E7046" w:rsidP="005E7046">
      <w:pPr>
        <w:rPr>
          <w:lang w:val="en-GB"/>
        </w:rPr>
      </w:pPr>
      <w:r w:rsidRPr="004B72B3">
        <w:rPr>
          <w:lang w:val="en-GB"/>
        </w:rPr>
        <w:t>Q. CURTIUS</w:t>
      </w:r>
    </w:p>
    <w:p w14:paraId="11AA0EB7" w14:textId="77777777" w:rsidR="005E7046" w:rsidRPr="004B72B3" w:rsidRDefault="005E7046" w:rsidP="005E7046">
      <w:pPr>
        <w:rPr>
          <w:lang w:val="en-GB"/>
        </w:rPr>
      </w:pPr>
    </w:p>
    <w:p w14:paraId="44032DA4" w14:textId="77777777" w:rsidR="005E7046" w:rsidRPr="004B72B3" w:rsidRDefault="005E7046" w:rsidP="005E7046">
      <w:pPr>
        <w:rPr>
          <w:lang w:val="en-GB"/>
        </w:rPr>
      </w:pPr>
      <w:r w:rsidRPr="004B72B3">
        <w:rPr>
          <w:lang w:val="en-GB"/>
        </w:rPr>
        <w:t>Johann Ludwig GOTTFRIED</w:t>
      </w:r>
    </w:p>
    <w:p w14:paraId="48FAB808" w14:textId="77777777" w:rsidR="005E7046" w:rsidRPr="004B72B3" w:rsidRDefault="005E7046" w:rsidP="005E7046">
      <w:pPr>
        <w:rPr>
          <w:lang w:val="en-GB"/>
        </w:rPr>
      </w:pPr>
      <w:r w:rsidRPr="004B72B3">
        <w:rPr>
          <w:lang w:val="en-GB"/>
        </w:rPr>
        <w:t>L. GUICCIARDINI</w:t>
      </w:r>
    </w:p>
    <w:p w14:paraId="5572E15F" w14:textId="77777777" w:rsidR="005E7046" w:rsidRPr="00024FEC" w:rsidRDefault="005E7046" w:rsidP="005E7046">
      <w:pPr>
        <w:rPr>
          <w:lang w:val="en-GB"/>
        </w:rPr>
      </w:pPr>
      <w:r w:rsidRPr="004B72B3">
        <w:rPr>
          <w:lang w:val="en-GB"/>
        </w:rPr>
        <w:t xml:space="preserve">Nr. 154: </w:t>
      </w:r>
      <w:r>
        <w:rPr>
          <w:lang w:val="en-GB"/>
        </w:rPr>
        <w:t xml:space="preserve">P. LAMBECK: </w:t>
      </w:r>
      <w:proofErr w:type="spellStart"/>
      <w:r>
        <w:rPr>
          <w:lang w:val="en-GB"/>
        </w:rPr>
        <w:t>Commentatorium</w:t>
      </w:r>
      <w:proofErr w:type="spellEnd"/>
    </w:p>
    <w:p w14:paraId="333CEAE1" w14:textId="77777777" w:rsidR="005E7046" w:rsidRPr="00024FEC" w:rsidRDefault="005E7046" w:rsidP="005E7046">
      <w:pPr>
        <w:rPr>
          <w:lang w:val="fr-FR"/>
        </w:rPr>
      </w:pPr>
      <w:r w:rsidRPr="00024FEC">
        <w:rPr>
          <w:lang w:val="fr-FR"/>
        </w:rPr>
        <w:t>Nr.</w:t>
      </w:r>
      <w:r>
        <w:rPr>
          <w:lang w:val="fr-FR"/>
        </w:rPr>
        <w:t xml:space="preserve"> 186: M</w:t>
      </w:r>
      <w:r w:rsidRPr="00024FEC">
        <w:rPr>
          <w:lang w:val="fr-FR"/>
        </w:rPr>
        <w:t>artinus MARTINI</w:t>
      </w:r>
    </w:p>
    <w:p w14:paraId="430B8CC2" w14:textId="77777777" w:rsidR="005E7046" w:rsidRPr="004B72B3" w:rsidRDefault="005E7046" w:rsidP="005E7046">
      <w:pPr>
        <w:rPr>
          <w:lang w:val="fr-FR"/>
        </w:rPr>
      </w:pPr>
      <w:r w:rsidRPr="004B72B3">
        <w:rPr>
          <w:lang w:val="fr-FR"/>
        </w:rPr>
        <w:t xml:space="preserve">Nr. 188: H. MEGISER: Annales </w:t>
      </w:r>
      <w:proofErr w:type="spellStart"/>
      <w:r w:rsidRPr="004B72B3">
        <w:rPr>
          <w:lang w:val="fr-FR"/>
        </w:rPr>
        <w:t>Carinthiae</w:t>
      </w:r>
      <w:proofErr w:type="spellEnd"/>
      <w:r w:rsidRPr="004B72B3">
        <w:rPr>
          <w:lang w:val="fr-FR"/>
        </w:rPr>
        <w:t xml:space="preserve"> (Leipzig 1612)</w:t>
      </w:r>
    </w:p>
    <w:p w14:paraId="2D23D235" w14:textId="77777777" w:rsidR="005E7046" w:rsidRPr="005F403A" w:rsidRDefault="005E7046" w:rsidP="005E7046">
      <w:pPr>
        <w:rPr>
          <w:lang w:val="fr-FR"/>
        </w:rPr>
      </w:pPr>
      <w:r w:rsidRPr="005F403A">
        <w:rPr>
          <w:lang w:val="fr-FR"/>
        </w:rPr>
        <w:lastRenderedPageBreak/>
        <w:t>NATALIS Comes</w:t>
      </w:r>
    </w:p>
    <w:p w14:paraId="52440C07" w14:textId="77777777" w:rsidR="005E7046" w:rsidRPr="004B72B3" w:rsidRDefault="005E7046" w:rsidP="005E7046">
      <w:pPr>
        <w:rPr>
          <w:lang w:val="fr-FR"/>
        </w:rPr>
      </w:pPr>
      <w:r w:rsidRPr="004B72B3">
        <w:rPr>
          <w:lang w:val="fr-FR"/>
        </w:rPr>
        <w:t xml:space="preserve">Nr. 213: OLAUS Magnus: </w:t>
      </w:r>
      <w:proofErr w:type="spellStart"/>
      <w:r w:rsidRPr="004B72B3">
        <w:rPr>
          <w:lang w:val="fr-FR"/>
        </w:rPr>
        <w:t>Historiae</w:t>
      </w:r>
      <w:proofErr w:type="spellEnd"/>
      <w:r w:rsidRPr="004B72B3">
        <w:rPr>
          <w:lang w:val="fr-FR"/>
        </w:rPr>
        <w:t xml:space="preserve"> de </w:t>
      </w:r>
      <w:proofErr w:type="spellStart"/>
      <w:r w:rsidRPr="004B72B3">
        <w:rPr>
          <w:lang w:val="fr-FR"/>
        </w:rPr>
        <w:t>gentibus</w:t>
      </w:r>
      <w:proofErr w:type="spellEnd"/>
      <w:r w:rsidRPr="004B72B3">
        <w:rPr>
          <w:lang w:val="fr-FR"/>
        </w:rPr>
        <w:t xml:space="preserve"> </w:t>
      </w:r>
      <w:proofErr w:type="spellStart"/>
      <w:r w:rsidRPr="004B72B3">
        <w:rPr>
          <w:lang w:val="fr-FR"/>
        </w:rPr>
        <w:t>septentionalibus</w:t>
      </w:r>
      <w:proofErr w:type="spellEnd"/>
      <w:r w:rsidRPr="004B72B3">
        <w:rPr>
          <w:lang w:val="fr-FR"/>
        </w:rPr>
        <w:t xml:space="preserve"> (Antwerpen)</w:t>
      </w:r>
    </w:p>
    <w:p w14:paraId="178E3B0B" w14:textId="77777777" w:rsidR="005E7046" w:rsidRDefault="005E7046" w:rsidP="005E7046">
      <w:r w:rsidRPr="005F403A">
        <w:t>Nr. 214:</w:t>
      </w:r>
      <w:r>
        <w:t xml:space="preserve"> gleiche </w:t>
      </w:r>
      <w:proofErr w:type="spellStart"/>
      <w:r>
        <w:t>S</w:t>
      </w:r>
      <w:r w:rsidRPr="005F403A">
        <w:t>chr</w:t>
      </w:r>
      <w:proofErr w:type="spellEnd"/>
      <w:r w:rsidRPr="005F403A">
        <w:t>.,</w:t>
      </w:r>
      <w:r>
        <w:t xml:space="preserve"> </w:t>
      </w:r>
      <w:proofErr w:type="spellStart"/>
      <w:r>
        <w:t>Ausg</w:t>
      </w:r>
      <w:proofErr w:type="spellEnd"/>
      <w:r>
        <w:t>. Amsterdam 1669</w:t>
      </w:r>
    </w:p>
    <w:p w14:paraId="467BC7F3" w14:textId="77777777" w:rsidR="005E7046" w:rsidRDefault="005E7046" w:rsidP="005E7046">
      <w:r>
        <w:t>D. PETAVIUS</w:t>
      </w:r>
    </w:p>
    <w:p w14:paraId="15B27C89" w14:textId="77777777" w:rsidR="005E7046" w:rsidRDefault="005E7046" w:rsidP="005E7046">
      <w:r>
        <w:t>Fr. PETRARCA</w:t>
      </w:r>
    </w:p>
    <w:p w14:paraId="7B6063A4" w14:textId="77777777" w:rsidR="005E7046" w:rsidRDefault="005E7046" w:rsidP="005E7046"/>
    <w:p w14:paraId="3BDB7C8B" w14:textId="13E5E4C2" w:rsidR="005E7046" w:rsidRDefault="005E7046" w:rsidP="005E7046">
      <w:r>
        <w:t xml:space="preserve">Nr. 237 Johannes Baptista PODESTA: D. </w:t>
      </w:r>
      <w:proofErr w:type="spellStart"/>
      <w:r>
        <w:t>Mustaphae</w:t>
      </w:r>
      <w:proofErr w:type="spellEnd"/>
      <w:r>
        <w:t xml:space="preserve"> de </w:t>
      </w:r>
      <w:proofErr w:type="spellStart"/>
      <w:r>
        <w:t>Timurlenkii</w:t>
      </w:r>
      <w:proofErr w:type="spellEnd"/>
      <w:r>
        <w:t xml:space="preserve"> </w:t>
      </w:r>
      <w:proofErr w:type="spellStart"/>
      <w:r>
        <w:t>seu</w:t>
      </w:r>
      <w:proofErr w:type="spellEnd"/>
      <w:r>
        <w:t xml:space="preserve"> </w:t>
      </w:r>
      <w:proofErr w:type="spellStart"/>
      <w:r>
        <w:t>Tamerlanis</w:t>
      </w:r>
      <w:proofErr w:type="spellEnd"/>
      <w:r>
        <w:t xml:space="preserve"> </w:t>
      </w:r>
      <w:proofErr w:type="spellStart"/>
      <w:r>
        <w:t>opusculum</w:t>
      </w:r>
      <w:proofErr w:type="spellEnd"/>
      <w:r>
        <w:t xml:space="preserve"> </w:t>
      </w:r>
      <w:proofErr w:type="spellStart"/>
      <w:r>
        <w:t>Turco-Arab</w:t>
      </w:r>
      <w:r w:rsidR="004D2780">
        <w:t>o</w:t>
      </w:r>
      <w:r>
        <w:t>-persicum</w:t>
      </w:r>
      <w:proofErr w:type="spellEnd"/>
      <w:r>
        <w:t xml:space="preserve"> </w:t>
      </w:r>
      <w:proofErr w:type="spellStart"/>
      <w:r>
        <w:t>Latine</w:t>
      </w:r>
      <w:proofErr w:type="spellEnd"/>
      <w:r>
        <w:t xml:space="preserve"> </w:t>
      </w:r>
      <w:proofErr w:type="spellStart"/>
      <w:r>
        <w:t>redditum</w:t>
      </w:r>
      <w:proofErr w:type="spellEnd"/>
      <w:r>
        <w:t xml:space="preserve"> (Wien 1680)</w:t>
      </w:r>
    </w:p>
    <w:p w14:paraId="6E45C4F9" w14:textId="77777777" w:rsidR="005E7046" w:rsidRDefault="005E7046" w:rsidP="005E7046"/>
    <w:p w14:paraId="05A2748E" w14:textId="77777777" w:rsidR="005E7046" w:rsidRDefault="005E7046" w:rsidP="005E7046">
      <w:r>
        <w:t>P. VERGILIUS</w:t>
      </w:r>
    </w:p>
    <w:p w14:paraId="445E14DF" w14:textId="77777777" w:rsidR="005E7046" w:rsidRPr="005F403A" w:rsidRDefault="005E7046" w:rsidP="005E7046">
      <w:r>
        <w:t>Nr. 252 u. 252: S. PUFENDORF</w:t>
      </w:r>
    </w:p>
    <w:p w14:paraId="68538C12" w14:textId="77777777" w:rsidR="005E7046" w:rsidRDefault="005E7046" w:rsidP="005E7046"/>
    <w:p w14:paraId="68317F4E" w14:textId="77777777" w:rsidR="005E7046" w:rsidRDefault="005E7046" w:rsidP="005E7046">
      <w:r>
        <w:t xml:space="preserve">Nr. 310. Joh. Angelus WERDENHAGEN  „de </w:t>
      </w:r>
      <w:proofErr w:type="spellStart"/>
      <w:r>
        <w:t>rebus</w:t>
      </w:r>
      <w:proofErr w:type="spellEnd"/>
      <w:r>
        <w:t xml:space="preserve"> </w:t>
      </w:r>
      <w:proofErr w:type="spellStart"/>
      <w:r>
        <w:t>publicis</w:t>
      </w:r>
      <w:proofErr w:type="spellEnd"/>
      <w:r>
        <w:t>“ (</w:t>
      </w:r>
      <w:proofErr w:type="spellStart"/>
      <w:r>
        <w:t>Lugd</w:t>
      </w:r>
      <w:proofErr w:type="spellEnd"/>
      <w:r>
        <w:t>. Bat. 1631)</w:t>
      </w:r>
    </w:p>
    <w:p w14:paraId="4DEDBB56" w14:textId="77777777" w:rsidR="005E7046" w:rsidRDefault="005E7046" w:rsidP="005E7046"/>
    <w:p w14:paraId="3438B094" w14:textId="77777777" w:rsidR="005E7046" w:rsidRDefault="005E7046" w:rsidP="005E7046">
      <w:r>
        <w:t>Nr. 332. ZEDLER!!</w:t>
      </w:r>
    </w:p>
    <w:p w14:paraId="7DDAEB8A" w14:textId="77777777" w:rsidR="005E7046" w:rsidRDefault="005E7046" w:rsidP="005E7046"/>
    <w:p w14:paraId="528AFBCD" w14:textId="77777777" w:rsidR="005E7046" w:rsidRDefault="005E7046" w:rsidP="005E7046">
      <w:r>
        <w:t>Nr. 399: Der Türkischen Groß-Sultanen Ursprung, macht, und Herrlichkeit von M. V. J. (Nürnberg 1685)</w:t>
      </w:r>
    </w:p>
    <w:p w14:paraId="38EACC41" w14:textId="77777777" w:rsidR="005E7046" w:rsidRDefault="005E7046" w:rsidP="005E7046"/>
    <w:p w14:paraId="22AA98DB" w14:textId="77777777" w:rsidR="005E7046" w:rsidRDefault="005E7046" w:rsidP="005E7046"/>
    <w:p w14:paraId="05B6C8BA" w14:textId="77777777" w:rsidR="005E7046" w:rsidRDefault="005E7046" w:rsidP="005E7046"/>
    <w:p w14:paraId="503F3FC4" w14:textId="77777777" w:rsidR="005E7046" w:rsidRDefault="005E7046" w:rsidP="005E7046">
      <w:r>
        <w:t>O (</w:t>
      </w:r>
      <w:proofErr w:type="spellStart"/>
      <w:r>
        <w:t>Philosophi</w:t>
      </w:r>
      <w:proofErr w:type="spellEnd"/>
      <w:r>
        <w:t>), S. 556-597 (291 Schriften):</w:t>
      </w:r>
    </w:p>
    <w:p w14:paraId="257E24E3" w14:textId="77777777" w:rsidR="005E7046" w:rsidRDefault="005E7046" w:rsidP="005E7046"/>
    <w:p w14:paraId="7359D468" w14:textId="77777777" w:rsidR="005E7046" w:rsidRPr="004B72B3" w:rsidRDefault="005E7046" w:rsidP="005E7046">
      <w:r w:rsidRPr="004B72B3">
        <w:t>R. AGRICOLA</w:t>
      </w:r>
    </w:p>
    <w:p w14:paraId="58367F9C" w14:textId="77777777" w:rsidR="005E7046" w:rsidRPr="004B72B3" w:rsidRDefault="005E7046" w:rsidP="005E7046">
      <w:r w:rsidRPr="004B72B3">
        <w:t>Joh. L. VIVES</w:t>
      </w:r>
    </w:p>
    <w:p w14:paraId="3DCA57D1" w14:textId="77777777" w:rsidR="005E7046" w:rsidRPr="004B72B3" w:rsidRDefault="005E7046" w:rsidP="005E7046">
      <w:r w:rsidRPr="004B72B3">
        <w:t>E. AMORT</w:t>
      </w:r>
    </w:p>
    <w:p w14:paraId="1697C618" w14:textId="77777777" w:rsidR="005E7046" w:rsidRPr="005F403A" w:rsidRDefault="005E7046" w:rsidP="005E7046">
      <w:r w:rsidRPr="005F403A">
        <w:t>C. BARTHOLINUS</w:t>
      </w:r>
    </w:p>
    <w:p w14:paraId="5797400A" w14:textId="77777777" w:rsidR="005E7046" w:rsidRDefault="005E7046" w:rsidP="005E7046">
      <w:r w:rsidRPr="005F403A">
        <w:t xml:space="preserve">Nr. </w:t>
      </w:r>
      <w:r>
        <w:t xml:space="preserve">32. </w:t>
      </w:r>
      <w:r w:rsidRPr="005F403A">
        <w:t>Fr. Chr. BAUMEISTER</w:t>
      </w:r>
      <w:r>
        <w:t xml:space="preserve">: </w:t>
      </w:r>
      <w:proofErr w:type="spellStart"/>
      <w:r>
        <w:t>Institutiones</w:t>
      </w:r>
      <w:proofErr w:type="spellEnd"/>
      <w:r>
        <w:t xml:space="preserve"> (Wittenberg 1765); weitere </w:t>
      </w:r>
      <w:proofErr w:type="spellStart"/>
      <w:r>
        <w:t>Schr</w:t>
      </w:r>
      <w:proofErr w:type="spellEnd"/>
      <w:r>
        <w:t>.: Nr. 33-37!!</w:t>
      </w:r>
    </w:p>
    <w:p w14:paraId="608097BF" w14:textId="77777777" w:rsidR="005E7046" w:rsidRDefault="005E7046" w:rsidP="005E7046">
      <w:r>
        <w:t>CARAMUEL</w:t>
      </w:r>
    </w:p>
    <w:p w14:paraId="404A6B9B" w14:textId="77777777" w:rsidR="005E7046" w:rsidRDefault="005E7046" w:rsidP="005E7046">
      <w:r>
        <w:t xml:space="preserve">S’GRAVESANDE: </w:t>
      </w:r>
      <w:proofErr w:type="spellStart"/>
      <w:r>
        <w:t>Philosophiae</w:t>
      </w:r>
      <w:proofErr w:type="spellEnd"/>
      <w:r>
        <w:t xml:space="preserve"> </w:t>
      </w:r>
      <w:proofErr w:type="spellStart"/>
      <w:r>
        <w:t>Newtonianae</w:t>
      </w:r>
      <w:proofErr w:type="spellEnd"/>
      <w:r>
        <w:t xml:space="preserve"> (Wien 1760)</w:t>
      </w:r>
    </w:p>
    <w:p w14:paraId="020EDE66" w14:textId="77777777" w:rsidR="005E7046" w:rsidRDefault="005E7046" w:rsidP="005E7046"/>
    <w:p w14:paraId="0F768E4E" w14:textId="77777777" w:rsidR="005E7046" w:rsidRDefault="005E7046" w:rsidP="005E7046">
      <w:r>
        <w:t xml:space="preserve">Nr. 137: A. KIRCHER: </w:t>
      </w:r>
      <w:proofErr w:type="spellStart"/>
      <w:r>
        <w:t>Magnes</w:t>
      </w:r>
      <w:proofErr w:type="spellEnd"/>
      <w:r>
        <w:t xml:space="preserve"> (Rom 1641), Nr. 138: </w:t>
      </w:r>
      <w:proofErr w:type="spellStart"/>
      <w:r>
        <w:t>Pantometrum</w:t>
      </w:r>
      <w:proofErr w:type="spellEnd"/>
      <w:r>
        <w:t xml:space="preserve"> (Würzburg 1640)</w:t>
      </w:r>
    </w:p>
    <w:p w14:paraId="523DEFFF" w14:textId="77777777" w:rsidR="005E7046" w:rsidRDefault="005E7046" w:rsidP="005E7046"/>
    <w:p w14:paraId="2D2CFA2E" w14:textId="77777777" w:rsidR="005E7046" w:rsidRPr="004B72B3" w:rsidRDefault="005E7046" w:rsidP="005E7046">
      <w:pPr>
        <w:rPr>
          <w:lang w:val="fr-FR"/>
        </w:rPr>
      </w:pPr>
      <w:r w:rsidRPr="004B72B3">
        <w:rPr>
          <w:lang w:val="fr-FR"/>
        </w:rPr>
        <w:t>Fr. PICCOLOMINI</w:t>
      </w:r>
    </w:p>
    <w:p w14:paraId="318689CF" w14:textId="77777777" w:rsidR="005E7046" w:rsidRPr="004B72B3" w:rsidRDefault="005E7046" w:rsidP="005E7046">
      <w:pPr>
        <w:rPr>
          <w:lang w:val="fr-FR"/>
        </w:rPr>
      </w:pPr>
    </w:p>
    <w:p w14:paraId="11618E89" w14:textId="77777777" w:rsidR="005E7046" w:rsidRPr="004B72B3" w:rsidRDefault="005E7046" w:rsidP="005E7046">
      <w:pPr>
        <w:rPr>
          <w:lang w:val="fr-FR"/>
        </w:rPr>
      </w:pPr>
      <w:r w:rsidRPr="004B72B3">
        <w:rPr>
          <w:lang w:val="fr-FR"/>
        </w:rPr>
        <w:t>Nr. 211: Joannes SANCHEZ, OP</w:t>
      </w:r>
    </w:p>
    <w:p w14:paraId="66A5EA6B" w14:textId="77777777" w:rsidR="005E7046" w:rsidRPr="004B72B3" w:rsidRDefault="005E7046" w:rsidP="005E7046">
      <w:pPr>
        <w:rPr>
          <w:lang w:val="fr-FR"/>
        </w:rPr>
      </w:pPr>
    </w:p>
    <w:p w14:paraId="061F041C" w14:textId="77777777" w:rsidR="005E7046" w:rsidRPr="004B72B3" w:rsidRDefault="005E7046" w:rsidP="005E7046">
      <w:pPr>
        <w:rPr>
          <w:lang w:val="fr-FR"/>
        </w:rPr>
      </w:pPr>
      <w:r w:rsidRPr="004B72B3">
        <w:rPr>
          <w:lang w:val="fr-FR"/>
        </w:rPr>
        <w:t xml:space="preserve">Nr. 227: SPINOZA (Amsterdam 1663),: </w:t>
      </w:r>
      <w:proofErr w:type="spellStart"/>
      <w:r w:rsidRPr="004B72B3">
        <w:rPr>
          <w:lang w:val="fr-FR"/>
        </w:rPr>
        <w:t>Eruditissimae</w:t>
      </w:r>
      <w:proofErr w:type="spellEnd"/>
      <w:r w:rsidRPr="004B72B3">
        <w:rPr>
          <w:lang w:val="fr-FR"/>
        </w:rPr>
        <w:t xml:space="preserve"> </w:t>
      </w:r>
      <w:proofErr w:type="spellStart"/>
      <w:r w:rsidRPr="004B72B3">
        <w:rPr>
          <w:lang w:val="fr-FR"/>
        </w:rPr>
        <w:t>quaestiones</w:t>
      </w:r>
      <w:proofErr w:type="spellEnd"/>
      <w:r w:rsidRPr="004B72B3">
        <w:rPr>
          <w:lang w:val="fr-FR"/>
        </w:rPr>
        <w:t xml:space="preserve"> (</w:t>
      </w:r>
      <w:proofErr w:type="spellStart"/>
      <w:r w:rsidRPr="004B72B3">
        <w:rPr>
          <w:lang w:val="fr-FR"/>
        </w:rPr>
        <w:t>Venetiis</w:t>
      </w:r>
      <w:proofErr w:type="spellEnd"/>
      <w:r w:rsidRPr="004B72B3">
        <w:rPr>
          <w:lang w:val="fr-FR"/>
        </w:rPr>
        <w:t xml:space="preserve"> 1609)</w:t>
      </w:r>
    </w:p>
    <w:p w14:paraId="6EED5599" w14:textId="77777777" w:rsidR="005E7046" w:rsidRPr="004B72B3" w:rsidRDefault="005E7046" w:rsidP="005E7046">
      <w:pPr>
        <w:rPr>
          <w:lang w:val="fr-FR"/>
        </w:rPr>
      </w:pPr>
      <w:r w:rsidRPr="004B72B3">
        <w:rPr>
          <w:lang w:val="fr-FR"/>
        </w:rPr>
        <w:t>Nr. 228-230. DESCARTES</w:t>
      </w:r>
    </w:p>
    <w:p w14:paraId="21F9CDF6" w14:textId="77777777" w:rsidR="005E7046" w:rsidRPr="004B72B3" w:rsidRDefault="005E7046" w:rsidP="005E7046">
      <w:pPr>
        <w:rPr>
          <w:lang w:val="fr-FR"/>
        </w:rPr>
      </w:pPr>
    </w:p>
    <w:p w14:paraId="075F281E" w14:textId="77777777" w:rsidR="005E7046" w:rsidRPr="004B72B3" w:rsidRDefault="005E7046" w:rsidP="005E7046">
      <w:pPr>
        <w:rPr>
          <w:lang w:val="fr-FR"/>
        </w:rPr>
      </w:pPr>
      <w:r w:rsidRPr="004B72B3">
        <w:rPr>
          <w:lang w:val="fr-FR"/>
        </w:rPr>
        <w:t>SUAREZ</w:t>
      </w:r>
    </w:p>
    <w:p w14:paraId="6892C0E4" w14:textId="77777777" w:rsidR="005E7046" w:rsidRPr="004B72B3" w:rsidRDefault="005E7046" w:rsidP="005E7046">
      <w:pPr>
        <w:rPr>
          <w:lang w:val="fr-FR"/>
        </w:rPr>
      </w:pPr>
      <w:r w:rsidRPr="004B72B3">
        <w:rPr>
          <w:lang w:val="fr-FR"/>
        </w:rPr>
        <w:t>ZABARELLA</w:t>
      </w:r>
    </w:p>
    <w:p w14:paraId="60FEDB4B" w14:textId="77777777" w:rsidR="005E7046" w:rsidRPr="004B72B3" w:rsidRDefault="005E7046" w:rsidP="005E7046">
      <w:pPr>
        <w:rPr>
          <w:lang w:val="fr-FR"/>
        </w:rPr>
      </w:pPr>
    </w:p>
    <w:p w14:paraId="2C2FBEBD" w14:textId="77777777" w:rsidR="005E7046" w:rsidRPr="008356D5" w:rsidRDefault="005E7046" w:rsidP="005E7046">
      <w:pPr>
        <w:rPr>
          <w:lang w:val="en-GB"/>
        </w:rPr>
      </w:pPr>
      <w:r w:rsidRPr="008356D5">
        <w:rPr>
          <w:lang w:val="en-GB"/>
        </w:rPr>
        <w:t xml:space="preserve">P (Medici):, S. 598-615 (90 </w:t>
      </w:r>
      <w:proofErr w:type="spellStart"/>
      <w:r w:rsidRPr="008356D5">
        <w:rPr>
          <w:lang w:val="en-GB"/>
        </w:rPr>
        <w:t>Schr</w:t>
      </w:r>
      <w:proofErr w:type="spellEnd"/>
      <w:r w:rsidRPr="008356D5">
        <w:rPr>
          <w:lang w:val="en-GB"/>
        </w:rPr>
        <w:t>.):</w:t>
      </w:r>
    </w:p>
    <w:p w14:paraId="3EB5211E" w14:textId="77777777" w:rsidR="005E7046" w:rsidRPr="008356D5" w:rsidRDefault="005E7046" w:rsidP="005E7046">
      <w:pPr>
        <w:rPr>
          <w:lang w:val="en-GB"/>
        </w:rPr>
      </w:pPr>
    </w:p>
    <w:p w14:paraId="45C4482D" w14:textId="77777777" w:rsidR="005E7046" w:rsidRPr="004F6038" w:rsidRDefault="005E7046" w:rsidP="005E7046">
      <w:pPr>
        <w:rPr>
          <w:lang w:val="en-GB"/>
        </w:rPr>
      </w:pPr>
      <w:r w:rsidRPr="004F6038">
        <w:rPr>
          <w:lang w:val="en-GB"/>
        </w:rPr>
        <w:t xml:space="preserve">Nr. 28: J. B. van HELMONT: </w:t>
      </w:r>
      <w:proofErr w:type="spellStart"/>
      <w:r>
        <w:rPr>
          <w:lang w:val="en-GB"/>
        </w:rPr>
        <w:t>O</w:t>
      </w:r>
      <w:r w:rsidRPr="004F6038">
        <w:rPr>
          <w:lang w:val="en-GB"/>
        </w:rPr>
        <w:t>rtus</w:t>
      </w:r>
      <w:proofErr w:type="spellEnd"/>
      <w:r w:rsidRPr="004F6038">
        <w:rPr>
          <w:lang w:val="en-GB"/>
        </w:rPr>
        <w:t xml:space="preserve"> </w:t>
      </w:r>
      <w:proofErr w:type="spellStart"/>
      <w:r w:rsidRPr="004F6038">
        <w:rPr>
          <w:lang w:val="en-GB"/>
        </w:rPr>
        <w:t>medicinae</w:t>
      </w:r>
      <w:proofErr w:type="spellEnd"/>
      <w:r w:rsidRPr="004F6038">
        <w:rPr>
          <w:lang w:val="en-GB"/>
        </w:rPr>
        <w:t xml:space="preserve"> (</w:t>
      </w:r>
      <w:smartTag w:uri="urn:schemas-microsoft-com:office:smarttags" w:element="place">
        <w:smartTag w:uri="urn:schemas-microsoft-com:office:smarttags" w:element="City">
          <w:r w:rsidRPr="004F6038">
            <w:rPr>
              <w:lang w:val="en-GB"/>
            </w:rPr>
            <w:t>Amsterdam</w:t>
          </w:r>
        </w:smartTag>
      </w:smartTag>
      <w:r w:rsidRPr="004F6038">
        <w:rPr>
          <w:lang w:val="en-GB"/>
        </w:rPr>
        <w:t xml:space="preserve"> 1648)</w:t>
      </w:r>
    </w:p>
    <w:p w14:paraId="1611BCBE" w14:textId="77777777" w:rsidR="005E7046" w:rsidRPr="004F6038" w:rsidRDefault="005E7046" w:rsidP="005E7046">
      <w:r w:rsidRPr="004F6038">
        <w:t xml:space="preserve">Nr. 29: </w:t>
      </w:r>
      <w:proofErr w:type="spellStart"/>
      <w:r w:rsidRPr="004F6038">
        <w:t>Alphabeti</w:t>
      </w:r>
      <w:proofErr w:type="spellEnd"/>
      <w:r w:rsidRPr="004F6038">
        <w:t xml:space="preserve"> </w:t>
      </w:r>
      <w:proofErr w:type="spellStart"/>
      <w:r w:rsidRPr="004F6038">
        <w:t>vere</w:t>
      </w:r>
      <w:proofErr w:type="spellEnd"/>
      <w:r w:rsidRPr="004F6038">
        <w:t xml:space="preserve"> naturalis” (Sulzbach 1657): Nicht Vater, sondern SOHN (f</w:t>
      </w:r>
      <w:r>
        <w:t>alsche An</w:t>
      </w:r>
      <w:r w:rsidRPr="004F6038">
        <w:t>gabe!)</w:t>
      </w:r>
    </w:p>
    <w:p w14:paraId="4182890F" w14:textId="77777777" w:rsidR="005E7046" w:rsidRDefault="005E7046" w:rsidP="005E7046"/>
    <w:p w14:paraId="47D0DB97" w14:textId="77777777" w:rsidR="005E7046" w:rsidRDefault="005E7046" w:rsidP="005E7046">
      <w:r>
        <w:t>Nr. 37: LEBEN</w:t>
      </w:r>
      <w:r w:rsidR="00EE4EC1">
        <w:t xml:space="preserve">WALDT: Von des </w:t>
      </w:r>
      <w:proofErr w:type="spellStart"/>
      <w:r w:rsidR="00EE4EC1">
        <w:t>Teuffels</w:t>
      </w:r>
      <w:proofErr w:type="spellEnd"/>
      <w:r w:rsidR="00EE4EC1">
        <w:t xml:space="preserve"> List (S</w:t>
      </w:r>
      <w:r>
        <w:t>a</w:t>
      </w:r>
      <w:r w:rsidR="00EE4EC1">
        <w:t>l</w:t>
      </w:r>
      <w:r>
        <w:t>zburg 1680)</w:t>
      </w:r>
    </w:p>
    <w:p w14:paraId="32851336" w14:textId="77777777" w:rsidR="005E7046" w:rsidRDefault="005E7046" w:rsidP="005E7046"/>
    <w:p w14:paraId="363ED2EA" w14:textId="24753487" w:rsidR="005E7046" w:rsidRPr="004F6038" w:rsidRDefault="005E7046" w:rsidP="005E7046">
      <w:pPr>
        <w:rPr>
          <w:lang w:val="fr-FR"/>
        </w:rPr>
      </w:pPr>
      <w:r w:rsidRPr="004F6038">
        <w:rPr>
          <w:lang w:val="fr-FR"/>
        </w:rPr>
        <w:t xml:space="preserve">Nr. 38: </w:t>
      </w:r>
      <w:proofErr w:type="spellStart"/>
      <w:r w:rsidRPr="004F6038">
        <w:rPr>
          <w:lang w:val="fr-FR"/>
        </w:rPr>
        <w:t>Levinus</w:t>
      </w:r>
      <w:proofErr w:type="spellEnd"/>
      <w:r w:rsidRPr="004F6038">
        <w:rPr>
          <w:lang w:val="fr-FR"/>
        </w:rPr>
        <w:t xml:space="preserve"> LEMNIUS: „</w:t>
      </w:r>
      <w:r w:rsidR="004D2780">
        <w:rPr>
          <w:lang w:val="fr-FR"/>
        </w:rPr>
        <w:t>D</w:t>
      </w:r>
      <w:r w:rsidRPr="004F6038">
        <w:rPr>
          <w:lang w:val="fr-FR"/>
        </w:rPr>
        <w:t xml:space="preserve">e </w:t>
      </w:r>
      <w:proofErr w:type="spellStart"/>
      <w:r w:rsidRPr="004F6038">
        <w:rPr>
          <w:lang w:val="fr-FR"/>
        </w:rPr>
        <w:t>miraculis</w:t>
      </w:r>
      <w:proofErr w:type="spellEnd"/>
      <w:r w:rsidRPr="004F6038">
        <w:rPr>
          <w:lang w:val="fr-FR"/>
        </w:rPr>
        <w:t>“ (Frankfurt 1640 [</w:t>
      </w:r>
      <w:proofErr w:type="spellStart"/>
      <w:r w:rsidRPr="004F6038">
        <w:rPr>
          <w:lang w:val="fr-FR"/>
        </w:rPr>
        <w:t>recte</w:t>
      </w:r>
      <w:proofErr w:type="spellEnd"/>
      <w:r w:rsidRPr="004F6038">
        <w:rPr>
          <w:lang w:val="fr-FR"/>
        </w:rPr>
        <w:t>: 1611])</w:t>
      </w:r>
    </w:p>
    <w:p w14:paraId="232E1BBF" w14:textId="77777777" w:rsidR="005E7046" w:rsidRDefault="005E7046" w:rsidP="005E7046">
      <w:pPr>
        <w:rPr>
          <w:lang w:val="fr-FR"/>
        </w:rPr>
      </w:pPr>
      <w:r>
        <w:rPr>
          <w:lang w:val="fr-FR"/>
        </w:rPr>
        <w:t>Nr. 39-40: ders.</w:t>
      </w:r>
    </w:p>
    <w:p w14:paraId="3AEB45D4" w14:textId="77777777" w:rsidR="005E7046" w:rsidRDefault="005E7046" w:rsidP="005E7046">
      <w:pPr>
        <w:rPr>
          <w:lang w:val="fr-FR"/>
        </w:rPr>
      </w:pPr>
    </w:p>
    <w:p w14:paraId="6EE2AEE1" w14:textId="77777777" w:rsidR="005E7046" w:rsidRDefault="005E7046" w:rsidP="005E7046">
      <w:pPr>
        <w:rPr>
          <w:lang w:val="fr-FR"/>
        </w:rPr>
      </w:pPr>
      <w:r>
        <w:rPr>
          <w:lang w:val="fr-FR"/>
        </w:rPr>
        <w:t xml:space="preserve">Nr. 67: THEOPHRASTUS, </w:t>
      </w:r>
      <w:proofErr w:type="spellStart"/>
      <w:r>
        <w:rPr>
          <w:lang w:val="fr-FR"/>
        </w:rPr>
        <w:t>Philippus</w:t>
      </w:r>
      <w:proofErr w:type="spellEnd"/>
      <w:r>
        <w:rPr>
          <w:lang w:val="fr-FR"/>
        </w:rPr>
        <w:t xml:space="preserve"> </w:t>
      </w:r>
      <w:proofErr w:type="spellStart"/>
      <w:r>
        <w:rPr>
          <w:lang w:val="fr-FR"/>
        </w:rPr>
        <w:t>Aureolus</w:t>
      </w:r>
      <w:proofErr w:type="spellEnd"/>
      <w:r>
        <w:rPr>
          <w:lang w:val="fr-FR"/>
        </w:rPr>
        <w:t>: Opera (</w:t>
      </w:r>
      <w:proofErr w:type="spellStart"/>
      <w:r>
        <w:rPr>
          <w:lang w:val="fr-FR"/>
        </w:rPr>
        <w:t>Straßburg</w:t>
      </w:r>
      <w:proofErr w:type="spellEnd"/>
      <w:r>
        <w:rPr>
          <w:lang w:val="fr-FR"/>
        </w:rPr>
        <w:t xml:space="preserve"> 1616)</w:t>
      </w:r>
    </w:p>
    <w:p w14:paraId="095BD7EA" w14:textId="77777777" w:rsidR="005E7046" w:rsidRDefault="005E7046" w:rsidP="005E7046">
      <w:pPr>
        <w:rPr>
          <w:lang w:val="fr-FR"/>
        </w:rPr>
      </w:pPr>
      <w:r>
        <w:rPr>
          <w:lang w:val="fr-FR"/>
        </w:rPr>
        <w:t>Nr. 68-69: ders.</w:t>
      </w:r>
    </w:p>
    <w:p w14:paraId="2376EE52" w14:textId="77777777" w:rsidR="005E7046" w:rsidRDefault="005E7046" w:rsidP="005E7046">
      <w:pPr>
        <w:rPr>
          <w:lang w:val="fr-FR"/>
        </w:rPr>
      </w:pPr>
    </w:p>
    <w:p w14:paraId="24A1901D" w14:textId="02D0C91C" w:rsidR="005E7046" w:rsidRDefault="005E7046" w:rsidP="005E7046">
      <w:pPr>
        <w:rPr>
          <w:lang w:val="fr-FR"/>
        </w:rPr>
      </w:pPr>
      <w:r>
        <w:rPr>
          <w:lang w:val="fr-FR"/>
        </w:rPr>
        <w:t xml:space="preserve">Nr. 73: Johann Jakob WECKER </w:t>
      </w:r>
      <w:r w:rsidR="004D2780">
        <w:rPr>
          <w:lang w:val="fr-FR"/>
        </w:rPr>
        <w:t>« </w:t>
      </w:r>
      <w:r>
        <w:rPr>
          <w:lang w:val="fr-FR"/>
        </w:rPr>
        <w:t xml:space="preserve">De </w:t>
      </w:r>
      <w:proofErr w:type="spellStart"/>
      <w:r>
        <w:rPr>
          <w:lang w:val="fr-FR"/>
        </w:rPr>
        <w:t>secretis</w:t>
      </w:r>
      <w:proofErr w:type="spellEnd"/>
      <w:r>
        <w:rPr>
          <w:lang w:val="fr-FR"/>
        </w:rPr>
        <w:t xml:space="preserve"> </w:t>
      </w:r>
      <w:proofErr w:type="spellStart"/>
      <w:r>
        <w:rPr>
          <w:lang w:val="fr-FR"/>
        </w:rPr>
        <w:t>libri</w:t>
      </w:r>
      <w:proofErr w:type="spellEnd"/>
      <w:r>
        <w:rPr>
          <w:lang w:val="fr-FR"/>
        </w:rPr>
        <w:t xml:space="preserve"> XII</w:t>
      </w:r>
      <w:r w:rsidR="004D2780">
        <w:rPr>
          <w:lang w:val="fr-FR"/>
        </w:rPr>
        <w:t> »</w:t>
      </w:r>
      <w:r>
        <w:rPr>
          <w:lang w:val="fr-FR"/>
        </w:rPr>
        <w:t xml:space="preserve"> (Basel 1642 [2. Ex.: 1662])</w:t>
      </w:r>
    </w:p>
    <w:p w14:paraId="65227795" w14:textId="77777777" w:rsidR="005E7046" w:rsidRDefault="005E7046" w:rsidP="005E7046">
      <w:pPr>
        <w:rPr>
          <w:lang w:val="fr-FR"/>
        </w:rPr>
      </w:pPr>
      <w:r>
        <w:rPr>
          <w:lang w:val="fr-FR"/>
        </w:rPr>
        <w:t>Nr. 74: WELLING: Opus (</w:t>
      </w:r>
      <w:proofErr w:type="spellStart"/>
      <w:r>
        <w:rPr>
          <w:lang w:val="fr-FR"/>
        </w:rPr>
        <w:t>Hamburg</w:t>
      </w:r>
      <w:proofErr w:type="spellEnd"/>
      <w:r>
        <w:rPr>
          <w:lang w:val="fr-FR"/>
        </w:rPr>
        <w:t xml:space="preserve"> 1735)</w:t>
      </w:r>
    </w:p>
    <w:p w14:paraId="7652812B" w14:textId="77777777" w:rsidR="005E7046" w:rsidRDefault="005E7046" w:rsidP="005E7046">
      <w:pPr>
        <w:rPr>
          <w:lang w:val="fr-FR"/>
        </w:rPr>
      </w:pPr>
    </w:p>
    <w:p w14:paraId="563239FE" w14:textId="77777777" w:rsidR="005E7046" w:rsidRDefault="005E7046" w:rsidP="005E7046">
      <w:pPr>
        <w:rPr>
          <w:lang w:val="fr-FR"/>
        </w:rPr>
      </w:pPr>
      <w:r>
        <w:rPr>
          <w:lang w:val="fr-FR"/>
        </w:rPr>
        <w:t xml:space="preserve">Nr. 85: ANONYMUS: </w:t>
      </w:r>
      <w:proofErr w:type="spellStart"/>
      <w:r>
        <w:rPr>
          <w:lang w:val="fr-FR"/>
        </w:rPr>
        <w:t>Musaeum</w:t>
      </w:r>
      <w:proofErr w:type="spellEnd"/>
      <w:r>
        <w:rPr>
          <w:lang w:val="fr-FR"/>
        </w:rPr>
        <w:t xml:space="preserve"> </w:t>
      </w:r>
      <w:proofErr w:type="spellStart"/>
      <w:r>
        <w:rPr>
          <w:lang w:val="fr-FR"/>
        </w:rPr>
        <w:t>hermeticum</w:t>
      </w:r>
      <w:proofErr w:type="spellEnd"/>
      <w:r>
        <w:rPr>
          <w:lang w:val="fr-FR"/>
        </w:rPr>
        <w:t xml:space="preserve"> </w:t>
      </w:r>
      <w:proofErr w:type="spellStart"/>
      <w:r>
        <w:rPr>
          <w:lang w:val="fr-FR"/>
        </w:rPr>
        <w:t>reformatum</w:t>
      </w:r>
      <w:proofErr w:type="spellEnd"/>
      <w:r>
        <w:rPr>
          <w:lang w:val="fr-FR"/>
        </w:rPr>
        <w:t xml:space="preserve"> et </w:t>
      </w:r>
      <w:proofErr w:type="spellStart"/>
      <w:r>
        <w:rPr>
          <w:lang w:val="fr-FR"/>
        </w:rPr>
        <w:t>amplificatum</w:t>
      </w:r>
      <w:proofErr w:type="spellEnd"/>
      <w:r>
        <w:rPr>
          <w:lang w:val="fr-FR"/>
        </w:rPr>
        <w:t xml:space="preserve"> (Frankfurt 1677 [</w:t>
      </w:r>
      <w:proofErr w:type="spellStart"/>
      <w:r>
        <w:rPr>
          <w:lang w:val="fr-FR"/>
        </w:rPr>
        <w:t>recte</w:t>
      </w:r>
      <w:proofErr w:type="spellEnd"/>
      <w:r>
        <w:rPr>
          <w:lang w:val="fr-FR"/>
        </w:rPr>
        <w:t>: 1678])</w:t>
      </w:r>
    </w:p>
    <w:p w14:paraId="5FE7AA5A" w14:textId="77777777" w:rsidR="005E7046" w:rsidRDefault="005E7046" w:rsidP="005E7046">
      <w:pPr>
        <w:rPr>
          <w:lang w:val="fr-FR"/>
        </w:rPr>
      </w:pPr>
    </w:p>
    <w:p w14:paraId="557F19CF" w14:textId="77777777" w:rsidR="005E7046" w:rsidRDefault="005E7046" w:rsidP="005E7046">
      <w:pPr>
        <w:rPr>
          <w:lang w:val="fr-FR"/>
        </w:rPr>
      </w:pPr>
    </w:p>
    <w:p w14:paraId="080DEF3F" w14:textId="77777777" w:rsidR="005E7046" w:rsidRPr="00FD79CA" w:rsidRDefault="005E7046" w:rsidP="005E7046">
      <w:pPr>
        <w:rPr>
          <w:lang w:val="fr-FR"/>
        </w:rPr>
      </w:pPr>
      <w:r w:rsidRPr="00FD79CA">
        <w:rPr>
          <w:lang w:val="fr-FR"/>
        </w:rPr>
        <w:lastRenderedPageBreak/>
        <w:t>Q (</w:t>
      </w:r>
      <w:proofErr w:type="spellStart"/>
      <w:r w:rsidRPr="00FD79CA">
        <w:rPr>
          <w:lang w:val="fr-FR"/>
        </w:rPr>
        <w:t>Astrologica</w:t>
      </w:r>
      <w:proofErr w:type="spellEnd"/>
      <w:r w:rsidRPr="00FD79CA">
        <w:rPr>
          <w:lang w:val="fr-FR"/>
        </w:rPr>
        <w:t xml:space="preserve">, </w:t>
      </w:r>
      <w:proofErr w:type="spellStart"/>
      <w:r w:rsidRPr="00FD79CA">
        <w:rPr>
          <w:lang w:val="fr-FR"/>
        </w:rPr>
        <w:t>Mathem</w:t>
      </w:r>
      <w:proofErr w:type="spellEnd"/>
      <w:r w:rsidRPr="00FD79CA">
        <w:rPr>
          <w:lang w:val="fr-FR"/>
        </w:rPr>
        <w:t xml:space="preserve">., </w:t>
      </w:r>
      <w:proofErr w:type="spellStart"/>
      <w:r w:rsidRPr="00FD79CA">
        <w:rPr>
          <w:lang w:val="fr-FR"/>
        </w:rPr>
        <w:t>Geom</w:t>
      </w:r>
      <w:proofErr w:type="spellEnd"/>
      <w:r w:rsidRPr="00FD79CA">
        <w:rPr>
          <w:lang w:val="fr-FR"/>
        </w:rPr>
        <w:t xml:space="preserve">., Arithm., </w:t>
      </w:r>
      <w:proofErr w:type="spellStart"/>
      <w:r w:rsidRPr="00FD79CA">
        <w:rPr>
          <w:lang w:val="fr-FR"/>
        </w:rPr>
        <w:t>Musici</w:t>
      </w:r>
      <w:proofErr w:type="spellEnd"/>
      <w:r w:rsidRPr="00FD79CA">
        <w:rPr>
          <w:lang w:val="fr-FR"/>
        </w:rPr>
        <w:t xml:space="preserve">), S. 616-625 (55 </w:t>
      </w:r>
      <w:proofErr w:type="spellStart"/>
      <w:r w:rsidRPr="00FD79CA">
        <w:rPr>
          <w:lang w:val="fr-FR"/>
        </w:rPr>
        <w:t>Schr</w:t>
      </w:r>
      <w:proofErr w:type="spellEnd"/>
      <w:r w:rsidRPr="00FD79CA">
        <w:rPr>
          <w:lang w:val="fr-FR"/>
        </w:rPr>
        <w:t>.):</w:t>
      </w:r>
    </w:p>
    <w:p w14:paraId="199FFD96" w14:textId="77777777" w:rsidR="005E7046" w:rsidRPr="00FD79CA" w:rsidRDefault="005E7046" w:rsidP="005E7046">
      <w:pPr>
        <w:rPr>
          <w:lang w:val="fr-FR"/>
        </w:rPr>
      </w:pPr>
    </w:p>
    <w:p w14:paraId="29D011BA" w14:textId="77777777" w:rsidR="005E7046" w:rsidRPr="008356D5" w:rsidRDefault="005E7046" w:rsidP="005E7046">
      <w:pPr>
        <w:rPr>
          <w:lang w:val="fr-FR"/>
        </w:rPr>
      </w:pPr>
      <w:r w:rsidRPr="008356D5">
        <w:rPr>
          <w:lang w:val="fr-FR"/>
        </w:rPr>
        <w:t xml:space="preserve">Nr. 2: R. P. ANTONIUS Maria de </w:t>
      </w:r>
      <w:proofErr w:type="spellStart"/>
      <w:r w:rsidRPr="008356D5">
        <w:rPr>
          <w:lang w:val="fr-FR"/>
        </w:rPr>
        <w:t>Rheita</w:t>
      </w:r>
      <w:proofErr w:type="spellEnd"/>
      <w:r w:rsidRPr="008356D5">
        <w:rPr>
          <w:lang w:val="fr-FR"/>
        </w:rPr>
        <w:t xml:space="preserve"> (</w:t>
      </w:r>
      <w:proofErr w:type="spellStart"/>
      <w:r w:rsidRPr="008356D5">
        <w:rPr>
          <w:lang w:val="fr-FR"/>
        </w:rPr>
        <w:t>Kapuziner</w:t>
      </w:r>
      <w:proofErr w:type="spellEnd"/>
      <w:r w:rsidRPr="008356D5">
        <w:rPr>
          <w:lang w:val="fr-FR"/>
        </w:rPr>
        <w:t xml:space="preserve">): Oculus Enoch et </w:t>
      </w:r>
      <w:proofErr w:type="spellStart"/>
      <w:r w:rsidRPr="008356D5">
        <w:rPr>
          <w:lang w:val="fr-FR"/>
        </w:rPr>
        <w:t>Eliae</w:t>
      </w:r>
      <w:proofErr w:type="spellEnd"/>
      <w:r w:rsidRPr="008356D5">
        <w:rPr>
          <w:lang w:val="fr-FR"/>
        </w:rPr>
        <w:t xml:space="preserve"> (Antwerpen 1645)</w:t>
      </w:r>
    </w:p>
    <w:p w14:paraId="2E44C2D2" w14:textId="77777777" w:rsidR="005E7046" w:rsidRPr="008356D5" w:rsidRDefault="005E7046" w:rsidP="005E7046">
      <w:pPr>
        <w:rPr>
          <w:lang w:val="fr-FR"/>
        </w:rPr>
      </w:pPr>
    </w:p>
    <w:p w14:paraId="1EF2B940" w14:textId="77777777" w:rsidR="005E7046" w:rsidRPr="008356D5" w:rsidRDefault="005E7046" w:rsidP="005E7046">
      <w:pPr>
        <w:rPr>
          <w:lang w:val="fr-FR"/>
        </w:rPr>
      </w:pPr>
      <w:r w:rsidRPr="008356D5">
        <w:rPr>
          <w:lang w:val="fr-FR"/>
        </w:rPr>
        <w:t>Chr. CLAVIUS</w:t>
      </w:r>
    </w:p>
    <w:p w14:paraId="60B98040" w14:textId="77777777" w:rsidR="005E7046" w:rsidRPr="008356D5" w:rsidRDefault="005E7046" w:rsidP="005E7046">
      <w:pPr>
        <w:rPr>
          <w:lang w:val="fr-FR"/>
        </w:rPr>
      </w:pPr>
      <w:r w:rsidRPr="008356D5">
        <w:rPr>
          <w:lang w:val="fr-FR"/>
        </w:rPr>
        <w:t>C. PTOLEMÄUS</w:t>
      </w:r>
    </w:p>
    <w:p w14:paraId="4779F356" w14:textId="77777777" w:rsidR="005E7046" w:rsidRDefault="005E7046" w:rsidP="005E7046">
      <w:pPr>
        <w:rPr>
          <w:lang w:val="fr-FR"/>
        </w:rPr>
      </w:pPr>
      <w:r>
        <w:rPr>
          <w:lang w:val="fr-FR"/>
        </w:rPr>
        <w:t>P. RAMUS</w:t>
      </w:r>
    </w:p>
    <w:p w14:paraId="2C790D26" w14:textId="77777777" w:rsidR="005E7046" w:rsidRPr="004F6038" w:rsidRDefault="005E7046" w:rsidP="005E7046">
      <w:pPr>
        <w:rPr>
          <w:lang w:val="fr-FR"/>
        </w:rPr>
      </w:pPr>
      <w:r>
        <w:rPr>
          <w:lang w:val="fr-FR"/>
        </w:rPr>
        <w:t xml:space="preserve">Nr. 33: Joannes de SACROBOSCO: </w:t>
      </w:r>
      <w:proofErr w:type="spellStart"/>
      <w:r>
        <w:rPr>
          <w:lang w:val="fr-FR"/>
        </w:rPr>
        <w:t>Sphaera</w:t>
      </w:r>
      <w:proofErr w:type="spellEnd"/>
      <w:r>
        <w:rPr>
          <w:lang w:val="fr-FR"/>
        </w:rPr>
        <w:t xml:space="preserve"> (</w:t>
      </w:r>
      <w:proofErr w:type="spellStart"/>
      <w:r>
        <w:rPr>
          <w:lang w:val="fr-FR"/>
        </w:rPr>
        <w:t>Köln</w:t>
      </w:r>
      <w:proofErr w:type="spellEnd"/>
      <w:r>
        <w:rPr>
          <w:lang w:val="fr-FR"/>
        </w:rPr>
        <w:t xml:space="preserve"> 1601)</w:t>
      </w:r>
    </w:p>
    <w:p w14:paraId="3AFA3BA7" w14:textId="77777777" w:rsidR="005E7046" w:rsidRPr="00D1752F" w:rsidRDefault="005E7046" w:rsidP="005E7046">
      <w:r w:rsidRPr="00D1752F">
        <w:t>C. SCHOTT</w:t>
      </w:r>
    </w:p>
    <w:p w14:paraId="2CCF4F22" w14:textId="77777777" w:rsidR="005E7046" w:rsidRPr="00D1752F" w:rsidRDefault="005E7046" w:rsidP="005E7046">
      <w:r>
        <w:t xml:space="preserve">Nr. 50: Chr. WOLFF: </w:t>
      </w:r>
      <w:proofErr w:type="spellStart"/>
      <w:r>
        <w:t>Elementa</w:t>
      </w:r>
      <w:proofErr w:type="spellEnd"/>
      <w:r w:rsidRPr="00D1752F">
        <w:t xml:space="preserve"> (Halle 1714f.),</w:t>
      </w:r>
      <w:r>
        <w:t xml:space="preserve"> Nr. 51: </w:t>
      </w:r>
      <w:proofErr w:type="spellStart"/>
      <w:r>
        <w:t>Mathesis</w:t>
      </w:r>
      <w:proofErr w:type="spellEnd"/>
      <w:r>
        <w:t xml:space="preserve"> (Wien 1776)</w:t>
      </w:r>
    </w:p>
    <w:p w14:paraId="281BA08C" w14:textId="77777777" w:rsidR="005E7046" w:rsidRPr="00D1752F" w:rsidRDefault="005E7046" w:rsidP="005E7046"/>
    <w:p w14:paraId="46EAE27E" w14:textId="77777777" w:rsidR="005E7046" w:rsidRDefault="005E7046" w:rsidP="005E7046"/>
    <w:p w14:paraId="3BFFC820" w14:textId="77777777" w:rsidR="005E7046" w:rsidRDefault="005E7046" w:rsidP="005E7046">
      <w:r>
        <w:t xml:space="preserve">V (Libri Spirituales), S. 676-747 (800 </w:t>
      </w:r>
      <w:proofErr w:type="spellStart"/>
      <w:r>
        <w:t>Schr</w:t>
      </w:r>
      <w:proofErr w:type="spellEnd"/>
      <w:r>
        <w:t>.):</w:t>
      </w:r>
    </w:p>
    <w:p w14:paraId="5EAD50FC" w14:textId="77777777" w:rsidR="005E7046" w:rsidRDefault="005E7046" w:rsidP="005E7046"/>
    <w:p w14:paraId="3A08B9D3" w14:textId="77777777" w:rsidR="005E7046" w:rsidRDefault="005E7046" w:rsidP="005E7046">
      <w:r>
        <w:t>J. DREXEL</w:t>
      </w:r>
    </w:p>
    <w:p w14:paraId="7BCDAB2A" w14:textId="77777777" w:rsidR="005E7046" w:rsidRDefault="005E7046" w:rsidP="005E7046">
      <w:r>
        <w:t>Nr. 281: Hermann HUGO</w:t>
      </w:r>
    </w:p>
    <w:p w14:paraId="1C2C7075" w14:textId="77777777" w:rsidR="005E7046" w:rsidRPr="00F4589B" w:rsidRDefault="005E7046" w:rsidP="005E7046">
      <w:r w:rsidRPr="00F4589B">
        <w:t>Nr. 365: Antonius de MOLINA</w:t>
      </w:r>
    </w:p>
    <w:p w14:paraId="6FE2F844" w14:textId="77777777" w:rsidR="005E7046" w:rsidRPr="00D1752F" w:rsidRDefault="005E7046" w:rsidP="005E7046">
      <w:r w:rsidRPr="00D1752F">
        <w:t>Nr. 277-278: NEBRIDIUS a Mündelheim</w:t>
      </w:r>
    </w:p>
    <w:p w14:paraId="715B38A5" w14:textId="77777777" w:rsidR="005E7046" w:rsidRPr="00D1752F" w:rsidRDefault="005E7046" w:rsidP="005E7046">
      <w:r w:rsidRPr="00D1752F">
        <w:t xml:space="preserve">Nr. </w:t>
      </w:r>
      <w:r>
        <w:t>400-410: NIEREMBERG</w:t>
      </w:r>
    </w:p>
    <w:p w14:paraId="5398FA2A" w14:textId="77777777" w:rsidR="005E7046" w:rsidRPr="004B72B3" w:rsidRDefault="005E7046" w:rsidP="005E7046">
      <w:r w:rsidRPr="004B72B3">
        <w:t>B. PEZ</w:t>
      </w:r>
    </w:p>
    <w:p w14:paraId="2EC21093" w14:textId="77777777" w:rsidR="005E7046" w:rsidRPr="004B72B3" w:rsidRDefault="005E7046" w:rsidP="005E7046">
      <w:r w:rsidRPr="004B72B3">
        <w:t xml:space="preserve">Nr. 474-475: S. RETTENPACHER: </w:t>
      </w:r>
      <w:proofErr w:type="spellStart"/>
      <w:r w:rsidRPr="004B72B3">
        <w:t>Consilia</w:t>
      </w:r>
      <w:proofErr w:type="spellEnd"/>
    </w:p>
    <w:p w14:paraId="66029FC8" w14:textId="77777777" w:rsidR="005E7046" w:rsidRPr="004B72B3" w:rsidRDefault="005E7046" w:rsidP="005E7046"/>
    <w:p w14:paraId="0DB8A755" w14:textId="77777777" w:rsidR="005E7046" w:rsidRPr="004B72B3" w:rsidRDefault="005E7046" w:rsidP="005E7046">
      <w:r w:rsidRPr="004B72B3">
        <w:t xml:space="preserve">Nr. 545: SENECA: </w:t>
      </w:r>
      <w:proofErr w:type="spellStart"/>
      <w:r w:rsidRPr="004B72B3">
        <w:t>Sapientia</w:t>
      </w:r>
      <w:proofErr w:type="spellEnd"/>
      <w:r w:rsidRPr="004B72B3">
        <w:t xml:space="preserve"> </w:t>
      </w:r>
      <w:proofErr w:type="spellStart"/>
      <w:r w:rsidRPr="004B72B3">
        <w:t>christiana</w:t>
      </w:r>
      <w:proofErr w:type="spellEnd"/>
      <w:r w:rsidRPr="004B72B3">
        <w:t xml:space="preserve"> in </w:t>
      </w:r>
      <w:proofErr w:type="spellStart"/>
      <w:r w:rsidRPr="004B72B3">
        <w:t>lumine</w:t>
      </w:r>
      <w:proofErr w:type="spellEnd"/>
      <w:r w:rsidRPr="004B72B3">
        <w:t xml:space="preserve"> </w:t>
      </w:r>
      <w:proofErr w:type="spellStart"/>
      <w:r w:rsidRPr="004B72B3">
        <w:t>naturae</w:t>
      </w:r>
      <w:proofErr w:type="spellEnd"/>
      <w:r w:rsidRPr="004B72B3">
        <w:t xml:space="preserve"> </w:t>
      </w:r>
      <w:proofErr w:type="spellStart"/>
      <w:r w:rsidRPr="004B72B3">
        <w:t>expressa</w:t>
      </w:r>
      <w:proofErr w:type="spellEnd"/>
      <w:r w:rsidRPr="004B72B3">
        <w:t xml:space="preserve"> (</w:t>
      </w:r>
      <w:proofErr w:type="spellStart"/>
      <w:r w:rsidRPr="004B72B3">
        <w:t>Campdone</w:t>
      </w:r>
      <w:proofErr w:type="spellEnd"/>
      <w:r w:rsidRPr="004B72B3">
        <w:t xml:space="preserve"> 1683)</w:t>
      </w:r>
    </w:p>
    <w:p w14:paraId="7FF81C07" w14:textId="77777777" w:rsidR="005E7046" w:rsidRPr="004B72B3" w:rsidRDefault="005E7046" w:rsidP="005E7046">
      <w:r w:rsidRPr="004B72B3">
        <w:t xml:space="preserve">Nr. 546: </w:t>
      </w:r>
      <w:proofErr w:type="spellStart"/>
      <w:r w:rsidRPr="004B72B3">
        <w:t>ders</w:t>
      </w:r>
      <w:proofErr w:type="spellEnd"/>
      <w:r w:rsidRPr="004B72B3">
        <w:t>.: Der christliche Seneca ([Linz] 1643)</w:t>
      </w:r>
      <w:r>
        <w:rPr>
          <w:rStyle w:val="Funotenzeichen"/>
          <w:lang w:val="fr-FR"/>
        </w:rPr>
        <w:footnoteReference w:id="177"/>
      </w:r>
    </w:p>
    <w:p w14:paraId="6C582290" w14:textId="77777777" w:rsidR="005E7046" w:rsidRPr="004B72B3" w:rsidRDefault="005E7046" w:rsidP="005E7046"/>
    <w:p w14:paraId="0C32EF6B" w14:textId="77777777" w:rsidR="005E7046" w:rsidRPr="008356D5" w:rsidRDefault="005E7046" w:rsidP="005E7046">
      <w:pPr>
        <w:rPr>
          <w:lang w:val="fr-FR"/>
        </w:rPr>
      </w:pPr>
      <w:r w:rsidRPr="008356D5">
        <w:rPr>
          <w:lang w:val="fr-FR"/>
        </w:rPr>
        <w:t xml:space="preserve">Nr. 579- 607: THOMAS von </w:t>
      </w:r>
      <w:proofErr w:type="spellStart"/>
      <w:r w:rsidRPr="008356D5">
        <w:rPr>
          <w:lang w:val="fr-FR"/>
        </w:rPr>
        <w:t>Kempen</w:t>
      </w:r>
      <w:proofErr w:type="spellEnd"/>
    </w:p>
    <w:p w14:paraId="19178E27" w14:textId="77777777" w:rsidR="005E7046" w:rsidRPr="008356D5" w:rsidRDefault="005E7046" w:rsidP="005E7046">
      <w:pPr>
        <w:rPr>
          <w:lang w:val="fr-FR"/>
        </w:rPr>
      </w:pPr>
    </w:p>
    <w:p w14:paraId="37B51D13" w14:textId="77777777" w:rsidR="005E7046" w:rsidRPr="008356D5" w:rsidRDefault="005E7046" w:rsidP="005E7046">
      <w:pPr>
        <w:rPr>
          <w:lang w:val="fr-FR"/>
        </w:rPr>
      </w:pPr>
    </w:p>
    <w:p w14:paraId="3A293081" w14:textId="77777777" w:rsidR="005E7046" w:rsidRDefault="005E7046" w:rsidP="005E7046">
      <w:pPr>
        <w:rPr>
          <w:lang w:val="fr-FR"/>
        </w:rPr>
      </w:pPr>
      <w:r w:rsidRPr="008356D5">
        <w:rPr>
          <w:lang w:val="fr-FR"/>
        </w:rPr>
        <w:t xml:space="preserve">Nr. 610: </w:t>
      </w:r>
      <w:proofErr w:type="spellStart"/>
      <w:r w:rsidRPr="008356D5">
        <w:rPr>
          <w:lang w:val="fr-FR"/>
        </w:rPr>
        <w:t>Joh</w:t>
      </w:r>
      <w:proofErr w:type="spellEnd"/>
      <w:r w:rsidRPr="008356D5">
        <w:rPr>
          <w:lang w:val="fr-FR"/>
        </w:rPr>
        <w:t xml:space="preserve">. </w:t>
      </w:r>
      <w:r>
        <w:rPr>
          <w:lang w:val="fr-FR"/>
        </w:rPr>
        <w:t xml:space="preserve">TRITEMIUS: Tractatus de </w:t>
      </w:r>
      <w:proofErr w:type="spellStart"/>
      <w:r>
        <w:rPr>
          <w:lang w:val="fr-FR"/>
        </w:rPr>
        <w:t>sacerdotum</w:t>
      </w:r>
      <w:proofErr w:type="spellEnd"/>
      <w:r>
        <w:rPr>
          <w:lang w:val="fr-FR"/>
        </w:rPr>
        <w:t xml:space="preserve"> </w:t>
      </w:r>
      <w:proofErr w:type="spellStart"/>
      <w:r>
        <w:rPr>
          <w:lang w:val="fr-FR"/>
        </w:rPr>
        <w:t>vita</w:t>
      </w:r>
      <w:proofErr w:type="spellEnd"/>
      <w:r>
        <w:rPr>
          <w:lang w:val="fr-FR"/>
        </w:rPr>
        <w:t xml:space="preserve"> (Colon. </w:t>
      </w:r>
      <w:proofErr w:type="spellStart"/>
      <w:r>
        <w:rPr>
          <w:lang w:val="fr-FR"/>
        </w:rPr>
        <w:t>Agrip</w:t>
      </w:r>
      <w:proofErr w:type="spellEnd"/>
      <w:r>
        <w:rPr>
          <w:lang w:val="fr-FR"/>
        </w:rPr>
        <w:t>. 1655)</w:t>
      </w:r>
    </w:p>
    <w:p w14:paraId="59368D18" w14:textId="77777777" w:rsidR="005E7046" w:rsidRDefault="005E7046" w:rsidP="005E7046">
      <w:pPr>
        <w:rPr>
          <w:lang w:val="fr-FR"/>
        </w:rPr>
      </w:pPr>
    </w:p>
    <w:p w14:paraId="1CCFAF75" w14:textId="77777777" w:rsidR="005E7046" w:rsidRDefault="005E7046" w:rsidP="005E7046">
      <w:pPr>
        <w:rPr>
          <w:lang w:val="fr-FR"/>
        </w:rPr>
      </w:pPr>
      <w:r>
        <w:rPr>
          <w:lang w:val="fr-FR"/>
        </w:rPr>
        <w:t xml:space="preserve">Nr. 615-616: V. MAGNI: De </w:t>
      </w:r>
      <w:proofErr w:type="spellStart"/>
      <w:r>
        <w:rPr>
          <w:lang w:val="fr-FR"/>
        </w:rPr>
        <w:t>luce</w:t>
      </w:r>
      <w:proofErr w:type="spellEnd"/>
      <w:r>
        <w:rPr>
          <w:lang w:val="fr-FR"/>
        </w:rPr>
        <w:t xml:space="preserve"> </w:t>
      </w:r>
      <w:proofErr w:type="spellStart"/>
      <w:r>
        <w:rPr>
          <w:lang w:val="fr-FR"/>
        </w:rPr>
        <w:t>mentium</w:t>
      </w:r>
      <w:proofErr w:type="spellEnd"/>
      <w:r>
        <w:rPr>
          <w:lang w:val="fr-FR"/>
        </w:rPr>
        <w:t xml:space="preserve"> (Wien 1646)</w:t>
      </w:r>
    </w:p>
    <w:p w14:paraId="668AD7E5" w14:textId="77777777" w:rsidR="005E7046" w:rsidRDefault="005E7046" w:rsidP="005E7046">
      <w:pPr>
        <w:rPr>
          <w:lang w:val="fr-FR"/>
        </w:rPr>
      </w:pPr>
    </w:p>
    <w:p w14:paraId="77895576" w14:textId="77777777" w:rsidR="005E7046" w:rsidRPr="008356D5" w:rsidRDefault="005E7046" w:rsidP="005E7046">
      <w:pPr>
        <w:rPr>
          <w:lang w:val="de-AT"/>
        </w:rPr>
      </w:pPr>
      <w:r w:rsidRPr="008356D5">
        <w:rPr>
          <w:lang w:val="de-AT"/>
        </w:rPr>
        <w:t xml:space="preserve">Nr. 647: Seneca </w:t>
      </w:r>
      <w:proofErr w:type="spellStart"/>
      <w:r w:rsidRPr="008356D5">
        <w:rPr>
          <w:lang w:val="de-AT"/>
        </w:rPr>
        <w:t>christianus</w:t>
      </w:r>
      <w:proofErr w:type="spellEnd"/>
      <w:r w:rsidRPr="008356D5">
        <w:rPr>
          <w:lang w:val="de-AT"/>
        </w:rPr>
        <w:t xml:space="preserve"> (August. 1782)</w:t>
      </w:r>
    </w:p>
    <w:p w14:paraId="6AA097EF" w14:textId="77777777" w:rsidR="005E7046" w:rsidRPr="008356D5" w:rsidRDefault="005E7046" w:rsidP="005E7046">
      <w:pPr>
        <w:rPr>
          <w:lang w:val="de-AT"/>
        </w:rPr>
      </w:pPr>
    </w:p>
    <w:p w14:paraId="2DF1A6A2" w14:textId="77777777" w:rsidR="005E7046" w:rsidRPr="008A680E" w:rsidRDefault="005E7046" w:rsidP="005E7046">
      <w:pPr>
        <w:pStyle w:val="berschrift2"/>
      </w:pPr>
      <w:bookmarkStart w:id="19" w:name="_Toc187907754"/>
      <w:bookmarkStart w:id="20" w:name="_Toc283776532"/>
      <w:r w:rsidRPr="008A680E">
        <w:t>Bibliothek des Zisterzienserklosters Schlierbach</w:t>
      </w:r>
      <w:bookmarkEnd w:id="19"/>
      <w:bookmarkEnd w:id="20"/>
    </w:p>
    <w:p w14:paraId="2A926387" w14:textId="77777777" w:rsidR="002C0128" w:rsidRDefault="002C0128" w:rsidP="002C0128"/>
    <w:p w14:paraId="4D01013E" w14:textId="77777777" w:rsidR="002C0128" w:rsidRPr="008209C1" w:rsidRDefault="002C0128" w:rsidP="002C0128">
      <w:pPr>
        <w:pStyle w:val="berschrift3"/>
      </w:pPr>
      <w:bookmarkStart w:id="21" w:name="_Toc283776533"/>
      <w:r w:rsidRPr="008209C1">
        <w:t>1) Geschichte</w:t>
      </w:r>
      <w:bookmarkEnd w:id="21"/>
    </w:p>
    <w:p w14:paraId="3A998123" w14:textId="77777777" w:rsidR="002C0128" w:rsidRDefault="002C0128" w:rsidP="002C0128"/>
    <w:p w14:paraId="2DFBFED9" w14:textId="77777777" w:rsidR="002C0128" w:rsidRDefault="002C0128" w:rsidP="002C0128">
      <w:r>
        <w:t xml:space="preserve">Auflösung des (für Zisterzienser-Nonnen 1355 gegründeten) Stiftes </w:t>
      </w:r>
      <w:r w:rsidR="00220C20">
        <w:t xml:space="preserve">Schlierbach </w:t>
      </w:r>
      <w:r>
        <w:t>zwischen 1554 und 1566; erst 1620 wird es von Zisterzienser-Mönchen aus dem Stift Rein wiederbesiedelt. In der Zwischenzeit sind fast alle Handschriften und Bücher verloren gegangen.</w:t>
      </w:r>
    </w:p>
    <w:p w14:paraId="376C8A39" w14:textId="77777777" w:rsidR="002C0128" w:rsidRDefault="002C0128" w:rsidP="002C0128"/>
    <w:p w14:paraId="59FF79CF" w14:textId="77777777" w:rsidR="002C0128" w:rsidRDefault="002C0128" w:rsidP="002C0128">
      <w:r>
        <w:t>Grundstock der gegenwärtigen Bibliothek stammt aus dem Besitz des Geschlechts der ENENKEL. Der letzte Enenkel, Job Hartmann ENENKEL (geb. 1576), stirbt 1624 (nach BIRCHER (1968), 9: 1627).</w:t>
      </w:r>
      <w:r>
        <w:rPr>
          <w:rStyle w:val="Funotenzeichen"/>
        </w:rPr>
        <w:footnoteReference w:id="178"/>
      </w:r>
    </w:p>
    <w:p w14:paraId="38F0D084" w14:textId="77777777" w:rsidR="002C0128" w:rsidRDefault="002C0128" w:rsidP="002C0128">
      <w:r>
        <w:t>Der Bibliothekssaal wird unter Abt NIVARD II. (DIERER, 1695-1715) errichtet, er erwirbt auch große Buchbestände, die aber erst nach langer Zeit geordnet werden.</w:t>
      </w:r>
    </w:p>
    <w:p w14:paraId="097C3B63" w14:textId="77777777" w:rsidR="002C0128" w:rsidRDefault="002C0128" w:rsidP="002C0128"/>
    <w:p w14:paraId="7DFEF9DC" w14:textId="77777777" w:rsidR="002C0128" w:rsidRDefault="002C0128" w:rsidP="002C0128">
      <w:r>
        <w:t xml:space="preserve">Christoph BITTERKRAUT (1625-1680), Landschaftsarzt in Steyr und </w:t>
      </w:r>
      <w:proofErr w:type="spellStart"/>
      <w:r>
        <w:t>Paracelsist</w:t>
      </w:r>
      <w:proofErr w:type="spellEnd"/>
    </w:p>
    <w:p w14:paraId="39C47644" w14:textId="77777777" w:rsidR="002C0128" w:rsidRDefault="002C0128" w:rsidP="002C0128">
      <w:r>
        <w:t>SCHALLENBERG, RÖDERN, WEINHARDT</w:t>
      </w:r>
    </w:p>
    <w:p w14:paraId="40F9E698" w14:textId="77777777" w:rsidR="002C0128" w:rsidRDefault="002C0128" w:rsidP="002C0128"/>
    <w:p w14:paraId="4E103188" w14:textId="77777777" w:rsidR="002C0128" w:rsidRDefault="002C0128" w:rsidP="002C0128">
      <w:r>
        <w:t>Christoph Dietrich Freiherr von SCHALLENBERG, aus oberösterreichischem adeligen Geschlecht entstammend, Mitglied der „Fruchtbringenden Gesellschaft“; er ist mit Anna Eleonore, einer Tochter von Georg Hartmann von STUBENBERG, verheiratet.</w:t>
      </w:r>
      <w:r>
        <w:rPr>
          <w:rStyle w:val="Funotenzeichen"/>
        </w:rPr>
        <w:footnoteReference w:id="179"/>
      </w:r>
    </w:p>
    <w:p w14:paraId="5E48FFDA" w14:textId="77777777" w:rsidR="002C0128" w:rsidRDefault="002C0128" w:rsidP="002C0128">
      <w:r>
        <w:t xml:space="preserve">Vater Wolff Christoph von SCHALLENBERG (1589-1619): zur Familie Schallenberg, ursprünglich aus dem Mühlviertel, OÖ, stammend cf. ZEDLER, Bd. 34, </w:t>
      </w:r>
      <w:proofErr w:type="spellStart"/>
      <w:r>
        <w:t>Sp</w:t>
      </w:r>
      <w:proofErr w:type="spellEnd"/>
      <w:r>
        <w:t>. 831-835 (S. 429ff.)</w:t>
      </w:r>
    </w:p>
    <w:p w14:paraId="318C390B" w14:textId="77777777" w:rsidR="002C0128" w:rsidRDefault="002C0128" w:rsidP="002C0128"/>
    <w:p w14:paraId="6B753595" w14:textId="77777777" w:rsidR="002C0128" w:rsidRPr="00BF156E" w:rsidRDefault="002C0128" w:rsidP="002C0128">
      <w:pPr>
        <w:rPr>
          <w:i/>
        </w:rPr>
      </w:pPr>
      <w:r w:rsidRPr="00BF156E">
        <w:rPr>
          <w:i/>
        </w:rPr>
        <w:t>Bestand der Druckwerke:</w:t>
      </w:r>
    </w:p>
    <w:p w14:paraId="0A958620" w14:textId="77777777" w:rsidR="002C0128" w:rsidRDefault="002C0128" w:rsidP="002C0128">
      <w:r>
        <w:t>Insges. 45.000 Bände</w:t>
      </w:r>
    </w:p>
    <w:p w14:paraId="254729CE" w14:textId="77777777" w:rsidR="002C0128" w:rsidRDefault="002C0128" w:rsidP="002C0128">
      <w:r>
        <w:t xml:space="preserve">5317 Titel aus dem 17. </w:t>
      </w:r>
      <w:proofErr w:type="spellStart"/>
      <w:r>
        <w:t>Jht</w:t>
      </w:r>
      <w:proofErr w:type="spellEnd"/>
      <w:r>
        <w:t>.</w:t>
      </w:r>
    </w:p>
    <w:p w14:paraId="361B95CF" w14:textId="77777777" w:rsidR="002C0128" w:rsidRPr="00BF156E" w:rsidRDefault="002C0128" w:rsidP="002C0128">
      <w:pPr>
        <w:rPr>
          <w:i/>
        </w:rPr>
      </w:pPr>
      <w:r w:rsidRPr="00BF156E">
        <w:rPr>
          <w:i/>
        </w:rPr>
        <w:t>davon</w:t>
      </w:r>
      <w:r>
        <w:rPr>
          <w:i/>
        </w:rPr>
        <w:t>:</w:t>
      </w:r>
    </w:p>
    <w:p w14:paraId="5B4EF519" w14:textId="77777777" w:rsidR="002C0128" w:rsidRPr="008356D5" w:rsidRDefault="002C0128" w:rsidP="002C0128">
      <w:pPr>
        <w:rPr>
          <w:lang w:val="de-AT"/>
        </w:rPr>
      </w:pPr>
      <w:r w:rsidRPr="008356D5">
        <w:rPr>
          <w:lang w:val="de-AT"/>
        </w:rPr>
        <w:t>Häretiker: 512</w:t>
      </w:r>
    </w:p>
    <w:p w14:paraId="7F1DA42F" w14:textId="77777777" w:rsidR="002C0128" w:rsidRPr="00BE3932" w:rsidRDefault="002C0128" w:rsidP="002C0128">
      <w:r w:rsidRPr="008356D5">
        <w:rPr>
          <w:lang w:val="de-AT"/>
        </w:rPr>
        <w:t xml:space="preserve">Philos. </w:t>
      </w:r>
      <w:r w:rsidRPr="00BE3932">
        <w:t>495</w:t>
      </w:r>
    </w:p>
    <w:p w14:paraId="2F3092B1" w14:textId="77777777" w:rsidR="002C0128" w:rsidRDefault="002C0128" w:rsidP="002C0128">
      <w:r w:rsidRPr="00BE3932">
        <w:t>N</w:t>
      </w:r>
      <w:r>
        <w:t>aturwissenschaften</w:t>
      </w:r>
      <w:r w:rsidRPr="00BE3932">
        <w:t xml:space="preserve"> 1337, </w:t>
      </w:r>
      <w:r w:rsidRPr="00BF156E">
        <w:rPr>
          <w:i/>
        </w:rPr>
        <w:t>davon u.a.</w:t>
      </w:r>
      <w:r w:rsidRPr="00BE3932">
        <w:t>:</w:t>
      </w:r>
      <w:r>
        <w:t xml:space="preserve"> </w:t>
      </w:r>
      <w:r w:rsidRPr="00BE3932">
        <w:t>120 Astronomie (PARACELSUS), 84 Mathematik, 329 Physik und Chemie, 87 Zoologie, 78 Botanik, 23 Mineralogie</w:t>
      </w:r>
    </w:p>
    <w:p w14:paraId="75784E43" w14:textId="77777777" w:rsidR="002C0128" w:rsidRPr="00BE3932" w:rsidRDefault="002C0128" w:rsidP="002C0128">
      <w:r>
        <w:t>Medizin 602</w:t>
      </w:r>
    </w:p>
    <w:p w14:paraId="235F68DC" w14:textId="77777777" w:rsidR="002C0128" w:rsidRDefault="002C0128" w:rsidP="002C0128"/>
    <w:p w14:paraId="1E4697F7" w14:textId="77777777" w:rsidR="002C0128" w:rsidRPr="0077047A" w:rsidRDefault="002C0128" w:rsidP="00B233CB">
      <w:pPr>
        <w:pStyle w:val="berschrift3"/>
      </w:pPr>
      <w:bookmarkStart w:id="22" w:name="_Toc283776534"/>
      <w:r>
        <w:t xml:space="preserve">2) Druckwerke: </w:t>
      </w:r>
      <w:proofErr w:type="spellStart"/>
      <w:r>
        <w:t>Alchemistica</w:t>
      </w:r>
      <w:bookmarkEnd w:id="22"/>
      <w:proofErr w:type="spellEnd"/>
    </w:p>
    <w:p w14:paraId="1540A29E" w14:textId="77777777" w:rsidR="002C0128" w:rsidRPr="0077047A" w:rsidRDefault="002C0128" w:rsidP="002C0128"/>
    <w:p w14:paraId="6BAB509A" w14:textId="77777777" w:rsidR="002C0128" w:rsidRPr="0077047A" w:rsidRDefault="002C0128" w:rsidP="002C0128">
      <w:r w:rsidRPr="0077047A">
        <w:t>329 Einträge (nicht alle aufgenommen)</w:t>
      </w:r>
    </w:p>
    <w:p w14:paraId="26400F8B" w14:textId="77777777" w:rsidR="002C0128" w:rsidRPr="00272BB2" w:rsidRDefault="002C0128" w:rsidP="002C0128">
      <w:r>
        <w:t>Viele Werke aus der Bibliothek von</w:t>
      </w:r>
      <w:r w:rsidRPr="00272BB2">
        <w:t xml:space="preserve"> Christoph BITTERKRAUT (Arzt)</w:t>
      </w:r>
      <w:r>
        <w:t>.</w:t>
      </w:r>
    </w:p>
    <w:p w14:paraId="02A11B0C" w14:textId="77777777" w:rsidR="002C0128" w:rsidRDefault="002C0128" w:rsidP="002C0128"/>
    <w:p w14:paraId="79973CC6" w14:textId="77777777" w:rsidR="002C0128" w:rsidRPr="000172A9" w:rsidRDefault="002C0128" w:rsidP="002C0128">
      <w:pPr>
        <w:rPr>
          <w:b/>
        </w:rPr>
      </w:pPr>
      <w:r w:rsidRPr="000172A9">
        <w:rPr>
          <w:b/>
        </w:rPr>
        <w:t>1) A</w:t>
      </w:r>
      <w:r>
        <w:rPr>
          <w:b/>
        </w:rPr>
        <w:t>nonymi</w:t>
      </w:r>
    </w:p>
    <w:p w14:paraId="3A037896" w14:textId="77777777" w:rsidR="002C0128" w:rsidRPr="00CD74B5" w:rsidRDefault="002C0128" w:rsidP="002C0128">
      <w:r w:rsidRPr="00CD74B5">
        <w:t>ALETHO</w:t>
      </w:r>
      <w:r>
        <w:t xml:space="preserve">PHILUS: Glückliche </w:t>
      </w:r>
      <w:proofErr w:type="spellStart"/>
      <w:r>
        <w:t>Erober</w:t>
      </w:r>
      <w:proofErr w:type="spellEnd"/>
      <w:r>
        <w:t xml:space="preserve">- und </w:t>
      </w:r>
      <w:proofErr w:type="spellStart"/>
      <w:r>
        <w:t>D</w:t>
      </w:r>
      <w:r w:rsidRPr="00CD74B5">
        <w:t>emolirung</w:t>
      </w:r>
      <w:proofErr w:type="spellEnd"/>
      <w:r w:rsidRPr="00CD74B5">
        <w:t xml:space="preserve"> (L</w:t>
      </w:r>
      <w:r>
        <w:t>eipzig 1705)</w:t>
      </w:r>
    </w:p>
    <w:p w14:paraId="3235D840" w14:textId="77777777" w:rsidR="002C0128" w:rsidRPr="00B45C6F" w:rsidRDefault="002C0128" w:rsidP="002C0128">
      <w:r w:rsidRPr="00B45C6F">
        <w:t xml:space="preserve">Candida Phoenix </w:t>
      </w:r>
      <w:proofErr w:type="spellStart"/>
      <w:r w:rsidRPr="00B45C6F">
        <w:t>Philosophica</w:t>
      </w:r>
      <w:proofErr w:type="spellEnd"/>
      <w:r w:rsidRPr="00B45C6F">
        <w:t xml:space="preserve"> (Frankfurt 1680)</w:t>
      </w:r>
    </w:p>
    <w:p w14:paraId="56B5ED36" w14:textId="77777777" w:rsidR="002C0128" w:rsidRDefault="002C0128" w:rsidP="002C0128">
      <w:r>
        <w:t>Chemische Büchlein (Hamburg: Liebezeit 1698)</w:t>
      </w:r>
    </w:p>
    <w:p w14:paraId="1C5A01EB" w14:textId="77777777" w:rsidR="002C0128" w:rsidRDefault="002C0128" w:rsidP="002C0128">
      <w:r>
        <w:t>Christophorus ELUCIDARIUS: Ein edles Büchlein (Hall 1608)</w:t>
      </w:r>
    </w:p>
    <w:p w14:paraId="44084AEB" w14:textId="77777777" w:rsidR="002C0128" w:rsidRDefault="002C0128" w:rsidP="002C0128">
      <w:proofErr w:type="spellStart"/>
      <w:r>
        <w:t>Chrysandrus</w:t>
      </w:r>
      <w:proofErr w:type="spellEnd"/>
      <w:r>
        <w:t xml:space="preserve"> </w:t>
      </w:r>
      <w:proofErr w:type="spellStart"/>
      <w:r>
        <w:t>Alithophilus</w:t>
      </w:r>
      <w:proofErr w:type="spellEnd"/>
      <w:r>
        <w:t xml:space="preserve">: </w:t>
      </w:r>
      <w:proofErr w:type="spellStart"/>
      <w:r>
        <w:t>Aureum</w:t>
      </w:r>
      <w:proofErr w:type="spellEnd"/>
      <w:r>
        <w:t xml:space="preserve"> </w:t>
      </w:r>
      <w:proofErr w:type="spellStart"/>
      <w:r>
        <w:t>saeculum</w:t>
      </w:r>
      <w:proofErr w:type="spellEnd"/>
      <w:r>
        <w:t xml:space="preserve"> (Nürnberg 1706)</w:t>
      </w:r>
    </w:p>
    <w:p w14:paraId="0D2EFC34" w14:textId="77777777" w:rsidR="002C0128" w:rsidRPr="002C0128" w:rsidRDefault="002C0128" w:rsidP="002C0128">
      <w:proofErr w:type="spellStart"/>
      <w:r w:rsidRPr="002C0128">
        <w:t>Chymica</w:t>
      </w:r>
      <w:proofErr w:type="spellEnd"/>
      <w:r w:rsidRPr="002C0128">
        <w:t xml:space="preserve"> (Frankfurt 1645)</w:t>
      </w:r>
    </w:p>
    <w:p w14:paraId="5E8E20C5" w14:textId="77777777" w:rsidR="002C0128" w:rsidRDefault="002C0128" w:rsidP="002C0128">
      <w:r>
        <w:t>Das Mineralische Bluten Doppelter Schlangen Stab (Leipzig 1705)</w:t>
      </w:r>
    </w:p>
    <w:p w14:paraId="0D8C0328" w14:textId="77777777" w:rsidR="002C0128" w:rsidRPr="00272BB2" w:rsidRDefault="002C0128" w:rsidP="002C0128">
      <w:pPr>
        <w:rPr>
          <w:lang w:val="fr-FR"/>
        </w:rPr>
      </w:pPr>
      <w:r>
        <w:rPr>
          <w:lang w:val="fr-FR"/>
        </w:rPr>
        <w:t xml:space="preserve">De MONTE </w:t>
      </w:r>
      <w:proofErr w:type="spellStart"/>
      <w:r>
        <w:rPr>
          <w:lang w:val="fr-FR"/>
        </w:rPr>
        <w:t>H</w:t>
      </w:r>
      <w:r w:rsidRPr="00272BB2">
        <w:rPr>
          <w:lang w:val="fr-FR"/>
        </w:rPr>
        <w:t>ermetis</w:t>
      </w:r>
      <w:proofErr w:type="spellEnd"/>
      <w:r w:rsidRPr="00272BB2">
        <w:rPr>
          <w:lang w:val="fr-FR"/>
        </w:rPr>
        <w:t xml:space="preserve"> Joannes: </w:t>
      </w:r>
      <w:proofErr w:type="spellStart"/>
      <w:r w:rsidRPr="00272BB2">
        <w:rPr>
          <w:lang w:val="fr-FR"/>
        </w:rPr>
        <w:t>Explicatio</w:t>
      </w:r>
      <w:proofErr w:type="spellEnd"/>
      <w:r w:rsidRPr="00272BB2">
        <w:rPr>
          <w:lang w:val="fr-FR"/>
        </w:rPr>
        <w:t xml:space="preserve"> </w:t>
      </w:r>
      <w:proofErr w:type="spellStart"/>
      <w:r w:rsidRPr="00272BB2">
        <w:rPr>
          <w:lang w:val="fr-FR"/>
        </w:rPr>
        <w:t>Centri</w:t>
      </w:r>
      <w:proofErr w:type="spellEnd"/>
      <w:r w:rsidRPr="00272BB2">
        <w:rPr>
          <w:lang w:val="fr-FR"/>
        </w:rPr>
        <w:t xml:space="preserve"> (Ulm 1680)</w:t>
      </w:r>
    </w:p>
    <w:p w14:paraId="4F61C3FC" w14:textId="77777777" w:rsidR="002C0128" w:rsidRDefault="002C0128" w:rsidP="002C0128">
      <w:r>
        <w:t>Der Hermetische Triumph (Leipzig 1707)</w:t>
      </w:r>
    </w:p>
    <w:p w14:paraId="74A88C0F" w14:textId="77777777" w:rsidR="002C0128" w:rsidRPr="00B21CBD" w:rsidRDefault="002C0128" w:rsidP="002C0128">
      <w:r>
        <w:t>Der wohlerfahrene Scheidekünstler (Nürnberg 1708)</w:t>
      </w:r>
    </w:p>
    <w:p w14:paraId="011222C6" w14:textId="77777777" w:rsidR="002C0128" w:rsidRDefault="002C0128" w:rsidP="002C0128">
      <w:r>
        <w:t xml:space="preserve">(Drei </w:t>
      </w:r>
      <w:proofErr w:type="spellStart"/>
      <w:r>
        <w:t>vortrefliche</w:t>
      </w:r>
      <w:proofErr w:type="spellEnd"/>
      <w:r>
        <w:t xml:space="preserve"> noch nie in Druck gewesene) </w:t>
      </w:r>
      <w:proofErr w:type="spellStart"/>
      <w:r>
        <w:t>Chymische</w:t>
      </w:r>
      <w:proofErr w:type="spellEnd"/>
      <w:r>
        <w:t xml:space="preserve"> Bücher (Hamburg 1670)</w:t>
      </w:r>
    </w:p>
    <w:p w14:paraId="2FCCBB34" w14:textId="77777777" w:rsidR="002C0128" w:rsidRDefault="002C0128" w:rsidP="002C0128">
      <w:proofErr w:type="spellStart"/>
      <w:r>
        <w:t>Drey</w:t>
      </w:r>
      <w:proofErr w:type="spellEnd"/>
      <w:r>
        <w:t xml:space="preserve"> </w:t>
      </w:r>
      <w:proofErr w:type="spellStart"/>
      <w:r>
        <w:t>curieuse</w:t>
      </w:r>
      <w:proofErr w:type="spellEnd"/>
      <w:r>
        <w:t xml:space="preserve"> </w:t>
      </w:r>
      <w:proofErr w:type="spellStart"/>
      <w:r>
        <w:t>chymische</w:t>
      </w:r>
      <w:proofErr w:type="spellEnd"/>
      <w:r>
        <w:t xml:space="preserve"> </w:t>
      </w:r>
      <w:proofErr w:type="spellStart"/>
      <w:r>
        <w:t>Tractätlein</w:t>
      </w:r>
      <w:proofErr w:type="spellEnd"/>
      <w:r>
        <w:t xml:space="preserve"> (Frankfurt 1706)</w:t>
      </w:r>
    </w:p>
    <w:p w14:paraId="5C369959" w14:textId="77777777" w:rsidR="002C0128" w:rsidRDefault="002C0128" w:rsidP="002C0128">
      <w:r>
        <w:t>Ein Buch des Geheimnisses (Hamburg 1705)</w:t>
      </w:r>
    </w:p>
    <w:p w14:paraId="35A5E069" w14:textId="77777777" w:rsidR="002C0128" w:rsidRPr="003B4552" w:rsidRDefault="002C0128" w:rsidP="002C0128">
      <w:r w:rsidRPr="003B4552">
        <w:t xml:space="preserve">Erläuterung </w:t>
      </w:r>
      <w:proofErr w:type="spellStart"/>
      <w:r w:rsidRPr="003B4552">
        <w:t>deß</w:t>
      </w:r>
      <w:proofErr w:type="spellEnd"/>
      <w:r w:rsidRPr="003B4552">
        <w:t xml:space="preserve"> Hermetischen Güldenen </w:t>
      </w:r>
      <w:proofErr w:type="spellStart"/>
      <w:r w:rsidRPr="003B4552">
        <w:t>Fluß</w:t>
      </w:r>
      <w:proofErr w:type="spellEnd"/>
      <w:r w:rsidRPr="003B4552">
        <w:t xml:space="preserve"> (Ulm 1680)</w:t>
      </w:r>
    </w:p>
    <w:p w14:paraId="379EDBAF" w14:textId="77777777" w:rsidR="002C0128" w:rsidRPr="00B604EC" w:rsidRDefault="002C0128" w:rsidP="002C0128">
      <w:r w:rsidRPr="00B604EC">
        <w:t xml:space="preserve">Erläuterungen etlicher vornehmen Philosophischen </w:t>
      </w:r>
      <w:proofErr w:type="spellStart"/>
      <w:r w:rsidRPr="00B604EC">
        <w:t>Schrifft</w:t>
      </w:r>
      <w:r>
        <w:t>en</w:t>
      </w:r>
      <w:proofErr w:type="spellEnd"/>
      <w:r>
        <w:t xml:space="preserve"> und </w:t>
      </w:r>
      <w:proofErr w:type="spellStart"/>
      <w:r>
        <w:t>Tractaten</w:t>
      </w:r>
      <w:proofErr w:type="spellEnd"/>
      <w:r>
        <w:t xml:space="preserve"> vom Stein der W</w:t>
      </w:r>
      <w:r w:rsidRPr="00B604EC">
        <w:t>eisen (</w:t>
      </w:r>
      <w:proofErr w:type="spellStart"/>
      <w:r w:rsidRPr="00B604EC">
        <w:t>s.l</w:t>
      </w:r>
      <w:proofErr w:type="spellEnd"/>
      <w:r w:rsidRPr="00B604EC">
        <w:t xml:space="preserve">. </w:t>
      </w:r>
      <w:r>
        <w:t>1639)</w:t>
      </w:r>
    </w:p>
    <w:p w14:paraId="645EA39C" w14:textId="77777777" w:rsidR="002C0128" w:rsidRPr="002E0271" w:rsidRDefault="002C0128" w:rsidP="002C0128">
      <w:r w:rsidRPr="002E0271">
        <w:t xml:space="preserve">Gloria </w:t>
      </w:r>
      <w:proofErr w:type="spellStart"/>
      <w:r w:rsidRPr="002E0271">
        <w:t>mundi</w:t>
      </w:r>
      <w:proofErr w:type="spellEnd"/>
      <w:r w:rsidRPr="002E0271">
        <w:t xml:space="preserve"> (Hamburg: </w:t>
      </w:r>
      <w:proofErr w:type="spellStart"/>
      <w:r w:rsidRPr="002E0271">
        <w:t>Liebernickel</w:t>
      </w:r>
      <w:proofErr w:type="spellEnd"/>
      <w:r w:rsidRPr="002E0271">
        <w:t xml:space="preserve"> 1692)</w:t>
      </w:r>
    </w:p>
    <w:p w14:paraId="1DB78C1D" w14:textId="77777777" w:rsidR="002C0128" w:rsidRDefault="002C0128" w:rsidP="002C0128">
      <w:r>
        <w:t>H C D: Vom Philosophischen Steine (Frankfurt 1625)</w:t>
      </w:r>
    </w:p>
    <w:p w14:paraId="2586F25A" w14:textId="77777777" w:rsidR="002C0128" w:rsidRDefault="002C0128" w:rsidP="002C0128">
      <w:proofErr w:type="spellStart"/>
      <w:r>
        <w:t>Hermetico</w:t>
      </w:r>
      <w:proofErr w:type="spellEnd"/>
      <w:r>
        <w:t xml:space="preserve">-Spagyrisches </w:t>
      </w:r>
      <w:proofErr w:type="spellStart"/>
      <w:r>
        <w:t>Lustärtlein</w:t>
      </w:r>
      <w:proofErr w:type="spellEnd"/>
      <w:r>
        <w:t xml:space="preserve"> (Frankfurt 1625)</w:t>
      </w:r>
    </w:p>
    <w:p w14:paraId="450C3AEA" w14:textId="77777777" w:rsidR="002C0128" w:rsidRDefault="002C0128" w:rsidP="002C0128">
      <w:r>
        <w:t xml:space="preserve">Hermetischer </w:t>
      </w:r>
      <w:proofErr w:type="spellStart"/>
      <w:r>
        <w:t>Rosencrantz</w:t>
      </w:r>
      <w:proofErr w:type="spellEnd"/>
      <w:r>
        <w:t xml:space="preserve"> (Hamburg 1659)</w:t>
      </w:r>
    </w:p>
    <w:p w14:paraId="013D0325" w14:textId="77777777" w:rsidR="002C0128" w:rsidRDefault="002C0128" w:rsidP="002C0128">
      <w:proofErr w:type="spellStart"/>
      <w:r>
        <w:t>Lambspring</w:t>
      </w:r>
      <w:proofErr w:type="spellEnd"/>
      <w:r>
        <w:t xml:space="preserve"> (Frankfurt 1625)</w:t>
      </w:r>
    </w:p>
    <w:p w14:paraId="1CAE57A5" w14:textId="77777777" w:rsidR="002C0128" w:rsidRDefault="002C0128" w:rsidP="002C0128">
      <w:r>
        <w:t xml:space="preserve">Le Grand Antonius: </w:t>
      </w:r>
      <w:proofErr w:type="spellStart"/>
      <w:r>
        <w:t>Historia</w:t>
      </w:r>
      <w:proofErr w:type="spellEnd"/>
      <w:r>
        <w:t xml:space="preserve"> </w:t>
      </w:r>
      <w:proofErr w:type="spellStart"/>
      <w:r>
        <w:t>naturae</w:t>
      </w:r>
      <w:proofErr w:type="spellEnd"/>
      <w:r>
        <w:t xml:space="preserve"> (Nürnberg 1680)</w:t>
      </w:r>
    </w:p>
    <w:p w14:paraId="67650711" w14:textId="77777777" w:rsidR="002C0128" w:rsidRDefault="002C0128" w:rsidP="002C0128">
      <w:r>
        <w:t>MERCURIUS: zweifacher Schlangenstab (Ulm 1678)</w:t>
      </w:r>
    </w:p>
    <w:p w14:paraId="29CD1060" w14:textId="77777777" w:rsidR="002C0128" w:rsidRDefault="002C0128" w:rsidP="002C0128">
      <w:r>
        <w:t xml:space="preserve">Modus </w:t>
      </w:r>
      <w:proofErr w:type="spellStart"/>
      <w:r>
        <w:t>sophicus</w:t>
      </w:r>
      <w:proofErr w:type="spellEnd"/>
      <w:r>
        <w:t xml:space="preserve"> </w:t>
      </w:r>
      <w:proofErr w:type="spellStart"/>
      <w:r>
        <w:t>enodatus</w:t>
      </w:r>
      <w:proofErr w:type="spellEnd"/>
      <w:r>
        <w:t xml:space="preserve"> (Hamburg: </w:t>
      </w:r>
      <w:proofErr w:type="spellStart"/>
      <w:r>
        <w:t>Liebernickel</w:t>
      </w:r>
      <w:proofErr w:type="spellEnd"/>
      <w:r>
        <w:t xml:space="preserve"> 1692)</w:t>
      </w:r>
    </w:p>
    <w:p w14:paraId="3AF9F1F7" w14:textId="77777777" w:rsidR="002C0128" w:rsidRDefault="002C0128" w:rsidP="002C0128">
      <w:proofErr w:type="spellStart"/>
      <w:r>
        <w:t>Musaeum</w:t>
      </w:r>
      <w:proofErr w:type="spellEnd"/>
      <w:r>
        <w:t xml:space="preserve"> </w:t>
      </w:r>
      <w:proofErr w:type="spellStart"/>
      <w:r>
        <w:t>Hermeticum</w:t>
      </w:r>
      <w:proofErr w:type="spellEnd"/>
      <w:r>
        <w:t xml:space="preserve"> (Frankfurt 1678)</w:t>
      </w:r>
    </w:p>
    <w:p w14:paraId="21C46853" w14:textId="77777777" w:rsidR="002C0128" w:rsidRDefault="002C0128" w:rsidP="002C0128">
      <w:r w:rsidRPr="00B33453">
        <w:t xml:space="preserve">Mysterium </w:t>
      </w:r>
      <w:proofErr w:type="spellStart"/>
      <w:r w:rsidRPr="00B33453">
        <w:t>occultae</w:t>
      </w:r>
      <w:proofErr w:type="spellEnd"/>
      <w:r w:rsidRPr="00B33453">
        <w:t xml:space="preserve"> </w:t>
      </w:r>
      <w:proofErr w:type="spellStart"/>
      <w:r w:rsidRPr="00B33453">
        <w:t>naturae</w:t>
      </w:r>
      <w:proofErr w:type="spellEnd"/>
      <w:r w:rsidRPr="00B33453">
        <w:t xml:space="preserve">. </w:t>
      </w:r>
      <w:r>
        <w:t>Von der herrlichen und edlen Gabe Gottes (Hamburg 1657)</w:t>
      </w:r>
    </w:p>
    <w:p w14:paraId="06E2F898" w14:textId="77777777" w:rsidR="002C0128" w:rsidRDefault="002C0128" w:rsidP="002C0128">
      <w:pPr>
        <w:rPr>
          <w:lang w:val="fr-FR"/>
        </w:rPr>
      </w:pPr>
      <w:r w:rsidRPr="00325811">
        <w:rPr>
          <w:lang w:val="fr-FR"/>
        </w:rPr>
        <w:t xml:space="preserve">PHILALETES: </w:t>
      </w:r>
      <w:proofErr w:type="spellStart"/>
      <w:r w:rsidRPr="00325811">
        <w:rPr>
          <w:lang w:val="fr-FR"/>
        </w:rPr>
        <w:t>Introitus</w:t>
      </w:r>
      <w:proofErr w:type="spellEnd"/>
      <w:r w:rsidRPr="00325811">
        <w:rPr>
          <w:lang w:val="fr-FR"/>
        </w:rPr>
        <w:t xml:space="preserve"> </w:t>
      </w:r>
      <w:proofErr w:type="spellStart"/>
      <w:r w:rsidRPr="00325811">
        <w:rPr>
          <w:lang w:val="fr-FR"/>
        </w:rPr>
        <w:t>apertus</w:t>
      </w:r>
      <w:proofErr w:type="spellEnd"/>
      <w:r w:rsidRPr="00325811">
        <w:rPr>
          <w:lang w:val="fr-FR"/>
        </w:rPr>
        <w:t xml:space="preserve"> …. </w:t>
      </w:r>
      <w:proofErr w:type="spellStart"/>
      <w:r w:rsidRPr="00325811">
        <w:rPr>
          <w:lang w:val="fr-FR"/>
        </w:rPr>
        <w:t>Curante</w:t>
      </w:r>
      <w:proofErr w:type="spellEnd"/>
      <w:r w:rsidRPr="00325811">
        <w:rPr>
          <w:lang w:val="fr-FR"/>
        </w:rPr>
        <w:t xml:space="preserve"> </w:t>
      </w:r>
      <w:r>
        <w:rPr>
          <w:lang w:val="fr-FR"/>
        </w:rPr>
        <w:t xml:space="preserve">Joanne </w:t>
      </w:r>
      <w:proofErr w:type="spellStart"/>
      <w:r>
        <w:rPr>
          <w:lang w:val="fr-FR"/>
        </w:rPr>
        <w:t>Langio</w:t>
      </w:r>
      <w:proofErr w:type="spellEnd"/>
      <w:r>
        <w:rPr>
          <w:lang w:val="fr-FR"/>
        </w:rPr>
        <w:t xml:space="preserve"> (Amsterdam 1667)</w:t>
      </w:r>
    </w:p>
    <w:p w14:paraId="4C679AC9" w14:textId="77777777" w:rsidR="002C0128" w:rsidRPr="002E0271" w:rsidRDefault="002C0128" w:rsidP="002C0128">
      <w:pPr>
        <w:rPr>
          <w:lang w:val="fr-FR"/>
        </w:rPr>
      </w:pPr>
      <w:r w:rsidRPr="002E0271">
        <w:rPr>
          <w:lang w:val="fr-FR"/>
        </w:rPr>
        <w:t>PHILALETHES</w:t>
      </w:r>
      <w:r>
        <w:rPr>
          <w:lang w:val="fr-FR"/>
        </w:rPr>
        <w:t>,</w:t>
      </w:r>
      <w:r w:rsidRPr="00B45C6F">
        <w:rPr>
          <w:lang w:val="fr-FR"/>
        </w:rPr>
        <w:t xml:space="preserve"> </w:t>
      </w:r>
      <w:r w:rsidRPr="002E0271">
        <w:rPr>
          <w:lang w:val="fr-FR"/>
        </w:rPr>
        <w:t xml:space="preserve">Eugen: </w:t>
      </w:r>
      <w:proofErr w:type="spellStart"/>
      <w:r w:rsidRPr="002E0271">
        <w:rPr>
          <w:lang w:val="fr-FR"/>
        </w:rPr>
        <w:t>Enarratio</w:t>
      </w:r>
      <w:proofErr w:type="spellEnd"/>
      <w:r w:rsidRPr="002E0271">
        <w:rPr>
          <w:lang w:val="fr-FR"/>
        </w:rPr>
        <w:t xml:space="preserve"> </w:t>
      </w:r>
      <w:proofErr w:type="spellStart"/>
      <w:r w:rsidRPr="002E0271">
        <w:rPr>
          <w:lang w:val="fr-FR"/>
        </w:rPr>
        <w:t>methodica</w:t>
      </w:r>
      <w:proofErr w:type="spellEnd"/>
      <w:r w:rsidRPr="002E0271">
        <w:rPr>
          <w:lang w:val="fr-FR"/>
        </w:rPr>
        <w:t xml:space="preserve"> </w:t>
      </w:r>
      <w:proofErr w:type="spellStart"/>
      <w:r w:rsidRPr="002E0271">
        <w:rPr>
          <w:lang w:val="fr-FR"/>
        </w:rPr>
        <w:t>trium</w:t>
      </w:r>
      <w:proofErr w:type="spellEnd"/>
      <w:r w:rsidRPr="002E0271">
        <w:rPr>
          <w:lang w:val="fr-FR"/>
        </w:rPr>
        <w:t xml:space="preserve"> </w:t>
      </w:r>
      <w:proofErr w:type="spellStart"/>
      <w:r w:rsidRPr="002E0271">
        <w:rPr>
          <w:lang w:val="fr-FR"/>
        </w:rPr>
        <w:t>gebri</w:t>
      </w:r>
      <w:proofErr w:type="spellEnd"/>
      <w:r w:rsidRPr="002E0271">
        <w:rPr>
          <w:lang w:val="fr-FR"/>
        </w:rPr>
        <w:t xml:space="preserve"> </w:t>
      </w:r>
      <w:proofErr w:type="spellStart"/>
      <w:r w:rsidRPr="002E0271">
        <w:rPr>
          <w:lang w:val="fr-FR"/>
        </w:rPr>
        <w:t>medicinarum</w:t>
      </w:r>
      <w:proofErr w:type="spellEnd"/>
      <w:r w:rsidRPr="002E0271">
        <w:rPr>
          <w:lang w:val="fr-FR"/>
        </w:rPr>
        <w:t xml:space="preserve"> (Amsterdam: </w:t>
      </w:r>
      <w:proofErr w:type="spellStart"/>
      <w:r w:rsidRPr="002E0271">
        <w:rPr>
          <w:lang w:val="fr-FR"/>
        </w:rPr>
        <w:t>Elsevir</w:t>
      </w:r>
      <w:proofErr w:type="spellEnd"/>
      <w:r w:rsidRPr="002E0271">
        <w:rPr>
          <w:lang w:val="fr-FR"/>
        </w:rPr>
        <w:t xml:space="preserve"> 1678), </w:t>
      </w:r>
      <w:proofErr w:type="spellStart"/>
      <w:r w:rsidRPr="002E0271">
        <w:rPr>
          <w:lang w:val="fr-FR"/>
        </w:rPr>
        <w:t>Anthroposophica</w:t>
      </w:r>
      <w:proofErr w:type="spellEnd"/>
      <w:r w:rsidRPr="002E0271">
        <w:rPr>
          <w:lang w:val="fr-FR"/>
        </w:rPr>
        <w:t xml:space="preserve"> </w:t>
      </w:r>
      <w:proofErr w:type="spellStart"/>
      <w:r w:rsidRPr="002E0271">
        <w:rPr>
          <w:lang w:val="fr-FR"/>
        </w:rPr>
        <w:t>theomagica</w:t>
      </w:r>
      <w:proofErr w:type="spellEnd"/>
      <w:r w:rsidRPr="002E0271">
        <w:rPr>
          <w:lang w:val="fr-FR"/>
        </w:rPr>
        <w:t xml:space="preserve"> (</w:t>
      </w:r>
      <w:proofErr w:type="spellStart"/>
      <w:r w:rsidRPr="002E0271">
        <w:rPr>
          <w:lang w:val="fr-FR"/>
        </w:rPr>
        <w:t>s.l</w:t>
      </w:r>
      <w:proofErr w:type="spellEnd"/>
      <w:r w:rsidRPr="002E0271">
        <w:rPr>
          <w:lang w:val="fr-FR"/>
        </w:rPr>
        <w:t xml:space="preserve">. 1704), Anima </w:t>
      </w:r>
      <w:proofErr w:type="spellStart"/>
      <w:r w:rsidRPr="002E0271">
        <w:rPr>
          <w:lang w:val="fr-FR"/>
        </w:rPr>
        <w:t>magica</w:t>
      </w:r>
      <w:proofErr w:type="spellEnd"/>
      <w:r w:rsidRPr="002E0271">
        <w:rPr>
          <w:lang w:val="fr-FR"/>
        </w:rPr>
        <w:t xml:space="preserve"> </w:t>
      </w:r>
      <w:proofErr w:type="spellStart"/>
      <w:r w:rsidRPr="002E0271">
        <w:rPr>
          <w:lang w:val="fr-FR"/>
        </w:rPr>
        <w:t>abscondita</w:t>
      </w:r>
      <w:proofErr w:type="spellEnd"/>
      <w:r w:rsidRPr="002E0271">
        <w:rPr>
          <w:lang w:val="fr-FR"/>
        </w:rPr>
        <w:t xml:space="preserve"> (</w:t>
      </w:r>
      <w:proofErr w:type="spellStart"/>
      <w:r w:rsidRPr="002E0271">
        <w:rPr>
          <w:lang w:val="fr-FR"/>
        </w:rPr>
        <w:t>s.l</w:t>
      </w:r>
      <w:proofErr w:type="spellEnd"/>
      <w:r w:rsidRPr="002E0271">
        <w:rPr>
          <w:lang w:val="fr-FR"/>
        </w:rPr>
        <w:t xml:space="preserve">. 1704), </w:t>
      </w:r>
      <w:proofErr w:type="spellStart"/>
      <w:r w:rsidRPr="002E0271">
        <w:rPr>
          <w:lang w:val="fr-FR"/>
        </w:rPr>
        <w:t>Magia</w:t>
      </w:r>
      <w:proofErr w:type="spellEnd"/>
      <w:r w:rsidRPr="002E0271">
        <w:rPr>
          <w:lang w:val="fr-FR"/>
        </w:rPr>
        <w:t xml:space="preserve"> </w:t>
      </w:r>
      <w:proofErr w:type="spellStart"/>
      <w:r w:rsidRPr="002E0271">
        <w:rPr>
          <w:lang w:val="fr-FR"/>
        </w:rPr>
        <w:t>adamica</w:t>
      </w:r>
      <w:proofErr w:type="spellEnd"/>
      <w:r w:rsidRPr="002E0271">
        <w:rPr>
          <w:lang w:val="fr-FR"/>
        </w:rPr>
        <w:t xml:space="preserve"> (Amsterdam 1704)</w:t>
      </w:r>
    </w:p>
    <w:p w14:paraId="3DA9FA5F" w14:textId="77777777" w:rsidR="002C0128" w:rsidRDefault="002C0128" w:rsidP="002C0128">
      <w:r>
        <w:t>Philosophische Schau Bühne (Nürnberg 1706)</w:t>
      </w:r>
    </w:p>
    <w:p w14:paraId="3CF6D0D3" w14:textId="77777777" w:rsidR="002C0128" w:rsidRDefault="002C0128" w:rsidP="002C0128">
      <w:proofErr w:type="spellStart"/>
      <w:r>
        <w:t>Quadratum</w:t>
      </w:r>
      <w:proofErr w:type="spellEnd"/>
      <w:r>
        <w:t xml:space="preserve"> </w:t>
      </w:r>
      <w:proofErr w:type="spellStart"/>
      <w:r>
        <w:t>alchymisticum</w:t>
      </w:r>
      <w:proofErr w:type="spellEnd"/>
      <w:r>
        <w:t xml:space="preserve"> (Hamburg 1705)</w:t>
      </w:r>
    </w:p>
    <w:p w14:paraId="63B5FEF9" w14:textId="77777777" w:rsidR="002C0128" w:rsidRPr="002C0128" w:rsidRDefault="002C0128" w:rsidP="002C0128">
      <w:r w:rsidRPr="002C0128">
        <w:lastRenderedPageBreak/>
        <w:t xml:space="preserve">Radix </w:t>
      </w:r>
      <w:proofErr w:type="spellStart"/>
      <w:r w:rsidRPr="002C0128">
        <w:t>chimiae</w:t>
      </w:r>
      <w:proofErr w:type="spellEnd"/>
      <w:r w:rsidRPr="002C0128">
        <w:t xml:space="preserve"> (</w:t>
      </w:r>
      <w:proofErr w:type="spellStart"/>
      <w:r w:rsidRPr="002C0128">
        <w:t>s.l</w:t>
      </w:r>
      <w:proofErr w:type="spellEnd"/>
      <w:r w:rsidRPr="002C0128">
        <w:t>. 1680)</w:t>
      </w:r>
    </w:p>
    <w:p w14:paraId="58038BDE" w14:textId="77777777" w:rsidR="002C0128" w:rsidRPr="00B33453" w:rsidRDefault="002C0128" w:rsidP="002C0128">
      <w:r w:rsidRPr="00B33453">
        <w:t>Ritter-Krieg (Hamburg 1680)</w:t>
      </w:r>
    </w:p>
    <w:p w14:paraId="1B19B5B1" w14:textId="77777777" w:rsidR="002C0128" w:rsidRDefault="002C0128" w:rsidP="002C0128">
      <w:r>
        <w:t xml:space="preserve">Schlüssel zum dem </w:t>
      </w:r>
      <w:proofErr w:type="spellStart"/>
      <w:r>
        <w:t>Cabinett</w:t>
      </w:r>
      <w:proofErr w:type="spellEnd"/>
      <w:r>
        <w:t xml:space="preserve"> der geheimen Schatzkammer der Natur (Leipzig 1706)</w:t>
      </w:r>
    </w:p>
    <w:p w14:paraId="445C0C4F" w14:textId="77777777" w:rsidR="002C0128" w:rsidRDefault="002C0128" w:rsidP="002C0128">
      <w:pPr>
        <w:rPr>
          <w:lang w:val="fr-FR"/>
        </w:rPr>
      </w:pPr>
      <w:r w:rsidRPr="002C2329">
        <w:rPr>
          <w:lang w:val="fr-FR"/>
        </w:rPr>
        <w:t xml:space="preserve">SEMIRAMIS: Tumba (?) </w:t>
      </w:r>
      <w:proofErr w:type="spellStart"/>
      <w:r w:rsidRPr="002C2329">
        <w:rPr>
          <w:lang w:val="fr-FR"/>
        </w:rPr>
        <w:t>semiramidis</w:t>
      </w:r>
      <w:proofErr w:type="spellEnd"/>
      <w:r w:rsidRPr="002C2329">
        <w:rPr>
          <w:lang w:val="fr-FR"/>
        </w:rPr>
        <w:t xml:space="preserve"> </w:t>
      </w:r>
      <w:proofErr w:type="spellStart"/>
      <w:r w:rsidRPr="002C2329">
        <w:rPr>
          <w:lang w:val="fr-FR"/>
        </w:rPr>
        <w:t>hermetice</w:t>
      </w:r>
      <w:proofErr w:type="spellEnd"/>
      <w:r w:rsidRPr="002C2329">
        <w:rPr>
          <w:lang w:val="fr-FR"/>
        </w:rPr>
        <w:t xml:space="preserve"> </w:t>
      </w:r>
      <w:proofErr w:type="spellStart"/>
      <w:r w:rsidRPr="002C2329">
        <w:rPr>
          <w:lang w:val="fr-FR"/>
        </w:rPr>
        <w:t>sigillata</w:t>
      </w:r>
      <w:proofErr w:type="spellEnd"/>
      <w:r w:rsidRPr="002C2329">
        <w:rPr>
          <w:lang w:val="fr-FR"/>
        </w:rPr>
        <w:t xml:space="preserve"> (</w:t>
      </w:r>
      <w:proofErr w:type="spellStart"/>
      <w:r w:rsidRPr="002C2329">
        <w:rPr>
          <w:lang w:val="fr-FR"/>
        </w:rPr>
        <w:t>o.O</w:t>
      </w:r>
      <w:proofErr w:type="spellEnd"/>
      <w:r w:rsidRPr="002C2329">
        <w:rPr>
          <w:lang w:val="fr-FR"/>
        </w:rPr>
        <w:t xml:space="preserve">. </w:t>
      </w:r>
      <w:r>
        <w:rPr>
          <w:lang w:val="fr-FR"/>
        </w:rPr>
        <w:t>1674)</w:t>
      </w:r>
    </w:p>
    <w:p w14:paraId="1A5117B5" w14:textId="77777777" w:rsidR="002C0128" w:rsidRDefault="002C0128" w:rsidP="002C0128">
      <w:r>
        <w:t>Stein der Weisen (Hamburg: Liebezeit 1702)</w:t>
      </w:r>
    </w:p>
    <w:p w14:paraId="34072889" w14:textId="77777777" w:rsidR="002C0128" w:rsidRPr="00B45C6F" w:rsidRDefault="002C0128" w:rsidP="002C0128">
      <w:pPr>
        <w:rPr>
          <w:lang w:val="fr-FR"/>
        </w:rPr>
      </w:pPr>
      <w:proofErr w:type="spellStart"/>
      <w:r w:rsidRPr="00B45C6F">
        <w:rPr>
          <w:lang w:val="fr-FR"/>
        </w:rPr>
        <w:t>Sudum</w:t>
      </w:r>
      <w:proofErr w:type="spellEnd"/>
      <w:r w:rsidRPr="00B45C6F">
        <w:rPr>
          <w:lang w:val="fr-FR"/>
        </w:rPr>
        <w:t xml:space="preserve"> </w:t>
      </w:r>
      <w:proofErr w:type="spellStart"/>
      <w:r w:rsidRPr="00B45C6F">
        <w:rPr>
          <w:lang w:val="fr-FR"/>
        </w:rPr>
        <w:t>philosophicum</w:t>
      </w:r>
      <w:proofErr w:type="spellEnd"/>
      <w:r w:rsidRPr="00B45C6F">
        <w:rPr>
          <w:lang w:val="fr-FR"/>
        </w:rPr>
        <w:t xml:space="preserve"> (</w:t>
      </w:r>
      <w:proofErr w:type="spellStart"/>
      <w:r w:rsidRPr="00B45C6F">
        <w:rPr>
          <w:lang w:val="fr-FR"/>
        </w:rPr>
        <w:t>s.l</w:t>
      </w:r>
      <w:proofErr w:type="spellEnd"/>
      <w:r w:rsidRPr="00B45C6F">
        <w:rPr>
          <w:lang w:val="fr-FR"/>
        </w:rPr>
        <w:t>. 1660)</w:t>
      </w:r>
    </w:p>
    <w:p w14:paraId="11AAE8F0" w14:textId="77777777" w:rsidR="002C0128" w:rsidRPr="00FC791F" w:rsidRDefault="002C0128" w:rsidP="002C0128">
      <w:pPr>
        <w:rPr>
          <w:lang w:val="fr-FR"/>
        </w:rPr>
      </w:pPr>
      <w:r w:rsidRPr="00FC791F">
        <w:rPr>
          <w:lang w:val="fr-FR"/>
        </w:rPr>
        <w:t xml:space="preserve">SULPHUS: Tractatus de </w:t>
      </w:r>
      <w:proofErr w:type="spellStart"/>
      <w:r w:rsidRPr="00FC791F">
        <w:rPr>
          <w:lang w:val="fr-FR"/>
        </w:rPr>
        <w:t>sulphure</w:t>
      </w:r>
      <w:proofErr w:type="spellEnd"/>
      <w:r w:rsidRPr="00FC791F">
        <w:rPr>
          <w:lang w:val="fr-FR"/>
        </w:rPr>
        <w:t xml:space="preserve"> (</w:t>
      </w:r>
      <w:proofErr w:type="spellStart"/>
      <w:r w:rsidRPr="00FC791F">
        <w:rPr>
          <w:lang w:val="fr-FR"/>
        </w:rPr>
        <w:t>Coloniae</w:t>
      </w:r>
      <w:proofErr w:type="spellEnd"/>
      <w:r w:rsidRPr="00FC791F">
        <w:rPr>
          <w:lang w:val="fr-FR"/>
        </w:rPr>
        <w:t xml:space="preserve"> 1616)</w:t>
      </w:r>
    </w:p>
    <w:p w14:paraId="64B6F881" w14:textId="77777777" w:rsidR="002C0128" w:rsidRPr="00B33453" w:rsidRDefault="002C0128" w:rsidP="002C0128">
      <w:pPr>
        <w:rPr>
          <w:lang w:val="fr-FR"/>
        </w:rPr>
      </w:pPr>
      <w:proofErr w:type="spellStart"/>
      <w:r>
        <w:rPr>
          <w:lang w:val="fr-FR"/>
        </w:rPr>
        <w:t>Symbola</w:t>
      </w:r>
      <w:proofErr w:type="spellEnd"/>
      <w:r>
        <w:rPr>
          <w:lang w:val="fr-FR"/>
        </w:rPr>
        <w:t xml:space="preserve"> </w:t>
      </w:r>
      <w:proofErr w:type="spellStart"/>
      <w:r>
        <w:rPr>
          <w:lang w:val="fr-FR"/>
        </w:rPr>
        <w:t>aurea</w:t>
      </w:r>
      <w:proofErr w:type="spellEnd"/>
      <w:r>
        <w:rPr>
          <w:lang w:val="fr-FR"/>
        </w:rPr>
        <w:t xml:space="preserve"> (</w:t>
      </w:r>
      <w:proofErr w:type="spellStart"/>
      <w:r>
        <w:rPr>
          <w:lang w:val="fr-FR"/>
        </w:rPr>
        <w:t>Ar</w:t>
      </w:r>
      <w:r w:rsidRPr="00B33453">
        <w:rPr>
          <w:lang w:val="fr-FR"/>
        </w:rPr>
        <w:t>gentorati</w:t>
      </w:r>
      <w:proofErr w:type="spellEnd"/>
      <w:r w:rsidRPr="00B33453">
        <w:rPr>
          <w:lang w:val="fr-FR"/>
        </w:rPr>
        <w:t xml:space="preserve">: </w:t>
      </w:r>
      <w:proofErr w:type="spellStart"/>
      <w:r w:rsidRPr="00B33453">
        <w:rPr>
          <w:lang w:val="fr-FR"/>
        </w:rPr>
        <w:t>Welper</w:t>
      </w:r>
      <w:proofErr w:type="spellEnd"/>
      <w:r w:rsidRPr="00B33453">
        <w:rPr>
          <w:lang w:val="fr-FR"/>
        </w:rPr>
        <w:t xml:space="preserve"> 1629)</w:t>
      </w:r>
    </w:p>
    <w:p w14:paraId="5A686B57" w14:textId="77777777" w:rsidR="002C0128" w:rsidRPr="00B33453" w:rsidRDefault="002C0128" w:rsidP="002C0128">
      <w:pPr>
        <w:rPr>
          <w:lang w:val="fr-FR"/>
        </w:rPr>
      </w:pPr>
      <w:proofErr w:type="spellStart"/>
      <w:r w:rsidRPr="00B33453">
        <w:rPr>
          <w:lang w:val="fr-FR"/>
        </w:rPr>
        <w:t>Ternarius</w:t>
      </w:r>
      <w:proofErr w:type="spellEnd"/>
      <w:r w:rsidRPr="00B33453">
        <w:rPr>
          <w:lang w:val="fr-FR"/>
        </w:rPr>
        <w:t xml:space="preserve"> </w:t>
      </w:r>
      <w:proofErr w:type="spellStart"/>
      <w:r w:rsidRPr="00B33453">
        <w:rPr>
          <w:lang w:val="fr-FR"/>
        </w:rPr>
        <w:t>Ternariorum</w:t>
      </w:r>
      <w:proofErr w:type="spellEnd"/>
      <w:r w:rsidRPr="00B33453">
        <w:rPr>
          <w:lang w:val="fr-FR"/>
        </w:rPr>
        <w:t xml:space="preserve"> </w:t>
      </w:r>
      <w:proofErr w:type="spellStart"/>
      <w:r w:rsidRPr="00B33453">
        <w:rPr>
          <w:lang w:val="fr-FR"/>
        </w:rPr>
        <w:t>Hermeticorum</w:t>
      </w:r>
      <w:proofErr w:type="spellEnd"/>
      <w:r w:rsidRPr="00B33453">
        <w:rPr>
          <w:lang w:val="fr-FR"/>
        </w:rPr>
        <w:t xml:space="preserve"> </w:t>
      </w:r>
      <w:proofErr w:type="spellStart"/>
      <w:r w:rsidRPr="00B33453">
        <w:rPr>
          <w:lang w:val="fr-FR"/>
        </w:rPr>
        <w:t>Bezoradicorum</w:t>
      </w:r>
      <w:proofErr w:type="spellEnd"/>
      <w:r w:rsidRPr="00B33453">
        <w:rPr>
          <w:lang w:val="fr-FR"/>
        </w:rPr>
        <w:t xml:space="preserve"> e </w:t>
      </w:r>
      <w:proofErr w:type="spellStart"/>
      <w:r w:rsidRPr="00B33453">
        <w:rPr>
          <w:lang w:val="fr-FR"/>
        </w:rPr>
        <w:t>Gallico</w:t>
      </w:r>
      <w:proofErr w:type="spellEnd"/>
      <w:r w:rsidRPr="00B33453">
        <w:rPr>
          <w:lang w:val="fr-FR"/>
        </w:rPr>
        <w:t xml:space="preserve"> </w:t>
      </w:r>
      <w:proofErr w:type="spellStart"/>
      <w:r w:rsidRPr="00B33453">
        <w:rPr>
          <w:lang w:val="fr-FR"/>
        </w:rPr>
        <w:t>Angeli</w:t>
      </w:r>
      <w:proofErr w:type="spellEnd"/>
      <w:r w:rsidRPr="00B33453">
        <w:rPr>
          <w:lang w:val="fr-FR"/>
        </w:rPr>
        <w:t xml:space="preserve"> </w:t>
      </w:r>
      <w:proofErr w:type="spellStart"/>
      <w:r w:rsidRPr="00B33453">
        <w:rPr>
          <w:lang w:val="fr-FR"/>
        </w:rPr>
        <w:t>Salae</w:t>
      </w:r>
      <w:proofErr w:type="spellEnd"/>
      <w:r w:rsidRPr="00B33453">
        <w:rPr>
          <w:lang w:val="fr-FR"/>
        </w:rPr>
        <w:t xml:space="preserve"> </w:t>
      </w:r>
      <w:proofErr w:type="spellStart"/>
      <w:r w:rsidRPr="00B33453">
        <w:rPr>
          <w:lang w:val="fr-FR"/>
        </w:rPr>
        <w:t>aucta</w:t>
      </w:r>
      <w:proofErr w:type="spellEnd"/>
      <w:r w:rsidRPr="00B33453">
        <w:rPr>
          <w:lang w:val="fr-FR"/>
        </w:rPr>
        <w:t xml:space="preserve"> Andrea </w:t>
      </w:r>
      <w:proofErr w:type="spellStart"/>
      <w:r w:rsidRPr="00B33453">
        <w:rPr>
          <w:lang w:val="fr-FR"/>
        </w:rPr>
        <w:t>Tentzelii</w:t>
      </w:r>
      <w:proofErr w:type="spellEnd"/>
      <w:r w:rsidRPr="00B33453">
        <w:rPr>
          <w:lang w:val="fr-FR"/>
        </w:rPr>
        <w:t xml:space="preserve"> (Frankfurt 1630)</w:t>
      </w:r>
      <w:r w:rsidR="00540A8F">
        <w:rPr>
          <w:rStyle w:val="Funotenzeichen"/>
          <w:lang w:val="fr-FR"/>
        </w:rPr>
        <w:footnoteReference w:id="180"/>
      </w:r>
    </w:p>
    <w:p w14:paraId="72EAD9D2" w14:textId="77777777" w:rsidR="002C0128" w:rsidRPr="00B33453" w:rsidRDefault="002C0128" w:rsidP="002C0128">
      <w:pPr>
        <w:rPr>
          <w:lang w:val="fr-FR"/>
        </w:rPr>
      </w:pPr>
      <w:r w:rsidRPr="00B33453">
        <w:rPr>
          <w:lang w:val="fr-FR"/>
        </w:rPr>
        <w:t xml:space="preserve">TUMBA SEMIRAMIS: </w:t>
      </w:r>
      <w:proofErr w:type="spellStart"/>
      <w:r w:rsidRPr="00B33453">
        <w:rPr>
          <w:lang w:val="fr-FR"/>
        </w:rPr>
        <w:t>Disceptatio</w:t>
      </w:r>
      <w:proofErr w:type="spellEnd"/>
      <w:r w:rsidRPr="00B33453">
        <w:rPr>
          <w:lang w:val="fr-FR"/>
        </w:rPr>
        <w:t xml:space="preserve"> De Lapide Physico (Frankfurt 1678)</w:t>
      </w:r>
    </w:p>
    <w:p w14:paraId="36B338BD" w14:textId="77777777" w:rsidR="002C0128" w:rsidRDefault="002C0128" w:rsidP="002C0128">
      <w:r>
        <w:t xml:space="preserve">Von der wahren Quinta </w:t>
      </w:r>
      <w:proofErr w:type="spellStart"/>
      <w:r>
        <w:t>Essentia</w:t>
      </w:r>
      <w:proofErr w:type="spellEnd"/>
      <w:r>
        <w:t xml:space="preserve"> (Neu Hanau 1677)</w:t>
      </w:r>
    </w:p>
    <w:p w14:paraId="1494706C" w14:textId="77777777" w:rsidR="002C0128" w:rsidRDefault="002C0128" w:rsidP="002C0128"/>
    <w:p w14:paraId="1DA996D5" w14:textId="77777777" w:rsidR="002C0128" w:rsidRPr="002C0128" w:rsidRDefault="002C0128" w:rsidP="002C0128">
      <w:pPr>
        <w:rPr>
          <w:b/>
          <w:lang w:val="fr-FR"/>
        </w:rPr>
      </w:pPr>
      <w:r w:rsidRPr="002C0128">
        <w:rPr>
          <w:b/>
          <w:lang w:val="fr-FR"/>
        </w:rPr>
        <w:t xml:space="preserve">2) </w:t>
      </w:r>
      <w:proofErr w:type="spellStart"/>
      <w:r w:rsidRPr="002C0128">
        <w:rPr>
          <w:b/>
          <w:lang w:val="fr-FR"/>
        </w:rPr>
        <w:t>Bekannte</w:t>
      </w:r>
      <w:proofErr w:type="spellEnd"/>
    </w:p>
    <w:p w14:paraId="0E0C3AAE" w14:textId="77777777" w:rsidR="002C0128" w:rsidRPr="00BE3932" w:rsidRDefault="002C0128" w:rsidP="002C0128">
      <w:pPr>
        <w:rPr>
          <w:lang w:val="fr-FR"/>
        </w:rPr>
      </w:pPr>
      <w:r w:rsidRPr="00BE3932">
        <w:rPr>
          <w:lang w:val="fr-FR"/>
        </w:rPr>
        <w:t xml:space="preserve">LEMNIUS, </w:t>
      </w:r>
      <w:proofErr w:type="spellStart"/>
      <w:r w:rsidRPr="00BE3932">
        <w:rPr>
          <w:lang w:val="fr-FR"/>
        </w:rPr>
        <w:t>Levinus</w:t>
      </w:r>
      <w:proofErr w:type="spellEnd"/>
      <w:r w:rsidRPr="00BE3932">
        <w:rPr>
          <w:lang w:val="fr-FR"/>
        </w:rPr>
        <w:t xml:space="preserve">.: De </w:t>
      </w:r>
      <w:proofErr w:type="spellStart"/>
      <w:r w:rsidRPr="00BE3932">
        <w:rPr>
          <w:lang w:val="fr-FR"/>
        </w:rPr>
        <w:t>miraculis</w:t>
      </w:r>
      <w:proofErr w:type="spellEnd"/>
      <w:r w:rsidRPr="00BE3932">
        <w:rPr>
          <w:lang w:val="fr-FR"/>
        </w:rPr>
        <w:t xml:space="preserve"> </w:t>
      </w:r>
      <w:proofErr w:type="spellStart"/>
      <w:r w:rsidRPr="00BE3932">
        <w:rPr>
          <w:lang w:val="fr-FR"/>
        </w:rPr>
        <w:t>occultis</w:t>
      </w:r>
      <w:proofErr w:type="spellEnd"/>
      <w:r w:rsidRPr="00BE3932">
        <w:rPr>
          <w:lang w:val="fr-FR"/>
        </w:rPr>
        <w:t xml:space="preserve"> </w:t>
      </w:r>
      <w:proofErr w:type="spellStart"/>
      <w:r w:rsidRPr="00BE3932">
        <w:rPr>
          <w:lang w:val="fr-FR"/>
        </w:rPr>
        <w:t>naturae</w:t>
      </w:r>
      <w:proofErr w:type="spellEnd"/>
      <w:r w:rsidRPr="00BE3932">
        <w:rPr>
          <w:lang w:val="fr-FR"/>
        </w:rPr>
        <w:t xml:space="preserve"> </w:t>
      </w:r>
      <w:proofErr w:type="spellStart"/>
      <w:r w:rsidRPr="00BE3932">
        <w:rPr>
          <w:lang w:val="fr-FR"/>
        </w:rPr>
        <w:t>libri</w:t>
      </w:r>
      <w:proofErr w:type="spellEnd"/>
      <w:r w:rsidRPr="00BE3932">
        <w:rPr>
          <w:lang w:val="fr-FR"/>
        </w:rPr>
        <w:t xml:space="preserve"> III (Frankfurt 1590)</w:t>
      </w:r>
    </w:p>
    <w:p w14:paraId="0633DBC3" w14:textId="77777777" w:rsidR="002C0128" w:rsidRPr="008356D5" w:rsidRDefault="002C0128" w:rsidP="002C0128">
      <w:pPr>
        <w:rPr>
          <w:lang w:val="de-AT"/>
        </w:rPr>
      </w:pPr>
      <w:r w:rsidRPr="008356D5">
        <w:rPr>
          <w:lang w:val="de-AT"/>
        </w:rPr>
        <w:t xml:space="preserve">MAYER (MAIER), Michael: </w:t>
      </w:r>
      <w:proofErr w:type="spellStart"/>
      <w:r w:rsidRPr="008356D5">
        <w:rPr>
          <w:lang w:val="de-AT"/>
        </w:rPr>
        <w:t>Scrutinium</w:t>
      </w:r>
      <w:proofErr w:type="spellEnd"/>
      <w:r w:rsidRPr="008356D5">
        <w:rPr>
          <w:lang w:val="de-AT"/>
        </w:rPr>
        <w:t xml:space="preserve"> </w:t>
      </w:r>
      <w:proofErr w:type="spellStart"/>
      <w:r w:rsidRPr="008356D5">
        <w:rPr>
          <w:lang w:val="de-AT"/>
        </w:rPr>
        <w:t>Chymicum</w:t>
      </w:r>
      <w:proofErr w:type="spellEnd"/>
      <w:r w:rsidRPr="008356D5">
        <w:rPr>
          <w:lang w:val="de-AT"/>
        </w:rPr>
        <w:t xml:space="preserve">, </w:t>
      </w:r>
      <w:proofErr w:type="spellStart"/>
      <w:r w:rsidRPr="008356D5">
        <w:rPr>
          <w:lang w:val="de-AT"/>
        </w:rPr>
        <w:t>Emblemata</w:t>
      </w:r>
      <w:proofErr w:type="spellEnd"/>
      <w:r w:rsidRPr="008356D5">
        <w:rPr>
          <w:lang w:val="de-AT"/>
        </w:rPr>
        <w:t xml:space="preserve">, </w:t>
      </w:r>
      <w:proofErr w:type="spellStart"/>
      <w:r w:rsidRPr="008356D5">
        <w:rPr>
          <w:lang w:val="de-AT"/>
        </w:rPr>
        <w:t>Epigrammata</w:t>
      </w:r>
      <w:proofErr w:type="spellEnd"/>
      <w:r w:rsidRPr="008356D5">
        <w:rPr>
          <w:lang w:val="de-AT"/>
        </w:rPr>
        <w:t xml:space="preserve"> </w:t>
      </w:r>
      <w:proofErr w:type="spellStart"/>
      <w:r w:rsidRPr="008356D5">
        <w:rPr>
          <w:lang w:val="de-AT"/>
        </w:rPr>
        <w:t>illustratum</w:t>
      </w:r>
      <w:proofErr w:type="spellEnd"/>
      <w:r w:rsidRPr="008356D5">
        <w:rPr>
          <w:lang w:val="de-AT"/>
        </w:rPr>
        <w:t xml:space="preserve"> (Frankfurt: </w:t>
      </w:r>
      <w:proofErr w:type="spellStart"/>
      <w:r w:rsidRPr="008356D5">
        <w:rPr>
          <w:lang w:val="de-AT"/>
        </w:rPr>
        <w:t>Oehrling</w:t>
      </w:r>
      <w:proofErr w:type="spellEnd"/>
      <w:r w:rsidRPr="008356D5">
        <w:rPr>
          <w:lang w:val="de-AT"/>
        </w:rPr>
        <w:t xml:space="preserve"> 1687), Examen </w:t>
      </w:r>
      <w:proofErr w:type="spellStart"/>
      <w:r w:rsidRPr="008356D5">
        <w:rPr>
          <w:lang w:val="de-AT"/>
        </w:rPr>
        <w:t>fucorum</w:t>
      </w:r>
      <w:proofErr w:type="spellEnd"/>
      <w:r w:rsidRPr="008356D5">
        <w:rPr>
          <w:lang w:val="de-AT"/>
        </w:rPr>
        <w:t xml:space="preserve"> (Frankfurt 1617)</w:t>
      </w:r>
    </w:p>
    <w:p w14:paraId="0E82844F" w14:textId="77777777" w:rsidR="002C0128" w:rsidRDefault="002C0128" w:rsidP="002C0128">
      <w:r w:rsidRPr="00960398">
        <w:t xml:space="preserve">SENDIVOGIUS, Michael: Der Verlangte Dritte </w:t>
      </w:r>
      <w:r>
        <w:t>A</w:t>
      </w:r>
      <w:r w:rsidRPr="00960398">
        <w:t>nfang (Amsterdam 1657)</w:t>
      </w:r>
      <w:r>
        <w:t xml:space="preserve">, Novum </w:t>
      </w:r>
      <w:proofErr w:type="spellStart"/>
      <w:r>
        <w:t>lumen</w:t>
      </w:r>
      <w:proofErr w:type="spellEnd"/>
      <w:r>
        <w:t xml:space="preserve"> </w:t>
      </w:r>
      <w:proofErr w:type="spellStart"/>
      <w:r>
        <w:t>chymicum</w:t>
      </w:r>
      <w:proofErr w:type="spellEnd"/>
      <w:r>
        <w:t xml:space="preserve"> (</w:t>
      </w:r>
      <w:proofErr w:type="spellStart"/>
      <w:r>
        <w:t>s.l</w:t>
      </w:r>
      <w:proofErr w:type="spellEnd"/>
      <w:r>
        <w:t>. 1628)</w:t>
      </w:r>
    </w:p>
    <w:p w14:paraId="401A9494" w14:textId="77777777" w:rsidR="002C0128" w:rsidRPr="002C2329" w:rsidRDefault="002C0128" w:rsidP="002C0128">
      <w:pPr>
        <w:rPr>
          <w:lang w:val="en-GB"/>
        </w:rPr>
      </w:pPr>
      <w:r w:rsidRPr="002C2329">
        <w:rPr>
          <w:lang w:val="en-GB"/>
        </w:rPr>
        <w:t xml:space="preserve">Johann S. </w:t>
      </w:r>
      <w:r>
        <w:rPr>
          <w:lang w:val="en-GB"/>
        </w:rPr>
        <w:t xml:space="preserve">RULAND: De </w:t>
      </w:r>
      <w:proofErr w:type="spellStart"/>
      <w:r>
        <w:rPr>
          <w:lang w:val="en-GB"/>
        </w:rPr>
        <w:t>Apoplexia</w:t>
      </w:r>
      <w:proofErr w:type="spellEnd"/>
      <w:r>
        <w:rPr>
          <w:lang w:val="en-GB"/>
        </w:rPr>
        <w:t xml:space="preserve"> (</w:t>
      </w:r>
      <w:proofErr w:type="spellStart"/>
      <w:r>
        <w:rPr>
          <w:lang w:val="en-GB"/>
        </w:rPr>
        <w:t>Aregntorati</w:t>
      </w:r>
      <w:proofErr w:type="spellEnd"/>
      <w:r>
        <w:rPr>
          <w:lang w:val="en-GB"/>
        </w:rPr>
        <w:t xml:space="preserve"> 1629)</w:t>
      </w:r>
    </w:p>
    <w:p w14:paraId="56C2CF5A" w14:textId="77777777" w:rsidR="002C0128" w:rsidRPr="002C2329" w:rsidRDefault="002C0128" w:rsidP="002C0128">
      <w:pPr>
        <w:rPr>
          <w:lang w:val="fr-FR"/>
        </w:rPr>
      </w:pPr>
      <w:proofErr w:type="spellStart"/>
      <w:r w:rsidRPr="002C2329">
        <w:rPr>
          <w:lang w:val="fr-FR"/>
        </w:rPr>
        <w:t>Hieronymus</w:t>
      </w:r>
      <w:proofErr w:type="spellEnd"/>
      <w:r w:rsidRPr="002C2329">
        <w:rPr>
          <w:lang w:val="fr-FR"/>
        </w:rPr>
        <w:t xml:space="preserve"> CARDANUS: De </w:t>
      </w:r>
      <w:proofErr w:type="spellStart"/>
      <w:r w:rsidRPr="002C2329">
        <w:rPr>
          <w:lang w:val="fr-FR"/>
        </w:rPr>
        <w:t>subt</w:t>
      </w:r>
      <w:r>
        <w:rPr>
          <w:lang w:val="fr-FR"/>
        </w:rPr>
        <w:t>i</w:t>
      </w:r>
      <w:r w:rsidRPr="002C2329">
        <w:rPr>
          <w:lang w:val="fr-FR"/>
        </w:rPr>
        <w:t>litate</w:t>
      </w:r>
      <w:proofErr w:type="spellEnd"/>
      <w:r w:rsidRPr="002C2329">
        <w:rPr>
          <w:lang w:val="fr-FR"/>
        </w:rPr>
        <w:t xml:space="preserve"> (</w:t>
      </w:r>
      <w:proofErr w:type="spellStart"/>
      <w:r w:rsidRPr="002C2329">
        <w:rPr>
          <w:lang w:val="fr-FR"/>
        </w:rPr>
        <w:t>Basileae</w:t>
      </w:r>
      <w:proofErr w:type="spellEnd"/>
      <w:r w:rsidRPr="002C2329">
        <w:rPr>
          <w:lang w:val="fr-FR"/>
        </w:rPr>
        <w:t xml:space="preserve"> 1554)</w:t>
      </w:r>
    </w:p>
    <w:p w14:paraId="0A998485" w14:textId="77777777" w:rsidR="002C0128" w:rsidRPr="002C0128" w:rsidRDefault="002C0128" w:rsidP="002C0128">
      <w:pPr>
        <w:rPr>
          <w:lang w:val="fr-FR"/>
        </w:rPr>
      </w:pPr>
      <w:r w:rsidRPr="002C0128">
        <w:rPr>
          <w:lang w:val="fr-FR"/>
        </w:rPr>
        <w:t xml:space="preserve">Julius SPERBER: </w:t>
      </w:r>
      <w:proofErr w:type="spellStart"/>
      <w:r w:rsidRPr="002C0128">
        <w:rPr>
          <w:lang w:val="fr-FR"/>
        </w:rPr>
        <w:t>Isagoge</w:t>
      </w:r>
      <w:proofErr w:type="spellEnd"/>
      <w:r w:rsidRPr="002C0128">
        <w:rPr>
          <w:lang w:val="fr-FR"/>
        </w:rPr>
        <w:t xml:space="preserve"> (</w:t>
      </w:r>
      <w:proofErr w:type="spellStart"/>
      <w:r w:rsidRPr="002C0128">
        <w:rPr>
          <w:lang w:val="fr-FR"/>
        </w:rPr>
        <w:t>Hamburg</w:t>
      </w:r>
      <w:proofErr w:type="spellEnd"/>
      <w:r w:rsidRPr="002C0128">
        <w:rPr>
          <w:lang w:val="fr-FR"/>
        </w:rPr>
        <w:t xml:space="preserve"> 1674)</w:t>
      </w:r>
    </w:p>
    <w:p w14:paraId="3E7D871B" w14:textId="77777777" w:rsidR="002C0128" w:rsidRPr="00BE3932" w:rsidRDefault="002C0128" w:rsidP="002C0128">
      <w:pPr>
        <w:rPr>
          <w:lang w:val="fr-FR"/>
        </w:rPr>
      </w:pPr>
      <w:r w:rsidRPr="00BE3932">
        <w:rPr>
          <w:lang w:val="fr-FR"/>
        </w:rPr>
        <w:t>AGRIPPA (1579, 1595)</w:t>
      </w:r>
    </w:p>
    <w:p w14:paraId="70B4F7C3" w14:textId="77777777" w:rsidR="002C0128" w:rsidRPr="00BE3932" w:rsidRDefault="002C0128" w:rsidP="002C0128">
      <w:pPr>
        <w:rPr>
          <w:lang w:val="fr-FR"/>
        </w:rPr>
      </w:pPr>
      <w:r w:rsidRPr="00BE3932">
        <w:rPr>
          <w:lang w:val="fr-FR"/>
        </w:rPr>
        <w:t xml:space="preserve">Joseph QUERCETANUS: </w:t>
      </w:r>
      <w:proofErr w:type="spellStart"/>
      <w:r w:rsidRPr="00BE3932">
        <w:rPr>
          <w:lang w:val="fr-FR"/>
        </w:rPr>
        <w:t>Pharmacopeia</w:t>
      </w:r>
      <w:proofErr w:type="spellEnd"/>
      <w:r w:rsidRPr="00BE3932">
        <w:rPr>
          <w:lang w:val="fr-FR"/>
        </w:rPr>
        <w:t xml:space="preserve"> </w:t>
      </w:r>
      <w:proofErr w:type="spellStart"/>
      <w:r w:rsidRPr="00BE3932">
        <w:rPr>
          <w:lang w:val="fr-FR"/>
        </w:rPr>
        <w:t>Spagirica</w:t>
      </w:r>
      <w:proofErr w:type="spellEnd"/>
      <w:r w:rsidRPr="00BE3932">
        <w:rPr>
          <w:lang w:val="fr-FR"/>
        </w:rPr>
        <w:t xml:space="preserve"> (Hall 1608)</w:t>
      </w:r>
    </w:p>
    <w:p w14:paraId="6991F5B0" w14:textId="77777777" w:rsidR="002C0128" w:rsidRDefault="002C0128" w:rsidP="002C0128">
      <w:r>
        <w:t xml:space="preserve">SALZTHAL </w:t>
      </w:r>
      <w:proofErr w:type="spellStart"/>
      <w:r>
        <w:t>Regiomontani</w:t>
      </w:r>
      <w:proofErr w:type="spellEnd"/>
      <w:r>
        <w:t xml:space="preserve"> </w:t>
      </w:r>
      <w:proofErr w:type="spellStart"/>
      <w:r>
        <w:t>Solinus</w:t>
      </w:r>
      <w:proofErr w:type="spellEnd"/>
      <w:r>
        <w:t xml:space="preserve">: </w:t>
      </w:r>
      <w:proofErr w:type="spellStart"/>
      <w:r>
        <w:t>Discursus</w:t>
      </w:r>
      <w:proofErr w:type="spellEnd"/>
      <w:r>
        <w:t xml:space="preserve"> von dem Philosophischen </w:t>
      </w:r>
      <w:proofErr w:type="spellStart"/>
      <w:r>
        <w:t>Saltzbrunnen</w:t>
      </w:r>
      <w:proofErr w:type="spellEnd"/>
      <w:r>
        <w:t xml:space="preserve"> (o.O. 1654), </w:t>
      </w:r>
      <w:proofErr w:type="spellStart"/>
      <w:r>
        <w:t>Discurs</w:t>
      </w:r>
      <w:proofErr w:type="spellEnd"/>
      <w:r>
        <w:t xml:space="preserve"> von der Universal </w:t>
      </w:r>
      <w:proofErr w:type="spellStart"/>
      <w:r>
        <w:t>Artzney</w:t>
      </w:r>
      <w:proofErr w:type="spellEnd"/>
      <w:r>
        <w:t xml:space="preserve"> (</w:t>
      </w:r>
      <w:proofErr w:type="spellStart"/>
      <w:r>
        <w:t>s.l</w:t>
      </w:r>
      <w:proofErr w:type="spellEnd"/>
      <w:r>
        <w:t>. 1654), „</w:t>
      </w:r>
      <w:proofErr w:type="spellStart"/>
      <w:r>
        <w:t>Discursus</w:t>
      </w:r>
      <w:proofErr w:type="spellEnd"/>
      <w:r>
        <w:t xml:space="preserve"> Von der Großmächtigen Philosophischen Universal-</w:t>
      </w:r>
      <w:proofErr w:type="spellStart"/>
      <w:r>
        <w:t>Artzney</w:t>
      </w:r>
      <w:proofErr w:type="spellEnd"/>
      <w:r>
        <w:t>“ (</w:t>
      </w:r>
      <w:proofErr w:type="spellStart"/>
      <w:r>
        <w:t>s.l</w:t>
      </w:r>
      <w:proofErr w:type="spellEnd"/>
      <w:r>
        <w:t>. 1654)</w:t>
      </w:r>
    </w:p>
    <w:p w14:paraId="1F8B58E6" w14:textId="77777777" w:rsidR="002C0128" w:rsidRDefault="002C0128" w:rsidP="002C0128">
      <w:r>
        <w:t>BECHER</w:t>
      </w:r>
      <w:r w:rsidRPr="00B21CBD">
        <w:t xml:space="preserve">: </w:t>
      </w:r>
      <w:proofErr w:type="spellStart"/>
      <w:r w:rsidRPr="00B21CBD">
        <w:t>Glauberus</w:t>
      </w:r>
      <w:proofErr w:type="spellEnd"/>
      <w:r w:rsidRPr="00B21CBD">
        <w:t xml:space="preserve"> </w:t>
      </w:r>
      <w:proofErr w:type="spellStart"/>
      <w:r w:rsidRPr="00B21CBD">
        <w:t>refutatus</w:t>
      </w:r>
      <w:proofErr w:type="spellEnd"/>
      <w:r w:rsidRPr="00B21CBD">
        <w:t xml:space="preserve"> (</w:t>
      </w:r>
      <w:proofErr w:type="spellStart"/>
      <w:r w:rsidRPr="00B21CBD">
        <w:t>s.l</w:t>
      </w:r>
      <w:proofErr w:type="spellEnd"/>
      <w:r w:rsidRPr="00B21CBD">
        <w:t xml:space="preserve">. </w:t>
      </w:r>
      <w:r>
        <w:t xml:space="preserve">1661), Natur Kündigung der Metallen (Frankfurt 1661), </w:t>
      </w:r>
      <w:proofErr w:type="spellStart"/>
      <w:r>
        <w:t>Actorum</w:t>
      </w:r>
      <w:proofErr w:type="spellEnd"/>
      <w:r>
        <w:t xml:space="preserve"> </w:t>
      </w:r>
      <w:proofErr w:type="spellStart"/>
      <w:r>
        <w:t>Laboratorii</w:t>
      </w:r>
      <w:proofErr w:type="spellEnd"/>
      <w:r>
        <w:t xml:space="preserve"> …. </w:t>
      </w:r>
      <w:proofErr w:type="spellStart"/>
      <w:r>
        <w:t>Seu</w:t>
      </w:r>
      <w:proofErr w:type="spellEnd"/>
      <w:r>
        <w:t xml:space="preserve"> </w:t>
      </w:r>
      <w:proofErr w:type="spellStart"/>
      <w:r>
        <w:t>Physicae</w:t>
      </w:r>
      <w:proofErr w:type="spellEnd"/>
      <w:r>
        <w:t xml:space="preserve"> </w:t>
      </w:r>
      <w:proofErr w:type="spellStart"/>
      <w:r>
        <w:t>subterraneae</w:t>
      </w:r>
      <w:proofErr w:type="spellEnd"/>
      <w:r>
        <w:t xml:space="preserve"> </w:t>
      </w:r>
      <w:proofErr w:type="spellStart"/>
      <w:r>
        <w:t>libri</w:t>
      </w:r>
      <w:proofErr w:type="spellEnd"/>
      <w:r>
        <w:t xml:space="preserve"> </w:t>
      </w:r>
      <w:proofErr w:type="spellStart"/>
      <w:r>
        <w:t>duo</w:t>
      </w:r>
      <w:proofErr w:type="spellEnd"/>
      <w:r>
        <w:t xml:space="preserve"> (Frankfurt 1669), Experimentum </w:t>
      </w:r>
      <w:proofErr w:type="spellStart"/>
      <w:r>
        <w:t>chymicum</w:t>
      </w:r>
      <w:proofErr w:type="spellEnd"/>
      <w:r>
        <w:t xml:space="preserve"> </w:t>
      </w:r>
      <w:proofErr w:type="spellStart"/>
      <w:r>
        <w:t>novum</w:t>
      </w:r>
      <w:proofErr w:type="spellEnd"/>
      <w:r>
        <w:t xml:space="preserve"> (Frankfurt 1671; </w:t>
      </w:r>
      <w:proofErr w:type="spellStart"/>
      <w:r>
        <w:t>s.l</w:t>
      </w:r>
      <w:proofErr w:type="spellEnd"/>
      <w:r>
        <w:t xml:space="preserve">. 1680), </w:t>
      </w:r>
      <w:proofErr w:type="spellStart"/>
      <w:r>
        <w:t>Chymisches</w:t>
      </w:r>
      <w:proofErr w:type="spellEnd"/>
      <w:r>
        <w:t xml:space="preserve"> Laboratorium (Frankfurt 1689), </w:t>
      </w:r>
      <w:proofErr w:type="spellStart"/>
      <w:r>
        <w:t>Nothwenige</w:t>
      </w:r>
      <w:proofErr w:type="spellEnd"/>
      <w:r>
        <w:t xml:space="preserve"> Refutation (Leipzig 1661),</w:t>
      </w:r>
      <w:r w:rsidRPr="002E0271">
        <w:t xml:space="preserve"> </w:t>
      </w:r>
      <w:proofErr w:type="spellStart"/>
      <w:r>
        <w:t>Supplementum</w:t>
      </w:r>
      <w:proofErr w:type="spellEnd"/>
      <w:r>
        <w:t xml:space="preserve"> secundum (Frankfurt 1675)</w:t>
      </w:r>
    </w:p>
    <w:p w14:paraId="3FDE41FA" w14:textId="77777777" w:rsidR="002C0128" w:rsidRPr="00FC791F" w:rsidRDefault="002C0128" w:rsidP="002C0128">
      <w:r>
        <w:t>Johannes de MONTE SNYDER</w:t>
      </w:r>
      <w:r w:rsidRPr="00FC791F">
        <w:t xml:space="preserve">: </w:t>
      </w:r>
      <w:proofErr w:type="spellStart"/>
      <w:r w:rsidRPr="00FC791F">
        <w:t>Metamorphosis</w:t>
      </w:r>
      <w:proofErr w:type="spellEnd"/>
      <w:r w:rsidRPr="00FC791F">
        <w:t xml:space="preserve"> </w:t>
      </w:r>
      <w:proofErr w:type="spellStart"/>
      <w:r w:rsidRPr="00FC791F">
        <w:t>Planetarum</w:t>
      </w:r>
      <w:proofErr w:type="spellEnd"/>
      <w:r w:rsidRPr="00FC791F">
        <w:t xml:space="preserve"> (Amsterdam 1663)</w:t>
      </w:r>
    </w:p>
    <w:p w14:paraId="4C95E62B" w14:textId="77777777" w:rsidR="002C0128" w:rsidRDefault="002C0128" w:rsidP="002C0128">
      <w:r>
        <w:t xml:space="preserve">Heinrich KHUNRATH: </w:t>
      </w:r>
      <w:proofErr w:type="spellStart"/>
      <w:r>
        <w:t>Wahrhafftiger</w:t>
      </w:r>
      <w:proofErr w:type="spellEnd"/>
      <w:r>
        <w:t xml:space="preserve"> Bericht vom Philosophischen </w:t>
      </w:r>
      <w:proofErr w:type="spellStart"/>
      <w:r>
        <w:t>Anthanore</w:t>
      </w:r>
      <w:proofErr w:type="spellEnd"/>
      <w:r>
        <w:t xml:space="preserve"> (o.O. 1615), Philosophische Erklärung von und über dem </w:t>
      </w:r>
      <w:proofErr w:type="spellStart"/>
      <w:r>
        <w:t>geheymen</w:t>
      </w:r>
      <w:proofErr w:type="spellEnd"/>
      <w:r>
        <w:t xml:space="preserve"> </w:t>
      </w:r>
      <w:proofErr w:type="spellStart"/>
      <w:r>
        <w:t>eußerlichen</w:t>
      </w:r>
      <w:proofErr w:type="spellEnd"/>
      <w:r>
        <w:t xml:space="preserve"> sichtbaren </w:t>
      </w:r>
      <w:proofErr w:type="spellStart"/>
      <w:r>
        <w:t>Gludt</w:t>
      </w:r>
      <w:proofErr w:type="spellEnd"/>
      <w:r>
        <w:t xml:space="preserve"> und Flammfeuer der Uralten </w:t>
      </w:r>
      <w:proofErr w:type="spellStart"/>
      <w:r>
        <w:t>Magorum</w:t>
      </w:r>
      <w:proofErr w:type="spellEnd"/>
      <w:r>
        <w:t xml:space="preserve"> oder </w:t>
      </w:r>
      <w:proofErr w:type="spellStart"/>
      <w:r>
        <w:t>Weysen</w:t>
      </w:r>
      <w:proofErr w:type="spellEnd"/>
      <w:r>
        <w:t xml:space="preserve"> (Straßburg 1608)</w:t>
      </w:r>
    </w:p>
    <w:p w14:paraId="2DABCB00" w14:textId="77777777" w:rsidR="002C0128" w:rsidRPr="00BE3932" w:rsidRDefault="002C0128" w:rsidP="002C0128">
      <w:r w:rsidRPr="00BE3932">
        <w:t xml:space="preserve">Andreas LIBAVIUS: Appendix </w:t>
      </w:r>
      <w:proofErr w:type="spellStart"/>
      <w:r w:rsidRPr="00BE3932">
        <w:t>necessaria</w:t>
      </w:r>
      <w:proofErr w:type="spellEnd"/>
      <w:r w:rsidRPr="00BE3932">
        <w:t xml:space="preserve"> (Frankfurt 1615), </w:t>
      </w:r>
      <w:proofErr w:type="spellStart"/>
      <w:r w:rsidRPr="00BE3932">
        <w:t>Syntagmatis</w:t>
      </w:r>
      <w:proofErr w:type="spellEnd"/>
      <w:r w:rsidRPr="00BE3932">
        <w:t xml:space="preserve"> </w:t>
      </w:r>
      <w:proofErr w:type="spellStart"/>
      <w:r w:rsidRPr="00BE3932">
        <w:t>Selectorum</w:t>
      </w:r>
      <w:proofErr w:type="spellEnd"/>
      <w:r w:rsidRPr="00BE3932">
        <w:t xml:space="preserve">”, </w:t>
      </w:r>
      <w:proofErr w:type="spellStart"/>
      <w:r w:rsidRPr="00BE3932">
        <w:t>tom</w:t>
      </w:r>
      <w:proofErr w:type="spellEnd"/>
      <w:r w:rsidRPr="00BE3932">
        <w:t xml:space="preserve">. 1 (Frankfurt 1660), Praxis </w:t>
      </w:r>
      <w:proofErr w:type="spellStart"/>
      <w:r w:rsidRPr="00BE3932">
        <w:t>Alchymiae</w:t>
      </w:r>
      <w:proofErr w:type="spellEnd"/>
      <w:r w:rsidRPr="00BE3932">
        <w:t xml:space="preserve"> (Frankfurt 1604)</w:t>
      </w:r>
    </w:p>
    <w:p w14:paraId="32978E80" w14:textId="77777777" w:rsidR="002C0128" w:rsidRPr="00BE3932" w:rsidRDefault="002C0128" w:rsidP="002C0128">
      <w:r w:rsidRPr="00BE3932">
        <w:t xml:space="preserve">Johannes R. GLAUBER: </w:t>
      </w:r>
      <w:proofErr w:type="spellStart"/>
      <w:r w:rsidRPr="00BE3932">
        <w:t>Explicatio</w:t>
      </w:r>
      <w:proofErr w:type="spellEnd"/>
      <w:r w:rsidRPr="00BE3932">
        <w:t xml:space="preserve"> oder </w:t>
      </w:r>
      <w:proofErr w:type="spellStart"/>
      <w:r w:rsidRPr="00BE3932">
        <w:t>Außlegung</w:t>
      </w:r>
      <w:proofErr w:type="spellEnd"/>
      <w:r w:rsidRPr="00BE3932">
        <w:t xml:space="preserve"> über die </w:t>
      </w:r>
      <w:proofErr w:type="spellStart"/>
      <w:r w:rsidRPr="00BE3932">
        <w:t>Worthen</w:t>
      </w:r>
      <w:proofErr w:type="spellEnd"/>
      <w:r w:rsidRPr="00BE3932">
        <w:t xml:space="preserve"> </w:t>
      </w:r>
      <w:proofErr w:type="spellStart"/>
      <w:r w:rsidRPr="00BE3932">
        <w:t>Salomonis</w:t>
      </w:r>
      <w:proofErr w:type="spellEnd"/>
      <w:r w:rsidRPr="00BE3932">
        <w:t xml:space="preserve"> (Amsterdam 1663), „</w:t>
      </w:r>
      <w:proofErr w:type="spellStart"/>
      <w:r w:rsidRPr="00BE3932">
        <w:t>Libellus</w:t>
      </w:r>
      <w:proofErr w:type="spellEnd"/>
      <w:r w:rsidRPr="00BE3932">
        <w:t xml:space="preserve"> </w:t>
      </w:r>
      <w:proofErr w:type="spellStart"/>
      <w:r w:rsidRPr="00BE3932">
        <w:t>Ignium</w:t>
      </w:r>
      <w:proofErr w:type="spellEnd"/>
      <w:r w:rsidRPr="00BE3932">
        <w:t>“ (Amsterdam 1663), „</w:t>
      </w:r>
      <w:proofErr w:type="spellStart"/>
      <w:r w:rsidRPr="00BE3932">
        <w:t>Glauberus</w:t>
      </w:r>
      <w:proofErr w:type="spellEnd"/>
      <w:r w:rsidRPr="00BE3932">
        <w:t xml:space="preserve"> </w:t>
      </w:r>
      <w:proofErr w:type="spellStart"/>
      <w:r w:rsidRPr="00BE3932">
        <w:t>concentratus</w:t>
      </w:r>
      <w:proofErr w:type="spellEnd"/>
      <w:r w:rsidRPr="00BE3932">
        <w:t xml:space="preserve"> (Amsterdam 1668), Spagyrische Apotheken (Amsterdam 1668), </w:t>
      </w:r>
      <w:proofErr w:type="spellStart"/>
      <w:r w:rsidRPr="00BE3932">
        <w:t>Furni</w:t>
      </w:r>
      <w:proofErr w:type="spellEnd"/>
      <w:r w:rsidRPr="00BE3932">
        <w:t xml:space="preserve"> </w:t>
      </w:r>
      <w:proofErr w:type="spellStart"/>
      <w:r w:rsidRPr="00BE3932">
        <w:t>novi</w:t>
      </w:r>
      <w:proofErr w:type="spellEnd"/>
      <w:r w:rsidRPr="00BE3932">
        <w:t xml:space="preserve"> </w:t>
      </w:r>
      <w:proofErr w:type="spellStart"/>
      <w:r w:rsidRPr="00BE3932">
        <w:t>philosophici</w:t>
      </w:r>
      <w:proofErr w:type="spellEnd"/>
      <w:r w:rsidRPr="00BE3932">
        <w:t xml:space="preserve"> (Amsterdam 1648), De </w:t>
      </w:r>
      <w:proofErr w:type="spellStart"/>
      <w:r w:rsidRPr="00BE3932">
        <w:t>tribus</w:t>
      </w:r>
      <w:proofErr w:type="spellEnd"/>
      <w:r w:rsidRPr="00BE3932">
        <w:t xml:space="preserve"> </w:t>
      </w:r>
      <w:proofErr w:type="spellStart"/>
      <w:r w:rsidRPr="00BE3932">
        <w:t>lapidibus</w:t>
      </w:r>
      <w:proofErr w:type="spellEnd"/>
      <w:r w:rsidRPr="00BE3932">
        <w:t xml:space="preserve"> </w:t>
      </w:r>
      <w:proofErr w:type="spellStart"/>
      <w:r w:rsidRPr="00BE3932">
        <w:t>Ignum</w:t>
      </w:r>
      <w:proofErr w:type="spellEnd"/>
      <w:r w:rsidRPr="00BE3932">
        <w:t xml:space="preserve"> </w:t>
      </w:r>
      <w:proofErr w:type="spellStart"/>
      <w:r w:rsidRPr="00BE3932">
        <w:t>Secretorum</w:t>
      </w:r>
      <w:proofErr w:type="spellEnd"/>
      <w:r w:rsidRPr="00BE3932">
        <w:t xml:space="preserve"> (Amsterdam 1667), </w:t>
      </w:r>
      <w:proofErr w:type="spellStart"/>
      <w:r w:rsidRPr="00BE3932">
        <w:t>Kurtze</w:t>
      </w:r>
      <w:proofErr w:type="spellEnd"/>
      <w:r w:rsidRPr="00BE3932">
        <w:t xml:space="preserve"> Erklärung über die Höllische Göttin </w:t>
      </w:r>
      <w:proofErr w:type="spellStart"/>
      <w:r w:rsidRPr="00BE3932">
        <w:t>Proserpinam</w:t>
      </w:r>
      <w:proofErr w:type="spellEnd"/>
      <w:r w:rsidRPr="00BE3932">
        <w:t xml:space="preserve"> (Amsterdam 1667), </w:t>
      </w:r>
      <w:proofErr w:type="spellStart"/>
      <w:r w:rsidRPr="00BE3932">
        <w:t>Continuatio</w:t>
      </w:r>
      <w:proofErr w:type="spellEnd"/>
      <w:r w:rsidRPr="00BE3932">
        <w:t xml:space="preserve"> </w:t>
      </w:r>
      <w:proofErr w:type="spellStart"/>
      <w:r w:rsidRPr="00BE3932">
        <w:t>Centuriarum</w:t>
      </w:r>
      <w:proofErr w:type="spellEnd"/>
      <w:r w:rsidRPr="00BE3932">
        <w:t xml:space="preserve"> (Amsterdam 1668), De </w:t>
      </w:r>
      <w:proofErr w:type="spellStart"/>
      <w:r w:rsidRPr="00BE3932">
        <w:t>auri</w:t>
      </w:r>
      <w:proofErr w:type="spellEnd"/>
      <w:r w:rsidRPr="00BE3932">
        <w:t xml:space="preserve"> </w:t>
      </w:r>
      <w:proofErr w:type="spellStart"/>
      <w:r w:rsidRPr="00BE3932">
        <w:t>tinctura</w:t>
      </w:r>
      <w:proofErr w:type="spellEnd"/>
      <w:r w:rsidRPr="00BE3932">
        <w:t xml:space="preserve"> (Amsterdam 1650), </w:t>
      </w:r>
      <w:proofErr w:type="spellStart"/>
      <w:r w:rsidRPr="00BE3932">
        <w:t>Pharamcopoeae</w:t>
      </w:r>
      <w:proofErr w:type="spellEnd"/>
      <w:r w:rsidRPr="00BE3932">
        <w:t xml:space="preserve"> </w:t>
      </w:r>
      <w:proofErr w:type="spellStart"/>
      <w:r w:rsidRPr="00BE3932">
        <w:t>Spagyricae</w:t>
      </w:r>
      <w:proofErr w:type="spellEnd"/>
      <w:r w:rsidRPr="00BE3932">
        <w:t xml:space="preserve"> (</w:t>
      </w:r>
      <w:proofErr w:type="spellStart"/>
      <w:r w:rsidRPr="00BE3932">
        <w:t>Waesberge</w:t>
      </w:r>
      <w:proofErr w:type="spellEnd"/>
      <w:r w:rsidRPr="00BE3932">
        <w:t xml:space="preserve">: Amsterdam 1667), Von dem Fegefeuer der </w:t>
      </w:r>
      <w:proofErr w:type="spellStart"/>
      <w:r w:rsidRPr="00BE3932">
        <w:t>Weysen</w:t>
      </w:r>
      <w:proofErr w:type="spellEnd"/>
      <w:r w:rsidRPr="00BE3932">
        <w:t xml:space="preserve"> (Amsterdam 1668), De Elia </w:t>
      </w:r>
      <w:proofErr w:type="spellStart"/>
      <w:r w:rsidRPr="00BE3932">
        <w:t>Artista</w:t>
      </w:r>
      <w:proofErr w:type="spellEnd"/>
      <w:r w:rsidRPr="00BE3932">
        <w:t xml:space="preserve"> (Amsterdam 1668), De Lapide </w:t>
      </w:r>
      <w:proofErr w:type="spellStart"/>
      <w:r w:rsidRPr="00BE3932">
        <w:t>animali</w:t>
      </w:r>
      <w:proofErr w:type="spellEnd"/>
      <w:r w:rsidRPr="00BE3932">
        <w:t xml:space="preserve"> (Amsterdam 1669), Dritter Appendix (Amsterdam 1668), De </w:t>
      </w:r>
      <w:proofErr w:type="spellStart"/>
      <w:r w:rsidRPr="00BE3932">
        <w:t>igne</w:t>
      </w:r>
      <w:proofErr w:type="spellEnd"/>
      <w:r w:rsidRPr="00BE3932">
        <w:t xml:space="preserve"> </w:t>
      </w:r>
      <w:proofErr w:type="spellStart"/>
      <w:r w:rsidRPr="00BE3932">
        <w:t>secreto</w:t>
      </w:r>
      <w:proofErr w:type="spellEnd"/>
      <w:r w:rsidRPr="00BE3932">
        <w:t xml:space="preserve"> (Amsterdam 1669), </w:t>
      </w:r>
      <w:proofErr w:type="spellStart"/>
      <w:r w:rsidRPr="00BE3932">
        <w:t>Operis</w:t>
      </w:r>
      <w:proofErr w:type="spellEnd"/>
      <w:r w:rsidRPr="00BE3932">
        <w:t xml:space="preserve"> </w:t>
      </w:r>
      <w:proofErr w:type="spellStart"/>
      <w:r w:rsidRPr="00BE3932">
        <w:t>mineralis</w:t>
      </w:r>
      <w:proofErr w:type="spellEnd"/>
      <w:r w:rsidRPr="00BE3932">
        <w:t xml:space="preserve"> (Frankfurt 1651), Von den </w:t>
      </w:r>
      <w:proofErr w:type="spellStart"/>
      <w:r w:rsidRPr="00BE3932">
        <w:t>dreyen</w:t>
      </w:r>
      <w:proofErr w:type="spellEnd"/>
      <w:r w:rsidRPr="00BE3932">
        <w:t xml:space="preserve"> Anfangen (</w:t>
      </w:r>
      <w:proofErr w:type="spellStart"/>
      <w:r w:rsidRPr="00BE3932">
        <w:t>s.l</w:t>
      </w:r>
      <w:proofErr w:type="spellEnd"/>
      <w:r w:rsidRPr="00BE3932">
        <w:t xml:space="preserve">. 1666), Reicher Schatz (Amsterdam 1660), Opera </w:t>
      </w:r>
      <w:proofErr w:type="spellStart"/>
      <w:r w:rsidRPr="00BE3932">
        <w:t>Chymica</w:t>
      </w:r>
      <w:proofErr w:type="spellEnd"/>
      <w:r w:rsidRPr="00BE3932">
        <w:t xml:space="preserve"> (Frankfurt 1658), </w:t>
      </w:r>
      <w:proofErr w:type="spellStart"/>
      <w:r w:rsidRPr="00BE3932">
        <w:t>Operum</w:t>
      </w:r>
      <w:proofErr w:type="spellEnd"/>
      <w:r w:rsidRPr="00BE3932">
        <w:t xml:space="preserve"> </w:t>
      </w:r>
      <w:proofErr w:type="spellStart"/>
      <w:r w:rsidRPr="00BE3932">
        <w:t>Chymicorum</w:t>
      </w:r>
      <w:proofErr w:type="spellEnd"/>
      <w:r w:rsidRPr="00BE3932">
        <w:t xml:space="preserve"> (Frankfurt 1659)</w:t>
      </w:r>
    </w:p>
    <w:p w14:paraId="7B42939F" w14:textId="77777777" w:rsidR="002C0128" w:rsidRPr="002C0128" w:rsidRDefault="002C0128" w:rsidP="002C0128">
      <w:pPr>
        <w:rPr>
          <w:lang w:val="en-GB"/>
        </w:rPr>
      </w:pPr>
      <w:r w:rsidRPr="00000AFD">
        <w:rPr>
          <w:lang w:val="fr-FR"/>
        </w:rPr>
        <w:t xml:space="preserve">KIRCHER: Ars magna </w:t>
      </w:r>
      <w:proofErr w:type="spellStart"/>
      <w:r w:rsidRPr="00000AFD">
        <w:rPr>
          <w:lang w:val="fr-FR"/>
        </w:rPr>
        <w:t>lucis</w:t>
      </w:r>
      <w:proofErr w:type="spellEnd"/>
      <w:r w:rsidRPr="00000AFD">
        <w:rPr>
          <w:lang w:val="fr-FR"/>
        </w:rPr>
        <w:t xml:space="preserve"> et </w:t>
      </w:r>
      <w:proofErr w:type="spellStart"/>
      <w:r w:rsidRPr="00000AFD">
        <w:rPr>
          <w:lang w:val="fr-FR"/>
        </w:rPr>
        <w:t>umbrae</w:t>
      </w:r>
      <w:proofErr w:type="spellEnd"/>
      <w:r w:rsidRPr="00000AFD">
        <w:rPr>
          <w:lang w:val="fr-FR"/>
        </w:rPr>
        <w:t xml:space="preserve"> (Rom 1646)</w:t>
      </w:r>
      <w:r>
        <w:rPr>
          <w:lang w:val="fr-FR"/>
        </w:rPr>
        <w:t xml:space="preserve">, Magnes (2. </w:t>
      </w:r>
      <w:proofErr w:type="spellStart"/>
      <w:r w:rsidRPr="002C0128">
        <w:rPr>
          <w:lang w:val="en-GB"/>
        </w:rPr>
        <w:t>Aufl</w:t>
      </w:r>
      <w:proofErr w:type="spellEnd"/>
      <w:r w:rsidRPr="002C0128">
        <w:rPr>
          <w:lang w:val="en-GB"/>
        </w:rPr>
        <w:t xml:space="preserve">., Col. </w:t>
      </w:r>
      <w:proofErr w:type="spellStart"/>
      <w:r w:rsidRPr="002C0128">
        <w:rPr>
          <w:lang w:val="en-GB"/>
        </w:rPr>
        <w:t>Agripp</w:t>
      </w:r>
      <w:proofErr w:type="spellEnd"/>
      <w:r w:rsidRPr="002C0128">
        <w:rPr>
          <w:lang w:val="en-GB"/>
        </w:rPr>
        <w:t>. 1643)</w:t>
      </w:r>
    </w:p>
    <w:p w14:paraId="442633C5" w14:textId="77777777" w:rsidR="002C0128" w:rsidRPr="002C0128" w:rsidRDefault="002C0128" w:rsidP="002C0128">
      <w:pPr>
        <w:rPr>
          <w:lang w:val="en-GB"/>
        </w:rPr>
      </w:pPr>
      <w:proofErr w:type="spellStart"/>
      <w:r w:rsidRPr="002C0128">
        <w:rPr>
          <w:lang w:val="en-GB"/>
        </w:rPr>
        <w:t>Franciscus</w:t>
      </w:r>
      <w:proofErr w:type="spellEnd"/>
      <w:r w:rsidRPr="002C0128">
        <w:rPr>
          <w:lang w:val="en-GB"/>
        </w:rPr>
        <w:t xml:space="preserve"> REINZER (1709)</w:t>
      </w:r>
    </w:p>
    <w:p w14:paraId="089CF3E5" w14:textId="77777777" w:rsidR="002C0128" w:rsidRPr="002C0128" w:rsidRDefault="002C0128" w:rsidP="002C0128">
      <w:pPr>
        <w:rPr>
          <w:lang w:val="en-GB"/>
        </w:rPr>
      </w:pPr>
      <w:r w:rsidRPr="002C0128">
        <w:rPr>
          <w:lang w:val="en-GB"/>
        </w:rPr>
        <w:t xml:space="preserve">PARACELSUS/ HUSERUS: Opera </w:t>
      </w:r>
      <w:proofErr w:type="spellStart"/>
      <w:r w:rsidRPr="002C0128">
        <w:rPr>
          <w:lang w:val="en-GB"/>
        </w:rPr>
        <w:t>Bücher</w:t>
      </w:r>
      <w:proofErr w:type="spellEnd"/>
      <w:r w:rsidRPr="002C0128">
        <w:rPr>
          <w:lang w:val="en-GB"/>
        </w:rPr>
        <w:t xml:space="preserve"> und </w:t>
      </w:r>
      <w:proofErr w:type="spellStart"/>
      <w:r w:rsidRPr="002C0128">
        <w:rPr>
          <w:lang w:val="en-GB"/>
        </w:rPr>
        <w:t>Schriften</w:t>
      </w:r>
      <w:proofErr w:type="spellEnd"/>
      <w:r w:rsidRPr="002C0128">
        <w:rPr>
          <w:lang w:val="en-GB"/>
        </w:rPr>
        <w:t xml:space="preserve"> (</w:t>
      </w:r>
      <w:proofErr w:type="spellStart"/>
      <w:r w:rsidRPr="002C0128">
        <w:rPr>
          <w:lang w:val="en-GB"/>
        </w:rPr>
        <w:t>hrsg</w:t>
      </w:r>
      <w:proofErr w:type="spellEnd"/>
      <w:r w:rsidRPr="002C0128">
        <w:rPr>
          <w:lang w:val="en-GB"/>
        </w:rPr>
        <w:t xml:space="preserve">. v. Johannes </w:t>
      </w:r>
      <w:proofErr w:type="spellStart"/>
      <w:r w:rsidRPr="002C0128">
        <w:rPr>
          <w:lang w:val="en-GB"/>
        </w:rPr>
        <w:t>Huserus</w:t>
      </w:r>
      <w:proofErr w:type="spellEnd"/>
      <w:r w:rsidRPr="002C0128">
        <w:rPr>
          <w:lang w:val="en-GB"/>
        </w:rPr>
        <w:t xml:space="preserve"> </w:t>
      </w:r>
      <w:proofErr w:type="spellStart"/>
      <w:r w:rsidRPr="002C0128">
        <w:rPr>
          <w:lang w:val="en-GB"/>
        </w:rPr>
        <w:t>Brisgoius</w:t>
      </w:r>
      <w:proofErr w:type="spellEnd"/>
      <w:r w:rsidRPr="002C0128">
        <w:rPr>
          <w:lang w:val="en-GB"/>
        </w:rPr>
        <w:t xml:space="preserve">, </w:t>
      </w:r>
      <w:proofErr w:type="spellStart"/>
      <w:r w:rsidRPr="002C0128">
        <w:rPr>
          <w:lang w:val="en-GB"/>
        </w:rPr>
        <w:t>Straßburg</w:t>
      </w:r>
      <w:proofErr w:type="spellEnd"/>
      <w:r w:rsidRPr="002C0128">
        <w:rPr>
          <w:lang w:val="en-GB"/>
        </w:rPr>
        <w:t xml:space="preserve"> 1616), </w:t>
      </w:r>
      <w:proofErr w:type="spellStart"/>
      <w:r w:rsidRPr="002C0128">
        <w:rPr>
          <w:lang w:val="en-GB"/>
        </w:rPr>
        <w:t>Archidoxa</w:t>
      </w:r>
      <w:proofErr w:type="spellEnd"/>
      <w:r w:rsidRPr="002C0128">
        <w:rPr>
          <w:lang w:val="en-GB"/>
        </w:rPr>
        <w:t xml:space="preserve"> (München 1570), </w:t>
      </w:r>
      <w:proofErr w:type="spellStart"/>
      <w:r w:rsidRPr="002C0128">
        <w:rPr>
          <w:lang w:val="en-GB"/>
        </w:rPr>
        <w:t>Astronomia</w:t>
      </w:r>
      <w:proofErr w:type="spellEnd"/>
      <w:r w:rsidRPr="002C0128">
        <w:rPr>
          <w:lang w:val="en-GB"/>
        </w:rPr>
        <w:t xml:space="preserve"> magna (</w:t>
      </w:r>
      <w:smartTag w:uri="urn:schemas-microsoft-com:office:smarttags" w:element="place">
        <w:r w:rsidRPr="002C0128">
          <w:rPr>
            <w:lang w:val="en-GB"/>
          </w:rPr>
          <w:t>Frankfurt</w:t>
        </w:r>
      </w:smartTag>
      <w:r w:rsidRPr="002C0128">
        <w:rPr>
          <w:lang w:val="en-GB"/>
        </w:rPr>
        <w:t xml:space="preserve"> 1571)</w:t>
      </w:r>
    </w:p>
    <w:p w14:paraId="08455E2E" w14:textId="77777777" w:rsidR="002C0128" w:rsidRPr="00000AFD" w:rsidRDefault="002C0128" w:rsidP="002C0128">
      <w:pPr>
        <w:rPr>
          <w:lang w:val="fr-FR"/>
        </w:rPr>
      </w:pPr>
      <w:r w:rsidRPr="00000AFD">
        <w:rPr>
          <w:lang w:val="fr-FR"/>
        </w:rPr>
        <w:t>Simon MAIOLUS (1642)</w:t>
      </w:r>
    </w:p>
    <w:p w14:paraId="683AB0D9" w14:textId="77777777" w:rsidR="002C0128" w:rsidRDefault="002C0128" w:rsidP="002C0128">
      <w:pPr>
        <w:rPr>
          <w:lang w:val="fr-FR"/>
        </w:rPr>
      </w:pPr>
      <w:r w:rsidRPr="00000AFD">
        <w:rPr>
          <w:lang w:val="fr-FR"/>
        </w:rPr>
        <w:t xml:space="preserve">MANGET: </w:t>
      </w:r>
      <w:proofErr w:type="spellStart"/>
      <w:r w:rsidRPr="00000AFD">
        <w:rPr>
          <w:lang w:val="fr-FR"/>
        </w:rPr>
        <w:t>Bibliotheca</w:t>
      </w:r>
      <w:proofErr w:type="spellEnd"/>
      <w:r w:rsidRPr="00000AFD">
        <w:rPr>
          <w:lang w:val="fr-FR"/>
        </w:rPr>
        <w:t xml:space="preserve"> </w:t>
      </w:r>
      <w:proofErr w:type="spellStart"/>
      <w:r w:rsidRPr="00000AFD">
        <w:rPr>
          <w:lang w:val="fr-FR"/>
        </w:rPr>
        <w:t>chemica</w:t>
      </w:r>
      <w:proofErr w:type="spellEnd"/>
      <w:r w:rsidRPr="00000AFD">
        <w:rPr>
          <w:lang w:val="fr-FR"/>
        </w:rPr>
        <w:t xml:space="preserve"> (2 </w:t>
      </w:r>
      <w:proofErr w:type="spellStart"/>
      <w:r w:rsidRPr="00000AFD">
        <w:rPr>
          <w:lang w:val="fr-FR"/>
        </w:rPr>
        <w:t>Bde</w:t>
      </w:r>
      <w:proofErr w:type="spellEnd"/>
      <w:r w:rsidRPr="00000AFD">
        <w:rPr>
          <w:lang w:val="fr-FR"/>
        </w:rPr>
        <w:t>.,</w:t>
      </w:r>
      <w:r>
        <w:rPr>
          <w:lang w:val="fr-FR"/>
        </w:rPr>
        <w:t xml:space="preserve"> Genf 1702)</w:t>
      </w:r>
    </w:p>
    <w:p w14:paraId="2E9F6021" w14:textId="77777777" w:rsidR="002C0128" w:rsidRDefault="002C0128" w:rsidP="002C0128">
      <w:pPr>
        <w:rPr>
          <w:lang w:val="fr-FR"/>
        </w:rPr>
      </w:pPr>
      <w:proofErr w:type="spellStart"/>
      <w:r>
        <w:rPr>
          <w:lang w:val="fr-FR"/>
        </w:rPr>
        <w:t>Particulare</w:t>
      </w:r>
      <w:proofErr w:type="spellEnd"/>
      <w:r>
        <w:rPr>
          <w:lang w:val="fr-FR"/>
        </w:rPr>
        <w:t xml:space="preserve"> ex </w:t>
      </w:r>
      <w:proofErr w:type="spellStart"/>
      <w:r>
        <w:rPr>
          <w:lang w:val="fr-FR"/>
        </w:rPr>
        <w:t>Universali</w:t>
      </w:r>
      <w:proofErr w:type="spellEnd"/>
      <w:r>
        <w:rPr>
          <w:lang w:val="fr-FR"/>
        </w:rPr>
        <w:t xml:space="preserve"> (</w:t>
      </w:r>
      <w:proofErr w:type="spellStart"/>
      <w:r>
        <w:rPr>
          <w:lang w:val="fr-FR"/>
        </w:rPr>
        <w:t>Augsburg</w:t>
      </w:r>
      <w:proofErr w:type="spellEnd"/>
      <w:r>
        <w:rPr>
          <w:lang w:val="fr-FR"/>
        </w:rPr>
        <w:t xml:space="preserve"> 1677)</w:t>
      </w:r>
    </w:p>
    <w:p w14:paraId="3337B006" w14:textId="77777777" w:rsidR="002C0128" w:rsidRPr="002C0128" w:rsidRDefault="002C0128" w:rsidP="002C0128">
      <w:pPr>
        <w:rPr>
          <w:lang w:val="fr-FR"/>
        </w:rPr>
      </w:pPr>
      <w:r w:rsidRPr="002C0128">
        <w:rPr>
          <w:lang w:val="fr-FR"/>
        </w:rPr>
        <w:t xml:space="preserve">PARACELSUS: </w:t>
      </w:r>
      <w:proofErr w:type="spellStart"/>
      <w:r w:rsidRPr="002C0128">
        <w:rPr>
          <w:lang w:val="fr-FR"/>
        </w:rPr>
        <w:t>Magnalia</w:t>
      </w:r>
      <w:proofErr w:type="spellEnd"/>
      <w:r w:rsidRPr="002C0128">
        <w:rPr>
          <w:lang w:val="fr-FR"/>
        </w:rPr>
        <w:t xml:space="preserve"> </w:t>
      </w:r>
      <w:proofErr w:type="spellStart"/>
      <w:r w:rsidRPr="002C0128">
        <w:rPr>
          <w:lang w:val="fr-FR"/>
        </w:rPr>
        <w:t>medico-Chymica</w:t>
      </w:r>
      <w:proofErr w:type="spellEnd"/>
      <w:r w:rsidRPr="002C0128">
        <w:rPr>
          <w:lang w:val="fr-FR"/>
        </w:rPr>
        <w:t xml:space="preserve"> … </w:t>
      </w:r>
      <w:proofErr w:type="spellStart"/>
      <w:r w:rsidRPr="002C0128">
        <w:rPr>
          <w:lang w:val="fr-FR"/>
        </w:rPr>
        <w:t>aus</w:t>
      </w:r>
      <w:proofErr w:type="spellEnd"/>
      <w:r w:rsidRPr="002C0128">
        <w:rPr>
          <w:lang w:val="fr-FR"/>
        </w:rPr>
        <w:t xml:space="preserve"> </w:t>
      </w:r>
      <w:proofErr w:type="spellStart"/>
      <w:r w:rsidRPr="002C0128">
        <w:rPr>
          <w:lang w:val="fr-FR"/>
        </w:rPr>
        <w:t>Paracelsi</w:t>
      </w:r>
      <w:proofErr w:type="spellEnd"/>
      <w:r w:rsidRPr="002C0128">
        <w:rPr>
          <w:lang w:val="fr-FR"/>
        </w:rPr>
        <w:t xml:space="preserve"> </w:t>
      </w:r>
      <w:proofErr w:type="spellStart"/>
      <w:r w:rsidRPr="002C0128">
        <w:rPr>
          <w:lang w:val="fr-FR"/>
        </w:rPr>
        <w:t>Handschriften</w:t>
      </w:r>
      <w:proofErr w:type="spellEnd"/>
      <w:r w:rsidRPr="002C0128">
        <w:rPr>
          <w:lang w:val="fr-FR"/>
        </w:rPr>
        <w:t xml:space="preserve"> </w:t>
      </w:r>
      <w:proofErr w:type="spellStart"/>
      <w:r w:rsidRPr="002C0128">
        <w:rPr>
          <w:lang w:val="fr-FR"/>
        </w:rPr>
        <w:t>publiziert</w:t>
      </w:r>
      <w:proofErr w:type="spellEnd"/>
      <w:r w:rsidRPr="002C0128">
        <w:rPr>
          <w:lang w:val="fr-FR"/>
        </w:rPr>
        <w:t xml:space="preserve"> von Johannes </w:t>
      </w:r>
      <w:proofErr w:type="spellStart"/>
      <w:r w:rsidRPr="002C0128">
        <w:rPr>
          <w:lang w:val="fr-FR"/>
        </w:rPr>
        <w:t>Hiskia</w:t>
      </w:r>
      <w:proofErr w:type="spellEnd"/>
      <w:r w:rsidRPr="002C0128">
        <w:rPr>
          <w:lang w:val="fr-FR"/>
        </w:rPr>
        <w:t xml:space="preserve"> </w:t>
      </w:r>
      <w:proofErr w:type="spellStart"/>
      <w:r w:rsidRPr="002C0128">
        <w:rPr>
          <w:lang w:val="fr-FR"/>
        </w:rPr>
        <w:t>Cardilucio</w:t>
      </w:r>
      <w:proofErr w:type="spellEnd"/>
      <w:r w:rsidRPr="002C0128">
        <w:rPr>
          <w:lang w:val="fr-FR"/>
        </w:rPr>
        <w:t xml:space="preserve"> (Nürnberg: </w:t>
      </w:r>
      <w:proofErr w:type="spellStart"/>
      <w:r w:rsidRPr="002C0128">
        <w:rPr>
          <w:lang w:val="fr-FR"/>
        </w:rPr>
        <w:t>Endter</w:t>
      </w:r>
      <w:proofErr w:type="spellEnd"/>
      <w:r w:rsidRPr="002C0128">
        <w:rPr>
          <w:lang w:val="fr-FR"/>
        </w:rPr>
        <w:t xml:space="preserve"> 1676)</w:t>
      </w:r>
    </w:p>
    <w:p w14:paraId="7A68AE71" w14:textId="77777777" w:rsidR="002C0128" w:rsidRPr="002C0128" w:rsidRDefault="002C0128" w:rsidP="002C0128">
      <w:pPr>
        <w:rPr>
          <w:lang w:val="fr-FR"/>
        </w:rPr>
      </w:pPr>
      <w:r w:rsidRPr="002C0128">
        <w:rPr>
          <w:lang w:val="fr-FR"/>
        </w:rPr>
        <w:t xml:space="preserve">Petrus BORELLUS: </w:t>
      </w:r>
      <w:proofErr w:type="spellStart"/>
      <w:r w:rsidRPr="002C0128">
        <w:rPr>
          <w:lang w:val="fr-FR"/>
        </w:rPr>
        <w:t>Bibliotheca</w:t>
      </w:r>
      <w:proofErr w:type="spellEnd"/>
      <w:r w:rsidRPr="002C0128">
        <w:rPr>
          <w:lang w:val="fr-FR"/>
        </w:rPr>
        <w:t xml:space="preserve"> </w:t>
      </w:r>
      <w:proofErr w:type="spellStart"/>
      <w:r w:rsidRPr="002C0128">
        <w:rPr>
          <w:lang w:val="fr-FR"/>
        </w:rPr>
        <w:t>Chemica</w:t>
      </w:r>
      <w:proofErr w:type="spellEnd"/>
      <w:r w:rsidRPr="002C0128">
        <w:rPr>
          <w:lang w:val="fr-FR"/>
        </w:rPr>
        <w:t xml:space="preserve"> (Heidelberg 1656)</w:t>
      </w:r>
    </w:p>
    <w:p w14:paraId="1CF92435" w14:textId="77777777" w:rsidR="002C0128" w:rsidRPr="002C0128" w:rsidRDefault="002C0128" w:rsidP="002C0128">
      <w:pPr>
        <w:rPr>
          <w:lang w:val="fr-FR"/>
        </w:rPr>
      </w:pPr>
      <w:r w:rsidRPr="002C0128">
        <w:rPr>
          <w:lang w:val="fr-FR"/>
        </w:rPr>
        <w:lastRenderedPageBreak/>
        <w:t xml:space="preserve">Robert BOYLE: </w:t>
      </w:r>
      <w:proofErr w:type="spellStart"/>
      <w:r w:rsidRPr="002C0128">
        <w:rPr>
          <w:lang w:val="fr-FR"/>
        </w:rPr>
        <w:t>Paradoxa</w:t>
      </w:r>
      <w:proofErr w:type="spellEnd"/>
      <w:r w:rsidRPr="002C0128">
        <w:rPr>
          <w:lang w:val="fr-FR"/>
        </w:rPr>
        <w:t xml:space="preserve"> </w:t>
      </w:r>
      <w:proofErr w:type="spellStart"/>
      <w:r w:rsidRPr="002C0128">
        <w:rPr>
          <w:lang w:val="fr-FR"/>
        </w:rPr>
        <w:t>hydrostatica</w:t>
      </w:r>
      <w:proofErr w:type="spellEnd"/>
      <w:r w:rsidRPr="002C0128">
        <w:rPr>
          <w:lang w:val="fr-FR"/>
        </w:rPr>
        <w:t xml:space="preserve"> (Rotterdam 1670), </w:t>
      </w:r>
      <w:proofErr w:type="spellStart"/>
      <w:r w:rsidRPr="002C0128">
        <w:rPr>
          <w:lang w:val="fr-FR"/>
        </w:rPr>
        <w:t>Experimenta</w:t>
      </w:r>
      <w:proofErr w:type="spellEnd"/>
      <w:r w:rsidRPr="002C0128">
        <w:rPr>
          <w:lang w:val="fr-FR"/>
        </w:rPr>
        <w:t xml:space="preserve"> et </w:t>
      </w:r>
      <w:proofErr w:type="spellStart"/>
      <w:r w:rsidRPr="002C0128">
        <w:rPr>
          <w:lang w:val="fr-FR"/>
        </w:rPr>
        <w:t>considerationes</w:t>
      </w:r>
      <w:proofErr w:type="spellEnd"/>
      <w:r w:rsidRPr="002C0128">
        <w:rPr>
          <w:lang w:val="fr-FR"/>
        </w:rPr>
        <w:t xml:space="preserve"> de </w:t>
      </w:r>
      <w:proofErr w:type="spellStart"/>
      <w:r w:rsidRPr="002C0128">
        <w:rPr>
          <w:lang w:val="fr-FR"/>
        </w:rPr>
        <w:t>coloribus</w:t>
      </w:r>
      <w:proofErr w:type="spellEnd"/>
      <w:r w:rsidRPr="002C0128">
        <w:rPr>
          <w:lang w:val="fr-FR"/>
        </w:rPr>
        <w:t xml:space="preserve"> (Rotterdam 1671)</w:t>
      </w:r>
    </w:p>
    <w:p w14:paraId="1CEEC22C" w14:textId="77777777" w:rsidR="002C0128" w:rsidRPr="002C0128" w:rsidRDefault="002C0128" w:rsidP="002C0128">
      <w:pPr>
        <w:rPr>
          <w:lang w:val="fr-FR"/>
        </w:rPr>
      </w:pPr>
      <w:r w:rsidRPr="002C0128">
        <w:rPr>
          <w:lang w:val="fr-FR"/>
        </w:rPr>
        <w:t xml:space="preserve">Benedictus FIGULUS: </w:t>
      </w:r>
      <w:proofErr w:type="spellStart"/>
      <w:r w:rsidRPr="002C0128">
        <w:rPr>
          <w:lang w:val="fr-FR"/>
        </w:rPr>
        <w:t>Thesaurinella</w:t>
      </w:r>
      <w:proofErr w:type="spellEnd"/>
      <w:r w:rsidRPr="002C0128">
        <w:rPr>
          <w:lang w:val="fr-FR"/>
        </w:rPr>
        <w:t xml:space="preserve"> </w:t>
      </w:r>
      <w:proofErr w:type="spellStart"/>
      <w:r w:rsidRPr="002C0128">
        <w:rPr>
          <w:lang w:val="fr-FR"/>
        </w:rPr>
        <w:t>Olympica</w:t>
      </w:r>
      <w:proofErr w:type="spellEnd"/>
      <w:r w:rsidRPr="002C0128">
        <w:rPr>
          <w:lang w:val="fr-FR"/>
        </w:rPr>
        <w:t xml:space="preserve"> </w:t>
      </w:r>
      <w:proofErr w:type="spellStart"/>
      <w:r w:rsidRPr="002C0128">
        <w:rPr>
          <w:lang w:val="fr-FR"/>
        </w:rPr>
        <w:t>aurea</w:t>
      </w:r>
      <w:proofErr w:type="spellEnd"/>
      <w:r w:rsidRPr="002C0128">
        <w:rPr>
          <w:lang w:val="fr-FR"/>
        </w:rPr>
        <w:t xml:space="preserve"> tripartite (Frankfurt: 1606 u. 1682), </w:t>
      </w:r>
      <w:proofErr w:type="spellStart"/>
      <w:r w:rsidRPr="002C0128">
        <w:rPr>
          <w:lang w:val="fr-FR"/>
        </w:rPr>
        <w:t>Paradisus</w:t>
      </w:r>
      <w:proofErr w:type="spellEnd"/>
      <w:r w:rsidRPr="002C0128">
        <w:rPr>
          <w:lang w:val="fr-FR"/>
        </w:rPr>
        <w:t xml:space="preserve"> </w:t>
      </w:r>
      <w:proofErr w:type="spellStart"/>
      <w:r w:rsidRPr="002C0128">
        <w:rPr>
          <w:lang w:val="fr-FR"/>
        </w:rPr>
        <w:t>Aureolus</w:t>
      </w:r>
      <w:proofErr w:type="spellEnd"/>
      <w:r w:rsidRPr="002C0128">
        <w:rPr>
          <w:lang w:val="fr-FR"/>
        </w:rPr>
        <w:t xml:space="preserve"> </w:t>
      </w:r>
      <w:proofErr w:type="spellStart"/>
      <w:r w:rsidRPr="002C0128">
        <w:rPr>
          <w:lang w:val="fr-FR"/>
        </w:rPr>
        <w:t>hermeticus</w:t>
      </w:r>
      <w:proofErr w:type="spellEnd"/>
      <w:r w:rsidRPr="002C0128">
        <w:rPr>
          <w:lang w:val="fr-FR"/>
        </w:rPr>
        <w:t xml:space="preserve"> (Frankfurt 1607)</w:t>
      </w:r>
    </w:p>
    <w:p w14:paraId="0E9BDF50" w14:textId="77777777" w:rsidR="002C0128" w:rsidRPr="002C0128" w:rsidRDefault="002C0128" w:rsidP="002C0128">
      <w:pPr>
        <w:rPr>
          <w:lang w:val="fr-FR"/>
        </w:rPr>
      </w:pPr>
      <w:r w:rsidRPr="002C0128">
        <w:rPr>
          <w:lang w:val="fr-FR"/>
        </w:rPr>
        <w:t xml:space="preserve">Francis BACON: Historia </w:t>
      </w:r>
      <w:proofErr w:type="spellStart"/>
      <w:r w:rsidRPr="002C0128">
        <w:rPr>
          <w:lang w:val="fr-FR"/>
        </w:rPr>
        <w:t>naturalis</w:t>
      </w:r>
      <w:proofErr w:type="spellEnd"/>
      <w:r w:rsidRPr="002C0128">
        <w:rPr>
          <w:lang w:val="fr-FR"/>
        </w:rPr>
        <w:t xml:space="preserve"> (</w:t>
      </w:r>
      <w:proofErr w:type="spellStart"/>
      <w:r w:rsidRPr="002C0128">
        <w:rPr>
          <w:lang w:val="fr-FR"/>
        </w:rPr>
        <w:t>Lugd</w:t>
      </w:r>
      <w:proofErr w:type="spellEnd"/>
      <w:r w:rsidRPr="002C0128">
        <w:rPr>
          <w:lang w:val="fr-FR"/>
        </w:rPr>
        <w:t>. Bat. 1748)</w:t>
      </w:r>
    </w:p>
    <w:p w14:paraId="0CD2C4ED" w14:textId="77777777" w:rsidR="002C0128" w:rsidRPr="002C0128" w:rsidRDefault="002C0128" w:rsidP="002C0128">
      <w:pPr>
        <w:rPr>
          <w:lang w:val="fr-FR"/>
        </w:rPr>
      </w:pPr>
      <w:r w:rsidRPr="002C0128">
        <w:rPr>
          <w:lang w:val="fr-FR"/>
        </w:rPr>
        <w:t xml:space="preserve">GEBER </w:t>
      </w:r>
      <w:proofErr w:type="spellStart"/>
      <w:r w:rsidRPr="002C0128">
        <w:rPr>
          <w:lang w:val="fr-FR"/>
        </w:rPr>
        <w:t>Arabus</w:t>
      </w:r>
      <w:proofErr w:type="spellEnd"/>
      <w:r w:rsidRPr="002C0128">
        <w:rPr>
          <w:lang w:val="fr-FR"/>
        </w:rPr>
        <w:t xml:space="preserve">: Summa </w:t>
      </w:r>
      <w:proofErr w:type="spellStart"/>
      <w:r w:rsidRPr="002C0128">
        <w:rPr>
          <w:lang w:val="fr-FR"/>
        </w:rPr>
        <w:t>perfectionis</w:t>
      </w:r>
      <w:proofErr w:type="spellEnd"/>
      <w:r w:rsidRPr="002C0128">
        <w:rPr>
          <w:lang w:val="fr-FR"/>
        </w:rPr>
        <w:t xml:space="preserve"> (</w:t>
      </w:r>
      <w:proofErr w:type="spellStart"/>
      <w:r w:rsidRPr="002C0128">
        <w:rPr>
          <w:lang w:val="fr-FR"/>
        </w:rPr>
        <w:t>Gedani</w:t>
      </w:r>
      <w:proofErr w:type="spellEnd"/>
      <w:r w:rsidRPr="002C0128">
        <w:rPr>
          <w:lang w:val="fr-FR"/>
        </w:rPr>
        <w:t xml:space="preserve"> 1682)</w:t>
      </w:r>
    </w:p>
    <w:p w14:paraId="0CD968CE" w14:textId="77777777" w:rsidR="002C0128" w:rsidRPr="002C0128" w:rsidRDefault="002C0128" w:rsidP="002C0128">
      <w:pPr>
        <w:rPr>
          <w:lang w:val="fr-FR"/>
        </w:rPr>
      </w:pPr>
      <w:r w:rsidRPr="002C0128">
        <w:rPr>
          <w:lang w:val="fr-FR"/>
        </w:rPr>
        <w:t xml:space="preserve">Johannes </w:t>
      </w:r>
      <w:proofErr w:type="spellStart"/>
      <w:r w:rsidRPr="002C0128">
        <w:rPr>
          <w:lang w:val="fr-FR"/>
        </w:rPr>
        <w:t>Ticinensis</w:t>
      </w:r>
      <w:proofErr w:type="spellEnd"/>
      <w:r w:rsidRPr="002C0128">
        <w:rPr>
          <w:lang w:val="fr-FR"/>
        </w:rPr>
        <w:t xml:space="preserve">: </w:t>
      </w:r>
      <w:proofErr w:type="spellStart"/>
      <w:r w:rsidRPr="002C0128">
        <w:rPr>
          <w:lang w:val="fr-FR"/>
        </w:rPr>
        <w:t>Chymische</w:t>
      </w:r>
      <w:proofErr w:type="spellEnd"/>
      <w:r w:rsidRPr="002C0128">
        <w:rPr>
          <w:lang w:val="fr-FR"/>
        </w:rPr>
        <w:t xml:space="preserve"> </w:t>
      </w:r>
      <w:proofErr w:type="spellStart"/>
      <w:r w:rsidRPr="002C0128">
        <w:rPr>
          <w:lang w:val="fr-FR"/>
        </w:rPr>
        <w:t>Bücher</w:t>
      </w:r>
      <w:proofErr w:type="spellEnd"/>
      <w:r w:rsidRPr="002C0128">
        <w:rPr>
          <w:lang w:val="fr-FR"/>
        </w:rPr>
        <w:t xml:space="preserve"> (</w:t>
      </w:r>
      <w:proofErr w:type="spellStart"/>
      <w:r w:rsidRPr="002C0128">
        <w:rPr>
          <w:lang w:val="fr-FR"/>
        </w:rPr>
        <w:t>Joh</w:t>
      </w:r>
      <w:proofErr w:type="spellEnd"/>
      <w:r w:rsidRPr="002C0128">
        <w:rPr>
          <w:lang w:val="fr-FR"/>
        </w:rPr>
        <w:t xml:space="preserve">. Tic., Antonius de ABBATIA, E. KELLEY, </w:t>
      </w:r>
      <w:proofErr w:type="spellStart"/>
      <w:r w:rsidRPr="002C0128">
        <w:rPr>
          <w:lang w:val="fr-FR"/>
        </w:rPr>
        <w:t>Hamburg</w:t>
      </w:r>
      <w:proofErr w:type="spellEnd"/>
      <w:r w:rsidRPr="002C0128">
        <w:rPr>
          <w:lang w:val="fr-FR"/>
        </w:rPr>
        <w:t xml:space="preserve">: </w:t>
      </w:r>
      <w:proofErr w:type="spellStart"/>
      <w:r w:rsidRPr="002C0128">
        <w:rPr>
          <w:lang w:val="fr-FR"/>
        </w:rPr>
        <w:t>Liebzeit</w:t>
      </w:r>
      <w:proofErr w:type="spellEnd"/>
      <w:r w:rsidRPr="002C0128">
        <w:rPr>
          <w:lang w:val="fr-FR"/>
        </w:rPr>
        <w:t xml:space="preserve"> 1691)</w:t>
      </w:r>
    </w:p>
    <w:p w14:paraId="0B965CDD" w14:textId="77777777" w:rsidR="002C0128" w:rsidRPr="000A486D" w:rsidRDefault="002C0128" w:rsidP="002C0128">
      <w:r w:rsidRPr="000A486D">
        <w:t>Bas</w:t>
      </w:r>
      <w:r>
        <w:t>i</w:t>
      </w:r>
      <w:r w:rsidRPr="000A486D">
        <w:t xml:space="preserve">lius VALENTINUS: Von dem </w:t>
      </w:r>
      <w:proofErr w:type="spellStart"/>
      <w:r w:rsidRPr="000A486D">
        <w:t>grossen</w:t>
      </w:r>
      <w:proofErr w:type="spellEnd"/>
      <w:r w:rsidRPr="000A486D">
        <w:t xml:space="preserve"> Stein der Uralten (</w:t>
      </w:r>
      <w:proofErr w:type="spellStart"/>
      <w:r w:rsidRPr="000A486D">
        <w:t>Hessum</w:t>
      </w:r>
      <w:proofErr w:type="spellEnd"/>
      <w:r w:rsidRPr="000A486D">
        <w:t xml:space="preserve"> 1626)</w:t>
      </w:r>
      <w:r>
        <w:t xml:space="preserve">, </w:t>
      </w:r>
      <w:proofErr w:type="spellStart"/>
      <w:r>
        <w:t>Chymische</w:t>
      </w:r>
      <w:proofErr w:type="spellEnd"/>
      <w:r>
        <w:t xml:space="preserve"> Schriften (3. Aufl., Hamburg 1700), Letztes Testament (Straßburg 1651), Zwölf Schlüssel zur Philosophie (Vitus Polack, Johann </w:t>
      </w:r>
      <w:proofErr w:type="spellStart"/>
      <w:r>
        <w:t>Thölde</w:t>
      </w:r>
      <w:proofErr w:type="spellEnd"/>
      <w:r>
        <w:t xml:space="preserve">, Dresden 1663), [Deckname für: Andreas SOLEA?] Vier </w:t>
      </w:r>
      <w:proofErr w:type="spellStart"/>
      <w:r>
        <w:t>Tractätlein</w:t>
      </w:r>
      <w:proofErr w:type="spellEnd"/>
      <w:r>
        <w:t xml:space="preserve"> von dem großen Stein (Frankfurt 1625), Alle </w:t>
      </w:r>
      <w:proofErr w:type="spellStart"/>
      <w:r>
        <w:t>chymische</w:t>
      </w:r>
      <w:proofErr w:type="spellEnd"/>
      <w:r>
        <w:t xml:space="preserve"> Schriften (2. Aufl., Hamburg 1694), De </w:t>
      </w:r>
      <w:proofErr w:type="spellStart"/>
      <w:r>
        <w:t>rebus</w:t>
      </w:r>
      <w:proofErr w:type="spellEnd"/>
      <w:r>
        <w:t xml:space="preserve"> </w:t>
      </w:r>
      <w:proofErr w:type="spellStart"/>
      <w:r>
        <w:t>naturalibus</w:t>
      </w:r>
      <w:proofErr w:type="spellEnd"/>
      <w:r>
        <w:t xml:space="preserve"> (Frankfurt 1676)</w:t>
      </w:r>
    </w:p>
    <w:p w14:paraId="22753C57" w14:textId="77777777" w:rsidR="002C0128" w:rsidRDefault="002C0128" w:rsidP="002C0128">
      <w:r>
        <w:t xml:space="preserve">Georgius FABRICIUS: de </w:t>
      </w:r>
      <w:proofErr w:type="spellStart"/>
      <w:r>
        <w:t>metallicis</w:t>
      </w:r>
      <w:proofErr w:type="spellEnd"/>
      <w:r>
        <w:t xml:space="preserve"> </w:t>
      </w:r>
      <w:proofErr w:type="spellStart"/>
      <w:r>
        <w:t>rebus</w:t>
      </w:r>
      <w:proofErr w:type="spellEnd"/>
      <w:r>
        <w:t xml:space="preserve"> (</w:t>
      </w:r>
      <w:proofErr w:type="spellStart"/>
      <w:r>
        <w:t>Tiguri</w:t>
      </w:r>
      <w:proofErr w:type="spellEnd"/>
      <w:r>
        <w:t xml:space="preserve"> 1565)</w:t>
      </w:r>
    </w:p>
    <w:p w14:paraId="069895F9" w14:textId="77777777" w:rsidR="002C0128" w:rsidRDefault="002C0128" w:rsidP="002C0128">
      <w:r>
        <w:t xml:space="preserve">Johannes Isaac HOLLANDUS: das Dritte Theil des Mineral </w:t>
      </w:r>
      <w:proofErr w:type="spellStart"/>
      <w:r>
        <w:t>Wercks</w:t>
      </w:r>
      <w:proofErr w:type="spellEnd"/>
      <w:r>
        <w:t xml:space="preserve"> (Frankfurt 1666)</w:t>
      </w:r>
    </w:p>
    <w:p w14:paraId="26BE260F" w14:textId="77777777" w:rsidR="002C0128" w:rsidRDefault="002C0128" w:rsidP="002C0128">
      <w:r>
        <w:t xml:space="preserve">Daniel SENNERT: Epitome Naturalis </w:t>
      </w:r>
      <w:proofErr w:type="spellStart"/>
      <w:r>
        <w:t>Scientiae</w:t>
      </w:r>
      <w:proofErr w:type="spellEnd"/>
      <w:r>
        <w:t xml:space="preserve"> (Wittenberg 1633)</w:t>
      </w:r>
    </w:p>
    <w:p w14:paraId="67C6D48E" w14:textId="77777777" w:rsidR="002C0128" w:rsidRDefault="002C0128" w:rsidP="002C0128">
      <w:r>
        <w:t xml:space="preserve">Johannes F. HERTODT: Opus </w:t>
      </w:r>
      <w:proofErr w:type="spellStart"/>
      <w:r>
        <w:t>mirificum</w:t>
      </w:r>
      <w:proofErr w:type="spellEnd"/>
      <w:r>
        <w:t xml:space="preserve"> (Jena 1671)</w:t>
      </w:r>
    </w:p>
    <w:p w14:paraId="51D533E3" w14:textId="77777777" w:rsidR="002C0128" w:rsidRDefault="002C0128" w:rsidP="002C0128">
      <w:r>
        <w:t xml:space="preserve">George RIPLEY: </w:t>
      </w:r>
      <w:proofErr w:type="spellStart"/>
      <w:r>
        <w:t>Cyrenaei</w:t>
      </w:r>
      <w:proofErr w:type="spellEnd"/>
      <w:r>
        <w:t xml:space="preserve"> </w:t>
      </w:r>
      <w:proofErr w:type="spellStart"/>
      <w:r>
        <w:t>Philalethae</w:t>
      </w:r>
      <w:proofErr w:type="spellEnd"/>
      <w:r>
        <w:t xml:space="preserve"> Erklärung (Stockholm: Liebezeit 1689), Opera </w:t>
      </w:r>
      <w:proofErr w:type="spellStart"/>
      <w:r>
        <w:t>omnia</w:t>
      </w:r>
      <w:proofErr w:type="spellEnd"/>
      <w:r>
        <w:t xml:space="preserve"> </w:t>
      </w:r>
      <w:proofErr w:type="spellStart"/>
      <w:r>
        <w:t>chemica</w:t>
      </w:r>
      <w:proofErr w:type="spellEnd"/>
      <w:r>
        <w:t xml:space="preserve"> (Kassel 1649)</w:t>
      </w:r>
    </w:p>
    <w:p w14:paraId="7B345F4E" w14:textId="77777777" w:rsidR="002C0128" w:rsidRDefault="002C0128" w:rsidP="002C0128">
      <w:r>
        <w:t xml:space="preserve">Martin DELRIO: </w:t>
      </w:r>
      <w:proofErr w:type="spellStart"/>
      <w:r>
        <w:t>Disquisitiones</w:t>
      </w:r>
      <w:proofErr w:type="spellEnd"/>
      <w:r>
        <w:t xml:space="preserve"> (Col. </w:t>
      </w:r>
      <w:proofErr w:type="spellStart"/>
      <w:r>
        <w:t>Agripp</w:t>
      </w:r>
      <w:proofErr w:type="spellEnd"/>
      <w:r>
        <w:t>. 1633 u. 1679)</w:t>
      </w:r>
    </w:p>
    <w:p w14:paraId="23393D5B" w14:textId="77777777" w:rsidR="002C0128" w:rsidRDefault="002C0128" w:rsidP="002C0128">
      <w:r>
        <w:t xml:space="preserve">Salomo TRISMOSINUS: </w:t>
      </w:r>
      <w:proofErr w:type="spellStart"/>
      <w:r>
        <w:t>Aureum</w:t>
      </w:r>
      <w:proofErr w:type="spellEnd"/>
      <w:r>
        <w:t xml:space="preserve"> </w:t>
      </w:r>
      <w:proofErr w:type="spellStart"/>
      <w:r>
        <w:t>Vellus</w:t>
      </w:r>
      <w:proofErr w:type="spellEnd"/>
      <w:r>
        <w:t xml:space="preserve"> (Rohrschach 1598), </w:t>
      </w:r>
      <w:proofErr w:type="spellStart"/>
      <w:r>
        <w:t>Tincturen</w:t>
      </w:r>
      <w:proofErr w:type="spellEnd"/>
      <w:r>
        <w:t xml:space="preserve"> Stein (Helmstadt 1677)</w:t>
      </w:r>
    </w:p>
    <w:p w14:paraId="65F39603" w14:textId="77777777" w:rsidR="002C0128" w:rsidRDefault="002C0128" w:rsidP="002C0128">
      <w:r>
        <w:t xml:space="preserve">Edouard KELLEY: Tractatus </w:t>
      </w:r>
      <w:proofErr w:type="spellStart"/>
      <w:r>
        <w:t>duo</w:t>
      </w:r>
      <w:proofErr w:type="spellEnd"/>
      <w:r>
        <w:t xml:space="preserve"> </w:t>
      </w:r>
      <w:proofErr w:type="spellStart"/>
      <w:r>
        <w:t>egregii</w:t>
      </w:r>
      <w:proofErr w:type="spellEnd"/>
      <w:r>
        <w:t xml:space="preserve"> De Lapide </w:t>
      </w:r>
      <w:proofErr w:type="spellStart"/>
      <w:r>
        <w:t>Philosophorum</w:t>
      </w:r>
      <w:proofErr w:type="spellEnd"/>
      <w:r>
        <w:t xml:space="preserve"> (Hamburg 1676)</w:t>
      </w:r>
    </w:p>
    <w:p w14:paraId="4CCED5A5" w14:textId="77777777" w:rsidR="002C0128" w:rsidRPr="002E0271" w:rsidRDefault="002C0128" w:rsidP="002C0128">
      <w:r w:rsidRPr="002E0271">
        <w:t xml:space="preserve">Joh. Georg MORHOF: </w:t>
      </w:r>
      <w:proofErr w:type="spellStart"/>
      <w:r w:rsidRPr="002E0271">
        <w:t>De</w:t>
      </w:r>
      <w:proofErr w:type="spellEnd"/>
      <w:r w:rsidRPr="002E0271">
        <w:t xml:space="preserve"> metallorum </w:t>
      </w:r>
      <w:proofErr w:type="spellStart"/>
      <w:r w:rsidRPr="002E0271">
        <w:t>transmutatione</w:t>
      </w:r>
      <w:proofErr w:type="spellEnd"/>
      <w:r w:rsidRPr="002E0271">
        <w:t xml:space="preserve"> (Hamburg 1673)</w:t>
      </w:r>
    </w:p>
    <w:p w14:paraId="35E6EBA4" w14:textId="77777777" w:rsidR="002C0128" w:rsidRDefault="002C0128" w:rsidP="002C0128">
      <w:r>
        <w:t>Johannes PRÄTORIUS (Leipzig 1677)</w:t>
      </w:r>
    </w:p>
    <w:p w14:paraId="76EABE1A" w14:textId="77777777" w:rsidR="002C0128" w:rsidRPr="002E0271" w:rsidRDefault="002C0128" w:rsidP="002C0128">
      <w:r w:rsidRPr="002E0271">
        <w:t xml:space="preserve">Johannes CLAUBERG: </w:t>
      </w:r>
      <w:proofErr w:type="spellStart"/>
      <w:r w:rsidRPr="002E0271">
        <w:t>Physica</w:t>
      </w:r>
      <w:proofErr w:type="spellEnd"/>
      <w:r w:rsidRPr="002E0271">
        <w:t xml:space="preserve"> </w:t>
      </w:r>
      <w:proofErr w:type="spellStart"/>
      <w:r w:rsidRPr="002E0271">
        <w:t>contracta</w:t>
      </w:r>
      <w:proofErr w:type="spellEnd"/>
      <w:r w:rsidRPr="002E0271">
        <w:t xml:space="preserve"> (Frankfurt 1681)</w:t>
      </w:r>
    </w:p>
    <w:p w14:paraId="268BEF3F" w14:textId="77777777" w:rsidR="002C0128" w:rsidRDefault="002C0128" w:rsidP="002C0128">
      <w:r>
        <w:t xml:space="preserve">J. H. MEIBOM: De </w:t>
      </w:r>
      <w:proofErr w:type="spellStart"/>
      <w:r>
        <w:t>cervisiis</w:t>
      </w:r>
      <w:proofErr w:type="spellEnd"/>
      <w:r>
        <w:t xml:space="preserve"> (Helmstadt 1668)</w:t>
      </w:r>
    </w:p>
    <w:p w14:paraId="61660AD8" w14:textId="77777777" w:rsidR="002C0128" w:rsidRPr="00A159E6" w:rsidRDefault="002C0128" w:rsidP="002C0128">
      <w:r w:rsidRPr="00A159E6">
        <w:t>Jakob THOMA</w:t>
      </w:r>
      <w:r>
        <w:t>S</w:t>
      </w:r>
      <w:r w:rsidRPr="00A159E6">
        <w:t xml:space="preserve">IUS: </w:t>
      </w:r>
      <w:proofErr w:type="spellStart"/>
      <w:r w:rsidRPr="00A159E6">
        <w:t>Physica</w:t>
      </w:r>
      <w:proofErr w:type="spellEnd"/>
      <w:r w:rsidRPr="00A159E6">
        <w:t xml:space="preserve"> </w:t>
      </w:r>
      <w:proofErr w:type="spellStart"/>
      <w:r w:rsidRPr="00A159E6">
        <w:t>perpetuo</w:t>
      </w:r>
      <w:proofErr w:type="spellEnd"/>
      <w:r w:rsidRPr="00A159E6">
        <w:t xml:space="preserve"> </w:t>
      </w:r>
      <w:proofErr w:type="spellStart"/>
      <w:r w:rsidRPr="00A159E6">
        <w:t>Dialogo</w:t>
      </w:r>
      <w:proofErr w:type="spellEnd"/>
      <w:r w:rsidRPr="00A159E6">
        <w:t xml:space="preserve"> (Leipzig 1692)</w:t>
      </w:r>
    </w:p>
    <w:p w14:paraId="22BADAD6" w14:textId="77777777" w:rsidR="002C0128" w:rsidRDefault="002C0128" w:rsidP="002C0128">
      <w:r w:rsidRPr="00A159E6">
        <w:t xml:space="preserve">Oswald CROLL: </w:t>
      </w:r>
      <w:proofErr w:type="spellStart"/>
      <w:r w:rsidRPr="00A159E6">
        <w:t>Chymisch</w:t>
      </w:r>
      <w:proofErr w:type="spellEnd"/>
      <w:r w:rsidRPr="00A159E6">
        <w:t xml:space="preserve"> Kleinod</w:t>
      </w:r>
      <w:r>
        <w:t xml:space="preserve"> (Frankfurt 1647), </w:t>
      </w:r>
      <w:proofErr w:type="spellStart"/>
      <w:r>
        <w:t>Basilica</w:t>
      </w:r>
      <w:proofErr w:type="spellEnd"/>
      <w:r>
        <w:t xml:space="preserve"> </w:t>
      </w:r>
      <w:proofErr w:type="spellStart"/>
      <w:r>
        <w:t>Chymica</w:t>
      </w:r>
      <w:proofErr w:type="spellEnd"/>
      <w:r>
        <w:t xml:space="preserve"> (</w:t>
      </w:r>
      <w:proofErr w:type="spellStart"/>
      <w:r>
        <w:t>s.l</w:t>
      </w:r>
      <w:proofErr w:type="spellEnd"/>
      <w:r>
        <w:t>. 1608)</w:t>
      </w:r>
    </w:p>
    <w:p w14:paraId="7569F976" w14:textId="77777777" w:rsidR="002C0128" w:rsidRDefault="002C0128" w:rsidP="002C0128">
      <w:proofErr w:type="spellStart"/>
      <w:r>
        <w:t>Olaus</w:t>
      </w:r>
      <w:proofErr w:type="spellEnd"/>
      <w:r>
        <w:t xml:space="preserve"> BORRICHIUS: De </w:t>
      </w:r>
      <w:proofErr w:type="spellStart"/>
      <w:r>
        <w:t>ortu</w:t>
      </w:r>
      <w:proofErr w:type="spellEnd"/>
      <w:r>
        <w:t xml:space="preserve"> (</w:t>
      </w:r>
      <w:proofErr w:type="spellStart"/>
      <w:r>
        <w:t>Hafniae</w:t>
      </w:r>
      <w:proofErr w:type="spellEnd"/>
      <w:r>
        <w:t xml:space="preserve"> 1668)</w:t>
      </w:r>
    </w:p>
    <w:p w14:paraId="7D942D22" w14:textId="77777777" w:rsidR="002C0128" w:rsidRDefault="002C0128" w:rsidP="002C0128">
      <w:r>
        <w:t xml:space="preserve">Joannes TRITHEMIUS: </w:t>
      </w:r>
      <w:proofErr w:type="spellStart"/>
      <w:r>
        <w:t>Clavis</w:t>
      </w:r>
      <w:proofErr w:type="spellEnd"/>
      <w:r>
        <w:t xml:space="preserve"> </w:t>
      </w:r>
      <w:proofErr w:type="spellStart"/>
      <w:r>
        <w:t>steganographiae</w:t>
      </w:r>
      <w:proofErr w:type="spellEnd"/>
      <w:r>
        <w:t xml:space="preserve"> (Frankfurt 1606), </w:t>
      </w:r>
      <w:proofErr w:type="spellStart"/>
      <w:r>
        <w:t>Steganographia</w:t>
      </w:r>
      <w:proofErr w:type="spellEnd"/>
      <w:r>
        <w:t xml:space="preserve"> (Frankfurt 1606)</w:t>
      </w:r>
    </w:p>
    <w:p w14:paraId="38946890" w14:textId="77777777" w:rsidR="002C0128" w:rsidRDefault="002C0128" w:rsidP="002C0128">
      <w:r>
        <w:t xml:space="preserve">Johann Friedrich HELVETIUS: </w:t>
      </w:r>
      <w:proofErr w:type="spellStart"/>
      <w:r>
        <w:t>Amphitheatrum</w:t>
      </w:r>
      <w:proofErr w:type="spellEnd"/>
      <w:r>
        <w:t xml:space="preserve"> </w:t>
      </w:r>
      <w:proofErr w:type="spellStart"/>
      <w:r>
        <w:t>physiognomiae</w:t>
      </w:r>
      <w:proofErr w:type="spellEnd"/>
      <w:r>
        <w:t xml:space="preserve"> (Heidelberg 1660), „</w:t>
      </w:r>
      <w:proofErr w:type="spellStart"/>
      <w:r>
        <w:t>Vitulus</w:t>
      </w:r>
      <w:proofErr w:type="spellEnd"/>
      <w:r>
        <w:t xml:space="preserve"> </w:t>
      </w:r>
      <w:proofErr w:type="spellStart"/>
      <w:r>
        <w:t>aureus</w:t>
      </w:r>
      <w:proofErr w:type="spellEnd"/>
      <w:r>
        <w:t>“ (</w:t>
      </w:r>
      <w:proofErr w:type="spellStart"/>
      <w:r>
        <w:t>s.l</w:t>
      </w:r>
      <w:proofErr w:type="spellEnd"/>
      <w:r>
        <w:t>. 1705)</w:t>
      </w:r>
    </w:p>
    <w:p w14:paraId="307C35DA" w14:textId="77777777" w:rsidR="002C0128" w:rsidRDefault="002C0128" w:rsidP="002C0128">
      <w:r>
        <w:t xml:space="preserve">Thomas de VAUGHAN (VAGAN): Die lang gesuchte </w:t>
      </w:r>
      <w:proofErr w:type="spellStart"/>
      <w:r>
        <w:t>nunmehro</w:t>
      </w:r>
      <w:proofErr w:type="spellEnd"/>
      <w:r>
        <w:t xml:space="preserve"> … Verwandlung (Hamburg 1705)</w:t>
      </w:r>
    </w:p>
    <w:p w14:paraId="282AC85C" w14:textId="77777777" w:rsidR="002C0128" w:rsidRDefault="002C0128" w:rsidP="002C0128">
      <w:r>
        <w:t xml:space="preserve">G. SCHOTT: </w:t>
      </w:r>
      <w:proofErr w:type="spellStart"/>
      <w:r>
        <w:t>Anatomia</w:t>
      </w:r>
      <w:proofErr w:type="spellEnd"/>
      <w:r>
        <w:t xml:space="preserve"> </w:t>
      </w:r>
      <w:proofErr w:type="spellStart"/>
      <w:r>
        <w:t>physico-hydrostatica</w:t>
      </w:r>
      <w:proofErr w:type="spellEnd"/>
      <w:r>
        <w:t xml:space="preserve"> (Würzburg 1663), </w:t>
      </w:r>
      <w:proofErr w:type="spellStart"/>
      <w:r>
        <w:t>Magia</w:t>
      </w:r>
      <w:proofErr w:type="spellEnd"/>
      <w:r>
        <w:t xml:space="preserve"> universalis (Bamberg 1671), </w:t>
      </w:r>
      <w:proofErr w:type="spellStart"/>
      <w:r>
        <w:t>Magia</w:t>
      </w:r>
      <w:proofErr w:type="spellEnd"/>
      <w:r>
        <w:t xml:space="preserve"> universalis III u. V et </w:t>
      </w:r>
      <w:proofErr w:type="spellStart"/>
      <w:r>
        <w:t>Thaumaturgus</w:t>
      </w:r>
      <w:proofErr w:type="spellEnd"/>
      <w:r>
        <w:t xml:space="preserve"> </w:t>
      </w:r>
      <w:proofErr w:type="spellStart"/>
      <w:r>
        <w:t>pr</w:t>
      </w:r>
      <w:proofErr w:type="spellEnd"/>
      <w:r>
        <w:t xml:space="preserve">. (Frankfurt 1658), </w:t>
      </w:r>
      <w:proofErr w:type="spellStart"/>
      <w:r>
        <w:t>Physica</w:t>
      </w:r>
      <w:proofErr w:type="spellEnd"/>
      <w:r>
        <w:t xml:space="preserve"> </w:t>
      </w:r>
      <w:proofErr w:type="spellStart"/>
      <w:r>
        <w:t>curiosa</w:t>
      </w:r>
      <w:proofErr w:type="spellEnd"/>
      <w:r>
        <w:t xml:space="preserve"> (Würzburg 1662 u. 1697)</w:t>
      </w:r>
    </w:p>
    <w:p w14:paraId="0C5534F0" w14:textId="77777777" w:rsidR="002C0128" w:rsidRPr="000172A9" w:rsidRDefault="002C0128" w:rsidP="002C0128">
      <w:r w:rsidRPr="000172A9">
        <w:t xml:space="preserve">Joannes B. PORTA: </w:t>
      </w:r>
      <w:proofErr w:type="spellStart"/>
      <w:r w:rsidRPr="000172A9">
        <w:t>Phytognonomica</w:t>
      </w:r>
      <w:proofErr w:type="spellEnd"/>
      <w:r w:rsidRPr="000172A9">
        <w:t xml:space="preserve"> (Frankfurt 1591), </w:t>
      </w:r>
      <w:proofErr w:type="spellStart"/>
      <w:r w:rsidRPr="000172A9">
        <w:t>Magiae</w:t>
      </w:r>
      <w:proofErr w:type="spellEnd"/>
      <w:r w:rsidRPr="000172A9">
        <w:t xml:space="preserve"> naturalis </w:t>
      </w:r>
      <w:proofErr w:type="spellStart"/>
      <w:r w:rsidRPr="000172A9">
        <w:t>lirbi</w:t>
      </w:r>
      <w:proofErr w:type="spellEnd"/>
      <w:r w:rsidRPr="000172A9">
        <w:t xml:space="preserve"> </w:t>
      </w:r>
      <w:proofErr w:type="spellStart"/>
      <w:r w:rsidRPr="000172A9">
        <w:t>vinginti</w:t>
      </w:r>
      <w:proofErr w:type="spellEnd"/>
      <w:r w:rsidRPr="000172A9">
        <w:t xml:space="preserve"> (Frankfurt 1607)</w:t>
      </w:r>
    </w:p>
    <w:p w14:paraId="3BDC818D" w14:textId="77777777" w:rsidR="002C0128" w:rsidRDefault="002C0128" w:rsidP="002C0128">
      <w:r>
        <w:t xml:space="preserve">Stephan MICHELSPACHER: </w:t>
      </w:r>
      <w:proofErr w:type="spellStart"/>
      <w:r>
        <w:t>Cabala</w:t>
      </w:r>
      <w:proofErr w:type="spellEnd"/>
      <w:r>
        <w:t xml:space="preserve">, </w:t>
      </w:r>
      <w:proofErr w:type="spellStart"/>
      <w:r>
        <w:t>Speculum</w:t>
      </w:r>
      <w:proofErr w:type="spellEnd"/>
      <w:r>
        <w:t xml:space="preserve"> artis (Erfurt 1654)</w:t>
      </w:r>
    </w:p>
    <w:p w14:paraId="1562D811" w14:textId="77777777" w:rsidR="002C0128" w:rsidRDefault="002C0128" w:rsidP="002C0128">
      <w:r>
        <w:t xml:space="preserve">PANTALEON: </w:t>
      </w:r>
      <w:proofErr w:type="spellStart"/>
      <w:r>
        <w:t>Bifolium</w:t>
      </w:r>
      <w:proofErr w:type="spellEnd"/>
      <w:r>
        <w:t xml:space="preserve"> </w:t>
      </w:r>
      <w:proofErr w:type="spellStart"/>
      <w:r>
        <w:t>metallicum</w:t>
      </w:r>
      <w:proofErr w:type="spellEnd"/>
      <w:r>
        <w:t xml:space="preserve"> (Nürnberg 1676), Tumulus </w:t>
      </w:r>
      <w:proofErr w:type="spellStart"/>
      <w:r>
        <w:t>Hermetis</w:t>
      </w:r>
      <w:proofErr w:type="spellEnd"/>
      <w:r>
        <w:t xml:space="preserve"> (</w:t>
      </w:r>
      <w:proofErr w:type="spellStart"/>
      <w:r>
        <w:t>Nürberg</w:t>
      </w:r>
      <w:proofErr w:type="spellEnd"/>
      <w:r>
        <w:t xml:space="preserve"> 1676), Examen </w:t>
      </w:r>
      <w:proofErr w:type="spellStart"/>
      <w:r>
        <w:t>alchemisticum</w:t>
      </w:r>
      <w:proofErr w:type="spellEnd"/>
      <w:r>
        <w:t xml:space="preserve"> (Nürnberg 1676)</w:t>
      </w:r>
    </w:p>
    <w:p w14:paraId="0C07AF7D" w14:textId="77777777" w:rsidR="002C0128" w:rsidRPr="00B21CBD" w:rsidRDefault="002C0128" w:rsidP="002C0128">
      <w:r w:rsidRPr="00B21CBD">
        <w:t xml:space="preserve">Alexander von SUCHTEN: </w:t>
      </w:r>
      <w:proofErr w:type="spellStart"/>
      <w:r w:rsidRPr="00B21CBD">
        <w:t>Chymische</w:t>
      </w:r>
      <w:proofErr w:type="spellEnd"/>
      <w:r w:rsidRPr="00B21CBD">
        <w:t xml:space="preserve"> </w:t>
      </w:r>
      <w:proofErr w:type="spellStart"/>
      <w:r w:rsidRPr="00B21CBD">
        <w:t>Schrifften</w:t>
      </w:r>
      <w:proofErr w:type="spellEnd"/>
      <w:r w:rsidRPr="00B21CBD">
        <w:t xml:space="preserve"> (Frankfurt 1680)</w:t>
      </w:r>
      <w:r>
        <w:t xml:space="preserve">, </w:t>
      </w:r>
      <w:proofErr w:type="spellStart"/>
      <w:r>
        <w:t>Mysteria</w:t>
      </w:r>
      <w:proofErr w:type="spellEnd"/>
      <w:r>
        <w:t xml:space="preserve"> </w:t>
      </w:r>
      <w:proofErr w:type="spellStart"/>
      <w:r>
        <w:t>Gemina</w:t>
      </w:r>
      <w:proofErr w:type="spellEnd"/>
      <w:r>
        <w:t xml:space="preserve"> </w:t>
      </w:r>
      <w:proofErr w:type="spellStart"/>
      <w:r>
        <w:t>Antimonii</w:t>
      </w:r>
      <w:proofErr w:type="spellEnd"/>
      <w:r>
        <w:t xml:space="preserve"> (übers. d. Johann </w:t>
      </w:r>
      <w:proofErr w:type="spellStart"/>
      <w:r>
        <w:t>Thölden</w:t>
      </w:r>
      <w:proofErr w:type="spellEnd"/>
      <w:r>
        <w:t>, Nürnberg 17??)</w:t>
      </w:r>
    </w:p>
    <w:p w14:paraId="1DE40170" w14:textId="77777777" w:rsidR="002C0128" w:rsidRDefault="002C0128" w:rsidP="002C0128">
      <w:r>
        <w:t xml:space="preserve">Wenceslaus Maximilian ARDENSBACH: </w:t>
      </w:r>
      <w:proofErr w:type="spellStart"/>
      <w:r>
        <w:t>Tartaro</w:t>
      </w:r>
      <w:proofErr w:type="spellEnd"/>
      <w:r>
        <w:t xml:space="preserve"> </w:t>
      </w:r>
      <w:proofErr w:type="spellStart"/>
      <w:r>
        <w:t>clypeus</w:t>
      </w:r>
      <w:proofErr w:type="spellEnd"/>
      <w:r>
        <w:t xml:space="preserve"> </w:t>
      </w:r>
      <w:proofErr w:type="spellStart"/>
      <w:r>
        <w:t>excipiens</w:t>
      </w:r>
      <w:proofErr w:type="spellEnd"/>
      <w:r>
        <w:t xml:space="preserve"> </w:t>
      </w:r>
      <w:proofErr w:type="spellStart"/>
      <w:r>
        <w:t>tartaro</w:t>
      </w:r>
      <w:proofErr w:type="spellEnd"/>
      <w:r>
        <w:t xml:space="preserve"> mastigem </w:t>
      </w:r>
      <w:proofErr w:type="spellStart"/>
      <w:r>
        <w:t>hertodtianum</w:t>
      </w:r>
      <w:proofErr w:type="spellEnd"/>
      <w:r>
        <w:t xml:space="preserve"> (Prag 1671)</w:t>
      </w:r>
    </w:p>
    <w:p w14:paraId="4F17F3E9" w14:textId="77777777" w:rsidR="002C0128" w:rsidRDefault="002C0128" w:rsidP="002C0128">
      <w:r>
        <w:t xml:space="preserve">Joachim POLEMANN: Novem </w:t>
      </w:r>
      <w:proofErr w:type="spellStart"/>
      <w:r>
        <w:t>lumen</w:t>
      </w:r>
      <w:proofErr w:type="spellEnd"/>
      <w:r>
        <w:t xml:space="preserve"> </w:t>
      </w:r>
      <w:proofErr w:type="spellStart"/>
      <w:r>
        <w:t>medicum</w:t>
      </w:r>
      <w:proofErr w:type="spellEnd"/>
      <w:r>
        <w:t xml:space="preserve"> (Amsterdam 1660)</w:t>
      </w:r>
    </w:p>
    <w:p w14:paraId="64F523C2" w14:textId="77777777" w:rsidR="002C0128" w:rsidRDefault="002C0128" w:rsidP="002C0128"/>
    <w:p w14:paraId="2B69BBD2" w14:textId="77777777" w:rsidR="002C0128" w:rsidRPr="000172A9" w:rsidRDefault="002C0128" w:rsidP="002C0128">
      <w:pPr>
        <w:rPr>
          <w:b/>
        </w:rPr>
      </w:pPr>
      <w:r w:rsidRPr="000172A9">
        <w:rPr>
          <w:b/>
        </w:rPr>
        <w:t xml:space="preserve">3) Wenig </w:t>
      </w:r>
      <w:r>
        <w:rPr>
          <w:b/>
        </w:rPr>
        <w:t xml:space="preserve">Be- </w:t>
      </w:r>
      <w:r w:rsidRPr="000172A9">
        <w:rPr>
          <w:b/>
        </w:rPr>
        <w:t>bis Unbekannte</w:t>
      </w:r>
    </w:p>
    <w:p w14:paraId="125721D0" w14:textId="77777777" w:rsidR="002C0128" w:rsidRPr="002C0128" w:rsidRDefault="002C0128" w:rsidP="002C0128">
      <w:r w:rsidRPr="002C0128">
        <w:t xml:space="preserve">KOLHANS, Tobias </w:t>
      </w:r>
      <w:proofErr w:type="spellStart"/>
      <w:r w:rsidRPr="002C0128">
        <w:t>Ludovicus</w:t>
      </w:r>
      <w:proofErr w:type="spellEnd"/>
      <w:r w:rsidRPr="002C0128">
        <w:t xml:space="preserve">: </w:t>
      </w:r>
      <w:proofErr w:type="spellStart"/>
      <w:r w:rsidRPr="002C0128">
        <w:t>Litterae</w:t>
      </w:r>
      <w:proofErr w:type="spellEnd"/>
      <w:r w:rsidRPr="002C0128">
        <w:t xml:space="preserve"> de spiritu </w:t>
      </w:r>
      <w:proofErr w:type="spellStart"/>
      <w:r w:rsidRPr="002C0128">
        <w:t>animali</w:t>
      </w:r>
      <w:proofErr w:type="spellEnd"/>
      <w:r w:rsidRPr="002C0128">
        <w:t xml:space="preserve"> (</w:t>
      </w:r>
      <w:proofErr w:type="spellStart"/>
      <w:r w:rsidRPr="002C0128">
        <w:t>s.l</w:t>
      </w:r>
      <w:proofErr w:type="spellEnd"/>
      <w:r w:rsidRPr="002C0128">
        <w:t>. 1658)</w:t>
      </w:r>
    </w:p>
    <w:p w14:paraId="33B8D6B8" w14:textId="77777777" w:rsidR="002C0128" w:rsidRPr="002C0128" w:rsidRDefault="002C0128" w:rsidP="002C0128">
      <w:r w:rsidRPr="002C0128">
        <w:t>Johannes Christophorus KOHLHANS: Tractatus Opticus (Leipzig 1663)</w:t>
      </w:r>
    </w:p>
    <w:p w14:paraId="5512267C" w14:textId="77777777" w:rsidR="002C0128" w:rsidRDefault="002C0128" w:rsidP="002C0128">
      <w:pPr>
        <w:rPr>
          <w:lang w:val="fr-FR"/>
        </w:rPr>
      </w:pPr>
      <w:r>
        <w:rPr>
          <w:lang w:val="fr-FR"/>
        </w:rPr>
        <w:t>Caspar CRAMER u. Justus VESTI (1688)</w:t>
      </w:r>
    </w:p>
    <w:p w14:paraId="345B547D" w14:textId="77777777" w:rsidR="002C0128" w:rsidRPr="002C2329" w:rsidRDefault="002C0128" w:rsidP="002C0128">
      <w:r>
        <w:t>Matthias WILLEN: Von der Wünschelrute (Nürnberg 1694)</w:t>
      </w:r>
    </w:p>
    <w:p w14:paraId="2EC51967" w14:textId="77777777" w:rsidR="002C0128" w:rsidRPr="002C0128" w:rsidRDefault="002C0128" w:rsidP="002C0128">
      <w:proofErr w:type="spellStart"/>
      <w:r w:rsidRPr="002C0128">
        <w:t>Christianus</w:t>
      </w:r>
      <w:proofErr w:type="spellEnd"/>
      <w:r w:rsidRPr="002C0128">
        <w:t xml:space="preserve"> Adolph BALDUINUS: Aurum </w:t>
      </w:r>
      <w:proofErr w:type="spellStart"/>
      <w:r w:rsidRPr="002C0128">
        <w:t>Superius</w:t>
      </w:r>
      <w:proofErr w:type="spellEnd"/>
      <w:r w:rsidRPr="002C0128">
        <w:t xml:space="preserve"> (Frankfurt 1675)</w:t>
      </w:r>
    </w:p>
    <w:p w14:paraId="5A6C3DA9" w14:textId="77777777" w:rsidR="002C0128" w:rsidRPr="002C2329" w:rsidRDefault="002C0128" w:rsidP="002C0128">
      <w:r w:rsidRPr="002C2329">
        <w:t xml:space="preserve">Johannes </w:t>
      </w:r>
      <w:r>
        <w:t>TACKIUS</w:t>
      </w:r>
      <w:r w:rsidRPr="002C2329">
        <w:t xml:space="preserve">: </w:t>
      </w:r>
      <w:proofErr w:type="spellStart"/>
      <w:r w:rsidRPr="002C2329">
        <w:t>Kurtze</w:t>
      </w:r>
      <w:proofErr w:type="spellEnd"/>
      <w:r w:rsidRPr="002C2329">
        <w:t xml:space="preserve"> Rede</w:t>
      </w:r>
      <w:r>
        <w:t xml:space="preserve"> </w:t>
      </w:r>
      <w:r w:rsidRPr="002C2329">
        <w:t xml:space="preserve">von der Gold </w:t>
      </w:r>
      <w:proofErr w:type="spellStart"/>
      <w:r w:rsidRPr="002C2329">
        <w:t>Geburth</w:t>
      </w:r>
      <w:proofErr w:type="spellEnd"/>
      <w:r w:rsidRPr="002C2329">
        <w:t xml:space="preserve"> durch Johann </w:t>
      </w:r>
      <w:proofErr w:type="spellStart"/>
      <w:r w:rsidRPr="002C2329">
        <w:t>Scultetum</w:t>
      </w:r>
      <w:proofErr w:type="spellEnd"/>
      <w:r w:rsidRPr="002C2329">
        <w:t xml:space="preserve"> (Nürnberg</w:t>
      </w:r>
      <w:r>
        <w:t xml:space="preserve">: </w:t>
      </w:r>
      <w:proofErr w:type="spellStart"/>
      <w:r>
        <w:t>Felßecker</w:t>
      </w:r>
      <w:proofErr w:type="spellEnd"/>
      <w:r w:rsidRPr="002C2329">
        <w:t xml:space="preserve"> 1668)</w:t>
      </w:r>
    </w:p>
    <w:p w14:paraId="058673E9" w14:textId="77777777" w:rsidR="002C0128" w:rsidRDefault="002C0128" w:rsidP="002C0128">
      <w:pPr>
        <w:rPr>
          <w:lang w:val="en-GB"/>
        </w:rPr>
      </w:pPr>
      <w:proofErr w:type="spellStart"/>
      <w:r w:rsidRPr="00FC791F">
        <w:rPr>
          <w:lang w:val="en-GB"/>
        </w:rPr>
        <w:t>Joannis</w:t>
      </w:r>
      <w:proofErr w:type="spellEnd"/>
      <w:r w:rsidRPr="00FC791F">
        <w:rPr>
          <w:lang w:val="en-GB"/>
        </w:rPr>
        <w:t xml:space="preserve"> van HORNE: </w:t>
      </w:r>
      <w:proofErr w:type="spellStart"/>
      <w:r w:rsidRPr="00FC791F">
        <w:rPr>
          <w:lang w:val="en-GB"/>
        </w:rPr>
        <w:t>Mikrokosmos</w:t>
      </w:r>
      <w:proofErr w:type="spellEnd"/>
      <w:r w:rsidRPr="00FC791F">
        <w:rPr>
          <w:lang w:val="en-GB"/>
        </w:rPr>
        <w:t xml:space="preserve"> (</w:t>
      </w:r>
      <w:proofErr w:type="spellStart"/>
      <w:r w:rsidRPr="00FC791F">
        <w:rPr>
          <w:lang w:val="en-GB"/>
        </w:rPr>
        <w:t>Lugd</w:t>
      </w:r>
      <w:proofErr w:type="spellEnd"/>
      <w:r w:rsidRPr="00FC791F">
        <w:rPr>
          <w:lang w:val="en-GB"/>
        </w:rPr>
        <w:t xml:space="preserve">. Bat. </w:t>
      </w:r>
      <w:r>
        <w:rPr>
          <w:lang w:val="en-GB"/>
        </w:rPr>
        <w:t>1662)</w:t>
      </w:r>
    </w:p>
    <w:p w14:paraId="12195A42" w14:textId="77777777" w:rsidR="002C0128" w:rsidRPr="00FC791F" w:rsidRDefault="002C0128" w:rsidP="002C0128">
      <w:r w:rsidRPr="00FC791F">
        <w:t>Israel HARVETUS (1605)</w:t>
      </w:r>
    </w:p>
    <w:p w14:paraId="71A85AAF" w14:textId="77777777" w:rsidR="002C0128" w:rsidRPr="00FC791F" w:rsidRDefault="002C0128" w:rsidP="002C0128">
      <w:r>
        <w:t>Joannes WALCHIUS</w:t>
      </w:r>
      <w:r w:rsidRPr="00FC791F">
        <w:t>:</w:t>
      </w:r>
      <w:r>
        <w:t xml:space="preserve"> D</w:t>
      </w:r>
      <w:r w:rsidRPr="00FC791F">
        <w:t>er kleine Baur (Straßburg 1658)</w:t>
      </w:r>
    </w:p>
    <w:p w14:paraId="62ABDB11" w14:textId="77777777" w:rsidR="002C0128" w:rsidRPr="00FC791F" w:rsidRDefault="002C0128" w:rsidP="002C0128">
      <w:r>
        <w:t xml:space="preserve">Johannes Hiskia CARDILUCIUS (Nürnberg: </w:t>
      </w:r>
      <w:proofErr w:type="spellStart"/>
      <w:r>
        <w:t>Zetzner</w:t>
      </w:r>
      <w:proofErr w:type="spellEnd"/>
      <w:r>
        <w:t xml:space="preserve"> 1680)</w:t>
      </w:r>
    </w:p>
    <w:p w14:paraId="75FFFFCD" w14:textId="77777777" w:rsidR="002C0128" w:rsidRDefault="002C0128" w:rsidP="002C0128">
      <w:r>
        <w:t xml:space="preserve">LESCHUS: De Lapide </w:t>
      </w:r>
      <w:proofErr w:type="spellStart"/>
      <w:r>
        <w:t>Philosophorum</w:t>
      </w:r>
      <w:proofErr w:type="spellEnd"/>
      <w:r>
        <w:t xml:space="preserve"> (Frankfurt 1640)</w:t>
      </w:r>
    </w:p>
    <w:p w14:paraId="79055980" w14:textId="77777777" w:rsidR="002C0128" w:rsidRPr="006427BD" w:rsidRDefault="002C0128" w:rsidP="002C0128">
      <w:r w:rsidRPr="006427BD">
        <w:t>Zacharias BRENDELLIUS (1672)</w:t>
      </w:r>
    </w:p>
    <w:p w14:paraId="5D47716B" w14:textId="77777777" w:rsidR="002C0128" w:rsidRDefault="002C0128" w:rsidP="002C0128">
      <w:r>
        <w:t xml:space="preserve">Johann LANG: Wunderliche Begebenheiten (Hamburg- Frankfurt: </w:t>
      </w:r>
      <w:proofErr w:type="spellStart"/>
      <w:r>
        <w:t>Liebernickel</w:t>
      </w:r>
      <w:proofErr w:type="spellEnd"/>
      <w:r>
        <w:t xml:space="preserve"> 1690)</w:t>
      </w:r>
    </w:p>
    <w:p w14:paraId="18D701B2" w14:textId="77777777" w:rsidR="002C0128" w:rsidRPr="002C0128" w:rsidRDefault="002C0128" w:rsidP="002C0128">
      <w:r w:rsidRPr="002C0128">
        <w:t>Jacob WAITZ (Gotha 1696)</w:t>
      </w:r>
    </w:p>
    <w:p w14:paraId="0B68CBC1" w14:textId="77777777" w:rsidR="002C0128" w:rsidRDefault="002C0128" w:rsidP="002C0128">
      <w:r>
        <w:lastRenderedPageBreak/>
        <w:t>Lucas JENNIS: Wasserstein der Weisen (Frankfurt 1641)</w:t>
      </w:r>
    </w:p>
    <w:p w14:paraId="4E5D6688" w14:textId="77777777" w:rsidR="002C0128" w:rsidRDefault="002C0128" w:rsidP="002C0128">
      <w:r>
        <w:t>Isaac HABRECHT (</w:t>
      </w:r>
      <w:proofErr w:type="spellStart"/>
      <w:r>
        <w:t>Hisaias</w:t>
      </w:r>
      <w:proofErr w:type="spellEnd"/>
      <w:r>
        <w:t xml:space="preserve"> </w:t>
      </w:r>
      <w:proofErr w:type="spellStart"/>
      <w:r>
        <w:t>sub</w:t>
      </w:r>
      <w:proofErr w:type="spellEnd"/>
      <w:r>
        <w:t xml:space="preserve"> </w:t>
      </w:r>
      <w:proofErr w:type="spellStart"/>
      <w:r>
        <w:t>Cruce</w:t>
      </w:r>
      <w:proofErr w:type="spellEnd"/>
      <w:r>
        <w:t xml:space="preserve">): </w:t>
      </w:r>
      <w:proofErr w:type="spellStart"/>
      <w:r>
        <w:t>Tripus</w:t>
      </w:r>
      <w:proofErr w:type="spellEnd"/>
      <w:r>
        <w:t xml:space="preserve"> </w:t>
      </w:r>
      <w:proofErr w:type="spellStart"/>
      <w:r>
        <w:t>chimicus</w:t>
      </w:r>
      <w:proofErr w:type="spellEnd"/>
      <w:r>
        <w:t xml:space="preserve"> </w:t>
      </w:r>
      <w:proofErr w:type="spellStart"/>
      <w:r>
        <w:t>Sendivogianus</w:t>
      </w:r>
      <w:proofErr w:type="spellEnd"/>
      <w:r>
        <w:t xml:space="preserve"> (Straßburg: </w:t>
      </w:r>
      <w:proofErr w:type="spellStart"/>
      <w:r>
        <w:t>Zetzners</w:t>
      </w:r>
      <w:proofErr w:type="spellEnd"/>
      <w:r>
        <w:t xml:space="preserve"> Erben 1628), Gründliche, vollkommene und endliche Offenbarung vieler </w:t>
      </w:r>
      <w:proofErr w:type="spellStart"/>
      <w:r>
        <w:t>Geheimnuß</w:t>
      </w:r>
      <w:proofErr w:type="spellEnd"/>
      <w:r>
        <w:t xml:space="preserve"> </w:t>
      </w:r>
      <w:proofErr w:type="spellStart"/>
      <w:r>
        <w:t>Biß</w:t>
      </w:r>
      <w:proofErr w:type="spellEnd"/>
      <w:r>
        <w:t xml:space="preserve"> </w:t>
      </w:r>
      <w:proofErr w:type="spellStart"/>
      <w:r>
        <w:t>anhero</w:t>
      </w:r>
      <w:proofErr w:type="spellEnd"/>
      <w:r>
        <w:t xml:space="preserve"> von der Brüderschaft des Rosen </w:t>
      </w:r>
      <w:proofErr w:type="spellStart"/>
      <w:r>
        <w:t>Creutzes</w:t>
      </w:r>
      <w:proofErr w:type="spellEnd"/>
      <w:r>
        <w:t xml:space="preserve"> vorgestellt (Straßburg 1619)</w:t>
      </w:r>
    </w:p>
    <w:p w14:paraId="70334AD1" w14:textId="77777777" w:rsidR="002C0128" w:rsidRPr="002C0128" w:rsidRDefault="002C0128" w:rsidP="002C0128">
      <w:r w:rsidRPr="002C0128">
        <w:t xml:space="preserve">Ewald de HOGHELANDUS: </w:t>
      </w:r>
      <w:proofErr w:type="spellStart"/>
      <w:r w:rsidRPr="002C0128">
        <w:t>Historiae</w:t>
      </w:r>
      <w:proofErr w:type="spellEnd"/>
      <w:r w:rsidRPr="002C0128">
        <w:t xml:space="preserve"> aliquot </w:t>
      </w:r>
      <w:proofErr w:type="spellStart"/>
      <w:r w:rsidRPr="002C0128">
        <w:t>transmutationis</w:t>
      </w:r>
      <w:proofErr w:type="spellEnd"/>
      <w:r w:rsidRPr="002C0128">
        <w:t xml:space="preserve"> </w:t>
      </w:r>
      <w:proofErr w:type="spellStart"/>
      <w:r w:rsidRPr="002C0128">
        <w:t>metallicae</w:t>
      </w:r>
      <w:proofErr w:type="spellEnd"/>
      <w:r w:rsidRPr="002C0128">
        <w:t xml:space="preserve"> (Col. </w:t>
      </w:r>
      <w:proofErr w:type="spellStart"/>
      <w:r w:rsidRPr="002C0128">
        <w:t>Aggrip</w:t>
      </w:r>
      <w:proofErr w:type="spellEnd"/>
      <w:r w:rsidRPr="002C0128">
        <w:t>. 1604)</w:t>
      </w:r>
    </w:p>
    <w:p w14:paraId="7ACA24D7" w14:textId="77777777" w:rsidR="002C0128" w:rsidRPr="002C0128" w:rsidRDefault="002C0128" w:rsidP="002C0128">
      <w:r w:rsidRPr="002C0128">
        <w:t xml:space="preserve">Theobald HOGHELAND: De </w:t>
      </w:r>
      <w:proofErr w:type="spellStart"/>
      <w:r w:rsidRPr="002C0128">
        <w:t>Alchemiae</w:t>
      </w:r>
      <w:proofErr w:type="spellEnd"/>
      <w:r w:rsidRPr="002C0128">
        <w:t xml:space="preserve"> </w:t>
      </w:r>
      <w:proofErr w:type="spellStart"/>
      <w:r w:rsidRPr="002C0128">
        <w:t>Difficultatibus</w:t>
      </w:r>
      <w:proofErr w:type="spellEnd"/>
      <w:r w:rsidRPr="002C0128">
        <w:t xml:space="preserve"> (Col. </w:t>
      </w:r>
      <w:proofErr w:type="spellStart"/>
      <w:r w:rsidRPr="002C0128">
        <w:t>Agripp</w:t>
      </w:r>
      <w:proofErr w:type="spellEnd"/>
      <w:r w:rsidRPr="002C0128">
        <w:t>. 1594)</w:t>
      </w:r>
    </w:p>
    <w:p w14:paraId="37F4421E" w14:textId="77777777" w:rsidR="002C0128" w:rsidRPr="002C0128" w:rsidRDefault="002C0128" w:rsidP="002C0128">
      <w:r w:rsidRPr="002C0128">
        <w:t xml:space="preserve">Dominus de NUYSEMENT: Tractatus de </w:t>
      </w:r>
      <w:proofErr w:type="spellStart"/>
      <w:r w:rsidRPr="002C0128">
        <w:t>vero</w:t>
      </w:r>
      <w:proofErr w:type="spellEnd"/>
      <w:r w:rsidRPr="002C0128">
        <w:t xml:space="preserve"> </w:t>
      </w:r>
      <w:proofErr w:type="spellStart"/>
      <w:r w:rsidRPr="002C0128">
        <w:t>sale</w:t>
      </w:r>
      <w:proofErr w:type="spellEnd"/>
      <w:r w:rsidRPr="002C0128">
        <w:t xml:space="preserve"> … </w:t>
      </w:r>
      <w:proofErr w:type="spellStart"/>
      <w:r w:rsidRPr="002C0128">
        <w:t>nunc</w:t>
      </w:r>
      <w:proofErr w:type="spellEnd"/>
      <w:r w:rsidRPr="002C0128">
        <w:t xml:space="preserve"> </w:t>
      </w:r>
      <w:proofErr w:type="spellStart"/>
      <w:r w:rsidRPr="002C0128">
        <w:t>stylo</w:t>
      </w:r>
      <w:proofErr w:type="spellEnd"/>
      <w:r w:rsidRPr="002C0128">
        <w:t xml:space="preserve"> </w:t>
      </w:r>
      <w:proofErr w:type="spellStart"/>
      <w:r w:rsidRPr="002C0128">
        <w:t>latine</w:t>
      </w:r>
      <w:proofErr w:type="spellEnd"/>
      <w:r w:rsidRPr="002C0128">
        <w:t xml:space="preserve"> versus a </w:t>
      </w:r>
      <w:proofErr w:type="spellStart"/>
      <w:r w:rsidRPr="002C0128">
        <w:t>Ludocvico</w:t>
      </w:r>
      <w:proofErr w:type="spellEnd"/>
      <w:r w:rsidRPr="002C0128">
        <w:t xml:space="preserve"> </w:t>
      </w:r>
      <w:proofErr w:type="spellStart"/>
      <w:r w:rsidRPr="002C0128">
        <w:t>Combachio</w:t>
      </w:r>
      <w:proofErr w:type="spellEnd"/>
      <w:r w:rsidRPr="002C0128">
        <w:t xml:space="preserve"> (</w:t>
      </w:r>
      <w:proofErr w:type="spellStart"/>
      <w:r w:rsidRPr="002C0128">
        <w:t>Lugd</w:t>
      </w:r>
      <w:proofErr w:type="spellEnd"/>
      <w:r w:rsidRPr="002C0128">
        <w:t>. Bat. 1671)</w:t>
      </w:r>
    </w:p>
    <w:p w14:paraId="30995609" w14:textId="77777777" w:rsidR="002C0128" w:rsidRPr="00B604EC" w:rsidRDefault="002C0128" w:rsidP="002C0128">
      <w:pPr>
        <w:rPr>
          <w:lang w:val="en-GB"/>
        </w:rPr>
      </w:pPr>
      <w:proofErr w:type="spellStart"/>
      <w:r w:rsidRPr="00B604EC">
        <w:rPr>
          <w:lang w:val="en-GB"/>
        </w:rPr>
        <w:t>Vince</w:t>
      </w:r>
      <w:r>
        <w:rPr>
          <w:lang w:val="en-GB"/>
        </w:rPr>
        <w:t>n</w:t>
      </w:r>
      <w:r w:rsidRPr="00B604EC">
        <w:rPr>
          <w:lang w:val="en-GB"/>
        </w:rPr>
        <w:t>tius</w:t>
      </w:r>
      <w:proofErr w:type="spellEnd"/>
      <w:r w:rsidRPr="00B604EC">
        <w:rPr>
          <w:lang w:val="en-GB"/>
        </w:rPr>
        <w:t xml:space="preserve"> KOFFSKY: </w:t>
      </w:r>
      <w:proofErr w:type="spellStart"/>
      <w:r w:rsidRPr="00B604EC">
        <w:rPr>
          <w:lang w:val="en-GB"/>
        </w:rPr>
        <w:t>Trinum</w:t>
      </w:r>
      <w:proofErr w:type="spellEnd"/>
      <w:r w:rsidRPr="00B604EC">
        <w:rPr>
          <w:lang w:val="en-GB"/>
        </w:rPr>
        <w:t xml:space="preserve"> </w:t>
      </w:r>
      <w:proofErr w:type="spellStart"/>
      <w:r w:rsidRPr="00B604EC">
        <w:rPr>
          <w:lang w:val="en-GB"/>
        </w:rPr>
        <w:t>Chymicum</w:t>
      </w:r>
      <w:proofErr w:type="spellEnd"/>
      <w:r w:rsidRPr="00B604EC">
        <w:rPr>
          <w:lang w:val="en-GB"/>
        </w:rPr>
        <w:t xml:space="preserve"> (</w:t>
      </w:r>
      <w:proofErr w:type="spellStart"/>
      <w:r w:rsidRPr="00B604EC">
        <w:rPr>
          <w:lang w:val="en-GB"/>
        </w:rPr>
        <w:t>Straßburg</w:t>
      </w:r>
      <w:proofErr w:type="spellEnd"/>
      <w:r w:rsidRPr="00B604EC">
        <w:rPr>
          <w:lang w:val="en-GB"/>
        </w:rPr>
        <w:t xml:space="preserve"> 1699)</w:t>
      </w:r>
    </w:p>
    <w:p w14:paraId="058668A5" w14:textId="77777777" w:rsidR="002C0128" w:rsidRPr="00B604EC" w:rsidRDefault="002C0128" w:rsidP="002C0128">
      <w:r w:rsidRPr="00B604EC">
        <w:t xml:space="preserve">Marcus Friederich ROSENCREUTZER: </w:t>
      </w:r>
      <w:proofErr w:type="spellStart"/>
      <w:r w:rsidRPr="00B604EC">
        <w:t>Astronomia</w:t>
      </w:r>
      <w:proofErr w:type="spellEnd"/>
      <w:r w:rsidRPr="00B604EC">
        <w:t xml:space="preserve"> Inferior (Nürnberg: Endter 1646)</w:t>
      </w:r>
    </w:p>
    <w:p w14:paraId="10693F76" w14:textId="77777777" w:rsidR="002C0128" w:rsidRPr="00B604EC" w:rsidRDefault="002C0128" w:rsidP="002C0128">
      <w:r w:rsidRPr="00B604EC">
        <w:t>David von der BECKE (1672)</w:t>
      </w:r>
      <w:r>
        <w:t xml:space="preserve"> u. (Hamburg 1675)</w:t>
      </w:r>
    </w:p>
    <w:p w14:paraId="30B44A37" w14:textId="77777777" w:rsidR="002C0128" w:rsidRPr="00B604EC" w:rsidRDefault="002C0128" w:rsidP="002C0128">
      <w:r w:rsidRPr="00B604EC">
        <w:t>Johann SCHAUBERT (1600)</w:t>
      </w:r>
    </w:p>
    <w:p w14:paraId="0F8FEA3D" w14:textId="77777777" w:rsidR="002C0128" w:rsidRPr="00B604EC" w:rsidRDefault="002C0128" w:rsidP="002C0128">
      <w:r>
        <w:t>Friedrich BEISSLERN: Baum des Lebens (Jena 1682)</w:t>
      </w:r>
    </w:p>
    <w:p w14:paraId="1F19D9DD" w14:textId="77777777" w:rsidR="002C0128" w:rsidRDefault="002C0128" w:rsidP="002C0128">
      <w:r>
        <w:t>Jacob LUPIUS: Schatzkammer (</w:t>
      </w:r>
      <w:proofErr w:type="spellStart"/>
      <w:r>
        <w:t>s.l</w:t>
      </w:r>
      <w:proofErr w:type="spellEnd"/>
      <w:r>
        <w:t>. 1651)</w:t>
      </w:r>
    </w:p>
    <w:p w14:paraId="3DC7B380" w14:textId="77777777" w:rsidR="002C0128" w:rsidRDefault="002C0128" w:rsidP="002C0128">
      <w:r>
        <w:t>Joel LANGELOTT (1673)</w:t>
      </w:r>
    </w:p>
    <w:p w14:paraId="313E0287" w14:textId="77777777" w:rsidR="002C0128" w:rsidRDefault="002C0128" w:rsidP="002C0128">
      <w:r>
        <w:t xml:space="preserve">Johannes TILEMANN: </w:t>
      </w:r>
      <w:proofErr w:type="spellStart"/>
      <w:r>
        <w:t>Experimenta</w:t>
      </w:r>
      <w:proofErr w:type="spellEnd"/>
      <w:r>
        <w:t xml:space="preserve"> circa </w:t>
      </w:r>
      <w:proofErr w:type="spellStart"/>
      <w:r>
        <w:t>veras</w:t>
      </w:r>
      <w:proofErr w:type="spellEnd"/>
      <w:r>
        <w:t xml:space="preserve"> … (Hamburg 1673)</w:t>
      </w:r>
    </w:p>
    <w:p w14:paraId="32F3C465" w14:textId="77777777" w:rsidR="002C0128" w:rsidRDefault="002C0128" w:rsidP="002C0128">
      <w:r>
        <w:t>Hans Christoph REINHART: Der Gülden Gesundbrunnen (aus B. VALENTINUS’ Schriften, Hall in Sachsen 1611)</w:t>
      </w:r>
    </w:p>
    <w:p w14:paraId="4CC217E1" w14:textId="77777777" w:rsidR="002C0128" w:rsidRDefault="002C0128" w:rsidP="002C0128">
      <w:r>
        <w:t xml:space="preserve">Samuel RISUGDABIUS/ Achatius MICONIUS: Von der rechten Materia </w:t>
      </w:r>
      <w:proofErr w:type="spellStart"/>
      <w:r>
        <w:t>Lapidis</w:t>
      </w:r>
      <w:proofErr w:type="spellEnd"/>
      <w:r>
        <w:t xml:space="preserve"> (Leipzig 1608)</w:t>
      </w:r>
    </w:p>
    <w:p w14:paraId="4D1AEDA0" w14:textId="77777777" w:rsidR="002C0128" w:rsidRPr="00690603" w:rsidRDefault="002C0128" w:rsidP="002C0128">
      <w:r w:rsidRPr="0001068C">
        <w:rPr>
          <w:lang w:val="en-GB"/>
        </w:rPr>
        <w:t xml:space="preserve">Johannes HARTMANN: Praxis </w:t>
      </w:r>
      <w:proofErr w:type="spellStart"/>
      <w:r w:rsidRPr="0001068C">
        <w:rPr>
          <w:lang w:val="en-GB"/>
        </w:rPr>
        <w:t>chymiatrica</w:t>
      </w:r>
      <w:proofErr w:type="spellEnd"/>
      <w:r w:rsidRPr="0001068C">
        <w:rPr>
          <w:lang w:val="en-GB"/>
        </w:rPr>
        <w:t xml:space="preserve"> (</w:t>
      </w:r>
      <w:proofErr w:type="spellStart"/>
      <w:r w:rsidRPr="0001068C">
        <w:rPr>
          <w:lang w:val="en-GB"/>
        </w:rPr>
        <w:t>hrsg</w:t>
      </w:r>
      <w:proofErr w:type="spellEnd"/>
      <w:r w:rsidRPr="0001068C">
        <w:rPr>
          <w:lang w:val="en-GB"/>
        </w:rPr>
        <w:t xml:space="preserve">. </w:t>
      </w:r>
      <w:r w:rsidRPr="002C0128">
        <w:t xml:space="preserve">V. Johannes Michaelis, Col. </w:t>
      </w:r>
      <w:proofErr w:type="spellStart"/>
      <w:r w:rsidRPr="002C0128">
        <w:t>Agripp</w:t>
      </w:r>
      <w:proofErr w:type="spellEnd"/>
      <w:r w:rsidRPr="002C0128">
        <w:t xml:space="preserve">. </w:t>
      </w:r>
      <w:r w:rsidRPr="00690603">
        <w:t xml:space="preserve">1639): Johann HARTMANN (1568-1631), als Leibarzt von MORITZ von Hessen-Kassel </w:t>
      </w:r>
      <w:proofErr w:type="spellStart"/>
      <w:r w:rsidRPr="00690603">
        <w:t>nachfolger</w:t>
      </w:r>
      <w:proofErr w:type="spellEnd"/>
      <w:r w:rsidRPr="00690603">
        <w:t xml:space="preserve"> von M. </w:t>
      </w:r>
      <w:r>
        <w:t>MAIER; er führt einen Briefwechsel mit dem bekannten Prager Arzt BORBONIUS.</w:t>
      </w:r>
      <w:r>
        <w:rPr>
          <w:rStyle w:val="Funotenzeichen"/>
        </w:rPr>
        <w:footnoteReference w:id="181"/>
      </w:r>
    </w:p>
    <w:p w14:paraId="1D1AF9A1" w14:textId="77777777" w:rsidR="002C0128" w:rsidRPr="00690603" w:rsidRDefault="002C0128" w:rsidP="002C0128"/>
    <w:p w14:paraId="2EE75B8C" w14:textId="77777777" w:rsidR="002C0128" w:rsidRPr="002C0128" w:rsidRDefault="002C0128" w:rsidP="002C0128">
      <w:r w:rsidRPr="002C0128">
        <w:t>Zacharias BRENDELLIUS (1641)</w:t>
      </w:r>
    </w:p>
    <w:p w14:paraId="7CAFDD53" w14:textId="77777777" w:rsidR="002C0128" w:rsidRPr="002C0128" w:rsidRDefault="002C0128" w:rsidP="002C0128">
      <w:proofErr w:type="spellStart"/>
      <w:r w:rsidRPr="002C0128">
        <w:t>Gulielmus</w:t>
      </w:r>
      <w:proofErr w:type="spellEnd"/>
      <w:r w:rsidRPr="002C0128">
        <w:t xml:space="preserve"> JOHNSON: </w:t>
      </w:r>
      <w:proofErr w:type="spellStart"/>
      <w:r w:rsidRPr="002C0128">
        <w:t>Lexicon</w:t>
      </w:r>
      <w:proofErr w:type="spellEnd"/>
      <w:r w:rsidRPr="002C0128">
        <w:t xml:space="preserve"> </w:t>
      </w:r>
      <w:proofErr w:type="spellStart"/>
      <w:r w:rsidRPr="002C0128">
        <w:t>chymicum</w:t>
      </w:r>
      <w:proofErr w:type="spellEnd"/>
      <w:r w:rsidRPr="002C0128">
        <w:t xml:space="preserve"> (London 1652)</w:t>
      </w:r>
    </w:p>
    <w:p w14:paraId="01CAC6B2" w14:textId="77777777" w:rsidR="002C0128" w:rsidRPr="000A486D" w:rsidRDefault="002C0128" w:rsidP="002C0128">
      <w:proofErr w:type="spellStart"/>
      <w:r w:rsidRPr="000A486D">
        <w:t>Gratianus</w:t>
      </w:r>
      <w:proofErr w:type="spellEnd"/>
      <w:r w:rsidRPr="000A486D">
        <w:t xml:space="preserve"> PRAEDURUS: Von der </w:t>
      </w:r>
      <w:proofErr w:type="spellStart"/>
      <w:r w:rsidRPr="000A486D">
        <w:t>Alchymisterey</w:t>
      </w:r>
      <w:proofErr w:type="spellEnd"/>
      <w:r w:rsidRPr="000A486D">
        <w:t xml:space="preserve"> (Jena 1615)</w:t>
      </w:r>
    </w:p>
    <w:p w14:paraId="5B3552C9" w14:textId="77777777" w:rsidR="002C0128" w:rsidRPr="000A486D" w:rsidRDefault="002C0128" w:rsidP="002C0128">
      <w:r w:rsidRPr="000A486D">
        <w:t>Johannes Adam WEBER (Salzburg 1673)</w:t>
      </w:r>
    </w:p>
    <w:p w14:paraId="27B5C4BC" w14:textId="77777777" w:rsidR="002C0128" w:rsidRDefault="002C0128" w:rsidP="002C0128">
      <w:proofErr w:type="spellStart"/>
      <w:r w:rsidRPr="000A486D">
        <w:t>Niccolaus</w:t>
      </w:r>
      <w:proofErr w:type="spellEnd"/>
      <w:r w:rsidRPr="000A486D">
        <w:t xml:space="preserve"> ZAPFIUS (1632)</w:t>
      </w:r>
    </w:p>
    <w:p w14:paraId="0349375E" w14:textId="77777777" w:rsidR="002C0128" w:rsidRPr="000A486D" w:rsidRDefault="002C0128" w:rsidP="002C0128">
      <w:pPr>
        <w:rPr>
          <w:lang w:val="en-GB"/>
        </w:rPr>
      </w:pPr>
      <w:r w:rsidRPr="000A486D">
        <w:rPr>
          <w:lang w:val="en-GB"/>
        </w:rPr>
        <w:t xml:space="preserve">Thomas SCHHIRLAEUS: </w:t>
      </w:r>
      <w:proofErr w:type="spellStart"/>
      <w:r w:rsidRPr="000A486D">
        <w:rPr>
          <w:lang w:val="en-GB"/>
        </w:rPr>
        <w:t>Dissertatio</w:t>
      </w:r>
      <w:proofErr w:type="spellEnd"/>
      <w:r w:rsidRPr="000A486D">
        <w:rPr>
          <w:lang w:val="en-GB"/>
        </w:rPr>
        <w:t xml:space="preserve"> </w:t>
      </w:r>
      <w:proofErr w:type="spellStart"/>
      <w:r w:rsidRPr="000A486D">
        <w:rPr>
          <w:lang w:val="en-GB"/>
        </w:rPr>
        <w:t>Causas</w:t>
      </w:r>
      <w:proofErr w:type="spellEnd"/>
      <w:r w:rsidRPr="000A486D">
        <w:rPr>
          <w:lang w:val="en-GB"/>
        </w:rPr>
        <w:t xml:space="preserve"> </w:t>
      </w:r>
      <w:proofErr w:type="spellStart"/>
      <w:r w:rsidRPr="000A486D">
        <w:rPr>
          <w:lang w:val="en-GB"/>
        </w:rPr>
        <w:t>probabiles</w:t>
      </w:r>
      <w:proofErr w:type="spellEnd"/>
      <w:r w:rsidRPr="000A486D">
        <w:rPr>
          <w:lang w:val="en-GB"/>
        </w:rPr>
        <w:t xml:space="preserve"> </w:t>
      </w:r>
      <w:proofErr w:type="spellStart"/>
      <w:r w:rsidRPr="000A486D">
        <w:rPr>
          <w:lang w:val="en-GB"/>
        </w:rPr>
        <w:t>Lapidum</w:t>
      </w:r>
      <w:proofErr w:type="spellEnd"/>
      <w:r w:rsidRPr="000A486D">
        <w:rPr>
          <w:lang w:val="en-GB"/>
        </w:rPr>
        <w:t xml:space="preserve"> in </w:t>
      </w:r>
      <w:proofErr w:type="spellStart"/>
      <w:r w:rsidRPr="000A486D">
        <w:rPr>
          <w:lang w:val="en-GB"/>
        </w:rPr>
        <w:t>Macrocosmo</w:t>
      </w:r>
      <w:proofErr w:type="spellEnd"/>
      <w:r w:rsidRPr="000A486D">
        <w:rPr>
          <w:lang w:val="en-GB"/>
        </w:rPr>
        <w:t xml:space="preserve"> (</w:t>
      </w:r>
      <w:smartTag w:uri="urn:schemas-microsoft-com:office:smarttags" w:element="place">
        <w:smartTag w:uri="urn:schemas-microsoft-com:office:smarttags" w:element="State">
          <w:r w:rsidRPr="000A486D">
            <w:rPr>
              <w:lang w:val="en-GB"/>
            </w:rPr>
            <w:t>Hamburg</w:t>
          </w:r>
        </w:smartTag>
      </w:smartTag>
      <w:r w:rsidRPr="000A486D">
        <w:rPr>
          <w:lang w:val="en-GB"/>
        </w:rPr>
        <w:t xml:space="preserve"> 1675)</w:t>
      </w:r>
    </w:p>
    <w:p w14:paraId="2ADDC72C" w14:textId="77777777" w:rsidR="002C0128" w:rsidRPr="000A486D" w:rsidRDefault="002C0128" w:rsidP="002C0128">
      <w:r>
        <w:t>Bernardus TREVINENSIS (1647)</w:t>
      </w:r>
    </w:p>
    <w:p w14:paraId="192EBB68" w14:textId="77777777" w:rsidR="002C0128" w:rsidRDefault="002C0128" w:rsidP="002C0128">
      <w:r>
        <w:t>Caspar HORNIUS: Chemische Schriften des Bernhard von der Marck (Nürnberg: Endter 1643)</w:t>
      </w:r>
    </w:p>
    <w:p w14:paraId="30D835C9" w14:textId="77777777" w:rsidR="002C0128" w:rsidRPr="0042488A" w:rsidRDefault="002C0128" w:rsidP="002C0128">
      <w:pPr>
        <w:rPr>
          <w:lang w:val="en-GB"/>
        </w:rPr>
      </w:pPr>
      <w:r w:rsidRPr="0042488A">
        <w:rPr>
          <w:lang w:val="en-GB"/>
        </w:rPr>
        <w:t>Jo. S. ELSHOLTIUS (</w:t>
      </w:r>
      <w:smartTag w:uri="urn:schemas-microsoft-com:office:smarttags" w:element="place">
        <w:smartTag w:uri="urn:schemas-microsoft-com:office:smarttags" w:element="State">
          <w:r w:rsidRPr="0042488A">
            <w:rPr>
              <w:lang w:val="en-GB"/>
            </w:rPr>
            <w:t>Berlin</w:t>
          </w:r>
        </w:smartTag>
      </w:smartTag>
      <w:r w:rsidRPr="0042488A">
        <w:rPr>
          <w:lang w:val="en-GB"/>
        </w:rPr>
        <w:t xml:space="preserve"> 1674)</w:t>
      </w:r>
    </w:p>
    <w:p w14:paraId="719431EA" w14:textId="77777777" w:rsidR="002C0128" w:rsidRPr="0042488A" w:rsidRDefault="002C0128" w:rsidP="002C0128">
      <w:pPr>
        <w:rPr>
          <w:lang w:val="en-GB"/>
        </w:rPr>
      </w:pPr>
      <w:r w:rsidRPr="0042488A">
        <w:rPr>
          <w:lang w:val="en-GB"/>
        </w:rPr>
        <w:t>Jacobus TOLLIUS (1689)</w:t>
      </w:r>
    </w:p>
    <w:p w14:paraId="5D4BCC4D" w14:textId="77777777" w:rsidR="002C0128" w:rsidRPr="0042488A" w:rsidRDefault="002C0128" w:rsidP="002C0128">
      <w:r w:rsidRPr="0042488A">
        <w:t xml:space="preserve">Joannes Seger WEIDENFELD: De </w:t>
      </w:r>
      <w:proofErr w:type="spellStart"/>
      <w:r w:rsidRPr="0042488A">
        <w:t>secretis</w:t>
      </w:r>
      <w:proofErr w:type="spellEnd"/>
      <w:r w:rsidRPr="0042488A">
        <w:t xml:space="preserve"> </w:t>
      </w:r>
      <w:proofErr w:type="spellStart"/>
      <w:r w:rsidRPr="0042488A">
        <w:t>Adeptorum</w:t>
      </w:r>
      <w:proofErr w:type="spellEnd"/>
      <w:r w:rsidRPr="0042488A">
        <w:t xml:space="preserve"> (Hamburg 1685)</w:t>
      </w:r>
    </w:p>
    <w:p w14:paraId="3FE98E33" w14:textId="77777777" w:rsidR="002C0128" w:rsidRDefault="002C0128" w:rsidP="002C0128">
      <w:r>
        <w:t>Theodor KERCKRING: aus B. Valentinus (Amsterdam 1671)</w:t>
      </w:r>
    </w:p>
    <w:p w14:paraId="7E010766" w14:textId="77777777" w:rsidR="002C0128" w:rsidRDefault="002C0128" w:rsidP="002C0128">
      <w:r>
        <w:t>Johann Daniel MAJOR (1683)</w:t>
      </w:r>
      <w:r w:rsidR="00182814">
        <w:rPr>
          <w:rStyle w:val="Funotenzeichen"/>
        </w:rPr>
        <w:footnoteReference w:id="182"/>
      </w:r>
    </w:p>
    <w:p w14:paraId="0885E233" w14:textId="77777777" w:rsidR="002C0128" w:rsidRDefault="002C0128" w:rsidP="002C0128">
      <w:r>
        <w:t xml:space="preserve">Christophorus GLASER: </w:t>
      </w:r>
      <w:proofErr w:type="spellStart"/>
      <w:r>
        <w:t>Chimischer</w:t>
      </w:r>
      <w:proofErr w:type="spellEnd"/>
      <w:r>
        <w:t xml:space="preserve"> Wegweiser (Jena 1677)</w:t>
      </w:r>
    </w:p>
    <w:p w14:paraId="134361AC" w14:textId="77777777" w:rsidR="002C0128" w:rsidRDefault="002C0128" w:rsidP="002C0128">
      <w:r>
        <w:t>Konrad JOHREN (1676)</w:t>
      </w:r>
    </w:p>
    <w:p w14:paraId="1B06BE3B" w14:textId="77777777" w:rsidR="002C0128" w:rsidRDefault="002C0128" w:rsidP="002C0128">
      <w:r>
        <w:t xml:space="preserve">Philipp Jakob SACHS: Oceanus </w:t>
      </w:r>
      <w:proofErr w:type="spellStart"/>
      <w:r>
        <w:t>Macro-Microcosmicus</w:t>
      </w:r>
      <w:proofErr w:type="spellEnd"/>
      <w:r>
        <w:t xml:space="preserve"> (</w:t>
      </w:r>
      <w:proofErr w:type="spellStart"/>
      <w:r>
        <w:t>Vratislaviae</w:t>
      </w:r>
      <w:proofErr w:type="spellEnd"/>
      <w:r>
        <w:t xml:space="preserve"> 1644)</w:t>
      </w:r>
    </w:p>
    <w:p w14:paraId="6CBCA07E" w14:textId="77777777" w:rsidR="002C0128" w:rsidRDefault="002C0128" w:rsidP="002C0128">
      <w:r>
        <w:t>Henricus MUNDT (1685)</w:t>
      </w:r>
    </w:p>
    <w:p w14:paraId="1B65F16B" w14:textId="77777777" w:rsidR="002C0128" w:rsidRDefault="002C0128" w:rsidP="002C0128">
      <w:r>
        <w:t>Johann RIST: Kurtze jedoch gründliche und sonnenklare Erklärung (Danzig 1682)</w:t>
      </w:r>
    </w:p>
    <w:p w14:paraId="30EB6239" w14:textId="77777777" w:rsidR="002C0128" w:rsidRDefault="002C0128" w:rsidP="002C0128">
      <w:r>
        <w:t xml:space="preserve">Wilhelm Christoph KRIEGSMANN: </w:t>
      </w:r>
      <w:proofErr w:type="spellStart"/>
      <w:r>
        <w:t>Taaut</w:t>
      </w:r>
      <w:proofErr w:type="spellEnd"/>
      <w:r>
        <w:t xml:space="preserve"> oder </w:t>
      </w:r>
      <w:proofErr w:type="spellStart"/>
      <w:r>
        <w:t>Außlegung</w:t>
      </w:r>
      <w:proofErr w:type="spellEnd"/>
      <w:r>
        <w:t xml:space="preserve"> der </w:t>
      </w:r>
      <w:proofErr w:type="spellStart"/>
      <w:r>
        <w:t>chymischen</w:t>
      </w:r>
      <w:proofErr w:type="spellEnd"/>
      <w:r>
        <w:t xml:space="preserve"> Zeichen (Frankfurt 1665)</w:t>
      </w:r>
    </w:p>
    <w:p w14:paraId="51240211" w14:textId="77777777" w:rsidR="002C0128" w:rsidRDefault="002C0128" w:rsidP="002C0128">
      <w:r>
        <w:t xml:space="preserve">Johann KUNCKEL: </w:t>
      </w:r>
      <w:proofErr w:type="spellStart"/>
      <w:r>
        <w:t>Chymische</w:t>
      </w:r>
      <w:proofErr w:type="spellEnd"/>
      <w:r>
        <w:t xml:space="preserve"> Anmerkungen (Wittenberg 1677), </w:t>
      </w:r>
      <w:proofErr w:type="spellStart"/>
      <w:r>
        <w:t>Chymischer</w:t>
      </w:r>
      <w:proofErr w:type="spellEnd"/>
      <w:r>
        <w:t xml:space="preserve"> </w:t>
      </w:r>
      <w:proofErr w:type="spellStart"/>
      <w:r>
        <w:t>Probier</w:t>
      </w:r>
      <w:proofErr w:type="spellEnd"/>
      <w:r>
        <w:t xml:space="preserve"> Stein (Berlin 1685)</w:t>
      </w:r>
    </w:p>
    <w:p w14:paraId="6D702C73" w14:textId="77777777" w:rsidR="002C0128" w:rsidRDefault="002C0128" w:rsidP="002C0128">
      <w:r>
        <w:t>Johannes Henricus DECKER (Hamburg 1690)</w:t>
      </w:r>
    </w:p>
    <w:p w14:paraId="036635A9" w14:textId="77777777" w:rsidR="002C0128" w:rsidRDefault="002C0128" w:rsidP="002C0128">
      <w:r>
        <w:t xml:space="preserve">N. LEFEBVRE: </w:t>
      </w:r>
      <w:proofErr w:type="spellStart"/>
      <w:r>
        <w:t>Chymischer</w:t>
      </w:r>
      <w:proofErr w:type="spellEnd"/>
      <w:r>
        <w:t xml:space="preserve"> Handleiter (Nürnberg 1676)</w:t>
      </w:r>
    </w:p>
    <w:p w14:paraId="03254DDE" w14:textId="77777777" w:rsidR="002C0128" w:rsidRPr="002C0128" w:rsidRDefault="002C0128" w:rsidP="002C0128">
      <w:r w:rsidRPr="002C0128">
        <w:t>Matthias TILINGIUS (Hildesheim 1674)</w:t>
      </w:r>
    </w:p>
    <w:p w14:paraId="4928FD56" w14:textId="77777777" w:rsidR="002C0128" w:rsidRPr="002C0128" w:rsidRDefault="002C0128" w:rsidP="002C0128">
      <w:r w:rsidRPr="002C0128">
        <w:t xml:space="preserve">TILEMANN: Lapis Ignis </w:t>
      </w:r>
      <w:proofErr w:type="spellStart"/>
      <w:r w:rsidRPr="002C0128">
        <w:t>Basilii</w:t>
      </w:r>
      <w:proofErr w:type="spellEnd"/>
      <w:r w:rsidRPr="002C0128">
        <w:t xml:space="preserve"> (Augsburg 1666)</w:t>
      </w:r>
    </w:p>
    <w:p w14:paraId="448BB538" w14:textId="77777777" w:rsidR="002C0128" w:rsidRPr="008356D5" w:rsidRDefault="002C0128" w:rsidP="002C0128">
      <w:pPr>
        <w:rPr>
          <w:lang w:val="de-AT"/>
        </w:rPr>
      </w:pPr>
      <w:r w:rsidRPr="008356D5">
        <w:rPr>
          <w:lang w:val="de-AT"/>
        </w:rPr>
        <w:t>Georg DETHARDING (</w:t>
      </w:r>
      <w:proofErr w:type="spellStart"/>
      <w:r w:rsidRPr="008356D5">
        <w:rPr>
          <w:lang w:val="de-AT"/>
        </w:rPr>
        <w:t>s.l</w:t>
      </w:r>
      <w:proofErr w:type="spellEnd"/>
      <w:r w:rsidRPr="008356D5">
        <w:rPr>
          <w:lang w:val="de-AT"/>
        </w:rPr>
        <w:t xml:space="preserve">. 1657), </w:t>
      </w:r>
      <w:proofErr w:type="spellStart"/>
      <w:r w:rsidRPr="008356D5">
        <w:rPr>
          <w:lang w:val="de-AT"/>
        </w:rPr>
        <w:t>Auri</w:t>
      </w:r>
      <w:proofErr w:type="spellEnd"/>
      <w:r w:rsidRPr="008356D5">
        <w:rPr>
          <w:lang w:val="de-AT"/>
        </w:rPr>
        <w:t xml:space="preserve"> </w:t>
      </w:r>
      <w:proofErr w:type="spellStart"/>
      <w:r w:rsidRPr="008356D5">
        <w:rPr>
          <w:lang w:val="de-AT"/>
        </w:rPr>
        <w:t>invicti</w:t>
      </w:r>
      <w:proofErr w:type="spellEnd"/>
      <w:r w:rsidRPr="008356D5">
        <w:rPr>
          <w:lang w:val="de-AT"/>
        </w:rPr>
        <w:t xml:space="preserve"> (Alt Stettin 1656)</w:t>
      </w:r>
    </w:p>
    <w:p w14:paraId="3EB4022E" w14:textId="77777777" w:rsidR="002C0128" w:rsidRPr="008356D5" w:rsidRDefault="002C0128" w:rsidP="002C0128">
      <w:pPr>
        <w:rPr>
          <w:lang w:val="de-AT"/>
        </w:rPr>
      </w:pPr>
      <w:r w:rsidRPr="008356D5">
        <w:rPr>
          <w:lang w:val="de-AT"/>
        </w:rPr>
        <w:t>Philipp Jakob HARTMANN (Frankfurt 1677)</w:t>
      </w:r>
    </w:p>
    <w:p w14:paraId="1AC47A93" w14:textId="77777777" w:rsidR="002C0128" w:rsidRPr="00B21CBD" w:rsidRDefault="002C0128" w:rsidP="002C0128">
      <w:pPr>
        <w:rPr>
          <w:lang w:val="en-GB"/>
        </w:rPr>
      </w:pPr>
      <w:r w:rsidRPr="00B21CBD">
        <w:rPr>
          <w:lang w:val="en-GB"/>
        </w:rPr>
        <w:t xml:space="preserve">Gottfried VOIGT: </w:t>
      </w:r>
      <w:proofErr w:type="spellStart"/>
      <w:r w:rsidRPr="00B21CBD">
        <w:rPr>
          <w:lang w:val="en-GB"/>
        </w:rPr>
        <w:t>Curiositates</w:t>
      </w:r>
      <w:proofErr w:type="spellEnd"/>
      <w:r w:rsidRPr="00B21CBD">
        <w:rPr>
          <w:lang w:val="en-GB"/>
        </w:rPr>
        <w:t xml:space="preserve"> </w:t>
      </w:r>
      <w:proofErr w:type="spellStart"/>
      <w:r w:rsidRPr="00B21CBD">
        <w:rPr>
          <w:lang w:val="en-GB"/>
        </w:rPr>
        <w:t>Physicae</w:t>
      </w:r>
      <w:proofErr w:type="spellEnd"/>
      <w:r w:rsidRPr="00B21CBD">
        <w:rPr>
          <w:lang w:val="en-GB"/>
        </w:rPr>
        <w:t xml:space="preserve"> (</w:t>
      </w:r>
      <w:proofErr w:type="spellStart"/>
      <w:r w:rsidRPr="00B21CBD">
        <w:rPr>
          <w:lang w:val="en-GB"/>
        </w:rPr>
        <w:t>Gustrow</w:t>
      </w:r>
      <w:proofErr w:type="spellEnd"/>
      <w:r w:rsidRPr="00B21CBD">
        <w:rPr>
          <w:lang w:val="en-GB"/>
        </w:rPr>
        <w:t xml:space="preserve"> 1668)</w:t>
      </w:r>
      <w:r>
        <w:rPr>
          <w:lang w:val="en-GB"/>
        </w:rPr>
        <w:t xml:space="preserve"> u. (16??)</w:t>
      </w:r>
    </w:p>
    <w:p w14:paraId="7E9F2766" w14:textId="77777777" w:rsidR="002C0128" w:rsidRPr="008356D5" w:rsidRDefault="002C0128" w:rsidP="002C0128">
      <w:pPr>
        <w:rPr>
          <w:lang w:val="en-GB"/>
        </w:rPr>
      </w:pPr>
      <w:proofErr w:type="spellStart"/>
      <w:r w:rsidRPr="002C0128">
        <w:rPr>
          <w:lang w:val="en-GB"/>
        </w:rPr>
        <w:t>Ludovicus</w:t>
      </w:r>
      <w:proofErr w:type="spellEnd"/>
      <w:r w:rsidRPr="002C0128">
        <w:rPr>
          <w:lang w:val="en-GB"/>
        </w:rPr>
        <w:t xml:space="preserve"> de COMITIBUS: </w:t>
      </w:r>
      <w:proofErr w:type="spellStart"/>
      <w:r w:rsidRPr="002C0128">
        <w:rPr>
          <w:lang w:val="en-GB"/>
        </w:rPr>
        <w:t>Metallorum</w:t>
      </w:r>
      <w:proofErr w:type="spellEnd"/>
      <w:r w:rsidRPr="002C0128">
        <w:rPr>
          <w:lang w:val="en-GB"/>
        </w:rPr>
        <w:t xml:space="preserve"> ac </w:t>
      </w:r>
      <w:proofErr w:type="spellStart"/>
      <w:r w:rsidRPr="002C0128">
        <w:rPr>
          <w:lang w:val="en-GB"/>
        </w:rPr>
        <w:t>Metallicorum</w:t>
      </w:r>
      <w:proofErr w:type="spellEnd"/>
      <w:r w:rsidRPr="002C0128">
        <w:rPr>
          <w:lang w:val="en-GB"/>
        </w:rPr>
        <w:t xml:space="preserve"> (</w:t>
      </w:r>
      <w:proofErr w:type="spellStart"/>
      <w:r w:rsidRPr="002C0128">
        <w:rPr>
          <w:lang w:val="en-GB"/>
        </w:rPr>
        <w:t>ol</w:t>
      </w:r>
      <w:proofErr w:type="spellEnd"/>
      <w:r w:rsidRPr="002C0128">
        <w:rPr>
          <w:lang w:val="en-GB"/>
        </w:rPr>
        <w:t xml:space="preserve">. </w:t>
      </w:r>
      <w:proofErr w:type="spellStart"/>
      <w:r w:rsidRPr="002C0128">
        <w:rPr>
          <w:lang w:val="en-GB"/>
        </w:rPr>
        <w:t>Agripp</w:t>
      </w:r>
      <w:proofErr w:type="spellEnd"/>
      <w:r w:rsidRPr="002C0128">
        <w:rPr>
          <w:lang w:val="en-GB"/>
        </w:rPr>
        <w:t xml:space="preserve">. </w:t>
      </w:r>
      <w:r w:rsidRPr="008356D5">
        <w:rPr>
          <w:lang w:val="en-GB"/>
        </w:rPr>
        <w:t>1665)</w:t>
      </w:r>
    </w:p>
    <w:p w14:paraId="3AB777A1" w14:textId="77777777" w:rsidR="002C0128" w:rsidRPr="008356D5" w:rsidRDefault="002C0128" w:rsidP="002C0128">
      <w:pPr>
        <w:rPr>
          <w:lang w:val="en-GB"/>
        </w:rPr>
      </w:pPr>
      <w:r w:rsidRPr="008356D5">
        <w:rPr>
          <w:lang w:val="en-GB"/>
        </w:rPr>
        <w:t>Hieronymus ELVERUS (1620)</w:t>
      </w:r>
    </w:p>
    <w:p w14:paraId="2B7533D5" w14:textId="77777777" w:rsidR="002C0128" w:rsidRPr="008356D5" w:rsidRDefault="002C0128" w:rsidP="002C0128">
      <w:pPr>
        <w:rPr>
          <w:lang w:val="en-GB"/>
        </w:rPr>
      </w:pPr>
      <w:r w:rsidRPr="008356D5">
        <w:rPr>
          <w:lang w:val="en-GB"/>
        </w:rPr>
        <w:t>David von der BECKE (Hamburg 1674)</w:t>
      </w:r>
    </w:p>
    <w:p w14:paraId="4A522BC6" w14:textId="77777777" w:rsidR="002C0128" w:rsidRPr="00474A6C" w:rsidRDefault="002C0128" w:rsidP="002C0128">
      <w:pPr>
        <w:rPr>
          <w:lang w:val="fr-FR"/>
        </w:rPr>
      </w:pPr>
      <w:proofErr w:type="spellStart"/>
      <w:r w:rsidRPr="002C0128">
        <w:rPr>
          <w:lang w:val="fr-FR"/>
        </w:rPr>
        <w:t>Bernhardus</w:t>
      </w:r>
      <w:proofErr w:type="spellEnd"/>
      <w:r w:rsidRPr="002C0128">
        <w:rPr>
          <w:lang w:val="fr-FR"/>
        </w:rPr>
        <w:t xml:space="preserve"> TREVISANUS: De </w:t>
      </w:r>
      <w:proofErr w:type="spellStart"/>
      <w:r w:rsidRPr="002C0128">
        <w:rPr>
          <w:lang w:val="fr-FR"/>
        </w:rPr>
        <w:t>Chymico</w:t>
      </w:r>
      <w:proofErr w:type="spellEnd"/>
      <w:r w:rsidRPr="002C0128">
        <w:rPr>
          <w:lang w:val="fr-FR"/>
        </w:rPr>
        <w:t xml:space="preserve"> </w:t>
      </w:r>
      <w:proofErr w:type="spellStart"/>
      <w:r w:rsidRPr="002C0128">
        <w:rPr>
          <w:lang w:val="fr-FR"/>
        </w:rPr>
        <w:t>Mirac</w:t>
      </w:r>
      <w:r w:rsidRPr="00474A6C">
        <w:rPr>
          <w:lang w:val="fr-FR"/>
        </w:rPr>
        <w:t>ulo</w:t>
      </w:r>
      <w:proofErr w:type="spellEnd"/>
      <w:r w:rsidRPr="00474A6C">
        <w:rPr>
          <w:lang w:val="fr-FR"/>
        </w:rPr>
        <w:t xml:space="preserve"> (Basel 1600)</w:t>
      </w:r>
    </w:p>
    <w:p w14:paraId="4D662A03" w14:textId="77777777" w:rsidR="002C0128" w:rsidRPr="00474A6C" w:rsidRDefault="002C0128" w:rsidP="002C0128">
      <w:pPr>
        <w:rPr>
          <w:lang w:val="en-GB"/>
        </w:rPr>
      </w:pPr>
      <w:r w:rsidRPr="00474A6C">
        <w:rPr>
          <w:lang w:val="en-GB"/>
        </w:rPr>
        <w:lastRenderedPageBreak/>
        <w:t xml:space="preserve">Nathan ALBINEUS: Bibl. </w:t>
      </w:r>
      <w:proofErr w:type="spellStart"/>
      <w:r w:rsidRPr="00474A6C">
        <w:rPr>
          <w:lang w:val="en-GB"/>
        </w:rPr>
        <w:t>Chemica</w:t>
      </w:r>
      <w:proofErr w:type="spellEnd"/>
      <w:r w:rsidRPr="00474A6C">
        <w:rPr>
          <w:lang w:val="en-GB"/>
        </w:rPr>
        <w:t xml:space="preserve"> (</w:t>
      </w:r>
      <w:proofErr w:type="spellStart"/>
      <w:r w:rsidRPr="00474A6C">
        <w:rPr>
          <w:lang w:val="en-GB"/>
        </w:rPr>
        <w:t>Genf</w:t>
      </w:r>
      <w:proofErr w:type="spellEnd"/>
      <w:r w:rsidRPr="00474A6C">
        <w:rPr>
          <w:lang w:val="en-GB"/>
        </w:rPr>
        <w:t xml:space="preserve"> 1653)</w:t>
      </w:r>
    </w:p>
    <w:p w14:paraId="6366A22F" w14:textId="77777777" w:rsidR="002C0128" w:rsidRPr="002C0128" w:rsidRDefault="002C0128" w:rsidP="002C0128">
      <w:pPr>
        <w:rPr>
          <w:lang w:val="en-GB"/>
        </w:rPr>
      </w:pPr>
      <w:r w:rsidRPr="002C0128">
        <w:rPr>
          <w:lang w:val="en-GB"/>
        </w:rPr>
        <w:t xml:space="preserve">Petrus LOMBARDUS: </w:t>
      </w:r>
      <w:proofErr w:type="spellStart"/>
      <w:r w:rsidRPr="002C0128">
        <w:rPr>
          <w:lang w:val="en-GB"/>
        </w:rPr>
        <w:t>Introd</w:t>
      </w:r>
      <w:proofErr w:type="spellEnd"/>
      <w:r w:rsidRPr="002C0128">
        <w:rPr>
          <w:lang w:val="en-GB"/>
        </w:rPr>
        <w:t xml:space="preserve">. In </w:t>
      </w:r>
      <w:proofErr w:type="spellStart"/>
      <w:r w:rsidRPr="002C0128">
        <w:rPr>
          <w:lang w:val="en-GB"/>
        </w:rPr>
        <w:t>divinam</w:t>
      </w:r>
      <w:proofErr w:type="spellEnd"/>
      <w:r w:rsidRPr="002C0128">
        <w:rPr>
          <w:lang w:val="en-GB"/>
        </w:rPr>
        <w:t xml:space="preserve"> </w:t>
      </w:r>
      <w:proofErr w:type="spellStart"/>
      <w:r w:rsidRPr="002C0128">
        <w:rPr>
          <w:lang w:val="en-GB"/>
        </w:rPr>
        <w:t>chemiae</w:t>
      </w:r>
      <w:proofErr w:type="spellEnd"/>
      <w:r w:rsidRPr="002C0128">
        <w:rPr>
          <w:lang w:val="en-GB"/>
        </w:rPr>
        <w:t xml:space="preserve"> </w:t>
      </w:r>
      <w:proofErr w:type="spellStart"/>
      <w:r w:rsidRPr="002C0128">
        <w:rPr>
          <w:lang w:val="en-GB"/>
        </w:rPr>
        <w:t>artem</w:t>
      </w:r>
      <w:proofErr w:type="spellEnd"/>
      <w:r w:rsidRPr="002C0128">
        <w:rPr>
          <w:lang w:val="en-GB"/>
        </w:rPr>
        <w:t xml:space="preserve"> (</w:t>
      </w:r>
      <w:smartTag w:uri="urn:schemas-microsoft-com:office:smarttags" w:element="City">
        <w:smartTag w:uri="urn:schemas-microsoft-com:office:smarttags" w:element="place">
          <w:r w:rsidRPr="002C0128">
            <w:rPr>
              <w:lang w:val="en-GB"/>
            </w:rPr>
            <w:t>Basel</w:t>
          </w:r>
        </w:smartTag>
      </w:smartTag>
      <w:r w:rsidRPr="002C0128">
        <w:rPr>
          <w:lang w:val="en-GB"/>
        </w:rPr>
        <w:t xml:space="preserve"> 1572)</w:t>
      </w:r>
    </w:p>
    <w:p w14:paraId="7368D0E5" w14:textId="77777777" w:rsidR="002C0128" w:rsidRPr="002C0128" w:rsidRDefault="002C0128" w:rsidP="002C0128">
      <w:pPr>
        <w:rPr>
          <w:lang w:val="en-GB"/>
        </w:rPr>
      </w:pPr>
      <w:r w:rsidRPr="002C0128">
        <w:rPr>
          <w:lang w:val="en-GB"/>
        </w:rPr>
        <w:t>Andreas SCHMIDT (1665)</w:t>
      </w:r>
    </w:p>
    <w:p w14:paraId="1722C9A5" w14:textId="77777777" w:rsidR="002C0128" w:rsidRPr="000172A9" w:rsidRDefault="002C0128" w:rsidP="002C0128">
      <w:pPr>
        <w:rPr>
          <w:lang w:val="en-GB"/>
        </w:rPr>
      </w:pPr>
      <w:r w:rsidRPr="000172A9">
        <w:rPr>
          <w:lang w:val="en-GB"/>
        </w:rPr>
        <w:t>FABIUS/ Johann Daniel MAJOR Kiel (1674)</w:t>
      </w:r>
    </w:p>
    <w:p w14:paraId="2C9E7A83" w14:textId="77777777" w:rsidR="002C0128" w:rsidRPr="002C0128" w:rsidRDefault="002C0128" w:rsidP="002C0128">
      <w:pPr>
        <w:rPr>
          <w:lang w:val="en-GB"/>
        </w:rPr>
      </w:pPr>
      <w:proofErr w:type="spellStart"/>
      <w:r w:rsidRPr="002C0128">
        <w:rPr>
          <w:lang w:val="en-GB"/>
        </w:rPr>
        <w:t>Joannes</w:t>
      </w:r>
      <w:proofErr w:type="spellEnd"/>
      <w:r w:rsidRPr="002C0128">
        <w:rPr>
          <w:lang w:val="en-GB"/>
        </w:rPr>
        <w:t xml:space="preserve"> SPERLETTI (</w:t>
      </w:r>
      <w:smartTag w:uri="urn:schemas-microsoft-com:office:smarttags" w:element="State">
        <w:smartTag w:uri="urn:schemas-microsoft-com:office:smarttags" w:element="place">
          <w:r w:rsidRPr="002C0128">
            <w:rPr>
              <w:lang w:val="en-GB"/>
            </w:rPr>
            <w:t>Berlin</w:t>
          </w:r>
        </w:smartTag>
      </w:smartTag>
      <w:r w:rsidRPr="002C0128">
        <w:rPr>
          <w:lang w:val="en-GB"/>
        </w:rPr>
        <w:t xml:space="preserve"> 1644)</w:t>
      </w:r>
    </w:p>
    <w:p w14:paraId="56CEB693" w14:textId="77777777" w:rsidR="002C0128" w:rsidRPr="002C0128" w:rsidRDefault="002C0128" w:rsidP="002C0128">
      <w:pPr>
        <w:rPr>
          <w:lang w:val="en-GB"/>
        </w:rPr>
      </w:pPr>
      <w:r w:rsidRPr="002C0128">
        <w:rPr>
          <w:lang w:val="en-GB"/>
        </w:rPr>
        <w:t xml:space="preserve">Fabius GLISSENTUS: De </w:t>
      </w:r>
      <w:proofErr w:type="spellStart"/>
      <w:r w:rsidRPr="002C0128">
        <w:rPr>
          <w:lang w:val="en-GB"/>
        </w:rPr>
        <w:t>Lapide</w:t>
      </w:r>
      <w:proofErr w:type="spellEnd"/>
      <w:r w:rsidRPr="002C0128">
        <w:rPr>
          <w:lang w:val="en-GB"/>
        </w:rPr>
        <w:t xml:space="preserve"> </w:t>
      </w:r>
      <w:proofErr w:type="spellStart"/>
      <w:r w:rsidRPr="002C0128">
        <w:rPr>
          <w:lang w:val="en-GB"/>
        </w:rPr>
        <w:t>Philosophorum</w:t>
      </w:r>
      <w:proofErr w:type="spellEnd"/>
      <w:r w:rsidRPr="002C0128">
        <w:rPr>
          <w:lang w:val="en-GB"/>
        </w:rPr>
        <w:t xml:space="preserve"> (</w:t>
      </w:r>
      <w:proofErr w:type="spellStart"/>
      <w:r w:rsidRPr="002C0128">
        <w:rPr>
          <w:lang w:val="en-GB"/>
        </w:rPr>
        <w:t>Gießen</w:t>
      </w:r>
      <w:proofErr w:type="spellEnd"/>
      <w:r w:rsidRPr="002C0128">
        <w:rPr>
          <w:lang w:val="en-GB"/>
        </w:rPr>
        <w:t xml:space="preserve"> 1671)</w:t>
      </w:r>
    </w:p>
    <w:p w14:paraId="533F0E14" w14:textId="77777777" w:rsidR="002C0128" w:rsidRPr="00A159E6" w:rsidRDefault="002C0128" w:rsidP="002C0128">
      <w:r w:rsidRPr="00A159E6">
        <w:t>Johannes BOHN (1675)</w:t>
      </w:r>
    </w:p>
    <w:p w14:paraId="350BE597" w14:textId="77777777" w:rsidR="002C0128" w:rsidRPr="00A159E6" w:rsidRDefault="002C0128" w:rsidP="002C0128">
      <w:r>
        <w:t>Johannes LANGE</w:t>
      </w:r>
      <w:r w:rsidRPr="00A159E6">
        <w:t>: Von Verwandlung der Metallen (Hamburg 1675)</w:t>
      </w:r>
    </w:p>
    <w:p w14:paraId="2473A0E8" w14:textId="77777777" w:rsidR="002C0128" w:rsidRPr="00A159E6" w:rsidRDefault="002C0128" w:rsidP="002C0128">
      <w:r w:rsidRPr="00A159E6">
        <w:t xml:space="preserve">Anton GUNTHER: </w:t>
      </w:r>
      <w:proofErr w:type="spellStart"/>
      <w:r w:rsidRPr="00A159E6">
        <w:t>Observationum</w:t>
      </w:r>
      <w:proofErr w:type="spellEnd"/>
      <w:r w:rsidRPr="00A159E6">
        <w:t xml:space="preserve"> (</w:t>
      </w:r>
      <w:proofErr w:type="spellStart"/>
      <w:r w:rsidRPr="00A159E6">
        <w:t>Lugd</w:t>
      </w:r>
      <w:proofErr w:type="spellEnd"/>
      <w:r w:rsidRPr="00A159E6">
        <w:t>. Bat. 1631)</w:t>
      </w:r>
    </w:p>
    <w:p w14:paraId="02F0AFF6" w14:textId="77777777" w:rsidR="002C0128" w:rsidRDefault="002C0128" w:rsidP="002C0128">
      <w:r>
        <w:t>Julius REICHELT (Arg. 1676)</w:t>
      </w:r>
    </w:p>
    <w:p w14:paraId="669B3560" w14:textId="77777777" w:rsidR="002C0128" w:rsidRDefault="002C0128" w:rsidP="002C0128">
      <w:r>
        <w:t>Ernst Heinrich WEDEL (</w:t>
      </w:r>
      <w:proofErr w:type="spellStart"/>
      <w:r>
        <w:t>praes</w:t>
      </w:r>
      <w:proofErr w:type="spellEnd"/>
      <w:r>
        <w:t>.), Johann Adolph WEDEL (resp.) (Jena 1695)</w:t>
      </w:r>
    </w:p>
    <w:p w14:paraId="6B5B88E1" w14:textId="77777777" w:rsidR="002C0128" w:rsidRDefault="002C0128" w:rsidP="002C0128">
      <w:r>
        <w:t xml:space="preserve">Johann Heinrich SEYFRIED: Medulla </w:t>
      </w:r>
      <w:proofErr w:type="spellStart"/>
      <w:r>
        <w:t>mirabilium</w:t>
      </w:r>
      <w:proofErr w:type="spellEnd"/>
      <w:r>
        <w:t xml:space="preserve"> </w:t>
      </w:r>
      <w:proofErr w:type="spellStart"/>
      <w:r>
        <w:t>naturae</w:t>
      </w:r>
      <w:proofErr w:type="spellEnd"/>
      <w:r>
        <w:t xml:space="preserve"> (Sulzbach: </w:t>
      </w:r>
      <w:proofErr w:type="spellStart"/>
      <w:r>
        <w:t>Lichtenthaler</w:t>
      </w:r>
      <w:proofErr w:type="spellEnd"/>
      <w:r>
        <w:t xml:space="preserve"> 1679)</w:t>
      </w:r>
    </w:p>
    <w:p w14:paraId="319F0AE3" w14:textId="77777777" w:rsidR="002C0128" w:rsidRDefault="002C0128" w:rsidP="002C0128">
      <w:r>
        <w:t xml:space="preserve">Wolfgang DIENHEIM: </w:t>
      </w:r>
      <w:proofErr w:type="spellStart"/>
      <w:r>
        <w:t>Taeda</w:t>
      </w:r>
      <w:proofErr w:type="spellEnd"/>
      <w:r>
        <w:t xml:space="preserve"> </w:t>
      </w:r>
      <w:proofErr w:type="spellStart"/>
      <w:r>
        <w:t>trifida</w:t>
      </w:r>
      <w:proofErr w:type="spellEnd"/>
      <w:r>
        <w:t xml:space="preserve"> </w:t>
      </w:r>
      <w:proofErr w:type="spellStart"/>
      <w:r>
        <w:t>chimica</w:t>
      </w:r>
      <w:proofErr w:type="spellEnd"/>
      <w:r>
        <w:t xml:space="preserve"> (Nürnberg 1674)</w:t>
      </w:r>
    </w:p>
    <w:p w14:paraId="3D7176B7" w14:textId="77777777" w:rsidR="002C0128" w:rsidRDefault="002C0128" w:rsidP="002C0128">
      <w:r>
        <w:t>Gabriel CLAUDER (1679)</w:t>
      </w:r>
    </w:p>
    <w:p w14:paraId="44E41290" w14:textId="77777777" w:rsidR="002C0128" w:rsidRPr="002C0128" w:rsidRDefault="002C0128" w:rsidP="002C0128">
      <w:r w:rsidRPr="002C0128">
        <w:t xml:space="preserve">Johannes Georgius TRUMPH: </w:t>
      </w:r>
      <w:proofErr w:type="spellStart"/>
      <w:r w:rsidRPr="002C0128">
        <w:t>Scrutinium</w:t>
      </w:r>
      <w:proofErr w:type="spellEnd"/>
      <w:r w:rsidRPr="002C0128">
        <w:t xml:space="preserve"> (Jena 1667)</w:t>
      </w:r>
    </w:p>
    <w:p w14:paraId="7CA8EE1C" w14:textId="77777777" w:rsidR="002C0128" w:rsidRDefault="002C0128" w:rsidP="002C0128">
      <w:r>
        <w:t xml:space="preserve">Jakob BARNER: </w:t>
      </w:r>
      <w:proofErr w:type="spellStart"/>
      <w:r>
        <w:t>Chymia</w:t>
      </w:r>
      <w:proofErr w:type="spellEnd"/>
      <w:r>
        <w:t xml:space="preserve"> </w:t>
      </w:r>
      <w:proofErr w:type="spellStart"/>
      <w:r>
        <w:t>Philosophica</w:t>
      </w:r>
      <w:proofErr w:type="spellEnd"/>
      <w:r>
        <w:t xml:space="preserve"> (Nürnberg 1689)</w:t>
      </w:r>
    </w:p>
    <w:p w14:paraId="77C3932B" w14:textId="77777777" w:rsidR="002C0128" w:rsidRPr="002C0128" w:rsidRDefault="002C0128" w:rsidP="002C0128">
      <w:r w:rsidRPr="002C0128">
        <w:t>Simon MAIOLUS (1607)</w:t>
      </w:r>
    </w:p>
    <w:p w14:paraId="24F1C126" w14:textId="77777777" w:rsidR="002C0128" w:rsidRPr="002C0128" w:rsidRDefault="002C0128" w:rsidP="002C0128">
      <w:proofErr w:type="spellStart"/>
      <w:r w:rsidRPr="002C0128">
        <w:t>Guernerus</w:t>
      </w:r>
      <w:proofErr w:type="spellEnd"/>
      <w:r w:rsidRPr="002C0128">
        <w:t xml:space="preserve"> ROLFINCIUS: </w:t>
      </w:r>
      <w:proofErr w:type="spellStart"/>
      <w:r w:rsidRPr="002C0128">
        <w:t>Chimia</w:t>
      </w:r>
      <w:proofErr w:type="spellEnd"/>
      <w:r w:rsidRPr="002C0128">
        <w:t xml:space="preserve"> (Jena 1662)</w:t>
      </w:r>
    </w:p>
    <w:p w14:paraId="698B9144" w14:textId="77777777" w:rsidR="002C0128" w:rsidRDefault="002C0128" w:rsidP="002C0128">
      <w:r>
        <w:t>Georg Christoph PETRI (1669)</w:t>
      </w:r>
    </w:p>
    <w:p w14:paraId="2A50BBF7" w14:textId="77777777" w:rsidR="002C0128" w:rsidRPr="002C0128" w:rsidRDefault="002C0128" w:rsidP="002C0128">
      <w:r w:rsidRPr="002C0128">
        <w:t xml:space="preserve">Erasmus BARTHOLINUS: De Naturae </w:t>
      </w:r>
      <w:proofErr w:type="spellStart"/>
      <w:r w:rsidRPr="002C0128">
        <w:t>Mirabilibus</w:t>
      </w:r>
      <w:proofErr w:type="spellEnd"/>
      <w:r w:rsidRPr="002C0128">
        <w:t xml:space="preserve"> (</w:t>
      </w:r>
      <w:proofErr w:type="spellStart"/>
      <w:r w:rsidRPr="002C0128">
        <w:t>Hafniae</w:t>
      </w:r>
      <w:proofErr w:type="spellEnd"/>
      <w:r w:rsidRPr="002C0128">
        <w:t xml:space="preserve"> 1674)</w:t>
      </w:r>
    </w:p>
    <w:p w14:paraId="7647B989" w14:textId="77777777" w:rsidR="002C0128" w:rsidRPr="002C0128" w:rsidRDefault="002C0128" w:rsidP="002C0128">
      <w:r w:rsidRPr="002C0128">
        <w:t xml:space="preserve">IDONEUS: </w:t>
      </w:r>
      <w:proofErr w:type="spellStart"/>
      <w:r w:rsidRPr="002C0128">
        <w:t>Chymnica</w:t>
      </w:r>
      <w:proofErr w:type="spellEnd"/>
      <w:r w:rsidRPr="002C0128">
        <w:t xml:space="preserve"> </w:t>
      </w:r>
      <w:proofErr w:type="spellStart"/>
      <w:r w:rsidRPr="002C0128">
        <w:t>vannus</w:t>
      </w:r>
      <w:proofErr w:type="spellEnd"/>
      <w:r w:rsidRPr="002C0128">
        <w:t xml:space="preserve"> (Amsterdam 1666)</w:t>
      </w:r>
    </w:p>
    <w:p w14:paraId="38A5AF8F" w14:textId="77777777" w:rsidR="002C0128" w:rsidRPr="002C0128" w:rsidRDefault="002C0128" w:rsidP="002C0128">
      <w:r w:rsidRPr="002C0128">
        <w:t xml:space="preserve">Hermannus CONDEESYANUS: Dyas </w:t>
      </w:r>
      <w:proofErr w:type="spellStart"/>
      <w:r w:rsidRPr="002C0128">
        <w:t>Chymica</w:t>
      </w:r>
      <w:proofErr w:type="spellEnd"/>
      <w:r w:rsidRPr="002C0128">
        <w:t xml:space="preserve"> (Frankfurt 1625)</w:t>
      </w:r>
    </w:p>
    <w:p w14:paraId="474CE547" w14:textId="77777777" w:rsidR="002C0128" w:rsidRDefault="002C0128" w:rsidP="002C0128">
      <w:proofErr w:type="spellStart"/>
      <w:r>
        <w:t>Modestus</w:t>
      </w:r>
      <w:proofErr w:type="spellEnd"/>
      <w:r>
        <w:t xml:space="preserve"> FACHS: </w:t>
      </w:r>
      <w:proofErr w:type="spellStart"/>
      <w:r>
        <w:t>Probier</w:t>
      </w:r>
      <w:proofErr w:type="spellEnd"/>
      <w:r>
        <w:t xml:space="preserve"> Büchlein (Amsterdam 1669)</w:t>
      </w:r>
    </w:p>
    <w:p w14:paraId="6C04B6F2" w14:textId="77777777" w:rsidR="002C0128" w:rsidRDefault="002C0128" w:rsidP="002C0128">
      <w:proofErr w:type="spellStart"/>
      <w:r>
        <w:t>Chirstophorus</w:t>
      </w:r>
      <w:proofErr w:type="spellEnd"/>
      <w:r>
        <w:t xml:space="preserve"> MERRETT: </w:t>
      </w:r>
      <w:proofErr w:type="spellStart"/>
      <w:r>
        <w:t>Pinax</w:t>
      </w:r>
      <w:proofErr w:type="spellEnd"/>
      <w:r>
        <w:t xml:space="preserve"> (London 1667)</w:t>
      </w:r>
    </w:p>
    <w:p w14:paraId="0BEB602C" w14:textId="77777777" w:rsidR="002C0128" w:rsidRDefault="002C0128" w:rsidP="002C0128">
      <w:r>
        <w:t>Jacob ZIEGLER (Basel 1647)</w:t>
      </w:r>
    </w:p>
    <w:p w14:paraId="5FD52E02" w14:textId="77777777" w:rsidR="002C0128" w:rsidRDefault="002C0128" w:rsidP="002C0128">
      <w:r>
        <w:t>Andreas NITNER: Vom Spiritu Mundi (Leipzig 1669)</w:t>
      </w:r>
    </w:p>
    <w:p w14:paraId="1052DB25" w14:textId="77777777" w:rsidR="002C0128" w:rsidRPr="006427BD" w:rsidRDefault="002C0128" w:rsidP="002C0128">
      <w:proofErr w:type="spellStart"/>
      <w:r w:rsidRPr="006427BD">
        <w:t>Alessandrino</w:t>
      </w:r>
      <w:proofErr w:type="spellEnd"/>
      <w:r w:rsidRPr="006427BD">
        <w:t xml:space="preserve"> HERO (1592)</w:t>
      </w:r>
    </w:p>
    <w:p w14:paraId="55ADDACE" w14:textId="77777777" w:rsidR="002C0128" w:rsidRPr="006427BD" w:rsidRDefault="002C0128" w:rsidP="002C0128">
      <w:r w:rsidRPr="006427BD">
        <w:t xml:space="preserve">Joannes BRACESCHUS: De </w:t>
      </w:r>
      <w:proofErr w:type="spellStart"/>
      <w:r w:rsidRPr="006427BD">
        <w:t>alchemia</w:t>
      </w:r>
      <w:proofErr w:type="spellEnd"/>
      <w:r w:rsidRPr="006427BD">
        <w:t xml:space="preserve"> </w:t>
      </w:r>
      <w:proofErr w:type="spellStart"/>
      <w:r w:rsidRPr="006427BD">
        <w:t>dialogi</w:t>
      </w:r>
      <w:proofErr w:type="spellEnd"/>
      <w:r w:rsidRPr="006427BD">
        <w:t xml:space="preserve"> </w:t>
      </w:r>
      <w:proofErr w:type="spellStart"/>
      <w:r w:rsidRPr="006427BD">
        <w:t>duo</w:t>
      </w:r>
      <w:proofErr w:type="spellEnd"/>
      <w:r w:rsidRPr="006427BD">
        <w:t xml:space="preserve"> (Hamburg 1673)</w:t>
      </w:r>
    </w:p>
    <w:p w14:paraId="09AFEBCD" w14:textId="77777777" w:rsidR="002C0128" w:rsidRPr="006427BD" w:rsidRDefault="002C0128" w:rsidP="002C0128">
      <w:r w:rsidRPr="006427BD">
        <w:t xml:space="preserve">Johannes BEGUINUS: </w:t>
      </w:r>
      <w:proofErr w:type="spellStart"/>
      <w:r w:rsidRPr="006427BD">
        <w:t>Tyrocinum</w:t>
      </w:r>
      <w:proofErr w:type="spellEnd"/>
      <w:r w:rsidRPr="006427BD">
        <w:t xml:space="preserve"> </w:t>
      </w:r>
      <w:proofErr w:type="spellStart"/>
      <w:r w:rsidRPr="006427BD">
        <w:t>Chymicum</w:t>
      </w:r>
      <w:proofErr w:type="spellEnd"/>
      <w:r w:rsidRPr="006427BD">
        <w:t xml:space="preserve"> (Wittenberg 1650)</w:t>
      </w:r>
    </w:p>
    <w:p w14:paraId="3CF5DE95" w14:textId="77777777" w:rsidR="002C0128" w:rsidRPr="002C0128" w:rsidRDefault="002C0128" w:rsidP="002C0128">
      <w:r w:rsidRPr="002C0128">
        <w:t>Bruno SEIDEL (1596)</w:t>
      </w:r>
    </w:p>
    <w:p w14:paraId="3F68BC11" w14:textId="77777777" w:rsidR="002C0128" w:rsidRPr="002C0128" w:rsidRDefault="002C0128" w:rsidP="002C0128">
      <w:r w:rsidRPr="002C0128">
        <w:t xml:space="preserve">Johannes AUBRIUS: </w:t>
      </w:r>
      <w:proofErr w:type="spellStart"/>
      <w:r w:rsidRPr="002C0128">
        <w:t>Triumphus</w:t>
      </w:r>
      <w:proofErr w:type="spellEnd"/>
      <w:r w:rsidRPr="002C0128">
        <w:t xml:space="preserve"> </w:t>
      </w:r>
      <w:proofErr w:type="spellStart"/>
      <w:r w:rsidRPr="002C0128">
        <w:t>archei</w:t>
      </w:r>
      <w:proofErr w:type="spellEnd"/>
      <w:r w:rsidRPr="002C0128">
        <w:t xml:space="preserve"> (</w:t>
      </w:r>
      <w:proofErr w:type="spellStart"/>
      <w:r w:rsidRPr="002C0128">
        <w:t>s.l</w:t>
      </w:r>
      <w:proofErr w:type="spellEnd"/>
      <w:r w:rsidRPr="002C0128">
        <w:t>. 1660)</w:t>
      </w:r>
    </w:p>
    <w:p w14:paraId="3003AC06" w14:textId="77777777" w:rsidR="002C0128" w:rsidRPr="002C0128" w:rsidRDefault="002C0128" w:rsidP="002C0128">
      <w:r w:rsidRPr="002C0128">
        <w:t xml:space="preserve">Elias HESSLING: </w:t>
      </w:r>
      <w:proofErr w:type="spellStart"/>
      <w:r w:rsidRPr="002C0128">
        <w:t>Impostura</w:t>
      </w:r>
      <w:proofErr w:type="spellEnd"/>
      <w:r w:rsidRPr="002C0128">
        <w:t xml:space="preserve"> </w:t>
      </w:r>
      <w:proofErr w:type="spellStart"/>
      <w:r w:rsidRPr="002C0128">
        <w:t>Theophrasti</w:t>
      </w:r>
      <w:proofErr w:type="spellEnd"/>
      <w:r w:rsidRPr="002C0128">
        <w:t xml:space="preserve"> </w:t>
      </w:r>
      <w:proofErr w:type="spellStart"/>
      <w:r w:rsidRPr="002C0128">
        <w:t>redivivi</w:t>
      </w:r>
      <w:proofErr w:type="spellEnd"/>
      <w:r w:rsidRPr="002C0128">
        <w:t xml:space="preserve"> (Stuttgart 1664)</w:t>
      </w:r>
    </w:p>
    <w:p w14:paraId="17EB1F79" w14:textId="77777777" w:rsidR="002C0128" w:rsidRPr="002C0128" w:rsidRDefault="002C0128" w:rsidP="002C0128"/>
    <w:p w14:paraId="32232EC3" w14:textId="77777777" w:rsidR="002C0128" w:rsidRDefault="002C0128" w:rsidP="002C0128">
      <w:r>
        <w:t xml:space="preserve">Johann Otto HELBIG (nicht: HELWIG?): Ein </w:t>
      </w:r>
      <w:proofErr w:type="spellStart"/>
      <w:r>
        <w:t>Tractat</w:t>
      </w:r>
      <w:proofErr w:type="spellEnd"/>
      <w:r>
        <w:t xml:space="preserve"> von dem </w:t>
      </w:r>
      <w:proofErr w:type="spellStart"/>
      <w:r>
        <w:t>wiedergebohrnen</w:t>
      </w:r>
      <w:proofErr w:type="spellEnd"/>
      <w:r>
        <w:t xml:space="preserve"> Saltz (</w:t>
      </w:r>
      <w:proofErr w:type="spellStart"/>
      <w:r>
        <w:t>s.l</w:t>
      </w:r>
      <w:proofErr w:type="spellEnd"/>
      <w:r>
        <w:t>. 1682)</w:t>
      </w:r>
    </w:p>
    <w:p w14:paraId="0AC5C576" w14:textId="77777777" w:rsidR="002C0128" w:rsidRPr="006427BD" w:rsidRDefault="002C0128" w:rsidP="002C0128">
      <w:pPr>
        <w:rPr>
          <w:lang w:val="en-GB"/>
        </w:rPr>
      </w:pPr>
      <w:r w:rsidRPr="006427BD">
        <w:rPr>
          <w:lang w:val="en-GB"/>
        </w:rPr>
        <w:t xml:space="preserve">Johann Otto HELWIG: Curiosa </w:t>
      </w:r>
      <w:proofErr w:type="spellStart"/>
      <w:r w:rsidRPr="006427BD">
        <w:rPr>
          <w:lang w:val="en-GB"/>
        </w:rPr>
        <w:t>physica</w:t>
      </w:r>
      <w:proofErr w:type="spellEnd"/>
      <w:r w:rsidRPr="006427BD">
        <w:rPr>
          <w:lang w:val="en-GB"/>
        </w:rPr>
        <w:t xml:space="preserve"> (</w:t>
      </w:r>
      <w:proofErr w:type="spellStart"/>
      <w:r w:rsidRPr="006427BD">
        <w:rPr>
          <w:lang w:val="en-GB"/>
        </w:rPr>
        <w:t>Sondershausen</w:t>
      </w:r>
      <w:proofErr w:type="spellEnd"/>
      <w:r w:rsidRPr="006427BD">
        <w:rPr>
          <w:lang w:val="en-GB"/>
        </w:rPr>
        <w:t xml:space="preserve"> 1700)</w:t>
      </w:r>
    </w:p>
    <w:p w14:paraId="6034F271" w14:textId="77777777" w:rsidR="002C0128" w:rsidRPr="00FC791F" w:rsidRDefault="002C0128" w:rsidP="002C0128">
      <w:r>
        <w:t>Christoph HELLWIG</w:t>
      </w:r>
      <w:r w:rsidRPr="00FC791F">
        <w:t xml:space="preserve">: </w:t>
      </w:r>
      <w:proofErr w:type="spellStart"/>
      <w:r w:rsidRPr="00FC791F">
        <w:t>Anmuthige</w:t>
      </w:r>
      <w:proofErr w:type="spellEnd"/>
      <w:r w:rsidRPr="00FC791F">
        <w:t xml:space="preserve"> Berg-Historien (Leipzig 1702)</w:t>
      </w:r>
    </w:p>
    <w:p w14:paraId="6A45CA31" w14:textId="77777777" w:rsidR="002C0128" w:rsidRDefault="002C0128" w:rsidP="002C0128"/>
    <w:p w14:paraId="126A9E48" w14:textId="77777777" w:rsidR="002C0128" w:rsidRPr="00143313" w:rsidRDefault="002C0128" w:rsidP="002C0128">
      <w:r w:rsidRPr="00143313">
        <w:t>Joannes SAIGNUER</w:t>
      </w:r>
    </w:p>
    <w:p w14:paraId="1F46F9E3" w14:textId="77777777" w:rsidR="002C0128" w:rsidRPr="00143313" w:rsidRDefault="002C0128" w:rsidP="002C0128">
      <w:proofErr w:type="spellStart"/>
      <w:r w:rsidRPr="00143313">
        <w:t>Theophorus</w:t>
      </w:r>
      <w:proofErr w:type="spellEnd"/>
      <w:r w:rsidRPr="00143313">
        <w:t xml:space="preserve"> SUMMERTENS</w:t>
      </w:r>
    </w:p>
    <w:p w14:paraId="00ED491E" w14:textId="77777777" w:rsidR="002C0128" w:rsidRPr="002C2329" w:rsidRDefault="002C0128" w:rsidP="002C0128">
      <w:r w:rsidRPr="002C2329">
        <w:t>Michael GRÜGNER</w:t>
      </w:r>
    </w:p>
    <w:p w14:paraId="2A1ABA99" w14:textId="77777777" w:rsidR="002C0128" w:rsidRDefault="002C0128" w:rsidP="002C0128">
      <w:r>
        <w:t>Johannes RHENANUS</w:t>
      </w:r>
    </w:p>
    <w:p w14:paraId="5E7549FC" w14:textId="77777777" w:rsidR="002C0128" w:rsidRDefault="002C0128" w:rsidP="002C0128">
      <w:r>
        <w:t>Johannes Michael FEHR</w:t>
      </w:r>
    </w:p>
    <w:p w14:paraId="54A43C0C" w14:textId="77777777" w:rsidR="002C0128" w:rsidRDefault="002C0128" w:rsidP="002C0128">
      <w:r>
        <w:t xml:space="preserve">Johann Laurentius BAUSCH: </w:t>
      </w:r>
      <w:proofErr w:type="spellStart"/>
      <w:r>
        <w:t>Schediasma</w:t>
      </w:r>
      <w:proofErr w:type="spellEnd"/>
      <w:r>
        <w:t xml:space="preserve"> </w:t>
      </w:r>
      <w:proofErr w:type="spellStart"/>
      <w:r>
        <w:t>curiosa</w:t>
      </w:r>
      <w:proofErr w:type="spellEnd"/>
      <w:r>
        <w:t xml:space="preserve"> de </w:t>
      </w:r>
      <w:proofErr w:type="spellStart"/>
      <w:r>
        <w:t>Unicornu</w:t>
      </w:r>
      <w:proofErr w:type="spellEnd"/>
      <w:r>
        <w:t xml:space="preserve"> </w:t>
      </w:r>
      <w:proofErr w:type="spellStart"/>
      <w:r>
        <w:t>fossili</w:t>
      </w:r>
      <w:proofErr w:type="spellEnd"/>
    </w:p>
    <w:p w14:paraId="3BA0854E" w14:textId="77777777" w:rsidR="002C0128" w:rsidRDefault="002C0128" w:rsidP="002C0128"/>
    <w:p w14:paraId="1826DF39" w14:textId="77777777" w:rsidR="002C0128" w:rsidRPr="006427BD" w:rsidRDefault="002C0128" w:rsidP="002C0128">
      <w:pPr>
        <w:rPr>
          <w:b/>
        </w:rPr>
      </w:pPr>
      <w:r w:rsidRPr="006427BD">
        <w:rPr>
          <w:b/>
        </w:rPr>
        <w:t xml:space="preserve">4) Anfang 18. </w:t>
      </w:r>
      <w:proofErr w:type="spellStart"/>
      <w:r w:rsidRPr="006427BD">
        <w:rPr>
          <w:b/>
        </w:rPr>
        <w:t>Jht</w:t>
      </w:r>
      <w:proofErr w:type="spellEnd"/>
      <w:r w:rsidRPr="006427BD">
        <w:rPr>
          <w:b/>
        </w:rPr>
        <w:t>.</w:t>
      </w:r>
    </w:p>
    <w:p w14:paraId="264E580A" w14:textId="77777777" w:rsidR="002C0128" w:rsidRDefault="002C0128" w:rsidP="002C0128">
      <w:r>
        <w:t xml:space="preserve">Johannes ZAHN: Oculus </w:t>
      </w:r>
      <w:proofErr w:type="spellStart"/>
      <w:r>
        <w:t>artificialis</w:t>
      </w:r>
      <w:proofErr w:type="spellEnd"/>
      <w:r>
        <w:t xml:space="preserve"> (Nürnberg 1702)</w:t>
      </w:r>
    </w:p>
    <w:p w14:paraId="2694324E" w14:textId="77777777" w:rsidR="002C0128" w:rsidRDefault="002C0128" w:rsidP="002C0128">
      <w:r>
        <w:t xml:space="preserve">Johann EHRD von </w:t>
      </w:r>
      <w:proofErr w:type="spellStart"/>
      <w:r>
        <w:t>Naxagaras</w:t>
      </w:r>
      <w:proofErr w:type="spellEnd"/>
      <w:r>
        <w:t xml:space="preserve">: Sancta </w:t>
      </w:r>
      <w:proofErr w:type="spellStart"/>
      <w:r>
        <w:t>veritas</w:t>
      </w:r>
      <w:proofErr w:type="spellEnd"/>
      <w:r>
        <w:t xml:space="preserve"> </w:t>
      </w:r>
      <w:proofErr w:type="spellStart"/>
      <w:r>
        <w:t>Hermetica</w:t>
      </w:r>
      <w:proofErr w:type="spellEnd"/>
      <w:r>
        <w:t xml:space="preserve"> (Breslau 1712)</w:t>
      </w:r>
    </w:p>
    <w:p w14:paraId="1E5A966E" w14:textId="77777777" w:rsidR="002C0128" w:rsidRDefault="002C0128" w:rsidP="002C0128">
      <w:r>
        <w:t xml:space="preserve">Johannes Michael FAUST: </w:t>
      </w:r>
      <w:proofErr w:type="spellStart"/>
      <w:r>
        <w:t>Compendium</w:t>
      </w:r>
      <w:proofErr w:type="spellEnd"/>
      <w:r>
        <w:t xml:space="preserve"> </w:t>
      </w:r>
      <w:proofErr w:type="spellStart"/>
      <w:r>
        <w:t>alchymisticum</w:t>
      </w:r>
      <w:proofErr w:type="spellEnd"/>
      <w:r>
        <w:t xml:space="preserve"> (Frankfurt 1706)</w:t>
      </w:r>
    </w:p>
    <w:p w14:paraId="1449C75D" w14:textId="77777777" w:rsidR="002C0128" w:rsidRPr="00474A6C" w:rsidRDefault="002C0128" w:rsidP="002C0128">
      <w:r w:rsidRPr="00474A6C">
        <w:t>Heinrich WETSTEIN: Der hermetische Triumph (Leipzig 1707)</w:t>
      </w:r>
    </w:p>
    <w:p w14:paraId="6D72069C" w14:textId="77777777" w:rsidR="002C0128" w:rsidRPr="00474A6C" w:rsidRDefault="002C0128" w:rsidP="002C0128">
      <w:r>
        <w:t xml:space="preserve">SCHWARTZFUSS: Brunnen der </w:t>
      </w:r>
      <w:proofErr w:type="spellStart"/>
      <w:r>
        <w:t>Weißheit</w:t>
      </w:r>
      <w:proofErr w:type="spellEnd"/>
      <w:r>
        <w:t xml:space="preserve"> (Hamburg 1706)</w:t>
      </w:r>
    </w:p>
    <w:p w14:paraId="4A7487FB" w14:textId="77777777" w:rsidR="002C0128" w:rsidRDefault="002C0128" w:rsidP="002C0128">
      <w:r>
        <w:t xml:space="preserve">Konrad HORLACHER: Bibl. </w:t>
      </w:r>
      <w:proofErr w:type="spellStart"/>
      <w:r>
        <w:t>Chemico-curiosa</w:t>
      </w:r>
      <w:proofErr w:type="spellEnd"/>
      <w:r>
        <w:t xml:space="preserve"> D. </w:t>
      </w:r>
      <w:proofErr w:type="spellStart"/>
      <w:r>
        <w:t>Magneti</w:t>
      </w:r>
      <w:proofErr w:type="spellEnd"/>
      <w:r>
        <w:t xml:space="preserve"> (Frankfurt 1707)</w:t>
      </w:r>
    </w:p>
    <w:p w14:paraId="73918504" w14:textId="77777777" w:rsidR="002C0128" w:rsidRDefault="002C0128" w:rsidP="002C0128">
      <w:r>
        <w:t xml:space="preserve">Keren HAPPUCH: Posaunen </w:t>
      </w:r>
      <w:proofErr w:type="spellStart"/>
      <w:r>
        <w:t>Eliae</w:t>
      </w:r>
      <w:proofErr w:type="spellEnd"/>
      <w:r>
        <w:t xml:space="preserve"> des Künstlers oder deutsches Fegefeuer der Scheide-Kunst (Hamburg: </w:t>
      </w:r>
      <w:proofErr w:type="spellStart"/>
      <w:r>
        <w:t>Liebernickel</w:t>
      </w:r>
      <w:proofErr w:type="spellEnd"/>
      <w:r>
        <w:t xml:space="preserve"> 1702)</w:t>
      </w:r>
    </w:p>
    <w:p w14:paraId="30A8ECAE" w14:textId="77777777" w:rsidR="002C0128" w:rsidRDefault="002C0128" w:rsidP="002C0128">
      <w:r>
        <w:t>Martin SCHMUCKEN u. David KELLNER (1702)</w:t>
      </w:r>
    </w:p>
    <w:p w14:paraId="5B8C9D5C" w14:textId="77777777" w:rsidR="002C0128" w:rsidRDefault="002C0128" w:rsidP="002C0128">
      <w:r>
        <w:t xml:space="preserve">Jakob Freiherr von LICHTENBERG: Von der </w:t>
      </w:r>
      <w:proofErr w:type="spellStart"/>
      <w:r>
        <w:t>Zauberey</w:t>
      </w:r>
      <w:proofErr w:type="spellEnd"/>
      <w:r>
        <w:t xml:space="preserve"> (</w:t>
      </w:r>
      <w:proofErr w:type="spellStart"/>
      <w:r>
        <w:t>s.l</w:t>
      </w:r>
      <w:proofErr w:type="spellEnd"/>
      <w:r>
        <w:t>. 1704)</w:t>
      </w:r>
    </w:p>
    <w:p w14:paraId="3C7DBD92" w14:textId="77777777" w:rsidR="002C0128" w:rsidRPr="003B4552" w:rsidRDefault="002C0128" w:rsidP="002C0128">
      <w:r>
        <w:t xml:space="preserve">Adolphus Christophorus BENZIUS: Von dem </w:t>
      </w:r>
      <w:proofErr w:type="spellStart"/>
      <w:r>
        <w:t>Menstru</w:t>
      </w:r>
      <w:proofErr w:type="spellEnd"/>
      <w:r>
        <w:t xml:space="preserve"> </w:t>
      </w:r>
      <w:proofErr w:type="spellStart"/>
      <w:r>
        <w:t>universali</w:t>
      </w:r>
      <w:proofErr w:type="spellEnd"/>
      <w:r>
        <w:t xml:space="preserve"> (Nürnberg 1709)</w:t>
      </w:r>
    </w:p>
    <w:p w14:paraId="3EDE5A23" w14:textId="77777777" w:rsidR="002C0128" w:rsidRDefault="002C0128" w:rsidP="002C0128">
      <w:r>
        <w:t>SCHWARTZFUSS (1706)</w:t>
      </w:r>
    </w:p>
    <w:p w14:paraId="7334D138" w14:textId="77777777" w:rsidR="002C0128" w:rsidRDefault="002C0128" w:rsidP="002C0128">
      <w:r>
        <w:t xml:space="preserve">Leopold BIWALD: </w:t>
      </w:r>
      <w:proofErr w:type="spellStart"/>
      <w:r>
        <w:t>Institutiones</w:t>
      </w:r>
      <w:proofErr w:type="spellEnd"/>
      <w:r>
        <w:t xml:space="preserve"> </w:t>
      </w:r>
      <w:proofErr w:type="spellStart"/>
      <w:r>
        <w:t>physicae</w:t>
      </w:r>
      <w:proofErr w:type="spellEnd"/>
      <w:r>
        <w:t xml:space="preserve"> (3. Aufl., Graz 17??)</w:t>
      </w:r>
    </w:p>
    <w:p w14:paraId="4C4B4FBF" w14:textId="77777777" w:rsidR="002C0128" w:rsidRDefault="002C0128" w:rsidP="002C0128">
      <w:r>
        <w:t xml:space="preserve">Johann Gerhard LEURSEN: </w:t>
      </w:r>
      <w:proofErr w:type="spellStart"/>
      <w:r>
        <w:t>Chymischen</w:t>
      </w:r>
      <w:proofErr w:type="spellEnd"/>
      <w:r>
        <w:t xml:space="preserve"> Schau Platz (Frankfurt 1708)</w:t>
      </w:r>
    </w:p>
    <w:p w14:paraId="003F3CB7" w14:textId="77777777" w:rsidR="002C0128" w:rsidRPr="002C0128" w:rsidRDefault="002C0128" w:rsidP="002C0128"/>
    <w:p w14:paraId="1508E24B" w14:textId="77777777" w:rsidR="002C0128" w:rsidRPr="002C0128" w:rsidRDefault="002C0128" w:rsidP="002C0128">
      <w:pPr>
        <w:rPr>
          <w:b/>
        </w:rPr>
      </w:pPr>
      <w:r w:rsidRPr="002C0128">
        <w:rPr>
          <w:b/>
        </w:rPr>
        <w:t xml:space="preserve">5) Mitte, Ende 18. </w:t>
      </w:r>
      <w:proofErr w:type="spellStart"/>
      <w:r w:rsidRPr="002C0128">
        <w:rPr>
          <w:b/>
        </w:rPr>
        <w:t>Jht</w:t>
      </w:r>
      <w:proofErr w:type="spellEnd"/>
      <w:r w:rsidRPr="002C0128">
        <w:rPr>
          <w:b/>
        </w:rPr>
        <w:t>.</w:t>
      </w:r>
    </w:p>
    <w:p w14:paraId="10DE185D" w14:textId="77777777" w:rsidR="002C0128" w:rsidRPr="002C0128" w:rsidRDefault="002C0128" w:rsidP="002C0128">
      <w:r w:rsidRPr="002C0128">
        <w:t xml:space="preserve">Natalis REGNAUT (hrsg. v. Joseph STAINNINGER, </w:t>
      </w:r>
      <w:proofErr w:type="spellStart"/>
      <w:r w:rsidRPr="002C0128">
        <w:t>Styrae</w:t>
      </w:r>
      <w:proofErr w:type="spellEnd"/>
      <w:r w:rsidRPr="002C0128">
        <w:t xml:space="preserve"> 1736)</w:t>
      </w:r>
    </w:p>
    <w:p w14:paraId="335963B6" w14:textId="77777777" w:rsidR="002C0128" w:rsidRDefault="002C0128" w:rsidP="002C0128">
      <w:r w:rsidRPr="002C0128">
        <w:lastRenderedPageBreak/>
        <w:t xml:space="preserve">Joseph KHELL: </w:t>
      </w:r>
      <w:proofErr w:type="spellStart"/>
      <w:r w:rsidRPr="002C0128">
        <w:t>Physica</w:t>
      </w:r>
      <w:proofErr w:type="spellEnd"/>
      <w:r w:rsidRPr="002C0128">
        <w:t xml:space="preserve"> (2. </w:t>
      </w:r>
      <w:r>
        <w:t xml:space="preserve">Aufl., Wien: </w:t>
      </w:r>
      <w:proofErr w:type="spellStart"/>
      <w:r>
        <w:t>Trattner</w:t>
      </w:r>
      <w:proofErr w:type="spellEnd"/>
      <w:r>
        <w:t xml:space="preserve"> 1744f.)</w:t>
      </w:r>
    </w:p>
    <w:p w14:paraId="0753046F" w14:textId="77777777" w:rsidR="002C0128" w:rsidRPr="00A159E6" w:rsidRDefault="002C0128" w:rsidP="002C0128">
      <w:r>
        <w:t>ECKHARTSHAUSEN</w:t>
      </w:r>
    </w:p>
    <w:p w14:paraId="16DDCEAC" w14:textId="77777777" w:rsidR="002C0128" w:rsidRDefault="002C0128" w:rsidP="002C0128">
      <w:r>
        <w:t>GMELIN, J. Fr.</w:t>
      </w:r>
    </w:p>
    <w:p w14:paraId="564E66BD" w14:textId="77777777" w:rsidR="002C0128" w:rsidRDefault="002C0128" w:rsidP="002C0128">
      <w:r>
        <w:t>J. Chr. WIGLEB (1784)</w:t>
      </w:r>
    </w:p>
    <w:p w14:paraId="18C83ABA" w14:textId="77777777" w:rsidR="002C0128" w:rsidRDefault="002C0128" w:rsidP="002C0128">
      <w:r>
        <w:t>Carl BONNET</w:t>
      </w:r>
    </w:p>
    <w:p w14:paraId="5481B1C8" w14:textId="77777777" w:rsidR="002C0128" w:rsidRDefault="002C0128" w:rsidP="002C0128"/>
    <w:p w14:paraId="0E8E390D" w14:textId="77777777" w:rsidR="002C0128" w:rsidRDefault="002C0128" w:rsidP="002C0128"/>
    <w:p w14:paraId="012F50B6" w14:textId="77777777" w:rsidR="002C0128" w:rsidRPr="008209C1" w:rsidRDefault="002C0128" w:rsidP="002C0128">
      <w:pPr>
        <w:pStyle w:val="berschrift3"/>
      </w:pPr>
      <w:bookmarkStart w:id="23" w:name="_Toc283776535"/>
      <w:r w:rsidRPr="008209C1">
        <w:t>3) Manuskripte</w:t>
      </w:r>
      <w:bookmarkEnd w:id="23"/>
    </w:p>
    <w:p w14:paraId="0F38174F" w14:textId="77777777" w:rsidR="002C0128" w:rsidRDefault="002C0128" w:rsidP="002C0128"/>
    <w:p w14:paraId="75E2E639" w14:textId="77777777" w:rsidR="002C0128" w:rsidRPr="00BB1DEC" w:rsidRDefault="002C0128" w:rsidP="002C0128">
      <w:pPr>
        <w:rPr>
          <w:b/>
        </w:rPr>
      </w:pPr>
      <w:r w:rsidRPr="00BB1DEC">
        <w:rPr>
          <w:b/>
        </w:rPr>
        <w:t xml:space="preserve">Benedict HOFINGER: Verzeichnis der Handschriften der Bibliothek des Stiftes Schlierbach.  In: Die Handschriften-Verzeichnisse der </w:t>
      </w:r>
      <w:proofErr w:type="spellStart"/>
      <w:r w:rsidRPr="00BB1DEC">
        <w:rPr>
          <w:b/>
        </w:rPr>
        <w:t>Cistercienser</w:t>
      </w:r>
      <w:proofErr w:type="spellEnd"/>
      <w:r w:rsidRPr="00BB1DEC">
        <w:rPr>
          <w:b/>
        </w:rPr>
        <w:t xml:space="preserve">-Stifte. Xenia Bernardina, P. II. 2. Bd. (Wien: </w:t>
      </w:r>
      <w:proofErr w:type="spellStart"/>
      <w:r w:rsidRPr="00BB1DEC">
        <w:rPr>
          <w:b/>
        </w:rPr>
        <w:t>Hölder</w:t>
      </w:r>
      <w:proofErr w:type="spellEnd"/>
      <w:r w:rsidRPr="00BB1DEC">
        <w:rPr>
          <w:b/>
        </w:rPr>
        <w:t xml:space="preserve"> 1891), 481-511</w:t>
      </w:r>
    </w:p>
    <w:p w14:paraId="1CA70AB7" w14:textId="77777777" w:rsidR="002C0128" w:rsidRDefault="002C0128" w:rsidP="002C0128"/>
    <w:p w14:paraId="4F52BCDC" w14:textId="77777777" w:rsidR="002C0128" w:rsidRDefault="002C0128" w:rsidP="002C0128">
      <w:r>
        <w:t>100 Manuskripte</w:t>
      </w:r>
    </w:p>
    <w:p w14:paraId="34242E79" w14:textId="77777777" w:rsidR="002C0128" w:rsidRDefault="002C0128" w:rsidP="002C0128">
      <w:r>
        <w:t xml:space="preserve">Die meisten Handschriften aus dem 17. </w:t>
      </w:r>
      <w:proofErr w:type="spellStart"/>
      <w:r>
        <w:t>Jht</w:t>
      </w:r>
      <w:proofErr w:type="spellEnd"/>
      <w:r>
        <w:t>.</w:t>
      </w:r>
    </w:p>
    <w:p w14:paraId="6B1796AB" w14:textId="77777777" w:rsidR="002C0128" w:rsidRPr="00BE3932" w:rsidRDefault="002C0128" w:rsidP="002C0128"/>
    <w:p w14:paraId="02FC1F9A" w14:textId="77777777" w:rsidR="002C0128" w:rsidRPr="00BE3932" w:rsidRDefault="002C0128" w:rsidP="002C0128">
      <w:pPr>
        <w:rPr>
          <w:b/>
          <w:lang w:val="en-GB"/>
        </w:rPr>
      </w:pPr>
      <w:proofErr w:type="spellStart"/>
      <w:r w:rsidRPr="00BE3932">
        <w:rPr>
          <w:b/>
          <w:lang w:val="en-GB"/>
        </w:rPr>
        <w:t>Alchymistica</w:t>
      </w:r>
      <w:proofErr w:type="spellEnd"/>
      <w:r w:rsidRPr="00BE3932">
        <w:rPr>
          <w:b/>
          <w:lang w:val="en-GB"/>
        </w:rPr>
        <w:t>: Nr. 85-88 (102-105) u. 93-94 (110-111)</w:t>
      </w:r>
    </w:p>
    <w:p w14:paraId="1D5505A1" w14:textId="77777777" w:rsidR="002C0128" w:rsidRPr="00BE3932" w:rsidRDefault="002C0128" w:rsidP="002C0128">
      <w:pPr>
        <w:rPr>
          <w:lang w:val="en-GB"/>
        </w:rPr>
      </w:pPr>
    </w:p>
    <w:p w14:paraId="61C5AB2F" w14:textId="77777777" w:rsidR="002C0128" w:rsidRPr="00BE3932" w:rsidRDefault="002C0128" w:rsidP="002C0128">
      <w:pPr>
        <w:rPr>
          <w:b/>
          <w:lang w:val="en-GB"/>
        </w:rPr>
      </w:pPr>
      <w:r w:rsidRPr="00BE3932">
        <w:rPr>
          <w:b/>
          <w:lang w:val="en-GB"/>
        </w:rPr>
        <w:t xml:space="preserve">Nr. 85 (102), 16. </w:t>
      </w:r>
      <w:proofErr w:type="spellStart"/>
      <w:r w:rsidRPr="00BE3932">
        <w:rPr>
          <w:b/>
          <w:lang w:val="en-GB"/>
        </w:rPr>
        <w:t>Jht</w:t>
      </w:r>
      <w:proofErr w:type="spellEnd"/>
      <w:r w:rsidRPr="00BE3932">
        <w:rPr>
          <w:b/>
          <w:lang w:val="en-GB"/>
        </w:rPr>
        <w:t xml:space="preserve">., 119 </w:t>
      </w:r>
      <w:proofErr w:type="spellStart"/>
      <w:r w:rsidRPr="00BE3932">
        <w:rPr>
          <w:b/>
          <w:lang w:val="en-GB"/>
        </w:rPr>
        <w:t>Bll</w:t>
      </w:r>
      <w:proofErr w:type="spellEnd"/>
      <w:r w:rsidRPr="00BE3932">
        <w:rPr>
          <w:b/>
          <w:lang w:val="en-GB"/>
        </w:rPr>
        <w:t>., Quarto:</w:t>
      </w:r>
    </w:p>
    <w:p w14:paraId="774515AB" w14:textId="77777777" w:rsidR="002C0128" w:rsidRPr="008209C1" w:rsidRDefault="002C0128" w:rsidP="002C0128">
      <w:pPr>
        <w:rPr>
          <w:lang w:val="en-GB"/>
        </w:rPr>
      </w:pPr>
      <w:r w:rsidRPr="008356D5">
        <w:rPr>
          <w:i/>
          <w:lang w:val="en-GB"/>
        </w:rPr>
        <w:t xml:space="preserve">Opuscula </w:t>
      </w:r>
      <w:proofErr w:type="spellStart"/>
      <w:r w:rsidRPr="008356D5">
        <w:rPr>
          <w:i/>
          <w:lang w:val="en-GB"/>
        </w:rPr>
        <w:t>alchymistica</w:t>
      </w:r>
      <w:proofErr w:type="spellEnd"/>
      <w:r w:rsidRPr="008356D5">
        <w:rPr>
          <w:lang w:val="en-GB"/>
        </w:rPr>
        <w:t xml:space="preserve">. </w:t>
      </w:r>
      <w:r w:rsidRPr="008209C1">
        <w:rPr>
          <w:lang w:val="fr-FR"/>
        </w:rPr>
        <w:t xml:space="preserve">1. Fol. 1. </w:t>
      </w:r>
      <w:r w:rsidRPr="0008642B">
        <w:rPr>
          <w:lang w:val="fr-FR"/>
        </w:rPr>
        <w:t xml:space="preserve">1vo. Geber </w:t>
      </w:r>
      <w:proofErr w:type="spellStart"/>
      <w:r w:rsidRPr="0008642B">
        <w:rPr>
          <w:lang w:val="fr-FR"/>
        </w:rPr>
        <w:t>Accipite</w:t>
      </w:r>
      <w:proofErr w:type="spellEnd"/>
      <w:r w:rsidRPr="0008642B">
        <w:rPr>
          <w:lang w:val="fr-FR"/>
        </w:rPr>
        <w:t xml:space="preserve"> </w:t>
      </w:r>
      <w:proofErr w:type="spellStart"/>
      <w:r w:rsidRPr="0008642B">
        <w:rPr>
          <w:lang w:val="fr-FR"/>
        </w:rPr>
        <w:t>lapidem</w:t>
      </w:r>
      <w:proofErr w:type="spellEnd"/>
      <w:r w:rsidRPr="0008642B">
        <w:rPr>
          <w:lang w:val="fr-FR"/>
        </w:rPr>
        <w:t xml:space="preserve"> </w:t>
      </w:r>
      <w:proofErr w:type="spellStart"/>
      <w:r w:rsidRPr="0008642B">
        <w:rPr>
          <w:lang w:val="fr-FR"/>
        </w:rPr>
        <w:t>mercurii</w:t>
      </w:r>
      <w:proofErr w:type="spellEnd"/>
      <w:r w:rsidRPr="0008642B">
        <w:rPr>
          <w:lang w:val="fr-FR"/>
        </w:rPr>
        <w:t xml:space="preserve"> etc. – 2. </w:t>
      </w:r>
      <w:r w:rsidRPr="008209C1">
        <w:rPr>
          <w:lang w:val="fr-FR"/>
        </w:rPr>
        <w:t>Fol. 27</w:t>
      </w:r>
      <w:r w:rsidRPr="003A5CCA">
        <w:rPr>
          <w:lang w:val="fr-FR"/>
        </w:rPr>
        <w:t xml:space="preserve">. </w:t>
      </w:r>
      <w:proofErr w:type="spellStart"/>
      <w:r w:rsidRPr="003A5CCA">
        <w:rPr>
          <w:lang w:val="fr-FR"/>
        </w:rPr>
        <w:t>Testamentum</w:t>
      </w:r>
      <w:proofErr w:type="spellEnd"/>
      <w:r w:rsidRPr="003A5CCA">
        <w:rPr>
          <w:lang w:val="fr-FR"/>
        </w:rPr>
        <w:t xml:space="preserve"> Jaco</w:t>
      </w:r>
      <w:r>
        <w:rPr>
          <w:lang w:val="fr-FR"/>
        </w:rPr>
        <w:t>bi</w:t>
      </w:r>
      <w:r w:rsidRPr="0008642B">
        <w:rPr>
          <w:lang w:val="fr-FR"/>
        </w:rPr>
        <w:t xml:space="preserve"> philos. et </w:t>
      </w:r>
      <w:proofErr w:type="spellStart"/>
      <w:r w:rsidRPr="0008642B">
        <w:rPr>
          <w:lang w:val="fr-FR"/>
        </w:rPr>
        <w:t>intitualtur</w:t>
      </w:r>
      <w:proofErr w:type="spellEnd"/>
      <w:r w:rsidRPr="0008642B">
        <w:rPr>
          <w:lang w:val="fr-FR"/>
        </w:rPr>
        <w:t xml:space="preserve"> </w:t>
      </w:r>
      <w:proofErr w:type="spellStart"/>
      <w:r w:rsidRPr="0008642B">
        <w:rPr>
          <w:i/>
          <w:lang w:val="fr-FR"/>
        </w:rPr>
        <w:t>lilia</w:t>
      </w:r>
      <w:proofErr w:type="spellEnd"/>
      <w:r w:rsidRPr="0008642B">
        <w:rPr>
          <w:i/>
          <w:lang w:val="fr-FR"/>
        </w:rPr>
        <w:t xml:space="preserve"> </w:t>
      </w:r>
      <w:proofErr w:type="spellStart"/>
      <w:r w:rsidRPr="0008642B">
        <w:rPr>
          <w:i/>
          <w:lang w:val="fr-FR"/>
        </w:rPr>
        <w:t>philosophorum</w:t>
      </w:r>
      <w:proofErr w:type="spellEnd"/>
      <w:r w:rsidRPr="0008642B">
        <w:rPr>
          <w:lang w:val="fr-FR"/>
        </w:rPr>
        <w:t xml:space="preserve">, </w:t>
      </w:r>
      <w:proofErr w:type="spellStart"/>
      <w:r w:rsidRPr="0008642B">
        <w:rPr>
          <w:lang w:val="fr-FR"/>
        </w:rPr>
        <w:t>dialogus</w:t>
      </w:r>
      <w:proofErr w:type="spellEnd"/>
      <w:r w:rsidRPr="0008642B">
        <w:rPr>
          <w:lang w:val="fr-FR"/>
        </w:rPr>
        <w:t xml:space="preserve">. Magister ad </w:t>
      </w:r>
      <w:proofErr w:type="spellStart"/>
      <w:r w:rsidRPr="0008642B">
        <w:rPr>
          <w:lang w:val="fr-FR"/>
        </w:rPr>
        <w:t>discipulum</w:t>
      </w:r>
      <w:proofErr w:type="spellEnd"/>
      <w:r w:rsidRPr="0008642B">
        <w:rPr>
          <w:lang w:val="fr-FR"/>
        </w:rPr>
        <w:t xml:space="preserve"> etc. – 3. </w:t>
      </w:r>
      <w:proofErr w:type="spellStart"/>
      <w:r w:rsidRPr="008356D5">
        <w:rPr>
          <w:lang w:val="de-AT"/>
        </w:rPr>
        <w:t>Fol</w:t>
      </w:r>
      <w:proofErr w:type="spellEnd"/>
      <w:r w:rsidRPr="008356D5">
        <w:rPr>
          <w:lang w:val="de-AT"/>
        </w:rPr>
        <w:t xml:space="preserve">. 37. </w:t>
      </w:r>
      <w:proofErr w:type="spellStart"/>
      <w:r w:rsidR="00021186">
        <w:rPr>
          <w:i/>
          <w:lang w:val="de-AT"/>
        </w:rPr>
        <w:t>Rosarius</w:t>
      </w:r>
      <w:proofErr w:type="spellEnd"/>
      <w:r w:rsidR="00021186">
        <w:rPr>
          <w:i/>
          <w:lang w:val="de-AT"/>
        </w:rPr>
        <w:t xml:space="preserve"> Joannis </w:t>
      </w:r>
      <w:proofErr w:type="spellStart"/>
      <w:r w:rsidR="00021186">
        <w:rPr>
          <w:i/>
          <w:lang w:val="de-AT"/>
        </w:rPr>
        <w:t>Rupe</w:t>
      </w:r>
      <w:proofErr w:type="spellEnd"/>
      <w:r w:rsidR="00021186">
        <w:rPr>
          <w:i/>
          <w:lang w:val="de-AT"/>
        </w:rPr>
        <w:t xml:space="preserve"> </w:t>
      </w:r>
      <w:proofErr w:type="spellStart"/>
      <w:r w:rsidR="00021186">
        <w:rPr>
          <w:i/>
          <w:lang w:val="de-AT"/>
        </w:rPr>
        <w:t>C</w:t>
      </w:r>
      <w:r w:rsidRPr="008356D5">
        <w:rPr>
          <w:i/>
          <w:lang w:val="de-AT"/>
        </w:rPr>
        <w:t>issa</w:t>
      </w:r>
      <w:proofErr w:type="spellEnd"/>
      <w:r w:rsidRPr="008356D5">
        <w:rPr>
          <w:i/>
          <w:lang w:val="de-AT"/>
        </w:rPr>
        <w:t xml:space="preserve"> </w:t>
      </w:r>
      <w:proofErr w:type="spellStart"/>
      <w:r w:rsidRPr="008356D5">
        <w:rPr>
          <w:i/>
          <w:lang w:val="de-AT"/>
        </w:rPr>
        <w:t>ordninis</w:t>
      </w:r>
      <w:proofErr w:type="spellEnd"/>
      <w:r w:rsidRPr="008356D5">
        <w:rPr>
          <w:i/>
          <w:lang w:val="de-AT"/>
        </w:rPr>
        <w:t xml:space="preserve"> </w:t>
      </w:r>
      <w:proofErr w:type="spellStart"/>
      <w:r w:rsidRPr="008356D5">
        <w:rPr>
          <w:i/>
          <w:lang w:val="de-AT"/>
        </w:rPr>
        <w:t>minorum</w:t>
      </w:r>
      <w:proofErr w:type="spellEnd"/>
      <w:r w:rsidRPr="008356D5">
        <w:rPr>
          <w:lang w:val="de-AT"/>
        </w:rPr>
        <w:t xml:space="preserve">. </w:t>
      </w:r>
      <w:proofErr w:type="spellStart"/>
      <w:r w:rsidRPr="008209C1">
        <w:t>Sequitur</w:t>
      </w:r>
      <w:proofErr w:type="spellEnd"/>
      <w:r w:rsidRPr="008209C1">
        <w:t xml:space="preserve"> </w:t>
      </w:r>
      <w:proofErr w:type="spellStart"/>
      <w:r w:rsidRPr="008209C1">
        <w:t>prologus</w:t>
      </w:r>
      <w:proofErr w:type="spellEnd"/>
      <w:r w:rsidRPr="008209C1">
        <w:t xml:space="preserve">. – 4. </w:t>
      </w:r>
      <w:proofErr w:type="spellStart"/>
      <w:r w:rsidRPr="008209C1">
        <w:t>Fol</w:t>
      </w:r>
      <w:proofErr w:type="spellEnd"/>
      <w:r w:rsidRPr="008209C1">
        <w:t xml:space="preserve">. 73vo. </w:t>
      </w:r>
      <w:r w:rsidRPr="0008642B">
        <w:t xml:space="preserve">Wer auf </w:t>
      </w:r>
      <w:proofErr w:type="spellStart"/>
      <w:r w:rsidRPr="0008642B">
        <w:t>unnsern</w:t>
      </w:r>
      <w:proofErr w:type="spellEnd"/>
      <w:r w:rsidRPr="0008642B">
        <w:t xml:space="preserve"> </w:t>
      </w:r>
      <w:proofErr w:type="spellStart"/>
      <w:r w:rsidRPr="0008642B">
        <w:t>maisterlichen</w:t>
      </w:r>
      <w:proofErr w:type="spellEnd"/>
      <w:r w:rsidRPr="0008642B">
        <w:t xml:space="preserve"> stein will </w:t>
      </w:r>
      <w:proofErr w:type="spellStart"/>
      <w:r w:rsidRPr="0008642B">
        <w:t>pauen</w:t>
      </w:r>
      <w:proofErr w:type="spellEnd"/>
      <w:r w:rsidRPr="0008642B">
        <w:t xml:space="preserve">, der </w:t>
      </w:r>
      <w:proofErr w:type="spellStart"/>
      <w:r w:rsidRPr="0008642B">
        <w:t>sol</w:t>
      </w:r>
      <w:proofErr w:type="spellEnd"/>
      <w:r w:rsidRPr="0008642B">
        <w:t xml:space="preserve"> auf den </w:t>
      </w:r>
      <w:proofErr w:type="spellStart"/>
      <w:r w:rsidRPr="0008642B">
        <w:t>Anfanng</w:t>
      </w:r>
      <w:proofErr w:type="spellEnd"/>
      <w:r w:rsidRPr="0008642B">
        <w:t xml:space="preserve"> der Natur schauen etc. </w:t>
      </w:r>
      <w:r>
        <w:t xml:space="preserve">2 Gedichte. </w:t>
      </w:r>
      <w:r w:rsidRPr="008209C1">
        <w:rPr>
          <w:lang w:val="fr-FR"/>
        </w:rPr>
        <w:t xml:space="preserve">Fol. 77. </w:t>
      </w:r>
      <w:r w:rsidRPr="0008642B">
        <w:rPr>
          <w:lang w:val="fr-FR"/>
        </w:rPr>
        <w:t xml:space="preserve">Ad </w:t>
      </w:r>
      <w:proofErr w:type="spellStart"/>
      <w:r w:rsidRPr="0008642B">
        <w:rPr>
          <w:lang w:val="fr-FR"/>
        </w:rPr>
        <w:t>honorem</w:t>
      </w:r>
      <w:proofErr w:type="spellEnd"/>
      <w:r w:rsidRPr="0008642B">
        <w:rPr>
          <w:lang w:val="fr-FR"/>
        </w:rPr>
        <w:t xml:space="preserve"> et </w:t>
      </w:r>
      <w:proofErr w:type="spellStart"/>
      <w:r w:rsidRPr="0008642B">
        <w:rPr>
          <w:lang w:val="fr-FR"/>
        </w:rPr>
        <w:t>laudem</w:t>
      </w:r>
      <w:proofErr w:type="spellEnd"/>
      <w:r w:rsidRPr="0008642B">
        <w:rPr>
          <w:lang w:val="fr-FR"/>
        </w:rPr>
        <w:t xml:space="preserve"> </w:t>
      </w:r>
      <w:proofErr w:type="spellStart"/>
      <w:r w:rsidRPr="0008642B">
        <w:rPr>
          <w:lang w:val="fr-FR"/>
        </w:rPr>
        <w:t>omnipotentis</w:t>
      </w:r>
      <w:proofErr w:type="spellEnd"/>
      <w:r w:rsidRPr="0008642B">
        <w:rPr>
          <w:lang w:val="fr-FR"/>
        </w:rPr>
        <w:t xml:space="preserve"> Die, cujus est </w:t>
      </w:r>
      <w:proofErr w:type="spellStart"/>
      <w:r w:rsidRPr="0008642B">
        <w:rPr>
          <w:lang w:val="fr-FR"/>
        </w:rPr>
        <w:t>revelare</w:t>
      </w:r>
      <w:proofErr w:type="spellEnd"/>
      <w:r w:rsidRPr="0008642B">
        <w:rPr>
          <w:lang w:val="fr-FR"/>
        </w:rPr>
        <w:t xml:space="preserve"> suis </w:t>
      </w:r>
      <w:proofErr w:type="spellStart"/>
      <w:r w:rsidRPr="0008642B">
        <w:rPr>
          <w:lang w:val="fr-FR"/>
        </w:rPr>
        <w:t>filiis</w:t>
      </w:r>
      <w:proofErr w:type="spellEnd"/>
      <w:r w:rsidRPr="0008642B">
        <w:rPr>
          <w:lang w:val="fr-FR"/>
        </w:rPr>
        <w:t xml:space="preserve"> </w:t>
      </w:r>
      <w:proofErr w:type="spellStart"/>
      <w:r w:rsidRPr="0008642B">
        <w:rPr>
          <w:lang w:val="fr-FR"/>
        </w:rPr>
        <w:t>secreta</w:t>
      </w:r>
      <w:proofErr w:type="spellEnd"/>
      <w:r w:rsidRPr="0008642B">
        <w:rPr>
          <w:lang w:val="fr-FR"/>
        </w:rPr>
        <w:t xml:space="preserve"> </w:t>
      </w:r>
      <w:proofErr w:type="spellStart"/>
      <w:r w:rsidRPr="0008642B">
        <w:rPr>
          <w:lang w:val="fr-FR"/>
        </w:rPr>
        <w:t>scientiarum</w:t>
      </w:r>
      <w:proofErr w:type="spellEnd"/>
      <w:r w:rsidRPr="0008642B">
        <w:rPr>
          <w:lang w:val="fr-FR"/>
        </w:rPr>
        <w:t xml:space="preserve"> etc. – 5. </w:t>
      </w:r>
      <w:r w:rsidRPr="008209C1">
        <w:rPr>
          <w:lang w:val="fr-FR"/>
        </w:rPr>
        <w:t xml:space="preserve">Fol. 119vo. Data </w:t>
      </w:r>
      <w:r w:rsidR="00021186">
        <w:rPr>
          <w:lang w:val="fr-FR"/>
        </w:rPr>
        <w:t xml:space="preserve">copia et per me </w:t>
      </w:r>
      <w:proofErr w:type="spellStart"/>
      <w:r w:rsidR="00021186">
        <w:rPr>
          <w:lang w:val="fr-FR"/>
        </w:rPr>
        <w:t>Majestro</w:t>
      </w:r>
      <w:proofErr w:type="spellEnd"/>
      <w:r w:rsidR="00021186">
        <w:rPr>
          <w:lang w:val="fr-FR"/>
        </w:rPr>
        <w:t xml:space="preserve"> Johan M</w:t>
      </w:r>
      <w:r w:rsidRPr="008209C1">
        <w:rPr>
          <w:lang w:val="fr-FR"/>
        </w:rPr>
        <w:t xml:space="preserve">aria </w:t>
      </w:r>
      <w:proofErr w:type="spellStart"/>
      <w:r w:rsidRPr="008209C1">
        <w:rPr>
          <w:lang w:val="fr-FR"/>
        </w:rPr>
        <w:t>Scritta</w:t>
      </w:r>
      <w:proofErr w:type="spellEnd"/>
      <w:r w:rsidRPr="008209C1">
        <w:rPr>
          <w:lang w:val="fr-FR"/>
        </w:rPr>
        <w:t xml:space="preserve"> ad </w:t>
      </w:r>
      <w:proofErr w:type="spellStart"/>
      <w:r w:rsidRPr="008209C1">
        <w:rPr>
          <w:lang w:val="fr-FR"/>
        </w:rPr>
        <w:t>instantia</w:t>
      </w:r>
      <w:proofErr w:type="spellEnd"/>
      <w:r w:rsidRPr="008209C1">
        <w:rPr>
          <w:lang w:val="fr-FR"/>
        </w:rPr>
        <w:t xml:space="preserve"> </w:t>
      </w:r>
      <w:proofErr w:type="spellStart"/>
      <w:r w:rsidRPr="008209C1">
        <w:rPr>
          <w:lang w:val="fr-FR"/>
        </w:rPr>
        <w:t>del</w:t>
      </w:r>
      <w:proofErr w:type="spellEnd"/>
      <w:r w:rsidRPr="008209C1">
        <w:rPr>
          <w:lang w:val="fr-FR"/>
        </w:rPr>
        <w:t xml:space="preserve"> Nobile Com. M. </w:t>
      </w:r>
      <w:proofErr w:type="spellStart"/>
      <w:r w:rsidRPr="008209C1">
        <w:rPr>
          <w:lang w:val="fr-FR"/>
        </w:rPr>
        <w:t>Nicolo</w:t>
      </w:r>
      <w:proofErr w:type="spellEnd"/>
      <w:r w:rsidRPr="008209C1">
        <w:rPr>
          <w:lang w:val="fr-FR"/>
        </w:rPr>
        <w:t xml:space="preserve"> Pitti </w:t>
      </w:r>
      <w:proofErr w:type="spellStart"/>
      <w:r w:rsidRPr="008209C1">
        <w:rPr>
          <w:lang w:val="fr-FR"/>
        </w:rPr>
        <w:t>Fiorentini</w:t>
      </w:r>
      <w:proofErr w:type="spellEnd"/>
      <w:r w:rsidRPr="008209C1">
        <w:rPr>
          <w:lang w:val="fr-FR"/>
        </w:rPr>
        <w:t xml:space="preserve"> habitante in la </w:t>
      </w:r>
      <w:proofErr w:type="spellStart"/>
      <w:r w:rsidRPr="008209C1">
        <w:rPr>
          <w:lang w:val="fr-FR"/>
        </w:rPr>
        <w:t>inclyta</w:t>
      </w:r>
      <w:proofErr w:type="spellEnd"/>
      <w:r w:rsidRPr="008209C1">
        <w:rPr>
          <w:lang w:val="fr-FR"/>
        </w:rPr>
        <w:t xml:space="preserve"> </w:t>
      </w:r>
      <w:proofErr w:type="spellStart"/>
      <w:r w:rsidRPr="008209C1">
        <w:rPr>
          <w:lang w:val="fr-FR"/>
        </w:rPr>
        <w:t>Citta</w:t>
      </w:r>
      <w:proofErr w:type="spellEnd"/>
      <w:r w:rsidRPr="008209C1">
        <w:rPr>
          <w:lang w:val="fr-FR"/>
        </w:rPr>
        <w:t xml:space="preserve"> di </w:t>
      </w:r>
      <w:proofErr w:type="spellStart"/>
      <w:r w:rsidRPr="008209C1">
        <w:rPr>
          <w:lang w:val="fr-FR"/>
        </w:rPr>
        <w:t>vienna</w:t>
      </w:r>
      <w:proofErr w:type="spellEnd"/>
      <w:r w:rsidRPr="008209C1">
        <w:rPr>
          <w:lang w:val="fr-FR"/>
        </w:rPr>
        <w:t xml:space="preserve"> et maestro de la … </w:t>
      </w:r>
      <w:r w:rsidRPr="0008642B">
        <w:rPr>
          <w:lang w:val="fr-FR"/>
        </w:rPr>
        <w:t>[</w:t>
      </w:r>
      <w:proofErr w:type="spellStart"/>
      <w:r w:rsidRPr="0008642B">
        <w:rPr>
          <w:lang w:val="fr-FR"/>
        </w:rPr>
        <w:t>unleserlich</w:t>
      </w:r>
      <w:proofErr w:type="spellEnd"/>
      <w:r w:rsidRPr="0008642B">
        <w:rPr>
          <w:lang w:val="fr-FR"/>
        </w:rPr>
        <w:t xml:space="preserve">] des </w:t>
      </w:r>
      <w:proofErr w:type="spellStart"/>
      <w:r w:rsidRPr="0008642B">
        <w:rPr>
          <w:lang w:val="fr-FR"/>
        </w:rPr>
        <w:t>i</w:t>
      </w:r>
      <w:r>
        <w:rPr>
          <w:lang w:val="fr-FR"/>
        </w:rPr>
        <w:t>nclitissimo</w:t>
      </w:r>
      <w:proofErr w:type="spellEnd"/>
      <w:r>
        <w:rPr>
          <w:lang w:val="fr-FR"/>
        </w:rPr>
        <w:t xml:space="preserve"> et </w:t>
      </w:r>
      <w:proofErr w:type="spellStart"/>
      <w:r>
        <w:rPr>
          <w:lang w:val="fr-FR"/>
        </w:rPr>
        <w:t>invictissimo</w:t>
      </w:r>
      <w:proofErr w:type="spellEnd"/>
      <w:r>
        <w:rPr>
          <w:lang w:val="fr-FR"/>
        </w:rPr>
        <w:t xml:space="preserve"> Re F</w:t>
      </w:r>
      <w:r w:rsidRPr="0008642B">
        <w:rPr>
          <w:lang w:val="fr-FR"/>
        </w:rPr>
        <w:t xml:space="preserve">erdinando Re di Romani … </w:t>
      </w:r>
      <w:r w:rsidRPr="008209C1">
        <w:rPr>
          <w:lang w:val="en-GB"/>
        </w:rPr>
        <w:t>1538 …</w:t>
      </w:r>
    </w:p>
    <w:p w14:paraId="305D3B08" w14:textId="77777777" w:rsidR="002C0128" w:rsidRPr="008209C1" w:rsidRDefault="002C0128" w:rsidP="002C0128">
      <w:pPr>
        <w:rPr>
          <w:lang w:val="en-GB"/>
        </w:rPr>
      </w:pPr>
    </w:p>
    <w:p w14:paraId="03AE69C4" w14:textId="77777777" w:rsidR="002C0128" w:rsidRPr="008209C1" w:rsidRDefault="002C0128" w:rsidP="002C0128">
      <w:pPr>
        <w:rPr>
          <w:b/>
          <w:lang w:val="en-GB"/>
        </w:rPr>
      </w:pPr>
      <w:r w:rsidRPr="008209C1">
        <w:rPr>
          <w:b/>
          <w:lang w:val="en-GB"/>
        </w:rPr>
        <w:t xml:space="preserve">Nr. 86 (103), 16. </w:t>
      </w:r>
      <w:proofErr w:type="spellStart"/>
      <w:r w:rsidRPr="008209C1">
        <w:rPr>
          <w:b/>
          <w:lang w:val="en-GB"/>
        </w:rPr>
        <w:t>Jht</w:t>
      </w:r>
      <w:proofErr w:type="spellEnd"/>
      <w:r w:rsidRPr="008209C1">
        <w:rPr>
          <w:b/>
          <w:lang w:val="en-GB"/>
        </w:rPr>
        <w:t xml:space="preserve">., 176 </w:t>
      </w:r>
      <w:proofErr w:type="spellStart"/>
      <w:r w:rsidRPr="008209C1">
        <w:rPr>
          <w:b/>
          <w:lang w:val="en-GB"/>
        </w:rPr>
        <w:t>Bll</w:t>
      </w:r>
      <w:proofErr w:type="spellEnd"/>
      <w:r w:rsidRPr="008209C1">
        <w:rPr>
          <w:b/>
          <w:lang w:val="en-GB"/>
        </w:rPr>
        <w:t>. [</w:t>
      </w:r>
      <w:proofErr w:type="spellStart"/>
      <w:r w:rsidRPr="008209C1">
        <w:rPr>
          <w:b/>
          <w:lang w:val="en-GB"/>
        </w:rPr>
        <w:t>recte</w:t>
      </w:r>
      <w:proofErr w:type="spellEnd"/>
      <w:r w:rsidRPr="008209C1">
        <w:rPr>
          <w:b/>
          <w:lang w:val="en-GB"/>
        </w:rPr>
        <w:t>: 340 Bl.], Octavo:</w:t>
      </w:r>
    </w:p>
    <w:p w14:paraId="551C3F19" w14:textId="77777777" w:rsidR="002C0128" w:rsidRPr="008209C1" w:rsidRDefault="002C0128" w:rsidP="002C0128">
      <w:pPr>
        <w:rPr>
          <w:lang w:val="fr-FR"/>
        </w:rPr>
      </w:pPr>
      <w:r w:rsidRPr="008209C1">
        <w:rPr>
          <w:lang w:val="en-GB"/>
        </w:rPr>
        <w:t xml:space="preserve">1. Fol. 1 </w:t>
      </w:r>
      <w:proofErr w:type="spellStart"/>
      <w:r w:rsidRPr="008209C1">
        <w:rPr>
          <w:i/>
          <w:lang w:val="en-GB"/>
        </w:rPr>
        <w:t>Quodlibeta</w:t>
      </w:r>
      <w:proofErr w:type="spellEnd"/>
      <w:r w:rsidRPr="008209C1">
        <w:rPr>
          <w:i/>
          <w:lang w:val="en-GB"/>
        </w:rPr>
        <w:t xml:space="preserve"> </w:t>
      </w:r>
      <w:proofErr w:type="spellStart"/>
      <w:r w:rsidRPr="008209C1">
        <w:rPr>
          <w:i/>
          <w:lang w:val="en-GB"/>
        </w:rPr>
        <w:t>alchymistica</w:t>
      </w:r>
      <w:proofErr w:type="spellEnd"/>
      <w:r w:rsidRPr="008209C1">
        <w:rPr>
          <w:lang w:val="en-GB"/>
        </w:rPr>
        <w:t xml:space="preserve">. – 2. Fol. 7. </w:t>
      </w:r>
      <w:r>
        <w:rPr>
          <w:lang w:val="fr-FR"/>
        </w:rPr>
        <w:t>[</w:t>
      </w:r>
      <w:proofErr w:type="spellStart"/>
      <w:r>
        <w:rPr>
          <w:lang w:val="fr-FR"/>
        </w:rPr>
        <w:t>recte</w:t>
      </w:r>
      <w:proofErr w:type="spellEnd"/>
      <w:r>
        <w:rPr>
          <w:lang w:val="fr-FR"/>
        </w:rPr>
        <w:t>: 1.]</w:t>
      </w:r>
      <w:r w:rsidRPr="001D6825">
        <w:rPr>
          <w:lang w:val="fr-FR"/>
        </w:rPr>
        <w:t xml:space="preserve"> </w:t>
      </w:r>
      <w:proofErr w:type="spellStart"/>
      <w:r w:rsidRPr="001D6825">
        <w:rPr>
          <w:lang w:val="fr-FR"/>
        </w:rPr>
        <w:t>Vinogogia</w:t>
      </w:r>
      <w:proofErr w:type="spellEnd"/>
      <w:r w:rsidRPr="001D6825">
        <w:rPr>
          <w:lang w:val="fr-FR"/>
        </w:rPr>
        <w:t xml:space="preserve">. </w:t>
      </w:r>
      <w:proofErr w:type="spellStart"/>
      <w:r w:rsidRPr="001D6825">
        <w:rPr>
          <w:lang w:val="fr-FR"/>
        </w:rPr>
        <w:t>Distillatio</w:t>
      </w:r>
      <w:proofErr w:type="spellEnd"/>
      <w:r w:rsidRPr="001D6825">
        <w:rPr>
          <w:lang w:val="fr-FR"/>
        </w:rPr>
        <w:t xml:space="preserve"> optima </w:t>
      </w:r>
      <w:proofErr w:type="spellStart"/>
      <w:r w:rsidRPr="001D6825">
        <w:rPr>
          <w:lang w:val="fr-FR"/>
        </w:rPr>
        <w:t>Spiritus</w:t>
      </w:r>
      <w:proofErr w:type="spellEnd"/>
      <w:r w:rsidRPr="001D6825">
        <w:rPr>
          <w:lang w:val="fr-FR"/>
        </w:rPr>
        <w:t xml:space="preserve"> </w:t>
      </w:r>
      <w:proofErr w:type="spellStart"/>
      <w:r w:rsidRPr="001D6825">
        <w:rPr>
          <w:lang w:val="fr-FR"/>
        </w:rPr>
        <w:t>vini</w:t>
      </w:r>
      <w:proofErr w:type="spellEnd"/>
      <w:r w:rsidRPr="001D6825">
        <w:rPr>
          <w:lang w:val="fr-FR"/>
        </w:rPr>
        <w:t xml:space="preserve">. – 3. </w:t>
      </w:r>
      <w:r>
        <w:rPr>
          <w:lang w:val="fr-FR"/>
        </w:rPr>
        <w:t>Fol. 11. [</w:t>
      </w:r>
      <w:proofErr w:type="spellStart"/>
      <w:r>
        <w:rPr>
          <w:lang w:val="fr-FR"/>
        </w:rPr>
        <w:t>recte</w:t>
      </w:r>
      <w:proofErr w:type="spellEnd"/>
      <w:r>
        <w:rPr>
          <w:lang w:val="fr-FR"/>
        </w:rPr>
        <w:t>: 6] D</w:t>
      </w:r>
      <w:r w:rsidRPr="001D6825">
        <w:rPr>
          <w:lang w:val="fr-FR"/>
        </w:rPr>
        <w:t xml:space="preserve">e </w:t>
      </w:r>
      <w:proofErr w:type="spellStart"/>
      <w:r w:rsidRPr="001D6825">
        <w:rPr>
          <w:lang w:val="fr-FR"/>
        </w:rPr>
        <w:t>cerevisia</w:t>
      </w:r>
      <w:proofErr w:type="spellEnd"/>
      <w:r w:rsidRPr="001D6825">
        <w:rPr>
          <w:lang w:val="fr-FR"/>
        </w:rPr>
        <w:t xml:space="preserve"> et </w:t>
      </w:r>
      <w:proofErr w:type="spellStart"/>
      <w:r w:rsidRPr="001D6825">
        <w:rPr>
          <w:lang w:val="fr-FR"/>
        </w:rPr>
        <w:t>aceto</w:t>
      </w:r>
      <w:proofErr w:type="spellEnd"/>
      <w:r w:rsidRPr="001D6825">
        <w:rPr>
          <w:lang w:val="fr-FR"/>
        </w:rPr>
        <w:t>. … 9. Fol. 119. [</w:t>
      </w:r>
      <w:proofErr w:type="spellStart"/>
      <w:r w:rsidRPr="001D6825">
        <w:rPr>
          <w:lang w:val="fr-FR"/>
        </w:rPr>
        <w:t>recte</w:t>
      </w:r>
      <w:proofErr w:type="spellEnd"/>
      <w:r w:rsidRPr="001D6825">
        <w:rPr>
          <w:lang w:val="fr-FR"/>
        </w:rPr>
        <w:t xml:space="preserve">: 161.] Analecta </w:t>
      </w:r>
      <w:proofErr w:type="spellStart"/>
      <w:r w:rsidRPr="001D6825">
        <w:rPr>
          <w:lang w:val="fr-FR"/>
        </w:rPr>
        <w:t>Glauberiana</w:t>
      </w:r>
      <w:proofErr w:type="spellEnd"/>
      <w:r w:rsidRPr="001D6825">
        <w:rPr>
          <w:lang w:val="fr-FR"/>
        </w:rPr>
        <w:t xml:space="preserve">. De </w:t>
      </w:r>
      <w:proofErr w:type="spellStart"/>
      <w:r w:rsidRPr="001D6825">
        <w:rPr>
          <w:lang w:val="fr-FR"/>
        </w:rPr>
        <w:t>alchymia</w:t>
      </w:r>
      <w:proofErr w:type="spellEnd"/>
      <w:r w:rsidRPr="001D6825">
        <w:rPr>
          <w:lang w:val="fr-FR"/>
        </w:rPr>
        <w:t xml:space="preserve">. – 10. Fol. 151. </w:t>
      </w:r>
      <w:r>
        <w:rPr>
          <w:lang w:val="fr-FR"/>
        </w:rPr>
        <w:t>[</w:t>
      </w:r>
      <w:proofErr w:type="spellStart"/>
      <w:r>
        <w:rPr>
          <w:lang w:val="fr-FR"/>
        </w:rPr>
        <w:t>recte</w:t>
      </w:r>
      <w:proofErr w:type="spellEnd"/>
      <w:r>
        <w:rPr>
          <w:lang w:val="fr-FR"/>
        </w:rPr>
        <w:t xml:space="preserve">: 289] </w:t>
      </w:r>
      <w:proofErr w:type="spellStart"/>
      <w:r w:rsidRPr="001D6825">
        <w:rPr>
          <w:lang w:val="fr-FR"/>
        </w:rPr>
        <w:t>Arcanum</w:t>
      </w:r>
      <w:proofErr w:type="spellEnd"/>
      <w:r w:rsidRPr="001D6825">
        <w:rPr>
          <w:lang w:val="fr-FR"/>
        </w:rPr>
        <w:t xml:space="preserve"> </w:t>
      </w:r>
      <w:proofErr w:type="spellStart"/>
      <w:r w:rsidRPr="001D6825">
        <w:rPr>
          <w:lang w:val="fr-FR"/>
        </w:rPr>
        <w:t>Mercurii</w:t>
      </w:r>
      <w:proofErr w:type="spellEnd"/>
      <w:r w:rsidRPr="001D6825">
        <w:rPr>
          <w:lang w:val="fr-FR"/>
        </w:rPr>
        <w:t xml:space="preserve"> </w:t>
      </w:r>
      <w:proofErr w:type="spellStart"/>
      <w:r w:rsidRPr="001D6825">
        <w:rPr>
          <w:lang w:val="fr-FR"/>
        </w:rPr>
        <w:t>s</w:t>
      </w:r>
      <w:r w:rsidRPr="008209C1">
        <w:rPr>
          <w:lang w:val="fr-FR"/>
        </w:rPr>
        <w:t>olaris</w:t>
      </w:r>
      <w:proofErr w:type="spellEnd"/>
      <w:r w:rsidRPr="008209C1">
        <w:rPr>
          <w:lang w:val="fr-FR"/>
        </w:rPr>
        <w:t>.“</w:t>
      </w:r>
    </w:p>
    <w:p w14:paraId="37AD7315" w14:textId="77777777" w:rsidR="002C0128" w:rsidRPr="008209C1" w:rsidRDefault="002C0128" w:rsidP="002C0128">
      <w:pPr>
        <w:rPr>
          <w:lang w:val="fr-FR"/>
        </w:rPr>
      </w:pPr>
    </w:p>
    <w:p w14:paraId="1424ADAB" w14:textId="77777777" w:rsidR="002C0128" w:rsidRPr="008209C1" w:rsidRDefault="002C0128" w:rsidP="002C0128">
      <w:pPr>
        <w:rPr>
          <w:b/>
          <w:lang w:val="fr-FR"/>
        </w:rPr>
      </w:pPr>
      <w:r w:rsidRPr="008209C1">
        <w:rPr>
          <w:b/>
          <w:lang w:val="fr-FR"/>
        </w:rPr>
        <w:t xml:space="preserve">Nr. 87 (104), 18. </w:t>
      </w:r>
      <w:proofErr w:type="spellStart"/>
      <w:r w:rsidRPr="008209C1">
        <w:rPr>
          <w:b/>
          <w:lang w:val="fr-FR"/>
        </w:rPr>
        <w:t>Jht</w:t>
      </w:r>
      <w:proofErr w:type="spellEnd"/>
      <w:r w:rsidRPr="008209C1">
        <w:rPr>
          <w:b/>
          <w:lang w:val="fr-FR"/>
        </w:rPr>
        <w:t xml:space="preserve">., 246 </w:t>
      </w:r>
      <w:proofErr w:type="spellStart"/>
      <w:r w:rsidRPr="008209C1">
        <w:rPr>
          <w:b/>
          <w:lang w:val="fr-FR"/>
        </w:rPr>
        <w:t>Bll</w:t>
      </w:r>
      <w:proofErr w:type="spellEnd"/>
      <w:r w:rsidRPr="008209C1">
        <w:rPr>
          <w:b/>
          <w:lang w:val="fr-FR"/>
        </w:rPr>
        <w:t xml:space="preserve">., </w:t>
      </w:r>
      <w:proofErr w:type="spellStart"/>
      <w:r w:rsidRPr="008209C1">
        <w:rPr>
          <w:b/>
          <w:lang w:val="fr-FR"/>
        </w:rPr>
        <w:t>Ocatvo</w:t>
      </w:r>
      <w:proofErr w:type="spellEnd"/>
      <w:r w:rsidRPr="008209C1">
        <w:rPr>
          <w:b/>
          <w:lang w:val="fr-FR"/>
        </w:rPr>
        <w:t>:</w:t>
      </w:r>
    </w:p>
    <w:p w14:paraId="5E274612" w14:textId="77777777" w:rsidR="002C0128" w:rsidRPr="008209C1" w:rsidRDefault="002C0128" w:rsidP="002C0128">
      <w:pPr>
        <w:rPr>
          <w:lang w:val="en-GB"/>
        </w:rPr>
      </w:pPr>
      <w:r>
        <w:rPr>
          <w:lang w:val="en-GB"/>
        </w:rPr>
        <w:t>1.</w:t>
      </w:r>
      <w:r w:rsidRPr="00763B95">
        <w:rPr>
          <w:lang w:val="en-GB"/>
        </w:rPr>
        <w:t xml:space="preserve">Fol. 3. </w:t>
      </w:r>
      <w:proofErr w:type="spellStart"/>
      <w:r w:rsidRPr="00763B95">
        <w:rPr>
          <w:i/>
          <w:lang w:val="en-GB"/>
        </w:rPr>
        <w:t>Calcinatio</w:t>
      </w:r>
      <w:proofErr w:type="spellEnd"/>
      <w:r w:rsidRPr="00763B95">
        <w:rPr>
          <w:i/>
          <w:lang w:val="en-GB"/>
        </w:rPr>
        <w:t xml:space="preserve"> </w:t>
      </w:r>
      <w:proofErr w:type="spellStart"/>
      <w:r w:rsidRPr="00763B95">
        <w:rPr>
          <w:i/>
          <w:lang w:val="en-GB"/>
        </w:rPr>
        <w:t>Metallorum</w:t>
      </w:r>
      <w:proofErr w:type="spellEnd"/>
      <w:r w:rsidRPr="00763B95">
        <w:rPr>
          <w:i/>
          <w:lang w:val="en-GB"/>
        </w:rPr>
        <w:t xml:space="preserve"> optima</w:t>
      </w:r>
      <w:r w:rsidRPr="00763B95">
        <w:rPr>
          <w:lang w:val="en-GB"/>
        </w:rPr>
        <w:t xml:space="preserve">. – 2. Fol. 51. </w:t>
      </w:r>
      <w:proofErr w:type="spellStart"/>
      <w:r w:rsidRPr="00763B95">
        <w:rPr>
          <w:lang w:val="en-GB"/>
        </w:rPr>
        <w:t>Tinctura</w:t>
      </w:r>
      <w:proofErr w:type="spellEnd"/>
      <w:r w:rsidRPr="00763B95">
        <w:rPr>
          <w:lang w:val="en-GB"/>
        </w:rPr>
        <w:t xml:space="preserve"> vera </w:t>
      </w:r>
      <w:proofErr w:type="spellStart"/>
      <w:r w:rsidRPr="00763B95">
        <w:rPr>
          <w:lang w:val="en-GB"/>
        </w:rPr>
        <w:t>probata</w:t>
      </w:r>
      <w:proofErr w:type="spellEnd"/>
      <w:r w:rsidRPr="00763B95">
        <w:rPr>
          <w:lang w:val="en-GB"/>
        </w:rPr>
        <w:t xml:space="preserve">. – 3. Fol. 75. </w:t>
      </w:r>
      <w:proofErr w:type="spellStart"/>
      <w:r w:rsidRPr="00763B95">
        <w:rPr>
          <w:lang w:val="en-GB"/>
        </w:rPr>
        <w:t>Observationes</w:t>
      </w:r>
      <w:proofErr w:type="spellEnd"/>
      <w:r w:rsidRPr="00763B95">
        <w:rPr>
          <w:lang w:val="en-GB"/>
        </w:rPr>
        <w:t xml:space="preserve"> pro </w:t>
      </w:r>
      <w:proofErr w:type="spellStart"/>
      <w:r w:rsidRPr="00763B95">
        <w:rPr>
          <w:lang w:val="en-GB"/>
        </w:rPr>
        <w:t>opere</w:t>
      </w:r>
      <w:proofErr w:type="spellEnd"/>
      <w:r w:rsidRPr="00763B95">
        <w:rPr>
          <w:lang w:val="en-GB"/>
        </w:rPr>
        <w:t xml:space="preserve"> philosophic. 4. Fol. 146. </w:t>
      </w:r>
      <w:proofErr w:type="spellStart"/>
      <w:r w:rsidRPr="00763B95">
        <w:rPr>
          <w:lang w:val="en-GB"/>
        </w:rPr>
        <w:t>Medicina</w:t>
      </w:r>
      <w:proofErr w:type="spellEnd"/>
      <w:r w:rsidRPr="00763B95">
        <w:rPr>
          <w:lang w:val="en-GB"/>
        </w:rPr>
        <w:t xml:space="preserve"> </w:t>
      </w:r>
      <w:proofErr w:type="spellStart"/>
      <w:r w:rsidRPr="00763B95">
        <w:rPr>
          <w:lang w:val="en-GB"/>
        </w:rPr>
        <w:t>Basiliana</w:t>
      </w:r>
      <w:proofErr w:type="spellEnd"/>
      <w:r w:rsidRPr="00763B95">
        <w:rPr>
          <w:lang w:val="en-GB"/>
        </w:rPr>
        <w:t xml:space="preserve"> Valentin. </w:t>
      </w:r>
      <w:r>
        <w:rPr>
          <w:lang w:val="en-GB"/>
        </w:rPr>
        <w:t xml:space="preserve">– 5. </w:t>
      </w:r>
      <w:r w:rsidRPr="008209C1">
        <w:rPr>
          <w:lang w:val="en-GB"/>
        </w:rPr>
        <w:t xml:space="preserve">Fol. 170. </w:t>
      </w:r>
      <w:proofErr w:type="spellStart"/>
      <w:r w:rsidRPr="008209C1">
        <w:rPr>
          <w:lang w:val="en-GB"/>
        </w:rPr>
        <w:t>Adrop</w:t>
      </w:r>
      <w:proofErr w:type="spellEnd"/>
      <w:r w:rsidRPr="008209C1">
        <w:rPr>
          <w:lang w:val="en-GB"/>
        </w:rPr>
        <w:t xml:space="preserve">. </w:t>
      </w:r>
      <w:proofErr w:type="spellStart"/>
      <w:r w:rsidRPr="008209C1">
        <w:rPr>
          <w:lang w:val="en-GB"/>
        </w:rPr>
        <w:t>Philosophorum</w:t>
      </w:r>
      <w:proofErr w:type="spellEnd"/>
      <w:r w:rsidRPr="008209C1">
        <w:rPr>
          <w:lang w:val="en-GB"/>
        </w:rPr>
        <w:t xml:space="preserve">. – 6. Fol. 226. </w:t>
      </w:r>
      <w:proofErr w:type="spellStart"/>
      <w:r w:rsidRPr="008209C1">
        <w:rPr>
          <w:lang w:val="en-GB"/>
        </w:rPr>
        <w:t>Fons</w:t>
      </w:r>
      <w:proofErr w:type="spellEnd"/>
      <w:r w:rsidRPr="008209C1">
        <w:rPr>
          <w:lang w:val="en-GB"/>
        </w:rPr>
        <w:t xml:space="preserve"> </w:t>
      </w:r>
      <w:proofErr w:type="spellStart"/>
      <w:r w:rsidRPr="008209C1">
        <w:rPr>
          <w:lang w:val="en-GB"/>
        </w:rPr>
        <w:t>lucis</w:t>
      </w:r>
      <w:proofErr w:type="spellEnd"/>
      <w:r w:rsidRPr="008209C1">
        <w:rPr>
          <w:lang w:val="en-GB"/>
        </w:rPr>
        <w:t xml:space="preserve"> et </w:t>
      </w:r>
      <w:proofErr w:type="spellStart"/>
      <w:r w:rsidRPr="008209C1">
        <w:rPr>
          <w:lang w:val="en-GB"/>
        </w:rPr>
        <w:t>foecunditatis</w:t>
      </w:r>
      <w:proofErr w:type="spellEnd"/>
      <w:r w:rsidRPr="008209C1">
        <w:rPr>
          <w:lang w:val="en-GB"/>
        </w:rPr>
        <w:t>.</w:t>
      </w:r>
    </w:p>
    <w:p w14:paraId="23B80F49" w14:textId="77777777" w:rsidR="002C0128" w:rsidRPr="008209C1" w:rsidRDefault="002C0128" w:rsidP="002C0128">
      <w:pPr>
        <w:rPr>
          <w:lang w:val="en-GB"/>
        </w:rPr>
      </w:pPr>
    </w:p>
    <w:p w14:paraId="672F28D3" w14:textId="77777777" w:rsidR="002C0128" w:rsidRPr="008209C1" w:rsidRDefault="002C0128" w:rsidP="002C0128">
      <w:pPr>
        <w:rPr>
          <w:b/>
          <w:lang w:val="en-GB"/>
        </w:rPr>
      </w:pPr>
      <w:r w:rsidRPr="008209C1">
        <w:rPr>
          <w:b/>
          <w:lang w:val="en-GB"/>
        </w:rPr>
        <w:t xml:space="preserve">Nr. 88 (105), 18. </w:t>
      </w:r>
      <w:proofErr w:type="spellStart"/>
      <w:r w:rsidRPr="008209C1">
        <w:rPr>
          <w:b/>
          <w:lang w:val="en-GB"/>
        </w:rPr>
        <w:t>Jht</w:t>
      </w:r>
      <w:proofErr w:type="spellEnd"/>
      <w:r w:rsidRPr="008209C1">
        <w:rPr>
          <w:b/>
          <w:lang w:val="en-GB"/>
        </w:rPr>
        <w:t xml:space="preserve">., 338 Bl., </w:t>
      </w:r>
      <w:proofErr w:type="spellStart"/>
      <w:r w:rsidRPr="008209C1">
        <w:rPr>
          <w:b/>
          <w:lang w:val="en-GB"/>
        </w:rPr>
        <w:t>Ocatvo</w:t>
      </w:r>
      <w:proofErr w:type="spellEnd"/>
      <w:r w:rsidRPr="008209C1">
        <w:rPr>
          <w:b/>
          <w:lang w:val="en-GB"/>
        </w:rPr>
        <w:t>:</w:t>
      </w:r>
    </w:p>
    <w:p w14:paraId="173E2788" w14:textId="77777777" w:rsidR="002C0128" w:rsidRPr="008209C1" w:rsidRDefault="002C0128" w:rsidP="002C0128">
      <w:pPr>
        <w:rPr>
          <w:lang w:val="fr-FR"/>
        </w:rPr>
      </w:pPr>
      <w:r w:rsidRPr="008209C1">
        <w:rPr>
          <w:lang w:val="en-GB"/>
        </w:rPr>
        <w:t xml:space="preserve">Fol. 1-4 leer. 1. Fol. 5. </w:t>
      </w:r>
      <w:r w:rsidRPr="008209C1">
        <w:rPr>
          <w:i/>
          <w:lang w:val="en-GB"/>
        </w:rPr>
        <w:t xml:space="preserve">De </w:t>
      </w:r>
      <w:proofErr w:type="spellStart"/>
      <w:r w:rsidRPr="008209C1">
        <w:rPr>
          <w:i/>
          <w:lang w:val="en-GB"/>
        </w:rPr>
        <w:t>auro</w:t>
      </w:r>
      <w:proofErr w:type="spellEnd"/>
      <w:r w:rsidRPr="008209C1">
        <w:rPr>
          <w:lang w:val="en-GB"/>
        </w:rPr>
        <w:t xml:space="preserve">. – 2. </w:t>
      </w:r>
      <w:r w:rsidRPr="008209C1">
        <w:rPr>
          <w:lang w:val="fr-FR"/>
        </w:rPr>
        <w:t xml:space="preserve">Fol. 105. </w:t>
      </w:r>
      <w:r w:rsidRPr="008209C1">
        <w:rPr>
          <w:i/>
          <w:lang w:val="fr-FR"/>
        </w:rPr>
        <w:t xml:space="preserve">De </w:t>
      </w:r>
      <w:proofErr w:type="spellStart"/>
      <w:r w:rsidRPr="008209C1">
        <w:rPr>
          <w:i/>
          <w:lang w:val="fr-FR"/>
        </w:rPr>
        <w:t>argento</w:t>
      </w:r>
      <w:proofErr w:type="spellEnd"/>
      <w:r w:rsidRPr="008209C1">
        <w:rPr>
          <w:lang w:val="fr-FR"/>
        </w:rPr>
        <w:t xml:space="preserve">. – 3. Fol. 185. </w:t>
      </w:r>
      <w:r w:rsidRPr="008209C1">
        <w:rPr>
          <w:i/>
          <w:lang w:val="fr-FR"/>
        </w:rPr>
        <w:t xml:space="preserve">De </w:t>
      </w:r>
      <w:proofErr w:type="spellStart"/>
      <w:r w:rsidRPr="008209C1">
        <w:rPr>
          <w:i/>
          <w:lang w:val="fr-FR"/>
        </w:rPr>
        <w:t>Mercurio</w:t>
      </w:r>
      <w:proofErr w:type="spellEnd"/>
      <w:r w:rsidRPr="008209C1">
        <w:rPr>
          <w:lang w:val="fr-FR"/>
        </w:rPr>
        <w:t>.</w:t>
      </w:r>
    </w:p>
    <w:p w14:paraId="467F5011" w14:textId="77777777" w:rsidR="002C0128" w:rsidRDefault="002C0128" w:rsidP="002C0128">
      <w:r>
        <w:t>Auf der Innenseite des Einbands ist zu lesen: „</w:t>
      </w:r>
      <w:proofErr w:type="spellStart"/>
      <w:r>
        <w:t>Sapientes</w:t>
      </w:r>
      <w:proofErr w:type="spellEnd"/>
      <w:r>
        <w:t xml:space="preserve"> </w:t>
      </w:r>
      <w:proofErr w:type="spellStart"/>
      <w:r>
        <w:t>abscondunt</w:t>
      </w:r>
      <w:proofErr w:type="spellEnd"/>
      <w:r>
        <w:t xml:space="preserve"> </w:t>
      </w:r>
      <w:proofErr w:type="spellStart"/>
      <w:r>
        <w:t>scientia</w:t>
      </w:r>
      <w:proofErr w:type="spellEnd"/>
      <w:r>
        <w:t xml:space="preserve">, </w:t>
      </w:r>
      <w:proofErr w:type="spellStart"/>
      <w:r>
        <w:t>os</w:t>
      </w:r>
      <w:proofErr w:type="spellEnd"/>
      <w:r>
        <w:t xml:space="preserve"> </w:t>
      </w:r>
      <w:proofErr w:type="spellStart"/>
      <w:r>
        <w:t>autem</w:t>
      </w:r>
      <w:proofErr w:type="spellEnd"/>
      <w:r>
        <w:t xml:space="preserve"> </w:t>
      </w:r>
      <w:proofErr w:type="spellStart"/>
      <w:r>
        <w:t>stulti</w:t>
      </w:r>
      <w:proofErr w:type="spellEnd"/>
      <w:r>
        <w:t xml:space="preserve"> </w:t>
      </w:r>
      <w:proofErr w:type="spellStart"/>
      <w:r>
        <w:t>confusioni</w:t>
      </w:r>
      <w:proofErr w:type="spellEnd"/>
      <w:r>
        <w:t xml:space="preserve"> </w:t>
      </w:r>
      <w:proofErr w:type="spellStart"/>
      <w:r>
        <w:t>est</w:t>
      </w:r>
      <w:proofErr w:type="spellEnd"/>
      <w:r>
        <w:t xml:space="preserve"> proximum.“</w:t>
      </w:r>
    </w:p>
    <w:p w14:paraId="1D2F76D7" w14:textId="77777777" w:rsidR="002C0128" w:rsidRDefault="002C0128" w:rsidP="002C0128"/>
    <w:p w14:paraId="40EEE7B4" w14:textId="77777777" w:rsidR="002C0128" w:rsidRPr="00BB1DEC" w:rsidRDefault="002C0128" w:rsidP="002C0128">
      <w:pPr>
        <w:rPr>
          <w:b/>
        </w:rPr>
      </w:pPr>
      <w:r w:rsidRPr="00BB1DEC">
        <w:rPr>
          <w:b/>
        </w:rPr>
        <w:t xml:space="preserve">Nr. 93 (110), 17. </w:t>
      </w:r>
      <w:proofErr w:type="spellStart"/>
      <w:r w:rsidRPr="00BB1DEC">
        <w:rPr>
          <w:b/>
        </w:rPr>
        <w:t>Jht</w:t>
      </w:r>
      <w:proofErr w:type="spellEnd"/>
      <w:r w:rsidRPr="00BB1DEC">
        <w:rPr>
          <w:b/>
        </w:rPr>
        <w:t xml:space="preserve">., 177 </w:t>
      </w:r>
      <w:proofErr w:type="spellStart"/>
      <w:r w:rsidRPr="00BB1DEC">
        <w:rPr>
          <w:b/>
        </w:rPr>
        <w:t>Bll</w:t>
      </w:r>
      <w:proofErr w:type="spellEnd"/>
      <w:r w:rsidRPr="00BB1DEC">
        <w:rPr>
          <w:b/>
        </w:rPr>
        <w:t xml:space="preserve">., </w:t>
      </w:r>
      <w:proofErr w:type="spellStart"/>
      <w:r w:rsidRPr="00BB1DEC">
        <w:rPr>
          <w:b/>
        </w:rPr>
        <w:t>Duodecimo</w:t>
      </w:r>
      <w:proofErr w:type="spellEnd"/>
      <w:r w:rsidRPr="00BB1DEC">
        <w:rPr>
          <w:b/>
        </w:rPr>
        <w:t>:</w:t>
      </w:r>
    </w:p>
    <w:p w14:paraId="283BB6D0" w14:textId="77777777" w:rsidR="002C0128" w:rsidRDefault="002C0128" w:rsidP="002C0128">
      <w:r w:rsidRPr="00763B95">
        <w:t>Ve</w:t>
      </w:r>
      <w:r>
        <w:t xml:space="preserve">rborgene heimliche </w:t>
      </w:r>
      <w:proofErr w:type="spellStart"/>
      <w:r>
        <w:t>Khünste</w:t>
      </w:r>
      <w:proofErr w:type="spellEnd"/>
      <w:r>
        <w:t xml:space="preserve"> und W</w:t>
      </w:r>
      <w:r w:rsidRPr="00763B95">
        <w:t xml:space="preserve">underwerk Frauen </w:t>
      </w:r>
      <w:proofErr w:type="spellStart"/>
      <w:r w:rsidRPr="00763B95">
        <w:t>Isabellä</w:t>
      </w:r>
      <w:proofErr w:type="spellEnd"/>
      <w:r w:rsidRPr="00763B95">
        <w:t xml:space="preserve"> Cortese in der </w:t>
      </w:r>
      <w:proofErr w:type="spellStart"/>
      <w:r w:rsidRPr="00763B95">
        <w:t>Alchimia</w:t>
      </w:r>
      <w:proofErr w:type="spellEnd"/>
      <w:r w:rsidRPr="00763B95">
        <w:t xml:space="preserve">, </w:t>
      </w:r>
      <w:proofErr w:type="spellStart"/>
      <w:r w:rsidRPr="00763B95">
        <w:t>Medicina</w:t>
      </w:r>
      <w:proofErr w:type="spellEnd"/>
      <w:r w:rsidRPr="00763B95">
        <w:t xml:space="preserve"> </w:t>
      </w:r>
      <w:proofErr w:type="spellStart"/>
      <w:r w:rsidRPr="00763B95">
        <w:t>Ch</w:t>
      </w:r>
      <w:r>
        <w:t>y</w:t>
      </w:r>
      <w:r w:rsidRPr="00763B95">
        <w:t>rur</w:t>
      </w:r>
      <w:r>
        <w:t>gia</w:t>
      </w:r>
      <w:proofErr w:type="spellEnd"/>
      <w:r>
        <w:t xml:space="preserve"> etc. (Hamburg 1596)</w:t>
      </w:r>
    </w:p>
    <w:p w14:paraId="15E11BE9" w14:textId="77777777" w:rsidR="002C0128" w:rsidRDefault="002C0128" w:rsidP="002C0128">
      <w:r>
        <w:t xml:space="preserve">Es handelt sich um einen Buchkatalog. Der o.a. Text ist der Titel des ersten Buches dieses Katalogs. Angeführt werden 338 alchemistische Werke, v.a. des 17. </w:t>
      </w:r>
      <w:proofErr w:type="spellStart"/>
      <w:r>
        <w:t>Jhts</w:t>
      </w:r>
      <w:proofErr w:type="spellEnd"/>
      <w:r>
        <w:t xml:space="preserve">., darunter von BECHER, GLAUBER, FIGULUS, LULL, TANCKIUS, KHUNRATH, RIPLEY, STOLCIUS von Stolzenberg, SUCHTEN, SENDIVOGIUS, HOLLANDUS, G. Chr. WEDEL, VALENTINUS, PANTALEON, FLAMEL, </w:t>
      </w:r>
      <w:proofErr w:type="spellStart"/>
      <w:r>
        <w:t>Chymische</w:t>
      </w:r>
      <w:proofErr w:type="spellEnd"/>
      <w:r>
        <w:t xml:space="preserve"> Hochzeit, AGRIPPA, PARACELSUS, ALBERTUS Magnus, LIBAVIUS, GEBER, Petrus BONUS (aus Ferrara), MONTESNYDER.</w:t>
      </w:r>
    </w:p>
    <w:p w14:paraId="77F88505" w14:textId="77777777" w:rsidR="002C0128" w:rsidRDefault="002C0128" w:rsidP="002C0128">
      <w:r>
        <w:t xml:space="preserve">Mit sehr großer Wahrscheinlichkeit ist dieses Manuskript von mehreren Personen gegen Ende des 17. </w:t>
      </w:r>
      <w:proofErr w:type="spellStart"/>
      <w:r>
        <w:t>Jhts</w:t>
      </w:r>
      <w:proofErr w:type="spellEnd"/>
      <w:r>
        <w:t xml:space="preserve">. (- nach der Durchsicht findet sich kein später als 1682 erschienenes Werk; das o.a. Werk scheint das einzige aus dem 16. </w:t>
      </w:r>
      <w:proofErr w:type="spellStart"/>
      <w:r>
        <w:t>Jht</w:t>
      </w:r>
      <w:proofErr w:type="spellEnd"/>
      <w:r>
        <w:t xml:space="preserve">. stammende zu sein! -) </w:t>
      </w:r>
      <w:proofErr w:type="spellStart"/>
      <w:r>
        <w:t>verfaßt</w:t>
      </w:r>
      <w:proofErr w:type="spellEnd"/>
      <w:r>
        <w:t xml:space="preserve"> worden, es handelt sich eventuell um eine Bestandsaufnahme der in der Stiftsbibliothek anzutreffenden alchemistischen Werke, wobei nach einem Vergleich mit der von Pater HÖLLER aufgelisteten </w:t>
      </w:r>
      <w:proofErr w:type="spellStart"/>
      <w:r>
        <w:t>Alchemica</w:t>
      </w:r>
      <w:proofErr w:type="spellEnd"/>
      <w:r>
        <w:t xml:space="preserve"> nur wenige seitdem verlustig gegangen sind. (Vielleicht handelt es sich aber auch um die alchemistische Bücherliste von Chr. BITTERKRAUT.)</w:t>
      </w:r>
    </w:p>
    <w:p w14:paraId="141406AE" w14:textId="77777777" w:rsidR="002C0128" w:rsidRDefault="002C0128" w:rsidP="002C0128">
      <w:pPr>
        <w:rPr>
          <w:rFonts w:cs="Arial"/>
          <w:szCs w:val="20"/>
        </w:rPr>
      </w:pPr>
    </w:p>
    <w:p w14:paraId="5F511069" w14:textId="77777777" w:rsidR="002C0128" w:rsidRPr="00806ED2" w:rsidRDefault="002C0128" w:rsidP="002C0128">
      <w:pPr>
        <w:rPr>
          <w:rFonts w:cs="Arial"/>
          <w:szCs w:val="20"/>
        </w:rPr>
      </w:pPr>
      <w:r>
        <w:rPr>
          <w:rFonts w:cs="Arial"/>
          <w:szCs w:val="20"/>
        </w:rPr>
        <w:lastRenderedPageBreak/>
        <w:t xml:space="preserve">EVANS: </w:t>
      </w:r>
      <w:r w:rsidRPr="00806ED2">
        <w:rPr>
          <w:rFonts w:cs="Arial"/>
          <w:szCs w:val="20"/>
        </w:rPr>
        <w:t>Schlierbach, MS. 93 (110) « </w:t>
      </w:r>
      <w:proofErr w:type="spellStart"/>
      <w:r w:rsidRPr="00806ED2">
        <w:rPr>
          <w:rFonts w:cs="Arial"/>
          <w:szCs w:val="20"/>
        </w:rPr>
        <w:t>Chymische</w:t>
      </w:r>
      <w:proofErr w:type="spellEnd"/>
      <w:r w:rsidRPr="00806ED2">
        <w:rPr>
          <w:rFonts w:cs="Arial"/>
          <w:szCs w:val="20"/>
        </w:rPr>
        <w:t xml:space="preserve"> </w:t>
      </w:r>
      <w:proofErr w:type="spellStart"/>
      <w:r w:rsidRPr="00806ED2">
        <w:rPr>
          <w:rFonts w:cs="Arial"/>
          <w:szCs w:val="20"/>
        </w:rPr>
        <w:t>Büecher</w:t>
      </w:r>
      <w:proofErr w:type="spellEnd"/>
      <w:r w:rsidRPr="00806ED2">
        <w:rPr>
          <w:rFonts w:cs="Arial"/>
          <w:szCs w:val="20"/>
        </w:rPr>
        <w:t xml:space="preserve"> </w:t>
      </w:r>
      <w:proofErr w:type="spellStart"/>
      <w:r w:rsidRPr="00806ED2">
        <w:rPr>
          <w:rFonts w:cs="Arial"/>
          <w:szCs w:val="20"/>
        </w:rPr>
        <w:t>Cat</w:t>
      </w:r>
      <w:r>
        <w:rPr>
          <w:rFonts w:cs="Arial"/>
          <w:szCs w:val="20"/>
        </w:rPr>
        <w:t>halogus</w:t>
      </w:r>
      <w:proofErr w:type="spellEnd"/>
      <w:r>
        <w:rPr>
          <w:rFonts w:cs="Arial"/>
          <w:szCs w:val="20"/>
        </w:rPr>
        <w:t> » (vorbereitet um 1683)</w:t>
      </w:r>
      <w:r w:rsidRPr="00806ED2">
        <w:rPr>
          <w:rFonts w:cs="Arial"/>
          <w:szCs w:val="20"/>
        </w:rPr>
        <w:t>: Bibliothekskatalog oder Zusammenstell</w:t>
      </w:r>
      <w:r>
        <w:rPr>
          <w:rFonts w:cs="Arial"/>
          <w:szCs w:val="20"/>
        </w:rPr>
        <w:t>ung</w:t>
      </w:r>
      <w:r w:rsidRPr="00806ED2">
        <w:rPr>
          <w:rFonts w:cs="Arial"/>
          <w:szCs w:val="20"/>
        </w:rPr>
        <w:t>?</w:t>
      </w:r>
    </w:p>
    <w:p w14:paraId="43EF65C2" w14:textId="77777777" w:rsidR="002C0128" w:rsidRDefault="002C0128" w:rsidP="002C0128"/>
    <w:p w14:paraId="521FA69B" w14:textId="77777777" w:rsidR="002C0128" w:rsidRPr="008209C1" w:rsidRDefault="002C0128" w:rsidP="002C0128">
      <w:pPr>
        <w:rPr>
          <w:b/>
          <w:lang w:val="en-GB"/>
        </w:rPr>
      </w:pPr>
      <w:r w:rsidRPr="008209C1">
        <w:rPr>
          <w:b/>
          <w:lang w:val="en-GB"/>
        </w:rPr>
        <w:t xml:space="preserve">Nr. 94 (111(, 18. </w:t>
      </w:r>
      <w:proofErr w:type="spellStart"/>
      <w:r w:rsidRPr="008209C1">
        <w:rPr>
          <w:b/>
          <w:lang w:val="en-GB"/>
        </w:rPr>
        <w:t>Jht</w:t>
      </w:r>
      <w:proofErr w:type="spellEnd"/>
      <w:r w:rsidRPr="008209C1">
        <w:rPr>
          <w:b/>
          <w:lang w:val="en-GB"/>
        </w:rPr>
        <w:t xml:space="preserve">., 167 </w:t>
      </w:r>
      <w:proofErr w:type="spellStart"/>
      <w:r w:rsidRPr="008209C1">
        <w:rPr>
          <w:b/>
          <w:lang w:val="en-GB"/>
        </w:rPr>
        <w:t>Bll</w:t>
      </w:r>
      <w:proofErr w:type="spellEnd"/>
      <w:r w:rsidRPr="008209C1">
        <w:rPr>
          <w:b/>
          <w:lang w:val="en-GB"/>
        </w:rPr>
        <w:t>., Octavo:</w:t>
      </w:r>
    </w:p>
    <w:p w14:paraId="23476E10" w14:textId="77777777" w:rsidR="002C0128" w:rsidRPr="008356D5" w:rsidRDefault="002C0128" w:rsidP="002C0128">
      <w:pPr>
        <w:rPr>
          <w:lang w:val="en-GB"/>
        </w:rPr>
      </w:pPr>
      <w:proofErr w:type="spellStart"/>
      <w:r w:rsidRPr="008209C1">
        <w:rPr>
          <w:i/>
          <w:lang w:val="en-GB"/>
        </w:rPr>
        <w:t>Alchymistica</w:t>
      </w:r>
      <w:proofErr w:type="spellEnd"/>
      <w:r w:rsidRPr="008209C1">
        <w:rPr>
          <w:lang w:val="en-GB"/>
        </w:rPr>
        <w:t xml:space="preserve">. Fol. 1vo. </w:t>
      </w:r>
      <w:proofErr w:type="spellStart"/>
      <w:r w:rsidRPr="008209C1">
        <w:rPr>
          <w:lang w:val="en-GB"/>
        </w:rPr>
        <w:t>Schlag</w:t>
      </w:r>
      <w:proofErr w:type="spellEnd"/>
      <w:r w:rsidRPr="008209C1">
        <w:rPr>
          <w:lang w:val="en-GB"/>
        </w:rPr>
        <w:t xml:space="preserve"> Loth. – Fol. 7. </w:t>
      </w:r>
      <w:proofErr w:type="spellStart"/>
      <w:r w:rsidRPr="008209C1">
        <w:rPr>
          <w:lang w:val="en-GB"/>
        </w:rPr>
        <w:t>Practica</w:t>
      </w:r>
      <w:proofErr w:type="spellEnd"/>
      <w:r w:rsidRPr="008209C1">
        <w:rPr>
          <w:lang w:val="en-GB"/>
        </w:rPr>
        <w:t xml:space="preserve"> </w:t>
      </w:r>
      <w:proofErr w:type="spellStart"/>
      <w:r w:rsidRPr="008209C1">
        <w:rPr>
          <w:lang w:val="en-GB"/>
        </w:rPr>
        <w:t>Andreae</w:t>
      </w:r>
      <w:proofErr w:type="spellEnd"/>
      <w:r w:rsidRPr="008209C1">
        <w:rPr>
          <w:lang w:val="en-GB"/>
        </w:rPr>
        <w:t xml:space="preserve"> </w:t>
      </w:r>
      <w:proofErr w:type="spellStart"/>
      <w:r w:rsidRPr="008209C1">
        <w:rPr>
          <w:lang w:val="en-GB"/>
        </w:rPr>
        <w:t>Libanij</w:t>
      </w:r>
      <w:proofErr w:type="spellEnd"/>
      <w:r w:rsidRPr="008209C1">
        <w:rPr>
          <w:lang w:val="en-GB"/>
        </w:rPr>
        <w:t xml:space="preserve"> [</w:t>
      </w:r>
      <w:proofErr w:type="spellStart"/>
      <w:r w:rsidRPr="008209C1">
        <w:rPr>
          <w:lang w:val="en-GB"/>
        </w:rPr>
        <w:t>Liba</w:t>
      </w:r>
      <w:r w:rsidRPr="00763B95">
        <w:rPr>
          <w:lang w:val="en-GB"/>
        </w:rPr>
        <w:t>vii</w:t>
      </w:r>
      <w:proofErr w:type="spellEnd"/>
      <w:r w:rsidRPr="00763B95">
        <w:rPr>
          <w:lang w:val="en-GB"/>
        </w:rPr>
        <w:t xml:space="preserve">?]. – Fol. </w:t>
      </w:r>
      <w:r>
        <w:rPr>
          <w:lang w:val="en-GB"/>
        </w:rPr>
        <w:t>39. [</w:t>
      </w:r>
      <w:proofErr w:type="spellStart"/>
      <w:r>
        <w:rPr>
          <w:lang w:val="en-GB"/>
        </w:rPr>
        <w:t>recte</w:t>
      </w:r>
      <w:proofErr w:type="spellEnd"/>
      <w:r>
        <w:rPr>
          <w:lang w:val="en-GB"/>
        </w:rPr>
        <w:t xml:space="preserve">: 38] </w:t>
      </w:r>
      <w:proofErr w:type="spellStart"/>
      <w:r>
        <w:rPr>
          <w:lang w:val="en-GB"/>
        </w:rPr>
        <w:t>Practica</w:t>
      </w:r>
      <w:proofErr w:type="spellEnd"/>
      <w:r>
        <w:rPr>
          <w:lang w:val="en-GB"/>
        </w:rPr>
        <w:t xml:space="preserve"> </w:t>
      </w:r>
      <w:proofErr w:type="spellStart"/>
      <w:r>
        <w:rPr>
          <w:lang w:val="en-GB"/>
        </w:rPr>
        <w:t>Philalethae</w:t>
      </w:r>
      <w:proofErr w:type="spellEnd"/>
      <w:r>
        <w:rPr>
          <w:lang w:val="en-GB"/>
        </w:rPr>
        <w:t xml:space="preserve">. – Fol. 78 </w:t>
      </w:r>
      <w:proofErr w:type="spellStart"/>
      <w:r>
        <w:rPr>
          <w:lang w:val="en-GB"/>
        </w:rPr>
        <w:t>Practica</w:t>
      </w:r>
      <w:proofErr w:type="spellEnd"/>
      <w:r>
        <w:rPr>
          <w:lang w:val="en-GB"/>
        </w:rPr>
        <w:t xml:space="preserve"> </w:t>
      </w:r>
      <w:proofErr w:type="spellStart"/>
      <w:r>
        <w:rPr>
          <w:lang w:val="en-GB"/>
        </w:rPr>
        <w:t>Gastonis</w:t>
      </w:r>
      <w:proofErr w:type="spellEnd"/>
      <w:r>
        <w:rPr>
          <w:lang w:val="en-GB"/>
        </w:rPr>
        <w:t xml:space="preserve"> </w:t>
      </w:r>
      <w:proofErr w:type="spellStart"/>
      <w:r>
        <w:rPr>
          <w:lang w:val="en-GB"/>
        </w:rPr>
        <w:t>Dulconis</w:t>
      </w:r>
      <w:proofErr w:type="spellEnd"/>
      <w:r>
        <w:rPr>
          <w:lang w:val="en-GB"/>
        </w:rPr>
        <w:t xml:space="preserve">. – Fol. 116. </w:t>
      </w:r>
      <w:proofErr w:type="spellStart"/>
      <w:r w:rsidRPr="008209C1">
        <w:rPr>
          <w:lang w:val="en-GB"/>
        </w:rPr>
        <w:t>Observationes</w:t>
      </w:r>
      <w:proofErr w:type="spellEnd"/>
      <w:r w:rsidRPr="008209C1">
        <w:rPr>
          <w:lang w:val="en-GB"/>
        </w:rPr>
        <w:t xml:space="preserve"> circa </w:t>
      </w:r>
      <w:proofErr w:type="spellStart"/>
      <w:r w:rsidRPr="008209C1">
        <w:rPr>
          <w:lang w:val="en-GB"/>
        </w:rPr>
        <w:t>Argyropoiam</w:t>
      </w:r>
      <w:proofErr w:type="spellEnd"/>
      <w:r w:rsidRPr="008209C1">
        <w:rPr>
          <w:lang w:val="en-GB"/>
        </w:rPr>
        <w:t xml:space="preserve"> et </w:t>
      </w:r>
      <w:proofErr w:type="spellStart"/>
      <w:r w:rsidRPr="008209C1">
        <w:rPr>
          <w:lang w:val="en-GB"/>
        </w:rPr>
        <w:t>Chrisopoiam</w:t>
      </w:r>
      <w:proofErr w:type="spellEnd"/>
      <w:r w:rsidRPr="008209C1">
        <w:rPr>
          <w:lang w:val="en-GB"/>
        </w:rPr>
        <w:t xml:space="preserve">. – Fol. 139. </w:t>
      </w:r>
      <w:r w:rsidRPr="008356D5">
        <w:rPr>
          <w:lang w:val="en-GB"/>
        </w:rPr>
        <w:t xml:space="preserve">De </w:t>
      </w:r>
      <w:proofErr w:type="spellStart"/>
      <w:r w:rsidRPr="008356D5">
        <w:rPr>
          <w:lang w:val="en-GB"/>
        </w:rPr>
        <w:t>coagulatione</w:t>
      </w:r>
      <w:proofErr w:type="spellEnd"/>
      <w:r w:rsidRPr="008356D5">
        <w:rPr>
          <w:lang w:val="en-GB"/>
        </w:rPr>
        <w:t xml:space="preserve"> et </w:t>
      </w:r>
      <w:proofErr w:type="spellStart"/>
      <w:r w:rsidRPr="008356D5">
        <w:rPr>
          <w:lang w:val="en-GB"/>
        </w:rPr>
        <w:t>fixatione</w:t>
      </w:r>
      <w:proofErr w:type="spellEnd"/>
      <w:r w:rsidRPr="008356D5">
        <w:rPr>
          <w:lang w:val="en-GB"/>
        </w:rPr>
        <w:t xml:space="preserve"> </w:t>
      </w:r>
      <w:proofErr w:type="spellStart"/>
      <w:r w:rsidRPr="008356D5">
        <w:rPr>
          <w:lang w:val="en-GB"/>
        </w:rPr>
        <w:t>Mercuriorum</w:t>
      </w:r>
      <w:proofErr w:type="spellEnd"/>
      <w:r w:rsidRPr="008356D5">
        <w:rPr>
          <w:lang w:val="en-GB"/>
        </w:rPr>
        <w:t xml:space="preserve"> </w:t>
      </w:r>
      <w:proofErr w:type="spellStart"/>
      <w:r w:rsidRPr="008356D5">
        <w:rPr>
          <w:lang w:val="en-GB"/>
        </w:rPr>
        <w:t>Corporum</w:t>
      </w:r>
      <w:proofErr w:type="spellEnd"/>
      <w:r w:rsidRPr="008356D5">
        <w:rPr>
          <w:lang w:val="en-GB"/>
        </w:rPr>
        <w:t>.”</w:t>
      </w:r>
    </w:p>
    <w:p w14:paraId="065628EB" w14:textId="77777777" w:rsidR="002C0128" w:rsidRPr="008356D5" w:rsidRDefault="002C0128" w:rsidP="002C0128">
      <w:pPr>
        <w:rPr>
          <w:lang w:val="en-GB"/>
        </w:rPr>
      </w:pPr>
    </w:p>
    <w:p w14:paraId="326C6F54" w14:textId="77777777" w:rsidR="002C0128" w:rsidRPr="009F08B8" w:rsidRDefault="002C0128" w:rsidP="002C0128">
      <w:r w:rsidRPr="009F08B8">
        <w:t xml:space="preserve">Drei Traktate von Gaston DULCO finden sich im 4 Band des </w:t>
      </w:r>
      <w:r>
        <w:t>„</w:t>
      </w:r>
      <w:r w:rsidRPr="009F08B8">
        <w:t xml:space="preserve">Theatrum </w:t>
      </w:r>
      <w:proofErr w:type="spellStart"/>
      <w:r w:rsidRPr="009F08B8">
        <w:t>Chemicum</w:t>
      </w:r>
      <w:proofErr w:type="spellEnd"/>
      <w:r>
        <w:t>“</w:t>
      </w:r>
      <w:r w:rsidRPr="009F08B8">
        <w:t>.</w:t>
      </w:r>
    </w:p>
    <w:p w14:paraId="04F7A696" w14:textId="77777777" w:rsidR="002C0128" w:rsidRPr="009F08B8" w:rsidRDefault="002C0128" w:rsidP="002C0128"/>
    <w:p w14:paraId="2BBE7D65" w14:textId="77777777" w:rsidR="002C0128" w:rsidRPr="008209C1" w:rsidRDefault="002C0128" w:rsidP="002C0128">
      <w:pPr>
        <w:rPr>
          <w:b/>
        </w:rPr>
      </w:pPr>
      <w:r w:rsidRPr="008209C1">
        <w:rPr>
          <w:b/>
        </w:rPr>
        <w:t>Weitere MSS:</w:t>
      </w:r>
    </w:p>
    <w:p w14:paraId="45DD484F" w14:textId="77777777" w:rsidR="002C0128" w:rsidRPr="0077047A" w:rsidRDefault="002C0128" w:rsidP="002C0128"/>
    <w:p w14:paraId="552BD684" w14:textId="77777777" w:rsidR="002C0128" w:rsidRPr="0077047A" w:rsidRDefault="002C0128" w:rsidP="002C0128">
      <w:pPr>
        <w:rPr>
          <w:b/>
        </w:rPr>
      </w:pPr>
      <w:r w:rsidRPr="0077047A">
        <w:rPr>
          <w:b/>
        </w:rPr>
        <w:t>MSS 17 (17)</w:t>
      </w:r>
    </w:p>
    <w:p w14:paraId="0DD15B4D" w14:textId="77777777" w:rsidR="002C0128" w:rsidRPr="0077047A" w:rsidRDefault="002C0128" w:rsidP="002C0128">
      <w:r>
        <w:t>Astronomisch-Mathematisches</w:t>
      </w:r>
    </w:p>
    <w:p w14:paraId="33A8482E" w14:textId="77777777" w:rsidR="002C0128" w:rsidRPr="0077047A" w:rsidRDefault="002C0128" w:rsidP="002C0128"/>
    <w:p w14:paraId="59E5D0D2" w14:textId="77777777" w:rsidR="002C0128" w:rsidRPr="008209C1" w:rsidRDefault="002C0128" w:rsidP="002C0128">
      <w:pPr>
        <w:rPr>
          <w:b/>
        </w:rPr>
      </w:pPr>
      <w:r w:rsidRPr="008209C1">
        <w:rPr>
          <w:b/>
        </w:rPr>
        <w:t>MSS 24 (24), Quarto</w:t>
      </w:r>
    </w:p>
    <w:p w14:paraId="6088E666" w14:textId="77777777" w:rsidR="002C0128" w:rsidRPr="008209C1" w:rsidRDefault="002C0128" w:rsidP="002C0128">
      <w:r w:rsidRPr="008209C1">
        <w:t xml:space="preserve">Folgende Beiträge: Johannes de SACROBOSCO: Tractatus de </w:t>
      </w:r>
      <w:proofErr w:type="spellStart"/>
      <w:r w:rsidRPr="008209C1">
        <w:t>Sphaera</w:t>
      </w:r>
      <w:proofErr w:type="spellEnd"/>
      <w:r w:rsidRPr="008209C1">
        <w:t xml:space="preserve">; </w:t>
      </w:r>
      <w:proofErr w:type="spellStart"/>
      <w:r w:rsidRPr="008209C1">
        <w:t>Astronomica</w:t>
      </w:r>
      <w:proofErr w:type="spellEnd"/>
      <w:r w:rsidRPr="008209C1">
        <w:t xml:space="preserve">; </w:t>
      </w:r>
      <w:proofErr w:type="spellStart"/>
      <w:r w:rsidRPr="008209C1">
        <w:t>ars</w:t>
      </w:r>
      <w:proofErr w:type="spellEnd"/>
      <w:r w:rsidRPr="008209C1">
        <w:t xml:space="preserve"> </w:t>
      </w:r>
      <w:proofErr w:type="spellStart"/>
      <w:r w:rsidRPr="008209C1">
        <w:t>ciromantia</w:t>
      </w:r>
      <w:proofErr w:type="spellEnd"/>
      <w:r w:rsidRPr="008209C1">
        <w:t xml:space="preserve">; </w:t>
      </w:r>
      <w:proofErr w:type="spellStart"/>
      <w:r w:rsidRPr="008209C1">
        <w:t>revelatio</w:t>
      </w:r>
      <w:proofErr w:type="spellEnd"/>
      <w:r w:rsidRPr="008209C1">
        <w:t xml:space="preserve"> </w:t>
      </w:r>
      <w:proofErr w:type="spellStart"/>
      <w:r w:rsidRPr="008209C1">
        <w:t>Esdrae</w:t>
      </w:r>
      <w:proofErr w:type="spellEnd"/>
      <w:r w:rsidRPr="008209C1">
        <w:t xml:space="preserve"> </w:t>
      </w:r>
      <w:proofErr w:type="spellStart"/>
      <w:r w:rsidRPr="008209C1">
        <w:t>prophetae</w:t>
      </w:r>
      <w:proofErr w:type="spellEnd"/>
      <w:r w:rsidRPr="008209C1">
        <w:t>; astronomische Figuren.</w:t>
      </w:r>
    </w:p>
    <w:p w14:paraId="7EFBB649" w14:textId="77777777" w:rsidR="002C0128" w:rsidRPr="008209C1" w:rsidRDefault="002C0128" w:rsidP="002C0128"/>
    <w:p w14:paraId="198D098E" w14:textId="77777777" w:rsidR="002C0128" w:rsidRDefault="002C0128" w:rsidP="002C0128">
      <w:r w:rsidRPr="007D2DB9">
        <w:t xml:space="preserve">Johannes SACROBOSCOS (1200-1256) </w:t>
      </w:r>
      <w:r>
        <w:t>„</w:t>
      </w:r>
      <w:r w:rsidRPr="007D2DB9">
        <w:t xml:space="preserve">Tractatus de </w:t>
      </w:r>
      <w:proofErr w:type="spellStart"/>
      <w:r w:rsidRPr="007D2DB9">
        <w:t>Sphaera</w:t>
      </w:r>
      <w:proofErr w:type="spellEnd"/>
      <w:r>
        <w:t xml:space="preserve"> Mundi“ (um 1230)</w:t>
      </w:r>
      <w:r w:rsidRPr="007D2DB9">
        <w:t xml:space="preserve"> ist das Standardlehrbuch des Mittelalters für Astronomie.</w:t>
      </w:r>
    </w:p>
    <w:p w14:paraId="52B449F4" w14:textId="77777777" w:rsidR="002C0128" w:rsidRPr="007D2DB9" w:rsidRDefault="002C0128" w:rsidP="002C0128"/>
    <w:p w14:paraId="6985E669" w14:textId="77777777" w:rsidR="002C0128" w:rsidRPr="0077047A" w:rsidRDefault="002C0128" w:rsidP="002C0128">
      <w:pPr>
        <w:rPr>
          <w:b/>
        </w:rPr>
      </w:pPr>
      <w:r w:rsidRPr="0077047A">
        <w:rPr>
          <w:b/>
        </w:rPr>
        <w:t>MSS 29 (29)</w:t>
      </w:r>
    </w:p>
    <w:p w14:paraId="50E54301" w14:textId="77777777" w:rsidR="002C0128" w:rsidRPr="0077047A" w:rsidRDefault="002C0128" w:rsidP="002C0128">
      <w:proofErr w:type="spellStart"/>
      <w:r w:rsidRPr="0077047A">
        <w:t>Alchimey</w:t>
      </w:r>
      <w:proofErr w:type="spellEnd"/>
      <w:r w:rsidRPr="0077047A">
        <w:t xml:space="preserve">-Buch von Bartholomäus KHORN (17. </w:t>
      </w:r>
      <w:proofErr w:type="spellStart"/>
      <w:r w:rsidRPr="0077047A">
        <w:t>Jht</w:t>
      </w:r>
      <w:proofErr w:type="spellEnd"/>
      <w:r w:rsidRPr="0077047A">
        <w:t>.)</w:t>
      </w:r>
    </w:p>
    <w:p w14:paraId="064856AF" w14:textId="77777777" w:rsidR="002C0128" w:rsidRDefault="002C0128" w:rsidP="002C0128"/>
    <w:p w14:paraId="20321878" w14:textId="77777777" w:rsidR="002C0128" w:rsidRPr="0077047A" w:rsidRDefault="002C0128" w:rsidP="002C0128">
      <w:pPr>
        <w:rPr>
          <w:b/>
        </w:rPr>
      </w:pPr>
      <w:r w:rsidRPr="0077047A">
        <w:rPr>
          <w:b/>
        </w:rPr>
        <w:t>MSS 36 (52)</w:t>
      </w:r>
    </w:p>
    <w:p w14:paraId="3CE18378" w14:textId="77777777" w:rsidR="002C0128" w:rsidRDefault="002C0128" w:rsidP="002C0128">
      <w:r>
        <w:t xml:space="preserve">KONRAD von </w:t>
      </w:r>
      <w:proofErr w:type="spellStart"/>
      <w:r>
        <w:t>Megenberg</w:t>
      </w:r>
      <w:proofErr w:type="spellEnd"/>
      <w:r>
        <w:t xml:space="preserve">: </w:t>
      </w:r>
      <w:proofErr w:type="spellStart"/>
      <w:r>
        <w:t>Puch</w:t>
      </w:r>
      <w:proofErr w:type="spellEnd"/>
      <w:r>
        <w:t xml:space="preserve"> der </w:t>
      </w:r>
      <w:proofErr w:type="spellStart"/>
      <w:r>
        <w:t>natur</w:t>
      </w:r>
      <w:proofErr w:type="spellEnd"/>
      <w:r>
        <w:t xml:space="preserve"> (empfangen 1648)</w:t>
      </w:r>
    </w:p>
    <w:p w14:paraId="327D5E33" w14:textId="77777777" w:rsidR="002C0128" w:rsidRDefault="002C0128" w:rsidP="002C0128"/>
    <w:p w14:paraId="0E938892" w14:textId="77777777" w:rsidR="002C0128" w:rsidRDefault="002C0128" w:rsidP="002C0128">
      <w:r>
        <w:t xml:space="preserve">KONRAD von </w:t>
      </w:r>
      <w:proofErr w:type="spellStart"/>
      <w:r>
        <w:t>Megenberg</w:t>
      </w:r>
      <w:proofErr w:type="spellEnd"/>
      <w:r>
        <w:t xml:space="preserve"> (1309-1374) studiert und lehrt in Paris, ist dann Rektor der Stephansschule in Wien und lebt ab 1348 hinfort in Regensburg; er übersetzt das Astronomie-Lehrbuch von SACROBOSCO. Zwischen 1748 und 1750 schreibt er das „Buch der Natur“, das erste systematische, deutschsprachige Kompendium der (geschaffenen) Natur.</w:t>
      </w:r>
    </w:p>
    <w:p w14:paraId="4CEB0BCD" w14:textId="77777777" w:rsidR="002C0128" w:rsidRDefault="002C0128" w:rsidP="002C0128"/>
    <w:p w14:paraId="70308B3D" w14:textId="77777777" w:rsidR="002C0128" w:rsidRPr="0077047A" w:rsidRDefault="002C0128" w:rsidP="002C0128">
      <w:pPr>
        <w:rPr>
          <w:b/>
        </w:rPr>
      </w:pPr>
      <w:r w:rsidRPr="0077047A">
        <w:rPr>
          <w:b/>
        </w:rPr>
        <w:t>MSS 62 (78)</w:t>
      </w:r>
    </w:p>
    <w:p w14:paraId="115AA637" w14:textId="77777777" w:rsidR="002C0128" w:rsidRDefault="002C0128" w:rsidP="002C0128">
      <w:r>
        <w:t>5. Was von der 12ten Zahl zu halten sei</w:t>
      </w:r>
    </w:p>
    <w:p w14:paraId="5DA7339E" w14:textId="77777777" w:rsidR="002C0128" w:rsidRDefault="002C0128" w:rsidP="002C0128"/>
    <w:p w14:paraId="7274119B" w14:textId="77777777" w:rsidR="002C0128" w:rsidRDefault="002C0128" w:rsidP="002C0128">
      <w:r>
        <w:t>Georg NEUPAUER, Zisterzienser:</w:t>
      </w:r>
    </w:p>
    <w:p w14:paraId="69D46603" w14:textId="77777777" w:rsidR="002C0128" w:rsidRPr="00BF25EE" w:rsidRDefault="002C0128" w:rsidP="002C0128">
      <w:pPr>
        <w:rPr>
          <w:lang w:val="en-GB"/>
        </w:rPr>
      </w:pPr>
      <w:r w:rsidRPr="00BF25EE">
        <w:rPr>
          <w:lang w:val="en-GB"/>
        </w:rPr>
        <w:t xml:space="preserve">MSS 65 (81), 199 </w:t>
      </w:r>
      <w:proofErr w:type="spellStart"/>
      <w:r w:rsidRPr="00BF25EE">
        <w:rPr>
          <w:lang w:val="en-GB"/>
        </w:rPr>
        <w:t>Bll</w:t>
      </w:r>
      <w:proofErr w:type="spellEnd"/>
      <w:r w:rsidRPr="00BF25EE">
        <w:rPr>
          <w:lang w:val="en-GB"/>
        </w:rPr>
        <w:t xml:space="preserve">.: </w:t>
      </w:r>
      <w:proofErr w:type="spellStart"/>
      <w:r w:rsidRPr="00BF25EE">
        <w:rPr>
          <w:lang w:val="en-GB"/>
        </w:rPr>
        <w:t>Metaphysica</w:t>
      </w:r>
      <w:proofErr w:type="spellEnd"/>
      <w:r w:rsidRPr="00BF25EE">
        <w:rPr>
          <w:lang w:val="en-GB"/>
        </w:rPr>
        <w:t xml:space="preserve"> </w:t>
      </w:r>
      <w:proofErr w:type="spellStart"/>
      <w:r w:rsidRPr="00BF25EE">
        <w:rPr>
          <w:lang w:val="en-GB"/>
        </w:rPr>
        <w:t>quadripartita</w:t>
      </w:r>
      <w:proofErr w:type="spellEnd"/>
      <w:r w:rsidRPr="00BF25EE">
        <w:rPr>
          <w:lang w:val="en-GB"/>
        </w:rPr>
        <w:t xml:space="preserve"> (1699)</w:t>
      </w:r>
    </w:p>
    <w:p w14:paraId="145A60ED" w14:textId="77777777" w:rsidR="002C0128" w:rsidRPr="008209C1" w:rsidRDefault="002C0128" w:rsidP="002C0128">
      <w:pPr>
        <w:rPr>
          <w:lang w:val="en-GB"/>
        </w:rPr>
      </w:pPr>
      <w:r w:rsidRPr="008209C1">
        <w:rPr>
          <w:lang w:val="en-GB"/>
        </w:rPr>
        <w:t xml:space="preserve">MSS 69 (86), 252 </w:t>
      </w:r>
      <w:proofErr w:type="spellStart"/>
      <w:r w:rsidRPr="008209C1">
        <w:rPr>
          <w:lang w:val="en-GB"/>
        </w:rPr>
        <w:t>Bll</w:t>
      </w:r>
      <w:proofErr w:type="spellEnd"/>
      <w:r w:rsidRPr="008209C1">
        <w:rPr>
          <w:lang w:val="en-GB"/>
        </w:rPr>
        <w:t xml:space="preserve">.: Logica </w:t>
      </w:r>
      <w:proofErr w:type="spellStart"/>
      <w:r w:rsidRPr="008209C1">
        <w:rPr>
          <w:lang w:val="en-GB"/>
        </w:rPr>
        <w:t>Eclectica</w:t>
      </w:r>
      <w:proofErr w:type="spellEnd"/>
      <w:r w:rsidRPr="008209C1">
        <w:rPr>
          <w:lang w:val="en-GB"/>
        </w:rPr>
        <w:t xml:space="preserve"> (1698)</w:t>
      </w:r>
    </w:p>
    <w:p w14:paraId="6A4523C9" w14:textId="77777777" w:rsidR="002C0128" w:rsidRPr="00BF25EE" w:rsidRDefault="002C0128" w:rsidP="002C0128">
      <w:pPr>
        <w:rPr>
          <w:lang w:val="de-AT"/>
        </w:rPr>
      </w:pPr>
      <w:r w:rsidRPr="00BF25EE">
        <w:rPr>
          <w:lang w:val="de-AT"/>
        </w:rPr>
        <w:t xml:space="preserve">MSS 76 (93), 524 </w:t>
      </w:r>
      <w:proofErr w:type="spellStart"/>
      <w:r w:rsidRPr="00BF25EE">
        <w:rPr>
          <w:lang w:val="de-AT"/>
        </w:rPr>
        <w:t>Bll</w:t>
      </w:r>
      <w:proofErr w:type="spellEnd"/>
      <w:r w:rsidRPr="00BF25EE">
        <w:rPr>
          <w:lang w:val="de-AT"/>
        </w:rPr>
        <w:t xml:space="preserve">.: </w:t>
      </w:r>
      <w:proofErr w:type="spellStart"/>
      <w:r w:rsidRPr="00BF25EE">
        <w:rPr>
          <w:lang w:val="de-AT"/>
        </w:rPr>
        <w:t>Physiologia</w:t>
      </w:r>
      <w:proofErr w:type="spellEnd"/>
      <w:r w:rsidRPr="00BF25EE">
        <w:rPr>
          <w:lang w:val="de-AT"/>
        </w:rPr>
        <w:t xml:space="preserve"> </w:t>
      </w:r>
      <w:proofErr w:type="spellStart"/>
      <w:r w:rsidRPr="00BF25EE">
        <w:rPr>
          <w:lang w:val="de-AT"/>
        </w:rPr>
        <w:t>Eclectica</w:t>
      </w:r>
      <w:proofErr w:type="spellEnd"/>
      <w:r w:rsidRPr="00BF25EE">
        <w:rPr>
          <w:lang w:val="de-AT"/>
        </w:rPr>
        <w:t xml:space="preserve"> (1698)</w:t>
      </w:r>
    </w:p>
    <w:p w14:paraId="797ABEFE" w14:textId="77777777" w:rsidR="002C0128" w:rsidRDefault="002C0128" w:rsidP="002C0128">
      <w:proofErr w:type="spellStart"/>
      <w:r>
        <w:t>Neupauer</w:t>
      </w:r>
      <w:proofErr w:type="spellEnd"/>
      <w:r>
        <w:t xml:space="preserve"> </w:t>
      </w:r>
      <w:proofErr w:type="spellStart"/>
      <w:r>
        <w:t>läßt</w:t>
      </w:r>
      <w:proofErr w:type="spellEnd"/>
      <w:r>
        <w:t xml:space="preserve"> zwar Kenntnisse neuerer Autoren, wie ARRIAGA, KICHER, CARAMUEL und MARCI erkennen, das Ergebnis ist jedoch „erneut nur ein Wiederkäuen konventioneller Ansichten.“</w:t>
      </w:r>
      <w:r>
        <w:rPr>
          <w:rStyle w:val="Funotenzeichen"/>
        </w:rPr>
        <w:footnoteReference w:id="183"/>
      </w:r>
    </w:p>
    <w:p w14:paraId="74FE0278" w14:textId="77777777" w:rsidR="002C0128" w:rsidRDefault="002C0128" w:rsidP="002C0128"/>
    <w:p w14:paraId="4FB19A86" w14:textId="77777777" w:rsidR="002C0128" w:rsidRDefault="002C0128" w:rsidP="002C0128"/>
    <w:p w14:paraId="6B81D3EE" w14:textId="77777777" w:rsidR="002C0128" w:rsidRPr="008209C1" w:rsidRDefault="002C0128" w:rsidP="002C0128">
      <w:pPr>
        <w:jc w:val="center"/>
        <w:rPr>
          <w:b/>
          <w:u w:val="single"/>
        </w:rPr>
      </w:pPr>
      <w:r w:rsidRPr="008209C1">
        <w:rPr>
          <w:b/>
          <w:u w:val="single"/>
        </w:rPr>
        <w:t xml:space="preserve">4) Übers. der „Monas </w:t>
      </w:r>
      <w:proofErr w:type="spellStart"/>
      <w:r w:rsidRPr="008209C1">
        <w:rPr>
          <w:b/>
          <w:u w:val="single"/>
        </w:rPr>
        <w:t>hieroglyphica</w:t>
      </w:r>
      <w:proofErr w:type="spellEnd"/>
      <w:r w:rsidRPr="008209C1">
        <w:rPr>
          <w:b/>
          <w:u w:val="single"/>
        </w:rPr>
        <w:t>“ v. J. DEE durch Fr. GEISSLER</w:t>
      </w:r>
    </w:p>
    <w:p w14:paraId="6EAC35B6" w14:textId="77777777" w:rsidR="002C0128" w:rsidRPr="00DD444B" w:rsidRDefault="002C0128" w:rsidP="002C0128"/>
    <w:p w14:paraId="5F9588D1" w14:textId="77777777" w:rsidR="002C0128" w:rsidRPr="00DD444B" w:rsidRDefault="002C0128" w:rsidP="002C0128">
      <w:r w:rsidRPr="00DD444B">
        <w:rPr>
          <w:b/>
        </w:rPr>
        <w:t xml:space="preserve">MSS. 8 (8), 125 </w:t>
      </w:r>
      <w:proofErr w:type="spellStart"/>
      <w:r w:rsidRPr="00DD444B">
        <w:rPr>
          <w:b/>
        </w:rPr>
        <w:t>Bll</w:t>
      </w:r>
      <w:proofErr w:type="spellEnd"/>
      <w:r w:rsidRPr="00DD444B">
        <w:rPr>
          <w:b/>
        </w:rPr>
        <w:t>., Folio, nicht durchpaginiert:</w:t>
      </w:r>
      <w:r>
        <w:rPr>
          <w:rStyle w:val="Funotenzeichen"/>
          <w:b/>
        </w:rPr>
        <w:footnoteReference w:id="184"/>
      </w:r>
    </w:p>
    <w:p w14:paraId="06AEA3F4" w14:textId="77777777" w:rsidR="002C0128" w:rsidRDefault="002C0128" w:rsidP="002C0128"/>
    <w:p w14:paraId="74D47BF0" w14:textId="77777777" w:rsidR="002C0128" w:rsidRDefault="002C0128" w:rsidP="002C0128">
      <w:pPr>
        <w:rPr>
          <w:rFonts w:cs="Arial"/>
          <w:szCs w:val="20"/>
        </w:rPr>
      </w:pPr>
      <w:r>
        <w:rPr>
          <w:rFonts w:cs="Arial"/>
          <w:szCs w:val="20"/>
        </w:rPr>
        <w:t>EVANS:</w:t>
      </w:r>
    </w:p>
    <w:p w14:paraId="16A39E27" w14:textId="77777777" w:rsidR="002C0128" w:rsidRDefault="002C0128" w:rsidP="002C0128">
      <w:pPr>
        <w:rPr>
          <w:rFonts w:cs="Arial"/>
          <w:szCs w:val="20"/>
        </w:rPr>
      </w:pPr>
      <w:r>
        <w:rPr>
          <w:rFonts w:cs="Arial"/>
          <w:szCs w:val="20"/>
        </w:rPr>
        <w:t xml:space="preserve">Schlierbach, MS. 8: Der unbekannte Friedrich GEISSLER aus Freiburg in Schlesien übersetzt die „Monas </w:t>
      </w:r>
      <w:proofErr w:type="spellStart"/>
      <w:r>
        <w:rPr>
          <w:rFonts w:cs="Arial"/>
          <w:szCs w:val="20"/>
        </w:rPr>
        <w:t>hieroglyphica</w:t>
      </w:r>
      <w:proofErr w:type="spellEnd"/>
      <w:r>
        <w:rPr>
          <w:rFonts w:cs="Arial"/>
          <w:szCs w:val="20"/>
        </w:rPr>
        <w:t xml:space="preserve">“ von J. DEE („Monas </w:t>
      </w:r>
      <w:proofErr w:type="spellStart"/>
      <w:r>
        <w:rPr>
          <w:rFonts w:cs="Arial"/>
          <w:szCs w:val="20"/>
        </w:rPr>
        <w:t>Hieroglyphica</w:t>
      </w:r>
      <w:proofErr w:type="spellEnd"/>
      <w:r>
        <w:rPr>
          <w:rFonts w:cs="Arial"/>
          <w:szCs w:val="20"/>
        </w:rPr>
        <w:t xml:space="preserve"> Joannis à Dee </w:t>
      </w:r>
      <w:proofErr w:type="spellStart"/>
      <w:r>
        <w:rPr>
          <w:rFonts w:cs="Arial"/>
          <w:szCs w:val="20"/>
        </w:rPr>
        <w:t>Londinensis</w:t>
      </w:r>
      <w:proofErr w:type="spellEnd"/>
      <w:r>
        <w:rPr>
          <w:rFonts w:cs="Arial"/>
          <w:szCs w:val="20"/>
        </w:rPr>
        <w:t xml:space="preserve">: dass ist: </w:t>
      </w:r>
      <w:proofErr w:type="spellStart"/>
      <w:r>
        <w:rPr>
          <w:rFonts w:cs="Arial"/>
          <w:szCs w:val="20"/>
        </w:rPr>
        <w:t>Nachdenckliches</w:t>
      </w:r>
      <w:proofErr w:type="spellEnd"/>
      <w:r>
        <w:rPr>
          <w:rFonts w:cs="Arial"/>
          <w:szCs w:val="20"/>
        </w:rPr>
        <w:t xml:space="preserve"> Zeichen des </w:t>
      </w:r>
      <w:proofErr w:type="spellStart"/>
      <w:r>
        <w:rPr>
          <w:rFonts w:cs="Arial"/>
          <w:szCs w:val="20"/>
        </w:rPr>
        <w:t>Mercurii</w:t>
      </w:r>
      <w:proofErr w:type="spellEnd"/>
      <w:r>
        <w:rPr>
          <w:rFonts w:cs="Arial"/>
          <w:szCs w:val="20"/>
        </w:rPr>
        <w:t xml:space="preserve"> ...“ (um 1680); er schenkt sie dann dem Zisterzienserabt von </w:t>
      </w:r>
      <w:proofErr w:type="spellStart"/>
      <w:r>
        <w:rPr>
          <w:rFonts w:cs="Arial"/>
          <w:szCs w:val="20"/>
        </w:rPr>
        <w:t>Grüssau</w:t>
      </w:r>
      <w:proofErr w:type="spellEnd"/>
      <w:r>
        <w:rPr>
          <w:rFonts w:cs="Arial"/>
          <w:szCs w:val="20"/>
        </w:rPr>
        <w:t xml:space="preserve"> (Schlesien) Bernardus ROSA. (254)</w:t>
      </w:r>
    </w:p>
    <w:p w14:paraId="1DF6EA4E" w14:textId="77777777" w:rsidR="002C0128" w:rsidRPr="002C0128" w:rsidRDefault="002C0128" w:rsidP="002C0128">
      <w:pPr>
        <w:rPr>
          <w:rFonts w:cs="Arial"/>
          <w:szCs w:val="20"/>
        </w:rPr>
      </w:pPr>
      <w:r>
        <w:rPr>
          <w:rFonts w:cs="Arial"/>
          <w:szCs w:val="20"/>
        </w:rPr>
        <w:t xml:space="preserve">Monaden-Schriften: ÖNB, MS. 11291, bes. </w:t>
      </w:r>
      <w:proofErr w:type="spellStart"/>
      <w:r w:rsidRPr="00EB4F12">
        <w:rPr>
          <w:rFonts w:cs="Arial"/>
          <w:szCs w:val="20"/>
        </w:rPr>
        <w:t>Fol</w:t>
      </w:r>
      <w:proofErr w:type="spellEnd"/>
      <w:r w:rsidRPr="00EB4F12">
        <w:rPr>
          <w:rFonts w:cs="Arial"/>
          <w:szCs w:val="20"/>
        </w:rPr>
        <w:t xml:space="preserve">. 21v; MS. 15449, bes. </w:t>
      </w:r>
      <w:proofErr w:type="spellStart"/>
      <w:r w:rsidRPr="00EB4F12">
        <w:rPr>
          <w:rFonts w:cs="Arial"/>
          <w:szCs w:val="20"/>
        </w:rPr>
        <w:t>Fol</w:t>
      </w:r>
      <w:proofErr w:type="spellEnd"/>
      <w:r w:rsidRPr="00EB4F12">
        <w:rPr>
          <w:rFonts w:cs="Arial"/>
          <w:szCs w:val="20"/>
        </w:rPr>
        <w:t xml:space="preserve">. 3r; Str., MS. </w:t>
      </w:r>
      <w:r w:rsidRPr="002C0128">
        <w:rPr>
          <w:rFonts w:cs="Arial"/>
          <w:szCs w:val="20"/>
        </w:rPr>
        <w:t>DH III 25, S. 552</w:t>
      </w:r>
    </w:p>
    <w:p w14:paraId="2487654A" w14:textId="77777777" w:rsidR="002C0128" w:rsidRDefault="002C0128" w:rsidP="002C0128"/>
    <w:p w14:paraId="79458F23" w14:textId="77777777" w:rsidR="002C0128" w:rsidRPr="002C0128" w:rsidRDefault="002C0128" w:rsidP="002C0128">
      <w:r w:rsidRPr="002C0128">
        <w:t xml:space="preserve">SZÖNYI, </w:t>
      </w:r>
      <w:proofErr w:type="spellStart"/>
      <w:r w:rsidRPr="002C0128">
        <w:t>Györgyi</w:t>
      </w:r>
      <w:proofErr w:type="spellEnd"/>
      <w:r w:rsidRPr="002C0128">
        <w:t xml:space="preserve">: John </w:t>
      </w:r>
      <w:proofErr w:type="spellStart"/>
      <w:r w:rsidRPr="002C0128">
        <w:t>Dee’s</w:t>
      </w:r>
      <w:proofErr w:type="spellEnd"/>
      <w:r w:rsidRPr="002C0128">
        <w:t xml:space="preserve"> </w:t>
      </w:r>
      <w:proofErr w:type="spellStart"/>
      <w:r w:rsidRPr="002C0128">
        <w:t>occultism</w:t>
      </w:r>
      <w:proofErr w:type="spellEnd"/>
      <w:r w:rsidRPr="002C0128">
        <w:t xml:space="preserve">. Albany, N.Y.: State Uni. </w:t>
      </w:r>
      <w:proofErr w:type="spellStart"/>
      <w:r w:rsidRPr="002C0128">
        <w:t>of</w:t>
      </w:r>
      <w:proofErr w:type="spellEnd"/>
      <w:r w:rsidRPr="002C0128">
        <w:t xml:space="preserve"> N.Y. Pr. 2004</w:t>
      </w:r>
      <w:r w:rsidRPr="002C0128">
        <w:tab/>
        <w:t>Berlin, HAB</w:t>
      </w:r>
    </w:p>
    <w:p w14:paraId="7C9127F3" w14:textId="77777777" w:rsidR="002C0128" w:rsidRPr="002C0128" w:rsidRDefault="002C0128" w:rsidP="002C0128"/>
    <w:p w14:paraId="67B68764" w14:textId="77777777" w:rsidR="002C0128" w:rsidRPr="002C0128" w:rsidRDefault="002C0128" w:rsidP="002C0128"/>
    <w:p w14:paraId="6074F9BE" w14:textId="77777777" w:rsidR="002C0128" w:rsidRDefault="002C0128" w:rsidP="002C0128">
      <w:r>
        <w:rPr>
          <w:b/>
        </w:rPr>
        <w:lastRenderedPageBreak/>
        <w:t>GEISSLER, Friedrich</w:t>
      </w:r>
      <w:r w:rsidRPr="000172A9">
        <w:rPr>
          <w:b/>
        </w:rPr>
        <w:t xml:space="preserve">: Monas </w:t>
      </w:r>
      <w:proofErr w:type="spellStart"/>
      <w:r w:rsidRPr="000172A9">
        <w:rPr>
          <w:b/>
        </w:rPr>
        <w:t>Hieroglyphica</w:t>
      </w:r>
      <w:proofErr w:type="spellEnd"/>
      <w:r w:rsidRPr="000172A9">
        <w:rPr>
          <w:b/>
        </w:rPr>
        <w:t xml:space="preserve">, Joannis á Dee, </w:t>
      </w:r>
      <w:proofErr w:type="spellStart"/>
      <w:r w:rsidRPr="000172A9">
        <w:rPr>
          <w:b/>
        </w:rPr>
        <w:t>Londinensis</w:t>
      </w:r>
      <w:proofErr w:type="spellEnd"/>
      <w:r w:rsidRPr="000172A9">
        <w:rPr>
          <w:b/>
        </w:rPr>
        <w:t xml:space="preserve">; </w:t>
      </w:r>
      <w:proofErr w:type="spellStart"/>
      <w:r w:rsidRPr="000172A9">
        <w:rPr>
          <w:b/>
        </w:rPr>
        <w:t>daß</w:t>
      </w:r>
      <w:proofErr w:type="spellEnd"/>
      <w:r w:rsidRPr="000172A9">
        <w:rPr>
          <w:b/>
        </w:rPr>
        <w:t xml:space="preserve"> ist: </w:t>
      </w:r>
      <w:proofErr w:type="spellStart"/>
      <w:r w:rsidRPr="000172A9">
        <w:rPr>
          <w:b/>
        </w:rPr>
        <w:t>Nachdenckliches</w:t>
      </w:r>
      <w:proofErr w:type="spellEnd"/>
      <w:r w:rsidRPr="000172A9">
        <w:rPr>
          <w:b/>
        </w:rPr>
        <w:t xml:space="preserve"> Zeichen des </w:t>
      </w:r>
      <w:proofErr w:type="spellStart"/>
      <w:r w:rsidRPr="000172A9">
        <w:rPr>
          <w:b/>
        </w:rPr>
        <w:t>Mercurii</w:t>
      </w:r>
      <w:proofErr w:type="spellEnd"/>
      <w:r>
        <w:t xml:space="preserve">: </w:t>
      </w:r>
      <w:proofErr w:type="spellStart"/>
      <w:r>
        <w:t>welchergestalt</w:t>
      </w:r>
      <w:proofErr w:type="spellEnd"/>
      <w:r>
        <w:t xml:space="preserve"> </w:t>
      </w:r>
      <w:proofErr w:type="spellStart"/>
      <w:r>
        <w:t>nemlich</w:t>
      </w:r>
      <w:proofErr w:type="spellEnd"/>
      <w:r>
        <w:t xml:space="preserve"> darinnen [Wann es noch unten, gleichsam mit einer Spitze, bewaffnet, oder vielmehr Ihme, der Astronomische Character des Widders, </w:t>
      </w:r>
      <w:proofErr w:type="spellStart"/>
      <w:r>
        <w:t>zugefüget</w:t>
      </w:r>
      <w:proofErr w:type="spellEnd"/>
      <w:r>
        <w:t xml:space="preserve"> oder angehangen wird] </w:t>
      </w:r>
      <w:proofErr w:type="spellStart"/>
      <w:r>
        <w:t>Eintzig</w:t>
      </w:r>
      <w:proofErr w:type="spellEnd"/>
      <w:r>
        <w:t xml:space="preserve"> und allein Alles, Was nicht nur zu dem Universal- und Großen </w:t>
      </w:r>
      <w:proofErr w:type="spellStart"/>
      <w:r>
        <w:t>Wercke</w:t>
      </w:r>
      <w:proofErr w:type="spellEnd"/>
      <w:r>
        <w:t xml:space="preserve"> der Philosophen, sondern auch </w:t>
      </w:r>
      <w:proofErr w:type="spellStart"/>
      <w:r>
        <w:t>analogicè</w:t>
      </w:r>
      <w:proofErr w:type="spellEnd"/>
      <w:r>
        <w:t xml:space="preserve">, Einem </w:t>
      </w:r>
      <w:proofErr w:type="spellStart"/>
      <w:r>
        <w:t>jedwedern</w:t>
      </w:r>
      <w:proofErr w:type="spellEnd"/>
      <w:r>
        <w:t xml:space="preserve"> </w:t>
      </w:r>
      <w:proofErr w:type="spellStart"/>
      <w:r>
        <w:t>Dererselben</w:t>
      </w:r>
      <w:proofErr w:type="spellEnd"/>
      <w:r>
        <w:t xml:space="preserve"> </w:t>
      </w:r>
      <w:proofErr w:type="spellStart"/>
      <w:r>
        <w:t>Particular</w:t>
      </w:r>
      <w:proofErr w:type="spellEnd"/>
      <w:r>
        <w:t xml:space="preserve">-Stein und </w:t>
      </w:r>
      <w:proofErr w:type="spellStart"/>
      <w:r>
        <w:t>Elixir</w:t>
      </w:r>
      <w:proofErr w:type="spellEnd"/>
      <w:r>
        <w:t xml:space="preserve"> </w:t>
      </w:r>
      <w:proofErr w:type="spellStart"/>
      <w:r>
        <w:t>nöthig</w:t>
      </w:r>
      <w:proofErr w:type="spellEnd"/>
      <w:r>
        <w:t xml:space="preserve"> ist; </w:t>
      </w:r>
      <w:proofErr w:type="spellStart"/>
      <w:r>
        <w:t>beschloßen</w:t>
      </w:r>
      <w:proofErr w:type="spellEnd"/>
      <w:r>
        <w:t xml:space="preserve"> </w:t>
      </w:r>
      <w:proofErr w:type="spellStart"/>
      <w:r>
        <w:t>sey</w:t>
      </w:r>
      <w:proofErr w:type="spellEnd"/>
      <w:r>
        <w:t xml:space="preserve">; auch </w:t>
      </w:r>
      <w:proofErr w:type="spellStart"/>
      <w:r>
        <w:t>darauß</w:t>
      </w:r>
      <w:proofErr w:type="spellEnd"/>
      <w:r>
        <w:t xml:space="preserve"> </w:t>
      </w:r>
      <w:proofErr w:type="spellStart"/>
      <w:r>
        <w:t>wahrhafftig</w:t>
      </w:r>
      <w:proofErr w:type="spellEnd"/>
      <w:r>
        <w:t xml:space="preserve"> genommen werden könne. Wie solches </w:t>
      </w:r>
      <w:proofErr w:type="spellStart"/>
      <w:r>
        <w:t>Ernendter</w:t>
      </w:r>
      <w:proofErr w:type="spellEnd"/>
      <w:r>
        <w:t xml:space="preserve"> </w:t>
      </w:r>
      <w:proofErr w:type="spellStart"/>
      <w:r>
        <w:t>Author</w:t>
      </w:r>
      <w:proofErr w:type="spellEnd"/>
      <w:r>
        <w:t xml:space="preserve"> </w:t>
      </w:r>
      <w:proofErr w:type="spellStart"/>
      <w:r>
        <w:t>auff</w:t>
      </w:r>
      <w:proofErr w:type="spellEnd"/>
      <w:r>
        <w:t xml:space="preserve"> Mathematische, Magische, wie auch </w:t>
      </w:r>
      <w:proofErr w:type="spellStart"/>
      <w:r>
        <w:t>Cabalistische</w:t>
      </w:r>
      <w:proofErr w:type="spellEnd"/>
      <w:r>
        <w:t xml:space="preserve"> Weise, und sonst nach dem Geheimen, </w:t>
      </w:r>
      <w:proofErr w:type="spellStart"/>
      <w:r>
        <w:t>tieffen</w:t>
      </w:r>
      <w:proofErr w:type="spellEnd"/>
      <w:r>
        <w:t xml:space="preserve">, innerlichen Verstande (wie solche, Monas, </w:t>
      </w:r>
      <w:proofErr w:type="spellStart"/>
      <w:r>
        <w:t>sol</w:t>
      </w:r>
      <w:proofErr w:type="spellEnd"/>
      <w:r>
        <w:t xml:space="preserve"> Mystisch </w:t>
      </w:r>
      <w:proofErr w:type="spellStart"/>
      <w:r>
        <w:t>ausgeleget</w:t>
      </w:r>
      <w:proofErr w:type="spellEnd"/>
      <w:r>
        <w:t xml:space="preserve"> und begriffen werden) </w:t>
      </w:r>
      <w:proofErr w:type="spellStart"/>
      <w:r>
        <w:t>b.e</w:t>
      </w:r>
      <w:proofErr w:type="spellEnd"/>
      <w:r>
        <w:t xml:space="preserve">. </w:t>
      </w:r>
      <w:proofErr w:type="spellStart"/>
      <w:r>
        <w:t>Anagogicè</w:t>
      </w:r>
      <w:proofErr w:type="spellEnd"/>
      <w:r>
        <w:t xml:space="preserve"> </w:t>
      </w:r>
      <w:proofErr w:type="spellStart"/>
      <w:r>
        <w:t>erklähret</w:t>
      </w:r>
      <w:proofErr w:type="spellEnd"/>
      <w:r>
        <w:t xml:space="preserve">, und </w:t>
      </w:r>
      <w:proofErr w:type="spellStart"/>
      <w:r>
        <w:t>Alß</w:t>
      </w:r>
      <w:proofErr w:type="spellEnd"/>
      <w:r>
        <w:t xml:space="preserve"> ein Rares, Vortreffliches Geschenke (</w:t>
      </w:r>
      <w:proofErr w:type="spellStart"/>
      <w:r>
        <w:t>ut</w:t>
      </w:r>
      <w:proofErr w:type="spellEnd"/>
      <w:r>
        <w:t xml:space="preserve"> </w:t>
      </w:r>
      <w:proofErr w:type="spellStart"/>
      <w:r>
        <w:t>innit</w:t>
      </w:r>
      <w:proofErr w:type="spellEnd"/>
      <w:r>
        <w:t xml:space="preserve"> in </w:t>
      </w:r>
      <w:proofErr w:type="spellStart"/>
      <w:r>
        <w:t>Praefatione</w:t>
      </w:r>
      <w:proofErr w:type="spellEnd"/>
      <w:r>
        <w:t xml:space="preserve"> [bzw.: </w:t>
      </w:r>
      <w:proofErr w:type="spellStart"/>
      <w:r>
        <w:t>satis</w:t>
      </w:r>
      <w:proofErr w:type="spellEnd"/>
      <w:r>
        <w:t xml:space="preserve"> </w:t>
      </w:r>
      <w:proofErr w:type="spellStart"/>
      <w:r>
        <w:t>declarat</w:t>
      </w:r>
      <w:proofErr w:type="spellEnd"/>
      <w:r>
        <w:t xml:space="preserve">]) Vor etwas mehr, dann 100. Jahren, Dem </w:t>
      </w:r>
      <w:proofErr w:type="spellStart"/>
      <w:r>
        <w:t>Glorwürdigst</w:t>
      </w:r>
      <w:proofErr w:type="spellEnd"/>
      <w:r>
        <w:t xml:space="preserve">- [?] und Weisen Kayser Maximiliano II.do </w:t>
      </w:r>
      <w:proofErr w:type="spellStart"/>
      <w:r>
        <w:t>Damahls</w:t>
      </w:r>
      <w:proofErr w:type="spellEnd"/>
      <w:r>
        <w:t xml:space="preserve"> zwar erst (innerhalb 1. Jahre) </w:t>
      </w:r>
      <w:proofErr w:type="spellStart"/>
      <w:r>
        <w:t>Dreyfach</w:t>
      </w:r>
      <w:proofErr w:type="spellEnd"/>
      <w:r>
        <w:t xml:space="preserve">-Bekröntem: </w:t>
      </w:r>
      <w:proofErr w:type="spellStart"/>
      <w:r>
        <w:t>Alß</w:t>
      </w:r>
      <w:proofErr w:type="spellEnd"/>
      <w:r>
        <w:t xml:space="preserve"> Römischen, Böhmischen und </w:t>
      </w:r>
      <w:proofErr w:type="spellStart"/>
      <w:r>
        <w:t>Hungarischen</w:t>
      </w:r>
      <w:proofErr w:type="spellEnd"/>
      <w:r>
        <w:t xml:space="preserve"> Könige Zugeschrieben und überreicht hat. </w:t>
      </w:r>
      <w:proofErr w:type="spellStart"/>
      <w:r>
        <w:t>Anjetzo</w:t>
      </w:r>
      <w:proofErr w:type="spellEnd"/>
      <w:r>
        <w:t xml:space="preserve"> nunmehr verdeutscht, und mit </w:t>
      </w:r>
      <w:proofErr w:type="spellStart"/>
      <w:r>
        <w:t>kurtzen</w:t>
      </w:r>
      <w:proofErr w:type="spellEnd"/>
      <w:r>
        <w:t xml:space="preserve">, </w:t>
      </w:r>
      <w:proofErr w:type="spellStart"/>
      <w:r>
        <w:t>iedoch</w:t>
      </w:r>
      <w:proofErr w:type="spellEnd"/>
      <w:r>
        <w:t xml:space="preserve"> </w:t>
      </w:r>
      <w:proofErr w:type="spellStart"/>
      <w:r>
        <w:t>nöthigen</w:t>
      </w:r>
      <w:proofErr w:type="spellEnd"/>
      <w:r>
        <w:t xml:space="preserve"> </w:t>
      </w:r>
      <w:proofErr w:type="spellStart"/>
      <w:r>
        <w:t>Anmerckungen</w:t>
      </w:r>
      <w:proofErr w:type="spellEnd"/>
      <w:r>
        <w:t xml:space="preserve">, </w:t>
      </w:r>
      <w:proofErr w:type="spellStart"/>
      <w:r>
        <w:t>gnugsam</w:t>
      </w:r>
      <w:proofErr w:type="spellEnd"/>
      <w:r>
        <w:t xml:space="preserve"> erläutert durch [Folgendes ist durchgestrichen und übermalt] Einen, der Hermetische Philosophie, quod </w:t>
      </w:r>
      <w:proofErr w:type="spellStart"/>
      <w:r>
        <w:t>Theoriam</w:t>
      </w:r>
      <w:proofErr w:type="spellEnd"/>
      <w:r>
        <w:t xml:space="preserve">, (: ohne </w:t>
      </w:r>
      <w:proofErr w:type="spellStart"/>
      <w:r>
        <w:t>vergebnen</w:t>
      </w:r>
      <w:proofErr w:type="spellEnd"/>
      <w:r>
        <w:t xml:space="preserve"> Ruhm </w:t>
      </w:r>
      <w:proofErr w:type="spellStart"/>
      <w:r>
        <w:t>zumelden</w:t>
      </w:r>
      <w:proofErr w:type="spellEnd"/>
      <w:r>
        <w:t xml:space="preserve"> :), zwar </w:t>
      </w:r>
      <w:proofErr w:type="spellStart"/>
      <w:r>
        <w:t>Wohlwißenden</w:t>
      </w:r>
      <w:proofErr w:type="spellEnd"/>
      <w:r>
        <w:t xml:space="preserve">; Doch aber (: wegen </w:t>
      </w:r>
      <w:proofErr w:type="spellStart"/>
      <w:r>
        <w:t>einigerley</w:t>
      </w:r>
      <w:proofErr w:type="spellEnd"/>
      <w:r>
        <w:t xml:space="preserve"> </w:t>
      </w:r>
      <w:proofErr w:type="spellStart"/>
      <w:r>
        <w:t>Verhindernüß</w:t>
      </w:r>
      <w:proofErr w:type="spellEnd"/>
      <w:r>
        <w:t xml:space="preserve"> :) </w:t>
      </w:r>
      <w:proofErr w:type="spellStart"/>
      <w:r>
        <w:t>annoch</w:t>
      </w:r>
      <w:proofErr w:type="spellEnd"/>
      <w:r>
        <w:t xml:space="preserve"> nicht </w:t>
      </w:r>
      <w:proofErr w:type="spellStart"/>
      <w:r>
        <w:t>würcklichen</w:t>
      </w:r>
      <w:proofErr w:type="spellEnd"/>
      <w:r>
        <w:t xml:space="preserve"> </w:t>
      </w:r>
      <w:proofErr w:type="spellStart"/>
      <w:r>
        <w:t>Beseitzer</w:t>
      </w:r>
      <w:proofErr w:type="spellEnd"/>
      <w:r>
        <w:t xml:space="preserve"> Des Großen </w:t>
      </w:r>
      <w:proofErr w:type="spellStart"/>
      <w:r>
        <w:t>Elix</w:t>
      </w:r>
      <w:proofErr w:type="spellEnd"/>
      <w:r>
        <w:t>[e]</w:t>
      </w:r>
      <w:proofErr w:type="spellStart"/>
      <w:r>
        <w:t>irs</w:t>
      </w:r>
      <w:proofErr w:type="spellEnd"/>
      <w:r>
        <w:t xml:space="preserve"> </w:t>
      </w:r>
      <w:proofErr w:type="spellStart"/>
      <w:r>
        <w:t>Friedirch</w:t>
      </w:r>
      <w:proofErr w:type="spellEnd"/>
      <w:r>
        <w:t xml:space="preserve"> Geißler Von Freyburg aus Schlesien. </w:t>
      </w:r>
      <w:proofErr w:type="spellStart"/>
      <w:r>
        <w:t>Medicum</w:t>
      </w:r>
      <w:proofErr w:type="spellEnd"/>
      <w:r>
        <w:t xml:space="preserve">, A Philos. </w:t>
      </w:r>
      <w:proofErr w:type="spellStart"/>
      <w:r>
        <w:t>Hermetico-Chemicum</w:t>
      </w:r>
      <w:proofErr w:type="spellEnd"/>
      <w:r>
        <w:t xml:space="preserve">, </w:t>
      </w:r>
      <w:proofErr w:type="spellStart"/>
      <w:r>
        <w:t>beyder</w:t>
      </w:r>
      <w:proofErr w:type="spellEnd"/>
      <w:r>
        <w:t xml:space="preserve"> </w:t>
      </w:r>
      <w:proofErr w:type="spellStart"/>
      <w:r>
        <w:t>Medicin</w:t>
      </w:r>
      <w:proofErr w:type="spellEnd"/>
      <w:r>
        <w:t xml:space="preserve"> [</w:t>
      </w:r>
      <w:proofErr w:type="spellStart"/>
      <w:r>
        <w:t>Candidat</w:t>
      </w:r>
      <w:proofErr w:type="spellEnd"/>
      <w:r>
        <w:t xml:space="preserve">], und der hermetischen Philosophie … [unleserlich] </w:t>
      </w:r>
      <w:proofErr w:type="spellStart"/>
      <w:r>
        <w:t>Befllißnen</w:t>
      </w:r>
      <w:proofErr w:type="spellEnd"/>
      <w:r>
        <w:t xml:space="preserve"> [?].</w:t>
      </w:r>
    </w:p>
    <w:p w14:paraId="029DD5E1" w14:textId="77777777" w:rsidR="002C0128" w:rsidRDefault="002C0128" w:rsidP="002C0128"/>
    <w:p w14:paraId="7C22C2C5" w14:textId="77777777" w:rsidR="002C0128" w:rsidRDefault="002C0128" w:rsidP="002C0128">
      <w:r>
        <w:t xml:space="preserve">Auf der Rückseite des Titelblatts finden sich zwei Zitate: eines vom Mediziner Nathan ALBINEUS (aus der </w:t>
      </w:r>
      <w:proofErr w:type="spellStart"/>
      <w:r>
        <w:t>Praefatio</w:t>
      </w:r>
      <w:proofErr w:type="spellEnd"/>
      <w:r>
        <w:t xml:space="preserve"> der „</w:t>
      </w:r>
      <w:proofErr w:type="spellStart"/>
      <w:r>
        <w:t>Bibliotheca</w:t>
      </w:r>
      <w:proofErr w:type="spellEnd"/>
      <w:r>
        <w:t xml:space="preserve"> </w:t>
      </w:r>
      <w:proofErr w:type="spellStart"/>
      <w:r>
        <w:t>Chemica</w:t>
      </w:r>
      <w:proofErr w:type="spellEnd"/>
      <w:r>
        <w:t xml:space="preserve"> </w:t>
      </w:r>
      <w:proofErr w:type="spellStart"/>
      <w:r>
        <w:t>Contracta</w:t>
      </w:r>
      <w:proofErr w:type="spellEnd"/>
      <w:r>
        <w:t>“ (Genf 1673) und eines von QUERCETANUS (</w:t>
      </w:r>
      <w:proofErr w:type="spellStart"/>
      <w:r>
        <w:t>Responsio</w:t>
      </w:r>
      <w:proofErr w:type="spellEnd"/>
      <w:r>
        <w:t xml:space="preserve"> ad </w:t>
      </w:r>
      <w:proofErr w:type="spellStart"/>
      <w:r>
        <w:t>Hubertum</w:t>
      </w:r>
      <w:proofErr w:type="spellEnd"/>
      <w:r>
        <w:t>).</w:t>
      </w:r>
    </w:p>
    <w:p w14:paraId="5C96FBF3" w14:textId="77777777" w:rsidR="002C0128" w:rsidRDefault="002C0128" w:rsidP="002C0128">
      <w:r>
        <w:t xml:space="preserve">Auf der nächsten Seite prangt die Monas </w:t>
      </w:r>
      <w:proofErr w:type="spellStart"/>
      <w:r>
        <w:t>Hieroglyphica</w:t>
      </w:r>
      <w:proofErr w:type="spellEnd"/>
      <w:r>
        <w:t xml:space="preserve">, dann folgt die „Erinnerung des </w:t>
      </w:r>
      <w:proofErr w:type="spellStart"/>
      <w:r>
        <w:t>Ubersetzers</w:t>
      </w:r>
      <w:proofErr w:type="spellEnd"/>
      <w:r>
        <w:t xml:space="preserve"> an den Wohlgeneigten Leser“. Und auf der nächsten Seite das „Sendschreiben des </w:t>
      </w:r>
      <w:proofErr w:type="spellStart"/>
      <w:r>
        <w:t>Authors</w:t>
      </w:r>
      <w:proofErr w:type="spellEnd"/>
      <w:r>
        <w:t xml:space="preserve"> … an den Buchdrucker“ (4 Seiten). Am Ende ist zu lesen: „Gegeben in unserer </w:t>
      </w:r>
      <w:proofErr w:type="spellStart"/>
      <w:r>
        <w:t>Studir</w:t>
      </w:r>
      <w:proofErr w:type="spellEnd"/>
      <w:r>
        <w:t xml:space="preserve"> Stuben zu Antwerpen: Im Jahr 1564. den 30. </w:t>
      </w:r>
      <w:proofErr w:type="spellStart"/>
      <w:r>
        <w:t>Januarii</w:t>
      </w:r>
      <w:proofErr w:type="spellEnd"/>
      <w:r>
        <w:t>. (Die Widmung an Kaiser MAXIMILIAN findet sich entgegen den Angaben bei EVANS (1986), 391 Anm. 23 (</w:t>
      </w:r>
      <w:proofErr w:type="spellStart"/>
      <w:r>
        <w:t>Fol</w:t>
      </w:r>
      <w:proofErr w:type="spellEnd"/>
      <w:r>
        <w:t>. 112-115r), nirgends.) Auf der nächsten Seite wird das „</w:t>
      </w:r>
      <w:proofErr w:type="spellStart"/>
      <w:r>
        <w:t>Aludel</w:t>
      </w:r>
      <w:proofErr w:type="spellEnd"/>
      <w:r>
        <w:t>“ („Gefäß=</w:t>
      </w:r>
      <w:proofErr w:type="spellStart"/>
      <w:r>
        <w:t>Ey</w:t>
      </w:r>
      <w:proofErr w:type="spellEnd"/>
      <w:r>
        <w:t xml:space="preserve">“, „Sigillum </w:t>
      </w:r>
      <w:proofErr w:type="spellStart"/>
      <w:r>
        <w:t>hermetis</w:t>
      </w:r>
      <w:proofErr w:type="spellEnd"/>
      <w:r>
        <w:t xml:space="preserve">“) erklärt. Dann folgt ein kleines Zwischenblatt und zwei kurze Briefe an Geißler, einer vom Mediziner Johann Christian TRATTE und einer von TILEMAN HARTMAN aus </w:t>
      </w:r>
      <w:proofErr w:type="spellStart"/>
      <w:r>
        <w:t>Vratisl</w:t>
      </w:r>
      <w:proofErr w:type="spellEnd"/>
      <w:r>
        <w:t xml:space="preserve">. in Schlesien. Nach einer Freiseite beginnt der </w:t>
      </w:r>
      <w:proofErr w:type="spellStart"/>
      <w:r>
        <w:t>Dee’sche</w:t>
      </w:r>
      <w:proofErr w:type="spellEnd"/>
      <w:r>
        <w:t xml:space="preserve"> Text resp. das erste Theorem. Nach den ersten zehn Theoremen folgen die Anmerkungen, danach wechseln Übersetzung und Anmerkung unterschiedlich einander ab; dazwischen finden sich Abbildungen eines </w:t>
      </w:r>
      <w:proofErr w:type="spellStart"/>
      <w:r>
        <w:t>Athanors</w:t>
      </w:r>
      <w:proofErr w:type="spellEnd"/>
      <w:r>
        <w:t xml:space="preserve">, eines Philosophischen </w:t>
      </w:r>
      <w:proofErr w:type="spellStart"/>
      <w:r>
        <w:t>Mörsels</w:t>
      </w:r>
      <w:proofErr w:type="spellEnd"/>
      <w:r>
        <w:t xml:space="preserve"> und Stempels etc., Dazwischen wird eine „</w:t>
      </w:r>
      <w:proofErr w:type="spellStart"/>
      <w:r>
        <w:t>Erklährung</w:t>
      </w:r>
      <w:proofErr w:type="spellEnd"/>
      <w:r>
        <w:t xml:space="preserve"> des </w:t>
      </w:r>
      <w:proofErr w:type="spellStart"/>
      <w:r>
        <w:t>Symboli</w:t>
      </w:r>
      <w:proofErr w:type="spellEnd"/>
      <w:r>
        <w:t xml:space="preserve"> Fr. </w:t>
      </w:r>
      <w:proofErr w:type="spellStart"/>
      <w:r>
        <w:t>Basilii</w:t>
      </w:r>
      <w:proofErr w:type="spellEnd"/>
      <w:r>
        <w:t xml:space="preserve"> Valentini: De Prima Materia </w:t>
      </w:r>
      <w:proofErr w:type="spellStart"/>
      <w:r>
        <w:t>Lapidis</w:t>
      </w:r>
      <w:proofErr w:type="spellEnd"/>
      <w:r>
        <w:t xml:space="preserve"> </w:t>
      </w:r>
      <w:proofErr w:type="spellStart"/>
      <w:r>
        <w:t>Philosophici</w:t>
      </w:r>
      <w:proofErr w:type="spellEnd"/>
      <w:r>
        <w:t>“ gegeben.</w:t>
      </w:r>
    </w:p>
    <w:p w14:paraId="274C77EA" w14:textId="77777777" w:rsidR="002C0128" w:rsidRDefault="002C0128" w:rsidP="002C0128">
      <w:r>
        <w:t>Angehängt sind: verschiedenen Hinzufügungen, Abbildungen und die Titelseite einer Schrift (?): „</w:t>
      </w:r>
      <w:proofErr w:type="spellStart"/>
      <w:r>
        <w:t>Mysteria</w:t>
      </w:r>
      <w:proofErr w:type="spellEnd"/>
      <w:r>
        <w:t xml:space="preserve"> De </w:t>
      </w:r>
      <w:proofErr w:type="spellStart"/>
      <w:r>
        <w:t>Mystico</w:t>
      </w:r>
      <w:proofErr w:type="spellEnd"/>
      <w:r>
        <w:t xml:space="preserve"> scil. Solis et </w:t>
      </w:r>
      <w:proofErr w:type="spellStart"/>
      <w:r>
        <w:t>Lunae</w:t>
      </w:r>
      <w:proofErr w:type="spellEnd"/>
      <w:r>
        <w:t xml:space="preserve">“, die Widmungsschrift an den Zisterzienser-Abt BERNARDUS (7 Seiten), „Von unterschiedenen, so wohl Roth= </w:t>
      </w:r>
      <w:proofErr w:type="spellStart"/>
      <w:r>
        <w:t>alß</w:t>
      </w:r>
      <w:proofErr w:type="spellEnd"/>
      <w:r>
        <w:t xml:space="preserve"> Weißen, </w:t>
      </w:r>
      <w:proofErr w:type="spellStart"/>
      <w:r>
        <w:t>daß</w:t>
      </w:r>
      <w:proofErr w:type="spellEnd"/>
      <w:r>
        <w:t xml:space="preserve"> ist: Zu Verbrüderung der unvollkommenen Metalle in … [Kreis mit Punkt in der Mitte: Sonne] und … [Zeichen für Mond], dienlichen bereiteten [?] </w:t>
      </w:r>
      <w:proofErr w:type="spellStart"/>
      <w:r>
        <w:t>Particular-Tincturen</w:t>
      </w:r>
      <w:proofErr w:type="spellEnd"/>
      <w:r>
        <w:t>“, (2 Seiten – vermischt mit folgendem Essay), „</w:t>
      </w:r>
      <w:proofErr w:type="spellStart"/>
      <w:r>
        <w:t>Außlegung</w:t>
      </w:r>
      <w:proofErr w:type="spellEnd"/>
      <w:r>
        <w:t xml:space="preserve"> des Sybillinischen </w:t>
      </w:r>
      <w:proofErr w:type="spellStart"/>
      <w:r>
        <w:t>Rathsel</w:t>
      </w:r>
      <w:proofErr w:type="spellEnd"/>
      <w:r>
        <w:t xml:space="preserve"> [?] über den Arsenicum wie auch </w:t>
      </w:r>
      <w:proofErr w:type="spellStart"/>
      <w:r>
        <w:t>kurtze</w:t>
      </w:r>
      <w:proofErr w:type="spellEnd"/>
      <w:r>
        <w:t xml:space="preserve"> </w:t>
      </w:r>
      <w:proofErr w:type="spellStart"/>
      <w:r>
        <w:t>Erklährung</w:t>
      </w:r>
      <w:proofErr w:type="spellEnd"/>
      <w:r>
        <w:t xml:space="preserve"> des </w:t>
      </w:r>
      <w:proofErr w:type="spellStart"/>
      <w:r>
        <w:t>Symboli</w:t>
      </w:r>
      <w:proofErr w:type="spellEnd"/>
      <w:r>
        <w:t xml:space="preserve"> Fr. </w:t>
      </w:r>
      <w:proofErr w:type="spellStart"/>
      <w:r>
        <w:t>Basilij</w:t>
      </w:r>
      <w:proofErr w:type="spellEnd"/>
      <w:r>
        <w:t xml:space="preserve"> Valentini </w:t>
      </w:r>
      <w:proofErr w:type="spellStart"/>
      <w:r>
        <w:t>adumbrante</w:t>
      </w:r>
      <w:proofErr w:type="spellEnd"/>
      <w:r>
        <w:t xml:space="preserve"> F. G.“ (5 Seiten), „Von einem </w:t>
      </w:r>
      <w:proofErr w:type="spellStart"/>
      <w:r>
        <w:t>Particular</w:t>
      </w:r>
      <w:proofErr w:type="spellEnd"/>
      <w:r>
        <w:t>=</w:t>
      </w:r>
      <w:proofErr w:type="spellStart"/>
      <w:r>
        <w:t>Geheimnüß</w:t>
      </w:r>
      <w:proofErr w:type="spellEnd"/>
      <w:r>
        <w:t xml:space="preserve">, oder </w:t>
      </w:r>
      <w:proofErr w:type="spellStart"/>
      <w:r>
        <w:t>Arcano</w:t>
      </w:r>
      <w:proofErr w:type="spellEnd"/>
      <w:r>
        <w:t xml:space="preserve"> Einer weißen </w:t>
      </w:r>
      <w:proofErr w:type="spellStart"/>
      <w:r>
        <w:t>Tinctur</w:t>
      </w:r>
      <w:proofErr w:type="spellEnd"/>
      <w:r>
        <w:t>, durch das Arsenicum“ (10 Seiten)</w:t>
      </w:r>
    </w:p>
    <w:p w14:paraId="3BA10F4B" w14:textId="77777777" w:rsidR="002C0128" w:rsidRDefault="002C0128" w:rsidP="002C0128"/>
    <w:p w14:paraId="2CD48E6F" w14:textId="77777777" w:rsidR="002C0128" w:rsidRDefault="002C0128" w:rsidP="002C0128">
      <w:r>
        <w:t>Alle 24 Theoreme</w:t>
      </w:r>
    </w:p>
    <w:p w14:paraId="7168F829" w14:textId="77777777" w:rsidR="002C0128" w:rsidRDefault="002C0128" w:rsidP="002C0128"/>
    <w:p w14:paraId="630533CE" w14:textId="77777777" w:rsidR="002C0128" w:rsidRDefault="002C0128" w:rsidP="002C0128"/>
    <w:p w14:paraId="59A149DD" w14:textId="77777777" w:rsidR="002C0128" w:rsidRPr="002C0128" w:rsidRDefault="002C0128" w:rsidP="002C0128">
      <w:pPr>
        <w:rPr>
          <w:lang w:val="en-GB"/>
        </w:rPr>
      </w:pPr>
      <w:r>
        <w:t xml:space="preserve">K. KIESEWETTER  „John Dee, ein Spiritist des 16. </w:t>
      </w:r>
      <w:proofErr w:type="spellStart"/>
      <w:r w:rsidRPr="002C0128">
        <w:rPr>
          <w:lang w:val="en-GB"/>
        </w:rPr>
        <w:t>Jahrhunderts</w:t>
      </w:r>
      <w:proofErr w:type="spellEnd"/>
      <w:r w:rsidRPr="002C0128">
        <w:rPr>
          <w:lang w:val="en-GB"/>
        </w:rPr>
        <w:t>“ (Leipzig 1893)</w:t>
      </w:r>
    </w:p>
    <w:p w14:paraId="1B9B8FEF" w14:textId="77777777" w:rsidR="002C0128" w:rsidRPr="002C0128" w:rsidRDefault="002C0128" w:rsidP="002C0128">
      <w:pPr>
        <w:rPr>
          <w:lang w:val="en-GB"/>
        </w:rPr>
      </w:pPr>
      <w:r w:rsidRPr="002C0128">
        <w:rPr>
          <w:lang w:val="en-GB"/>
        </w:rPr>
        <w:t>Cf. EVANS (1973), 218-228</w:t>
      </w:r>
    </w:p>
    <w:p w14:paraId="39ED85D6" w14:textId="77777777" w:rsidR="002C0128" w:rsidRPr="00E7654B" w:rsidRDefault="002C0128" w:rsidP="002C0128">
      <w:pPr>
        <w:rPr>
          <w:lang w:val="en-GB"/>
        </w:rPr>
      </w:pPr>
      <w:r>
        <w:rPr>
          <w:lang w:val="en-GB"/>
        </w:rPr>
        <w:t>C. H. JOSTEN</w:t>
      </w:r>
      <w:r w:rsidRPr="00E7654B">
        <w:rPr>
          <w:lang w:val="en-GB"/>
        </w:rPr>
        <w:t xml:space="preserve">  „An unknown Chapter in the Life of John Dee“</w:t>
      </w:r>
      <w:r>
        <w:rPr>
          <w:lang w:val="en-GB"/>
        </w:rPr>
        <w:t>, 223-257</w:t>
      </w:r>
      <w:r w:rsidRPr="00E7654B">
        <w:rPr>
          <w:lang w:val="en-GB"/>
        </w:rPr>
        <w:t xml:space="preserve">  in: JWCI 28 (1965)</w:t>
      </w:r>
    </w:p>
    <w:p w14:paraId="68343D8E" w14:textId="77777777" w:rsidR="002C0128" w:rsidRDefault="002C0128" w:rsidP="002C0128">
      <w:pPr>
        <w:rPr>
          <w:lang w:val="en-GB"/>
        </w:rPr>
      </w:pPr>
    </w:p>
    <w:p w14:paraId="372A501F" w14:textId="77777777" w:rsidR="002C0128" w:rsidRPr="00550148" w:rsidRDefault="002C0128" w:rsidP="002C0128">
      <w:pPr>
        <w:rPr>
          <w:lang w:val="en-GB"/>
        </w:rPr>
      </w:pPr>
      <w:proofErr w:type="spellStart"/>
      <w:r w:rsidRPr="00550148">
        <w:rPr>
          <w:lang w:val="en-GB"/>
        </w:rPr>
        <w:t>Für</w:t>
      </w:r>
      <w:proofErr w:type="spellEnd"/>
      <w:r w:rsidRPr="00550148">
        <w:rPr>
          <w:lang w:val="en-GB"/>
        </w:rPr>
        <w:t xml:space="preserve"> EVANS </w:t>
      </w:r>
      <w:proofErr w:type="spellStart"/>
      <w:r w:rsidRPr="00550148">
        <w:rPr>
          <w:lang w:val="en-GB"/>
        </w:rPr>
        <w:t>ist</w:t>
      </w:r>
      <w:proofErr w:type="spellEnd"/>
      <w:r w:rsidRPr="00550148">
        <w:rPr>
          <w:lang w:val="en-GB"/>
        </w:rPr>
        <w:t xml:space="preserve"> es </w:t>
      </w:r>
      <w:proofErr w:type="spellStart"/>
      <w:r w:rsidRPr="00550148">
        <w:rPr>
          <w:lang w:val="en-GB"/>
        </w:rPr>
        <w:t>v.a.</w:t>
      </w:r>
      <w:proofErr w:type="spellEnd"/>
      <w:r w:rsidRPr="00550148">
        <w:rPr>
          <w:lang w:val="en-GB"/>
        </w:rPr>
        <w:t xml:space="preserve"> </w:t>
      </w:r>
      <w:proofErr w:type="spellStart"/>
      <w:r w:rsidRPr="00550148">
        <w:rPr>
          <w:lang w:val="en-GB"/>
        </w:rPr>
        <w:t>angesichts</w:t>
      </w:r>
      <w:proofErr w:type="spellEnd"/>
      <w:r w:rsidRPr="00550148">
        <w:rPr>
          <w:lang w:val="en-GB"/>
        </w:rPr>
        <w:t xml:space="preserve"> der </w:t>
      </w:r>
      <w:proofErr w:type="spellStart"/>
      <w:r w:rsidRPr="00550148">
        <w:rPr>
          <w:lang w:val="en-GB"/>
        </w:rPr>
        <w:t>Lektüre</w:t>
      </w:r>
      <w:proofErr w:type="spellEnd"/>
      <w:r w:rsidRPr="00550148">
        <w:rPr>
          <w:lang w:val="en-GB"/>
        </w:rPr>
        <w:t xml:space="preserve"> der „Relations“ </w:t>
      </w:r>
      <w:proofErr w:type="spellStart"/>
      <w:r w:rsidRPr="00550148">
        <w:rPr>
          <w:lang w:val="en-GB"/>
        </w:rPr>
        <w:t>klar</w:t>
      </w:r>
      <w:proofErr w:type="spellEnd"/>
      <w:r w:rsidRPr="00550148">
        <w:rPr>
          <w:lang w:val="en-GB"/>
        </w:rPr>
        <w:t xml:space="preserve">, </w:t>
      </w:r>
      <w:proofErr w:type="spellStart"/>
      <w:r w:rsidRPr="00550148">
        <w:rPr>
          <w:lang w:val="en-GB"/>
        </w:rPr>
        <w:t>daß</w:t>
      </w:r>
      <w:proofErr w:type="spellEnd"/>
      <w:r w:rsidRPr="00550148">
        <w:rPr>
          <w:lang w:val="en-GB"/>
        </w:rPr>
        <w:t xml:space="preserve"> „he believed in some kind of mystic universal revelation, and in a spiritual Christianity which accepted no doctrinal limitations.“</w:t>
      </w:r>
      <w:r>
        <w:rPr>
          <w:rStyle w:val="Funotenzeichen"/>
          <w:lang w:val="en-GB"/>
        </w:rPr>
        <w:footnoteReference w:id="185"/>
      </w:r>
    </w:p>
    <w:p w14:paraId="6D507F70" w14:textId="77777777" w:rsidR="002C0128" w:rsidRPr="00550148" w:rsidRDefault="002C0128" w:rsidP="002C0128">
      <w:pPr>
        <w:rPr>
          <w:lang w:val="en-GB"/>
        </w:rPr>
      </w:pPr>
    </w:p>
    <w:p w14:paraId="4435E525" w14:textId="77777777" w:rsidR="00324CE7" w:rsidRPr="00EB6405" w:rsidRDefault="00324CE7" w:rsidP="00324CE7">
      <w:pPr>
        <w:pStyle w:val="berschrift2"/>
        <w:rPr>
          <w:lang w:val="en-GB"/>
        </w:rPr>
      </w:pPr>
      <w:bookmarkStart w:id="24" w:name="_Toc283776536"/>
      <w:proofErr w:type="spellStart"/>
      <w:r w:rsidRPr="00EB6405">
        <w:rPr>
          <w:lang w:val="en-GB"/>
        </w:rPr>
        <w:t>Haynóczy-Bibliothek</w:t>
      </w:r>
      <w:proofErr w:type="spellEnd"/>
      <w:r w:rsidRPr="00EB6405">
        <w:rPr>
          <w:lang w:val="en-GB"/>
        </w:rPr>
        <w:t xml:space="preserve"> in Rust</w:t>
      </w:r>
      <w:r w:rsidR="00EB6405" w:rsidRPr="00EB6405">
        <w:rPr>
          <w:lang w:val="en-GB"/>
        </w:rPr>
        <w:t xml:space="preserve"> (evang.)</w:t>
      </w:r>
      <w:bookmarkEnd w:id="24"/>
    </w:p>
    <w:p w14:paraId="62A4A736" w14:textId="77777777" w:rsidR="00324CE7" w:rsidRPr="00EB6405" w:rsidRDefault="00324CE7" w:rsidP="005E7046">
      <w:pPr>
        <w:rPr>
          <w:lang w:val="en-GB"/>
        </w:rPr>
      </w:pPr>
    </w:p>
    <w:p w14:paraId="61AFBC99" w14:textId="77777777" w:rsidR="00D718F6" w:rsidRDefault="00D718F6" w:rsidP="00D718F6">
      <w:r>
        <w:t>Johannes Karl HAYNÓCZY (1743-1794)</w:t>
      </w:r>
    </w:p>
    <w:p w14:paraId="2DE32EB2" w14:textId="77777777" w:rsidR="0064750A" w:rsidRDefault="006F0666" w:rsidP="005E7046">
      <w:r>
        <w:t xml:space="preserve">Studium in </w:t>
      </w:r>
      <w:r w:rsidR="0064750A">
        <w:t>Sopron u. Erlangen</w:t>
      </w:r>
    </w:p>
    <w:p w14:paraId="7F8338D4" w14:textId="77777777" w:rsidR="0064750A" w:rsidRDefault="0064750A" w:rsidP="005E7046"/>
    <w:p w14:paraId="682818DF" w14:textId="77777777" w:rsidR="00CF7B34" w:rsidRDefault="00CF7B34" w:rsidP="005E7046">
      <w:proofErr w:type="spellStart"/>
      <w:r>
        <w:lastRenderedPageBreak/>
        <w:t>Haynóczy</w:t>
      </w:r>
      <w:proofErr w:type="spellEnd"/>
      <w:r>
        <w:t xml:space="preserve"> ist Sohn von Daniel HAYNÓCZY</w:t>
      </w:r>
      <w:r w:rsidR="0069615B">
        <w:t xml:space="preserve"> (1690-1747)</w:t>
      </w:r>
      <w:r>
        <w:t xml:space="preserve">, der Rektor des </w:t>
      </w:r>
      <w:proofErr w:type="spellStart"/>
      <w:r>
        <w:t>Soproner</w:t>
      </w:r>
      <w:proofErr w:type="spellEnd"/>
      <w:r>
        <w:t xml:space="preserve"> Gymnasiums von 1740-1747 ist</w:t>
      </w:r>
      <w:r w:rsidR="0069615B">
        <w:t>;</w:t>
      </w:r>
      <w:r>
        <w:t xml:space="preserve"> als solcher führt er 1741 einen neuen Lehrplan ein, der durch die Frühaufklärung, repräsentiert in Preßburg durch Matthias BÉL, und durch den Halleschen Pietismus </w:t>
      </w:r>
      <w:proofErr w:type="spellStart"/>
      <w:r>
        <w:t>b</w:t>
      </w:r>
      <w:r w:rsidR="0069615B">
        <w:t>eeinflußt</w:t>
      </w:r>
      <w:proofErr w:type="spellEnd"/>
      <w:r w:rsidR="0069615B">
        <w:t xml:space="preserve"> ist. </w:t>
      </w:r>
      <w:proofErr w:type="spellStart"/>
      <w:r w:rsidR="0069615B">
        <w:t>Haynóczy</w:t>
      </w:r>
      <w:proofErr w:type="spellEnd"/>
      <w:r w:rsidR="0069615B">
        <w:t xml:space="preserve"> hat in W</w:t>
      </w:r>
      <w:r>
        <w:t>ittenberg studiert.</w:t>
      </w:r>
      <w:r>
        <w:rPr>
          <w:rStyle w:val="Funotenzeichen"/>
        </w:rPr>
        <w:footnoteReference w:id="186"/>
      </w:r>
    </w:p>
    <w:p w14:paraId="654F0697" w14:textId="77777777" w:rsidR="0069615B" w:rsidRDefault="0069615B" w:rsidP="00260514"/>
    <w:p w14:paraId="23BCB80F" w14:textId="77777777" w:rsidR="00CF7B34" w:rsidRDefault="0069615B" w:rsidP="00260514">
      <w:r>
        <w:t xml:space="preserve">KOWALSKÁ: Zur Bibliothek: die Geschichte konnte ich Ihnen nur auf Grund </w:t>
      </w:r>
      <w:proofErr w:type="spellStart"/>
      <w:r>
        <w:t>zufaelig</w:t>
      </w:r>
      <w:proofErr w:type="spellEnd"/>
      <w:r>
        <w:t xml:space="preserve"> gefundener Beweise darstellen, diese hatte nie jemand erforscht. Der erste Schritt zur </w:t>
      </w:r>
      <w:proofErr w:type="spellStart"/>
      <w:r>
        <w:t>Klarung</w:t>
      </w:r>
      <w:proofErr w:type="spellEnd"/>
      <w:r>
        <w:t xml:space="preserve"> war die Angabe in der Leichenpredigt </w:t>
      </w:r>
      <w:proofErr w:type="spellStart"/>
      <w:r>
        <w:t>fuer</w:t>
      </w:r>
      <w:proofErr w:type="spellEnd"/>
      <w:r>
        <w:t xml:space="preserve"> Daniel </w:t>
      </w:r>
      <w:proofErr w:type="spellStart"/>
      <w:r>
        <w:t>Hajnoczy</w:t>
      </w:r>
      <w:proofErr w:type="spellEnd"/>
      <w:r>
        <w:t xml:space="preserve"> (</w:t>
      </w:r>
      <w:proofErr w:type="spellStart"/>
      <w:r>
        <w:t>Author</w:t>
      </w:r>
      <w:proofErr w:type="spellEnd"/>
      <w:r>
        <w:t xml:space="preserve"> </w:t>
      </w:r>
      <w:proofErr w:type="spellStart"/>
      <w:r>
        <w:t>J.Ch.Deccard</w:t>
      </w:r>
      <w:proofErr w:type="spellEnd"/>
      <w:r>
        <w:t xml:space="preserve">, </w:t>
      </w:r>
      <w:proofErr w:type="spellStart"/>
      <w:r>
        <w:t>Supremi</w:t>
      </w:r>
      <w:proofErr w:type="spellEnd"/>
      <w:r>
        <w:t xml:space="preserve"> </w:t>
      </w:r>
      <w:proofErr w:type="spellStart"/>
      <w:r>
        <w:t>oficii</w:t>
      </w:r>
      <w:proofErr w:type="spellEnd"/>
      <w:r>
        <w:t xml:space="preserve"> </w:t>
      </w:r>
      <w:proofErr w:type="spellStart"/>
      <w:r>
        <w:t>munus</w:t>
      </w:r>
      <w:proofErr w:type="spellEnd"/>
      <w:r>
        <w:t xml:space="preserve">, </w:t>
      </w:r>
      <w:proofErr w:type="spellStart"/>
      <w:r>
        <w:t>Jenae</w:t>
      </w:r>
      <w:proofErr w:type="spellEnd"/>
      <w:r>
        <w:t xml:space="preserve"> 1747) wo er schreibt, dass DH (geb. 1690) bei der Schwester seines </w:t>
      </w:r>
      <w:proofErr w:type="spellStart"/>
      <w:r>
        <w:t>Vatres</w:t>
      </w:r>
      <w:proofErr w:type="spellEnd"/>
      <w:r>
        <w:t xml:space="preserve"> (hier machte D. Fehler: es war seine </w:t>
      </w:r>
      <w:proofErr w:type="spellStart"/>
      <w:r>
        <w:t>Schaegerin</w:t>
      </w:r>
      <w:proofErr w:type="spellEnd"/>
      <w:r>
        <w:t xml:space="preserve">) erzogen wurde, weil sie und ihr Mann, Matthias </w:t>
      </w:r>
      <w:proofErr w:type="spellStart"/>
      <w:r>
        <w:t>Zattecius</w:t>
      </w:r>
      <w:proofErr w:type="spellEnd"/>
      <w:r>
        <w:t xml:space="preserve">, keine Kinder hatten. </w:t>
      </w:r>
      <w:proofErr w:type="spellStart"/>
      <w:r>
        <w:t>Zattecius</w:t>
      </w:r>
      <w:proofErr w:type="spellEnd"/>
      <w:r>
        <w:t xml:space="preserve"> (tschechisch </w:t>
      </w:r>
      <w:proofErr w:type="spellStart"/>
      <w:r>
        <w:t>Žatecky</w:t>
      </w:r>
      <w:proofErr w:type="spellEnd"/>
      <w:r>
        <w:t xml:space="preserve">) war Exulant aus </w:t>
      </w:r>
      <w:proofErr w:type="spellStart"/>
      <w:r>
        <w:t>Boehmen</w:t>
      </w:r>
      <w:proofErr w:type="spellEnd"/>
      <w:r>
        <w:t xml:space="preserve">, wirkte vor </w:t>
      </w:r>
      <w:proofErr w:type="spellStart"/>
      <w:r>
        <w:t>Lepoldinischer</w:t>
      </w:r>
      <w:proofErr w:type="spellEnd"/>
      <w:r>
        <w:t xml:space="preserve"> Verfolgung in einigen </w:t>
      </w:r>
      <w:proofErr w:type="spellStart"/>
      <w:r>
        <w:t>Staedtchen</w:t>
      </w:r>
      <w:proofErr w:type="spellEnd"/>
      <w:r>
        <w:t>/</w:t>
      </w:r>
      <w:proofErr w:type="spellStart"/>
      <w:r>
        <w:t>Doerfern</w:t>
      </w:r>
      <w:proofErr w:type="spellEnd"/>
      <w:r>
        <w:t xml:space="preserve"> in der Slowakei (</w:t>
      </w:r>
      <w:proofErr w:type="spellStart"/>
      <w:r>
        <w:t>Rajec</w:t>
      </w:r>
      <w:proofErr w:type="spellEnd"/>
      <w:r>
        <w:t xml:space="preserve">, </w:t>
      </w:r>
      <w:proofErr w:type="spellStart"/>
      <w:r>
        <w:t>Konska</w:t>
      </w:r>
      <w:proofErr w:type="spellEnd"/>
      <w:r>
        <w:t xml:space="preserve">), nach 1784 wirkte ein paar Jahren in </w:t>
      </w:r>
      <w:proofErr w:type="spellStart"/>
      <w:r>
        <w:t>Predmier</w:t>
      </w:r>
      <w:proofErr w:type="spellEnd"/>
      <w:r>
        <w:t xml:space="preserve"> (in der </w:t>
      </w:r>
      <w:proofErr w:type="spellStart"/>
      <w:r>
        <w:t>Naehe</w:t>
      </w:r>
      <w:proofErr w:type="spellEnd"/>
      <w:r>
        <w:t xml:space="preserve"> von </w:t>
      </w:r>
      <w:proofErr w:type="spellStart"/>
      <w:r>
        <w:t>Žilina-Silein</w:t>
      </w:r>
      <w:proofErr w:type="spellEnd"/>
      <w:r>
        <w:t xml:space="preserve">). Weil es keine </w:t>
      </w:r>
      <w:proofErr w:type="spellStart"/>
      <w:r>
        <w:t>Artikularkirche</w:t>
      </w:r>
      <w:proofErr w:type="spellEnd"/>
      <w:r>
        <w:t xml:space="preserve"> war, wurde sie folglich geschlossen. </w:t>
      </w:r>
      <w:proofErr w:type="spellStart"/>
      <w:r>
        <w:t>Deccard</w:t>
      </w:r>
      <w:proofErr w:type="spellEnd"/>
      <w:r>
        <w:t xml:space="preserve"> </w:t>
      </w:r>
      <w:proofErr w:type="spellStart"/>
      <w:r>
        <w:t>erwaehnt</w:t>
      </w:r>
      <w:proofErr w:type="spellEnd"/>
      <w:r>
        <w:t xml:space="preserve"> </w:t>
      </w:r>
      <w:proofErr w:type="spellStart"/>
      <w:r>
        <w:t>woertlich</w:t>
      </w:r>
      <w:proofErr w:type="spellEnd"/>
      <w:r>
        <w:t xml:space="preserve">, dass DH auch seine Bibliothek geerbte.(S.5) Dieser </w:t>
      </w:r>
      <w:proofErr w:type="spellStart"/>
      <w:r>
        <w:t>Zatecky</w:t>
      </w:r>
      <w:proofErr w:type="spellEnd"/>
      <w:r>
        <w:t>/</w:t>
      </w:r>
      <w:proofErr w:type="spellStart"/>
      <w:r>
        <w:t>Zattecius</w:t>
      </w:r>
      <w:proofErr w:type="spellEnd"/>
      <w:r>
        <w:t xml:space="preserve"> war VIELLEICHT </w:t>
      </w:r>
      <w:proofErr w:type="spellStart"/>
      <w:r>
        <w:t>urspruenglich</w:t>
      </w:r>
      <w:proofErr w:type="spellEnd"/>
      <w:r>
        <w:t xml:space="preserve"> Tschechischer Bruder, der in Ungarn zum Luthertum konvertierte (es war nicht Seltenheit), konnte jedoch auch Utraquist sein - hier bin ich mir jedoch nicht ganz sicher: jedenfalls befinden sich in der Handschriftenabt. DIE </w:t>
      </w:r>
      <w:proofErr w:type="spellStart"/>
      <w:r>
        <w:t>Buecher</w:t>
      </w:r>
      <w:proofErr w:type="spellEnd"/>
      <w:r>
        <w:t xml:space="preserve">, die bestimmt ER abschrieb (befindet sich dort z.B. Gedicht mit Annagramm Matthias </w:t>
      </w:r>
      <w:proofErr w:type="spellStart"/>
      <w:r>
        <w:t>Zattecius</w:t>
      </w:r>
      <w:proofErr w:type="spellEnd"/>
      <w:r>
        <w:t xml:space="preserve">), </w:t>
      </w:r>
      <w:proofErr w:type="spellStart"/>
      <w:r>
        <w:t>liess</w:t>
      </w:r>
      <w:proofErr w:type="spellEnd"/>
      <w:r>
        <w:t xml:space="preserve"> auch die Briefe in die Form vom Buch zusammenbinden (dort sind z.B. Briefe eines bedeutenden Theologen Elias Lani), bewahrte auch noch </w:t>
      </w:r>
      <w:proofErr w:type="spellStart"/>
      <w:r>
        <w:t>aeltere</w:t>
      </w:r>
      <w:proofErr w:type="spellEnd"/>
      <w:r>
        <w:t xml:space="preserve"> abgeschriebenen </w:t>
      </w:r>
      <w:proofErr w:type="spellStart"/>
      <w:r>
        <w:t>Buecher</w:t>
      </w:r>
      <w:proofErr w:type="spellEnd"/>
      <w:r>
        <w:t xml:space="preserve"> bzw. Predigten, Schriften (1570-1571).</w:t>
      </w:r>
    </w:p>
    <w:p w14:paraId="19EDCBD4" w14:textId="77777777" w:rsidR="0069615B" w:rsidRDefault="0069615B" w:rsidP="00260514"/>
    <w:p w14:paraId="52B13637" w14:textId="77777777" w:rsidR="006F0666" w:rsidRDefault="006F0666" w:rsidP="005E7046">
      <w:r>
        <w:t>FIEDLE</w:t>
      </w:r>
      <w:r w:rsidR="00775403">
        <w:t>R, Karl: Geschichte der Evangel</w:t>
      </w:r>
      <w:r>
        <w:t>ischen Pfarrgemeinde A. B. in Rust (Eisenstadt: Rötzer 1951)</w:t>
      </w:r>
    </w:p>
    <w:p w14:paraId="7379D0A4" w14:textId="77777777" w:rsidR="006F0666" w:rsidRDefault="00D718F6" w:rsidP="005E7046">
      <w:r>
        <w:t>Seit 1681 ist Rist Freistadt.</w:t>
      </w:r>
    </w:p>
    <w:p w14:paraId="23461CAA" w14:textId="77777777" w:rsidR="00342040" w:rsidRDefault="00342040" w:rsidP="005E7046"/>
    <w:p w14:paraId="53C66D9D" w14:textId="77777777" w:rsidR="00C039F5" w:rsidRDefault="00C039F5" w:rsidP="005E7046">
      <w:r>
        <w:t>Auch heute leben nach wie vor sowohl Katholiken als auch P</w:t>
      </w:r>
      <w:r w:rsidR="0069615B">
        <w:t>rotestanten in Rust, wobei die K</w:t>
      </w:r>
      <w:r>
        <w:t xml:space="preserve">atholiken in der Mehrheit </w:t>
      </w:r>
      <w:r w:rsidR="0069615B">
        <w:t xml:space="preserve">(gegen 60 %) </w:t>
      </w:r>
      <w:r>
        <w:t>sind.</w:t>
      </w:r>
    </w:p>
    <w:p w14:paraId="7E68014A" w14:textId="77777777" w:rsidR="00C039F5" w:rsidRDefault="00C039F5" w:rsidP="005E7046"/>
    <w:p w14:paraId="77066B3E" w14:textId="77777777" w:rsidR="00C039F5" w:rsidRDefault="00C039F5" w:rsidP="005E7046">
      <w:r>
        <w:t>Cf. E. FRANCOIS  „Die unsichtbare Grenze. Protestanten und Katholiken in Augsburg, 1648-1806“ (</w:t>
      </w:r>
      <w:proofErr w:type="spellStart"/>
      <w:r>
        <w:t>Siegmaringen</w:t>
      </w:r>
      <w:proofErr w:type="spellEnd"/>
      <w:r>
        <w:t xml:space="preserve">: </w:t>
      </w:r>
      <w:proofErr w:type="spellStart"/>
      <w:r>
        <w:t>Thorbecke</w:t>
      </w:r>
      <w:proofErr w:type="spellEnd"/>
      <w:r>
        <w:t xml:space="preserve"> 1991)</w:t>
      </w:r>
    </w:p>
    <w:p w14:paraId="4C4D1100" w14:textId="77777777" w:rsidR="00C039F5" w:rsidRDefault="00C039F5" w:rsidP="005E7046"/>
    <w:p w14:paraId="439200FF" w14:textId="77777777" w:rsidR="00324CE7" w:rsidRPr="00324CE7" w:rsidRDefault="00324CE7" w:rsidP="005E7046">
      <w:proofErr w:type="spellStart"/>
      <w:r w:rsidRPr="008356D5">
        <w:rPr>
          <w:lang w:val="fr-FR"/>
        </w:rPr>
        <w:t>Catalogus</w:t>
      </w:r>
      <w:proofErr w:type="spellEnd"/>
      <w:r w:rsidRPr="008356D5">
        <w:rPr>
          <w:lang w:val="fr-FR"/>
        </w:rPr>
        <w:t xml:space="preserve"> </w:t>
      </w:r>
      <w:proofErr w:type="spellStart"/>
      <w:r w:rsidRPr="008356D5">
        <w:rPr>
          <w:lang w:val="fr-FR"/>
        </w:rPr>
        <w:t>librorum</w:t>
      </w:r>
      <w:proofErr w:type="spellEnd"/>
      <w:r w:rsidRPr="008356D5">
        <w:rPr>
          <w:lang w:val="fr-FR"/>
        </w:rPr>
        <w:t xml:space="preserve"> Joannis </w:t>
      </w:r>
      <w:proofErr w:type="spellStart"/>
      <w:r w:rsidRPr="008356D5">
        <w:rPr>
          <w:lang w:val="fr-FR"/>
        </w:rPr>
        <w:t>Caroli</w:t>
      </w:r>
      <w:proofErr w:type="spellEnd"/>
      <w:r w:rsidRPr="008356D5">
        <w:rPr>
          <w:lang w:val="fr-FR"/>
        </w:rPr>
        <w:t xml:space="preserve"> </w:t>
      </w:r>
      <w:proofErr w:type="spellStart"/>
      <w:r w:rsidRPr="008356D5">
        <w:rPr>
          <w:lang w:val="fr-FR"/>
        </w:rPr>
        <w:t>Haynóczy</w:t>
      </w:r>
      <w:proofErr w:type="spellEnd"/>
      <w:r w:rsidRPr="008356D5">
        <w:rPr>
          <w:lang w:val="fr-FR"/>
        </w:rPr>
        <w:t xml:space="preserve">. </w:t>
      </w:r>
      <w:r w:rsidRPr="00775403">
        <w:t xml:space="preserve">Catalog zur Johann Carl </w:t>
      </w:r>
      <w:proofErr w:type="spellStart"/>
      <w:r w:rsidRPr="00775403">
        <w:t>Haynóczy’schen</w:t>
      </w:r>
      <w:proofErr w:type="spellEnd"/>
      <w:r w:rsidRPr="00775403">
        <w:t xml:space="preserve"> Bibliothek der </w:t>
      </w:r>
      <w:proofErr w:type="spellStart"/>
      <w:r w:rsidRPr="00775403">
        <w:t>evang</w:t>
      </w:r>
      <w:proofErr w:type="spellEnd"/>
      <w:r w:rsidRPr="00775403">
        <w:t xml:space="preserve">. Kirchengemeinde A. C. in </w:t>
      </w:r>
      <w:proofErr w:type="spellStart"/>
      <w:r w:rsidRPr="00775403">
        <w:t>Ruszt</w:t>
      </w:r>
      <w:proofErr w:type="spellEnd"/>
      <w:r w:rsidRPr="00775403">
        <w:t xml:space="preserve"> neuverfasst durch Josef Kasper </w:t>
      </w:r>
      <w:proofErr w:type="spellStart"/>
      <w:r w:rsidRPr="00775403">
        <w:t>evang</w:t>
      </w:r>
      <w:proofErr w:type="spellEnd"/>
      <w:r w:rsidRPr="00775403">
        <w:t>. Pfarrer 1907</w:t>
      </w:r>
      <w:r w:rsidR="00773F56" w:rsidRPr="00775403">
        <w:t>-1909</w:t>
      </w:r>
      <w:r>
        <w:t>.</w:t>
      </w:r>
    </w:p>
    <w:p w14:paraId="533D01DD" w14:textId="77777777" w:rsidR="005E7046" w:rsidRDefault="00324CE7" w:rsidP="005E7046">
      <w:r>
        <w:t>175 S.</w:t>
      </w:r>
    </w:p>
    <w:p w14:paraId="667D6335" w14:textId="77777777" w:rsidR="00324CE7" w:rsidRDefault="00324CE7" w:rsidP="005E7046">
      <w:r>
        <w:t>2442 Werke in 1197 Bänden</w:t>
      </w:r>
    </w:p>
    <w:p w14:paraId="7353E5FB" w14:textId="77777777" w:rsidR="00324CE7" w:rsidRDefault="00324CE7" w:rsidP="005E7046"/>
    <w:p w14:paraId="74AAC671" w14:textId="77777777" w:rsidR="00324CE7" w:rsidRPr="00324CE7" w:rsidRDefault="002C7CC9" w:rsidP="005E7046">
      <w:r>
        <w:t xml:space="preserve">A </w:t>
      </w:r>
      <w:r w:rsidR="00324CE7" w:rsidRPr="00324CE7">
        <w:t xml:space="preserve">Bibeln und </w:t>
      </w:r>
      <w:proofErr w:type="spellStart"/>
      <w:r w:rsidR="00324CE7" w:rsidRPr="00324CE7">
        <w:t>ähnl</w:t>
      </w:r>
      <w:proofErr w:type="spellEnd"/>
      <w:r w:rsidR="00324CE7" w:rsidRPr="00324CE7">
        <w:t>.</w:t>
      </w:r>
      <w:r w:rsidR="00A46F01">
        <w:t>:</w:t>
      </w:r>
      <w:r w:rsidR="00324CE7" w:rsidRPr="00324CE7">
        <w:t xml:space="preserve"> 27</w:t>
      </w:r>
      <w:r w:rsidR="00A46F01">
        <w:t xml:space="preserve"> Bände</w:t>
      </w:r>
      <w:r w:rsidR="00324CE7" w:rsidRPr="00324CE7">
        <w:t>/27</w:t>
      </w:r>
      <w:r w:rsidR="00A46F01">
        <w:t xml:space="preserve"> Werke</w:t>
      </w:r>
    </w:p>
    <w:p w14:paraId="568BCB6B" w14:textId="77777777" w:rsidR="00324CE7" w:rsidRDefault="002C7CC9" w:rsidP="005E7046">
      <w:r>
        <w:t xml:space="preserve">B </w:t>
      </w:r>
      <w:r w:rsidR="00342040">
        <w:t>Bibelerklärungen</w:t>
      </w:r>
      <w:r w:rsidR="00324CE7" w:rsidRPr="00324CE7">
        <w:t xml:space="preserve"> </w:t>
      </w:r>
      <w:r w:rsidR="00A46F01">
        <w:t>u</w:t>
      </w:r>
      <w:r w:rsidR="00324CE7">
        <w:t xml:space="preserve">. </w:t>
      </w:r>
      <w:proofErr w:type="spellStart"/>
      <w:r w:rsidR="00324CE7">
        <w:t>ähnl</w:t>
      </w:r>
      <w:proofErr w:type="spellEnd"/>
      <w:r w:rsidR="00324CE7">
        <w:t>.: 54/70</w:t>
      </w:r>
    </w:p>
    <w:p w14:paraId="4C07B724" w14:textId="77777777" w:rsidR="00324CE7" w:rsidRDefault="002C7CC9" w:rsidP="005E7046">
      <w:r>
        <w:t xml:space="preserve">C </w:t>
      </w:r>
      <w:r w:rsidR="00342040">
        <w:t>Dogmatik</w:t>
      </w:r>
      <w:r w:rsidR="00324CE7">
        <w:t xml:space="preserve"> </w:t>
      </w:r>
      <w:proofErr w:type="spellStart"/>
      <w:r w:rsidR="00324CE7">
        <w:t>u.ä.</w:t>
      </w:r>
      <w:proofErr w:type="spellEnd"/>
      <w:r w:rsidR="00324CE7">
        <w:t>: 96/118</w:t>
      </w:r>
    </w:p>
    <w:p w14:paraId="5F09AFCD" w14:textId="77777777" w:rsidR="00324CE7" w:rsidRDefault="002C7CC9" w:rsidP="005E7046">
      <w:r>
        <w:t xml:space="preserve">D </w:t>
      </w:r>
      <w:proofErr w:type="spellStart"/>
      <w:r w:rsidR="00324CE7">
        <w:t>Bekenntnisschr</w:t>
      </w:r>
      <w:proofErr w:type="spellEnd"/>
      <w:r w:rsidR="00324CE7">
        <w:t>.: 27/45</w:t>
      </w:r>
    </w:p>
    <w:p w14:paraId="11AA2F81" w14:textId="77777777" w:rsidR="00324CE7" w:rsidRPr="00324CE7" w:rsidRDefault="002C7CC9" w:rsidP="005E7046">
      <w:r>
        <w:t xml:space="preserve">E </w:t>
      </w:r>
      <w:r w:rsidR="00324CE7">
        <w:t>Relig</w:t>
      </w:r>
      <w:r w:rsidR="00342040">
        <w:t>iöse</w:t>
      </w:r>
      <w:r w:rsidR="00324CE7">
        <w:t xml:space="preserve"> Streitschr</w:t>
      </w:r>
      <w:r w:rsidR="00342040">
        <w:t>iften</w:t>
      </w:r>
      <w:r w:rsidR="00324CE7">
        <w:t xml:space="preserve"> </w:t>
      </w:r>
      <w:proofErr w:type="spellStart"/>
      <w:r w:rsidR="00324CE7">
        <w:t>u.ä.</w:t>
      </w:r>
      <w:proofErr w:type="spellEnd"/>
      <w:r w:rsidR="00324CE7">
        <w:t>: 75/113</w:t>
      </w:r>
    </w:p>
    <w:p w14:paraId="48ED2E25" w14:textId="77777777" w:rsidR="00324CE7" w:rsidRPr="00324CE7" w:rsidRDefault="002C7CC9" w:rsidP="005E7046">
      <w:r>
        <w:t xml:space="preserve">F </w:t>
      </w:r>
      <w:r w:rsidR="00342040">
        <w:t>Praktische</w:t>
      </w:r>
      <w:r w:rsidR="00324CE7" w:rsidRPr="00324CE7">
        <w:t xml:space="preserve"> Theol</w:t>
      </w:r>
      <w:r w:rsidR="00342040">
        <w:t>ogie</w:t>
      </w:r>
      <w:r w:rsidR="00324CE7" w:rsidRPr="00324CE7">
        <w:t>:</w:t>
      </w:r>
      <w:r w:rsidR="00A46F01">
        <w:t xml:space="preserve"> 149</w:t>
      </w:r>
      <w:r w:rsidR="00324CE7" w:rsidRPr="00324CE7">
        <w:t>/245</w:t>
      </w:r>
    </w:p>
    <w:p w14:paraId="4E1029D1" w14:textId="77777777" w:rsidR="00324CE7" w:rsidRDefault="002C7CC9" w:rsidP="005E7046">
      <w:r>
        <w:t xml:space="preserve">G </w:t>
      </w:r>
      <w:r w:rsidR="00324CE7">
        <w:t>Heilige Schrift-Philologie</w:t>
      </w:r>
      <w:r w:rsidR="00342040">
        <w:t xml:space="preserve"> (wenige)</w:t>
      </w:r>
    </w:p>
    <w:p w14:paraId="5D2111BD" w14:textId="77777777" w:rsidR="00324CE7" w:rsidRDefault="002C7CC9" w:rsidP="005E7046">
      <w:r>
        <w:t xml:space="preserve">H </w:t>
      </w:r>
      <w:r w:rsidR="00342040">
        <w:t>Kirchengeschichte</w:t>
      </w:r>
      <w:r w:rsidR="00324CE7">
        <w:t>: 57/74</w:t>
      </w:r>
    </w:p>
    <w:p w14:paraId="58B25F31" w14:textId="77777777" w:rsidR="00324CE7" w:rsidRDefault="002C7CC9" w:rsidP="005E7046">
      <w:r>
        <w:t xml:space="preserve">I </w:t>
      </w:r>
      <w:proofErr w:type="spellStart"/>
      <w:r w:rsidR="00324CE7">
        <w:t>Theol</w:t>
      </w:r>
      <w:proofErr w:type="spellEnd"/>
      <w:r w:rsidR="00324CE7">
        <w:t>. Bücherschau: 38/39</w:t>
      </w:r>
    </w:p>
    <w:p w14:paraId="4DFACB58" w14:textId="77777777" w:rsidR="00324CE7" w:rsidRPr="00324CE7" w:rsidRDefault="002C7CC9" w:rsidP="005E7046">
      <w:r>
        <w:t xml:space="preserve">K </w:t>
      </w:r>
      <w:r w:rsidR="00324CE7" w:rsidRPr="00324CE7">
        <w:t>Philos., Log</w:t>
      </w:r>
      <w:r w:rsidR="00324CE7">
        <w:t>ik, M</w:t>
      </w:r>
      <w:r w:rsidR="00342040">
        <w:t xml:space="preserve">etaphysik, Moral, Pädagogik </w:t>
      </w:r>
      <w:proofErr w:type="spellStart"/>
      <w:r w:rsidR="00342040">
        <w:t>etc</w:t>
      </w:r>
      <w:proofErr w:type="spellEnd"/>
      <w:r w:rsidR="00324CE7" w:rsidRPr="00324CE7">
        <w:t>: 98/130</w:t>
      </w:r>
    </w:p>
    <w:p w14:paraId="2957C211" w14:textId="77777777" w:rsidR="00324CE7" w:rsidRPr="00324CE7" w:rsidRDefault="002C7CC9" w:rsidP="005E7046">
      <w:r>
        <w:t xml:space="preserve">L </w:t>
      </w:r>
      <w:r w:rsidR="00342040">
        <w:t>Juridisch</w:t>
      </w:r>
      <w:r w:rsidR="00324CE7" w:rsidRPr="00324CE7">
        <w:t>-Polit</w:t>
      </w:r>
      <w:r w:rsidR="00342040">
        <w:t>isches:</w:t>
      </w:r>
      <w:r w:rsidR="00324CE7" w:rsidRPr="00324CE7">
        <w:t xml:space="preserve"> 35/55</w:t>
      </w:r>
    </w:p>
    <w:p w14:paraId="26BCCA83" w14:textId="77777777" w:rsidR="00324CE7" w:rsidRPr="00324CE7" w:rsidRDefault="002C7CC9" w:rsidP="005E7046">
      <w:r>
        <w:t xml:space="preserve">M </w:t>
      </w:r>
      <w:r w:rsidR="00324CE7" w:rsidRPr="00324CE7">
        <w:t>Weltgesch</w:t>
      </w:r>
      <w:r w:rsidR="00342040">
        <w:t>ichte</w:t>
      </w:r>
      <w:r w:rsidR="00324CE7" w:rsidRPr="00324CE7">
        <w:t xml:space="preserve"> </w:t>
      </w:r>
      <w:r w:rsidR="00324CE7">
        <w:t>u</w:t>
      </w:r>
      <w:r w:rsidR="00342040">
        <w:t>. Geographie</w:t>
      </w:r>
      <w:r w:rsidR="00324CE7" w:rsidRPr="00324CE7">
        <w:t>: 96/163</w:t>
      </w:r>
    </w:p>
    <w:p w14:paraId="33B1D03E" w14:textId="77777777" w:rsidR="00324CE7" w:rsidRPr="002C7CC9" w:rsidRDefault="002C7CC9" w:rsidP="005E7046">
      <w:r>
        <w:t xml:space="preserve">N </w:t>
      </w:r>
      <w:r w:rsidR="00342040">
        <w:t>Naturwissenschaften</w:t>
      </w:r>
      <w:r w:rsidR="00324CE7" w:rsidRPr="00324CE7">
        <w:t>, Mediz</w:t>
      </w:r>
      <w:r w:rsidR="00342040">
        <w:t>in, Mathematik</w:t>
      </w:r>
      <w:r w:rsidR="00324CE7" w:rsidRPr="002C7CC9">
        <w:t>: 78/195</w:t>
      </w:r>
    </w:p>
    <w:p w14:paraId="478EAD65" w14:textId="77777777" w:rsidR="00324CE7" w:rsidRPr="00324CE7" w:rsidRDefault="002C7CC9" w:rsidP="005E7046">
      <w:r>
        <w:t>O</w:t>
      </w:r>
      <w:r w:rsidR="00AF54EC">
        <w:t xml:space="preserve"> </w:t>
      </w:r>
      <w:r w:rsidR="00324CE7" w:rsidRPr="002C7CC9">
        <w:t xml:space="preserve">Klass. </w:t>
      </w:r>
      <w:r w:rsidR="00324CE7" w:rsidRPr="00324CE7">
        <w:t>Werke des Altertums: 107/140</w:t>
      </w:r>
    </w:p>
    <w:p w14:paraId="479ED17C" w14:textId="77777777" w:rsidR="00324CE7" w:rsidRDefault="002C7CC9" w:rsidP="005E7046">
      <w:r>
        <w:t>P</w:t>
      </w:r>
      <w:r w:rsidR="00AF54EC">
        <w:t xml:space="preserve"> </w:t>
      </w:r>
      <w:r w:rsidR="00324CE7">
        <w:t>Lexikon, Gramm., Kritik</w:t>
      </w:r>
      <w:r w:rsidR="00A46F01">
        <w:t>: 89/124</w:t>
      </w:r>
    </w:p>
    <w:p w14:paraId="32D75B10" w14:textId="77777777" w:rsidR="00324CE7" w:rsidRPr="00324CE7" w:rsidRDefault="002C7CC9" w:rsidP="005E7046">
      <w:r>
        <w:t xml:space="preserve">R </w:t>
      </w:r>
      <w:r w:rsidR="00324CE7" w:rsidRPr="00324CE7">
        <w:t>Schöne Lit</w:t>
      </w:r>
      <w:r w:rsidR="00342040">
        <w:t>eratur</w:t>
      </w:r>
      <w:r w:rsidR="00324CE7" w:rsidRPr="00324CE7">
        <w:t>, Briefe, Poesie: 82/124</w:t>
      </w:r>
    </w:p>
    <w:p w14:paraId="0ACD4690" w14:textId="77777777" w:rsidR="00324CE7" w:rsidRPr="00D34AF5" w:rsidRDefault="002C7CC9" w:rsidP="005E7046">
      <w:r>
        <w:t xml:space="preserve">V </w:t>
      </w:r>
      <w:proofErr w:type="spellStart"/>
      <w:r w:rsidR="00324CE7" w:rsidRPr="002C7CC9">
        <w:t>Diss</w:t>
      </w:r>
      <w:proofErr w:type="spellEnd"/>
      <w:r w:rsidR="00324CE7" w:rsidRPr="002C7CC9">
        <w:t>. = Abh.,</w:t>
      </w:r>
      <w:r w:rsidR="00D34AF5">
        <w:t xml:space="preserve"> Sammel</w:t>
      </w:r>
      <w:r w:rsidR="00324CE7" w:rsidRPr="002C7CC9">
        <w:t>bände ve</w:t>
      </w:r>
      <w:r w:rsidR="00324CE7" w:rsidRPr="00D34AF5">
        <w:t>rsch. Inhalts: 62/732</w:t>
      </w:r>
    </w:p>
    <w:p w14:paraId="0018BC50" w14:textId="77777777" w:rsidR="00324CE7" w:rsidRPr="00342040" w:rsidRDefault="00324CE7" w:rsidP="005E7046"/>
    <w:p w14:paraId="4FFCECCD" w14:textId="77777777" w:rsidR="00342040" w:rsidRPr="00342040" w:rsidRDefault="00342040" w:rsidP="005E7046">
      <w:r w:rsidRPr="00342040">
        <w:t>A:</w:t>
      </w:r>
    </w:p>
    <w:p w14:paraId="351566F7" w14:textId="77777777" w:rsidR="00324CE7" w:rsidRPr="00342040" w:rsidRDefault="002C7CC9" w:rsidP="005E7046">
      <w:proofErr w:type="spellStart"/>
      <w:r w:rsidRPr="00342040">
        <w:t>P</w:t>
      </w:r>
      <w:r w:rsidR="00342040" w:rsidRPr="00342040">
        <w:t>FAFF</w:t>
      </w:r>
      <w:r w:rsidRPr="00342040">
        <w:t>’sche</w:t>
      </w:r>
      <w:proofErr w:type="spellEnd"/>
      <w:r w:rsidRPr="00342040">
        <w:t xml:space="preserve"> Luther-Bibel, Joh. Chr. KLEMM, L. OSIANDER, LUTHER, A. OSIANDER, TREMELLIUS, </w:t>
      </w:r>
      <w:proofErr w:type="spellStart"/>
      <w:r w:rsidRPr="00342040">
        <w:t>hebr.</w:t>
      </w:r>
      <w:proofErr w:type="spellEnd"/>
      <w:r w:rsidR="00342040" w:rsidRPr="00342040">
        <w:t xml:space="preserve"> Bibel</w:t>
      </w:r>
      <w:r w:rsidRPr="00342040">
        <w:t xml:space="preserve">: E. van der HOOGHT mit lat. Übers. v. S. SCHMIDT, </w:t>
      </w:r>
      <w:proofErr w:type="spellStart"/>
      <w:r w:rsidRPr="00342040">
        <w:t>Jog</w:t>
      </w:r>
      <w:proofErr w:type="spellEnd"/>
      <w:r w:rsidRPr="00342040">
        <w:t>. Ph. FRESENIUS, Vulgata, Christian REINECCIUS, Th. BE</w:t>
      </w:r>
      <w:r w:rsidR="00342040" w:rsidRPr="00342040">
        <w:t>ZA</w:t>
      </w:r>
    </w:p>
    <w:p w14:paraId="111BE7D4" w14:textId="77777777" w:rsidR="002C7CC9" w:rsidRPr="00342040" w:rsidRDefault="002C7CC9" w:rsidP="002C7CC9">
      <w:r w:rsidRPr="00342040">
        <w:lastRenderedPageBreak/>
        <w:t xml:space="preserve">Nr. 125/13 (alte und neue Zahl) </w:t>
      </w:r>
      <w:proofErr w:type="spellStart"/>
      <w:r w:rsidRPr="00342040">
        <w:t>Histo</w:t>
      </w:r>
      <w:r w:rsidR="00342040" w:rsidRPr="00342040">
        <w:t>ria</w:t>
      </w:r>
      <w:proofErr w:type="spellEnd"/>
      <w:r w:rsidR="00342040" w:rsidRPr="00342040">
        <w:t xml:space="preserve"> </w:t>
      </w:r>
      <w:proofErr w:type="spellStart"/>
      <w:r w:rsidR="00342040" w:rsidRPr="00342040">
        <w:t>Jeschuae</w:t>
      </w:r>
      <w:proofErr w:type="spellEnd"/>
      <w:r w:rsidR="00342040" w:rsidRPr="00342040">
        <w:t xml:space="preserve"> </w:t>
      </w:r>
      <w:proofErr w:type="spellStart"/>
      <w:r w:rsidR="00342040" w:rsidRPr="00342040">
        <w:t>Nazareni</w:t>
      </w:r>
      <w:proofErr w:type="spellEnd"/>
      <w:r w:rsidR="00342040" w:rsidRPr="00342040">
        <w:t>. Eine jüdische</w:t>
      </w:r>
      <w:r w:rsidRPr="00342040">
        <w:t xml:space="preserve"> Schmähschrift mit lat. </w:t>
      </w:r>
      <w:r w:rsidR="00342040" w:rsidRPr="00342040">
        <w:t>Übers. v</w:t>
      </w:r>
      <w:r w:rsidRPr="00342040">
        <w:t xml:space="preserve">. Joh. </w:t>
      </w:r>
      <w:proofErr w:type="spellStart"/>
      <w:r w:rsidRPr="00342040">
        <w:t>Jac</w:t>
      </w:r>
      <w:proofErr w:type="spellEnd"/>
      <w:r w:rsidRPr="00342040">
        <w:t xml:space="preserve">. </w:t>
      </w:r>
      <w:proofErr w:type="spellStart"/>
      <w:r w:rsidRPr="00342040">
        <w:t>Huldrico</w:t>
      </w:r>
      <w:proofErr w:type="spellEnd"/>
      <w:r w:rsidRPr="00342040">
        <w:t xml:space="preserve"> (</w:t>
      </w:r>
      <w:proofErr w:type="spellStart"/>
      <w:r w:rsidRPr="00342040">
        <w:t>Lugd</w:t>
      </w:r>
      <w:proofErr w:type="spellEnd"/>
      <w:r w:rsidRPr="00342040">
        <w:t>. Bat. 1705)</w:t>
      </w:r>
    </w:p>
    <w:p w14:paraId="7699582D" w14:textId="77777777" w:rsidR="002C7CC9" w:rsidRPr="00342040" w:rsidRDefault="002C7CC9" w:rsidP="005E7046"/>
    <w:p w14:paraId="73D89DF8" w14:textId="77777777" w:rsidR="00342040" w:rsidRPr="00342040" w:rsidRDefault="00342040" w:rsidP="005E7046">
      <w:r w:rsidRPr="00342040">
        <w:t>B:</w:t>
      </w:r>
    </w:p>
    <w:p w14:paraId="58313B63" w14:textId="77777777" w:rsidR="00342040" w:rsidRPr="00342040" w:rsidRDefault="002C7CC9" w:rsidP="00342040">
      <w:r w:rsidRPr="00342040">
        <w:t>Joh. BRENZ, Daniel H</w:t>
      </w:r>
      <w:r w:rsidR="00342040" w:rsidRPr="00342040">
        <w:t xml:space="preserve">EINSIUS, Erasmus SCHMID: NT … </w:t>
      </w:r>
      <w:proofErr w:type="spellStart"/>
      <w:r w:rsidR="00342040" w:rsidRPr="00342040">
        <w:t>ac</w:t>
      </w:r>
      <w:proofErr w:type="spellEnd"/>
      <w:r w:rsidRPr="00342040">
        <w:t xml:space="preserve"> </w:t>
      </w:r>
      <w:proofErr w:type="spellStart"/>
      <w:r w:rsidRPr="00342040">
        <w:t>animadversionibus</w:t>
      </w:r>
      <w:proofErr w:type="spellEnd"/>
      <w:r w:rsidRPr="00342040">
        <w:t xml:space="preserve"> </w:t>
      </w:r>
      <w:proofErr w:type="spellStart"/>
      <w:r w:rsidRPr="00342040">
        <w:t>ejusdemque</w:t>
      </w:r>
      <w:proofErr w:type="spellEnd"/>
      <w:r w:rsidRPr="00342040">
        <w:t xml:space="preserve"> </w:t>
      </w:r>
      <w:proofErr w:type="spellStart"/>
      <w:r w:rsidRPr="00342040">
        <w:t>Sibyllinis</w:t>
      </w:r>
      <w:proofErr w:type="spellEnd"/>
      <w:r w:rsidRPr="00342040">
        <w:t xml:space="preserve"> (Nürnberg 1685)</w:t>
      </w:r>
      <w:r w:rsidR="00342040" w:rsidRPr="00342040">
        <w:t>, F</w:t>
      </w:r>
      <w:r w:rsidRPr="00342040">
        <w:t>r. BALDUIN, J. A. BENGEL (17</w:t>
      </w:r>
      <w:r w:rsidR="00342040" w:rsidRPr="00342040">
        <w:t>42), Richard BISCOE (Übers. v. F</w:t>
      </w:r>
      <w:r w:rsidRPr="00342040">
        <w:t xml:space="preserve">r. E. RAMBACH, 1756), J. COCCEJUS, J. G. DORSCH (hrsg. </w:t>
      </w:r>
      <w:r w:rsidR="00342040" w:rsidRPr="00342040">
        <w:t>v</w:t>
      </w:r>
      <w:r w:rsidRPr="00342040">
        <w:t>. Pfaff), PFAFFF, Joh. GERHARD, J. H. D. MOLDENHAWER</w:t>
      </w:r>
      <w:r w:rsidR="00342040" w:rsidRPr="00342040">
        <w:t>, Aug. PFEIFFER</w:t>
      </w:r>
    </w:p>
    <w:p w14:paraId="73C02E63" w14:textId="77777777" w:rsidR="002C7CC9" w:rsidRPr="00342040" w:rsidRDefault="00342040" w:rsidP="005E7046">
      <w:r w:rsidRPr="00342040">
        <w:t>121/18:</w:t>
      </w:r>
      <w:r w:rsidR="002C7CC9" w:rsidRPr="00342040">
        <w:t xml:space="preserve"> Joh. W. PETERSEN: Die Psalmen Davids (Frankfurt 1719)</w:t>
      </w:r>
    </w:p>
    <w:p w14:paraId="2EC07B9C" w14:textId="77777777" w:rsidR="002C7CC9" w:rsidRPr="00342040" w:rsidRDefault="002C7CC9" w:rsidP="002C7CC9">
      <w:r w:rsidRPr="00342040">
        <w:t xml:space="preserve">124/20 H. PRIEDEAUX At u. NT (Dresden 1721) u. Harmonia </w:t>
      </w:r>
      <w:proofErr w:type="spellStart"/>
      <w:r w:rsidRPr="00342040">
        <w:t>Evangelica</w:t>
      </w:r>
      <w:proofErr w:type="spellEnd"/>
      <w:r w:rsidRPr="00342040">
        <w:t xml:space="preserve"> (</w:t>
      </w:r>
      <w:proofErr w:type="spellStart"/>
      <w:r w:rsidR="0044753A" w:rsidRPr="00342040">
        <w:t>Vorr</w:t>
      </w:r>
      <w:proofErr w:type="spellEnd"/>
      <w:r w:rsidR="0044753A" w:rsidRPr="00342040">
        <w:t xml:space="preserve">. v. Georg </w:t>
      </w:r>
      <w:proofErr w:type="spellStart"/>
      <w:r w:rsidR="0044753A" w:rsidRPr="00342040">
        <w:t>Serpilius</w:t>
      </w:r>
      <w:proofErr w:type="spellEnd"/>
      <w:r w:rsidR="0044753A" w:rsidRPr="00342040">
        <w:t xml:space="preserve">, </w:t>
      </w:r>
      <w:r w:rsidRPr="00342040">
        <w:t>Regensburg 1711)</w:t>
      </w:r>
    </w:p>
    <w:p w14:paraId="2952DC07" w14:textId="77777777" w:rsidR="002C7CC9" w:rsidRPr="008356D5" w:rsidRDefault="00342040" w:rsidP="005E7046">
      <w:pPr>
        <w:rPr>
          <w:lang w:val="en-GB"/>
        </w:rPr>
      </w:pPr>
      <w:r w:rsidRPr="00342040">
        <w:t>122/</w:t>
      </w:r>
      <w:r w:rsidR="0044753A" w:rsidRPr="00342040">
        <w:t xml:space="preserve">23 1) Spongia </w:t>
      </w:r>
      <w:proofErr w:type="spellStart"/>
      <w:r w:rsidR="0044753A" w:rsidRPr="00342040">
        <w:t>Mosaica</w:t>
      </w:r>
      <w:proofErr w:type="spellEnd"/>
      <w:r w:rsidR="0044753A" w:rsidRPr="00342040">
        <w:t xml:space="preserve">. Michael Walther (Nürnberg 1642), </w:t>
      </w:r>
      <w:r w:rsidR="00775403">
        <w:t xml:space="preserve">2) </w:t>
      </w:r>
      <w:proofErr w:type="spellStart"/>
      <w:r w:rsidR="0044753A" w:rsidRPr="00342040">
        <w:t>Disp</w:t>
      </w:r>
      <w:proofErr w:type="spellEnd"/>
      <w:r w:rsidR="0044753A" w:rsidRPr="00342040">
        <w:t xml:space="preserve">. </w:t>
      </w:r>
      <w:proofErr w:type="spellStart"/>
      <w:r w:rsidR="0044753A" w:rsidRPr="00342040">
        <w:t>Theol</w:t>
      </w:r>
      <w:proofErr w:type="spellEnd"/>
      <w:r w:rsidR="0044753A" w:rsidRPr="00342040">
        <w:t xml:space="preserve">., </w:t>
      </w:r>
      <w:proofErr w:type="spellStart"/>
      <w:r w:rsidR="0044753A" w:rsidRPr="00342040">
        <w:t>quae</w:t>
      </w:r>
      <w:proofErr w:type="spellEnd"/>
      <w:r w:rsidR="0044753A" w:rsidRPr="00342040">
        <w:t xml:space="preserve"> Isaac </w:t>
      </w:r>
      <w:proofErr w:type="spellStart"/>
      <w:r w:rsidR="0044753A" w:rsidRPr="00342040">
        <w:t>Abravanel</w:t>
      </w:r>
      <w:proofErr w:type="spellEnd"/>
      <w:r w:rsidR="0044753A" w:rsidRPr="00342040">
        <w:t xml:space="preserve">, contra </w:t>
      </w:r>
      <w:proofErr w:type="spellStart"/>
      <w:r w:rsidR="0044753A" w:rsidRPr="00342040">
        <w:t>fidem</w:t>
      </w:r>
      <w:proofErr w:type="spellEnd"/>
      <w:r w:rsidR="0044753A" w:rsidRPr="00342040">
        <w:t xml:space="preserve"> </w:t>
      </w:r>
      <w:proofErr w:type="spellStart"/>
      <w:r w:rsidR="0044753A" w:rsidRPr="00342040">
        <w:t>Christianam</w:t>
      </w:r>
      <w:proofErr w:type="spellEnd"/>
      <w:r w:rsidR="0044753A" w:rsidRPr="00342040">
        <w:t xml:space="preserve"> </w:t>
      </w:r>
      <w:proofErr w:type="spellStart"/>
      <w:r w:rsidR="0044753A" w:rsidRPr="00342040">
        <w:t>scripsit</w:t>
      </w:r>
      <w:proofErr w:type="spellEnd"/>
      <w:r w:rsidR="0044753A" w:rsidRPr="00342040">
        <w:t xml:space="preserve"> (Altdorf 1647), 3) </w:t>
      </w:r>
      <w:proofErr w:type="spellStart"/>
      <w:r w:rsidR="0044753A" w:rsidRPr="00342040">
        <w:t>C</w:t>
      </w:r>
      <w:r w:rsidRPr="00342040">
        <w:t>ompendium</w:t>
      </w:r>
      <w:proofErr w:type="spellEnd"/>
      <w:r w:rsidR="0044753A" w:rsidRPr="00342040">
        <w:t xml:space="preserve"> hist</w:t>
      </w:r>
      <w:r w:rsidRPr="00342040">
        <w:t>oricum</w:t>
      </w:r>
      <w:r w:rsidR="0044753A" w:rsidRPr="00342040">
        <w:t xml:space="preserve"> </w:t>
      </w:r>
      <w:proofErr w:type="spellStart"/>
      <w:r w:rsidR="0044753A" w:rsidRPr="00342040">
        <w:t>eorumque</w:t>
      </w:r>
      <w:proofErr w:type="spellEnd"/>
      <w:r w:rsidR="0044753A" w:rsidRPr="00342040">
        <w:t xml:space="preserve"> </w:t>
      </w:r>
      <w:proofErr w:type="spellStart"/>
      <w:r w:rsidR="0044753A" w:rsidRPr="00342040">
        <w:t>Muhamedani</w:t>
      </w:r>
      <w:proofErr w:type="spellEnd"/>
      <w:r w:rsidR="0044753A" w:rsidRPr="00342040">
        <w:t xml:space="preserve"> de Christo </w:t>
      </w:r>
      <w:proofErr w:type="spellStart"/>
      <w:r w:rsidR="0044753A" w:rsidRPr="00342040">
        <w:t>tradunt</w:t>
      </w:r>
      <w:proofErr w:type="spellEnd"/>
      <w:r w:rsidR="0044753A" w:rsidRPr="00342040">
        <w:t xml:space="preserve">. </w:t>
      </w:r>
      <w:r w:rsidR="0044753A" w:rsidRPr="008356D5">
        <w:rPr>
          <w:lang w:val="en-GB"/>
        </w:rPr>
        <w:t>Levin Warner (</w:t>
      </w:r>
      <w:proofErr w:type="spellStart"/>
      <w:r w:rsidR="0044753A" w:rsidRPr="008356D5">
        <w:rPr>
          <w:lang w:val="en-GB"/>
        </w:rPr>
        <w:t>Lugd</w:t>
      </w:r>
      <w:proofErr w:type="spellEnd"/>
      <w:r w:rsidR="0044753A" w:rsidRPr="008356D5">
        <w:rPr>
          <w:lang w:val="en-GB"/>
        </w:rPr>
        <w:t>. Bat. 1643)</w:t>
      </w:r>
    </w:p>
    <w:p w14:paraId="6ACFAF8A" w14:textId="77777777" w:rsidR="0044753A" w:rsidRPr="008356D5" w:rsidRDefault="0044753A" w:rsidP="005E7046">
      <w:pPr>
        <w:rPr>
          <w:lang w:val="en-GB"/>
        </w:rPr>
      </w:pPr>
      <w:r w:rsidRPr="008356D5">
        <w:rPr>
          <w:lang w:val="en-GB"/>
        </w:rPr>
        <w:t xml:space="preserve">M. BECANUS, CALVIN, G. BUCHANAN, J. A. ERNESTI, Ae. </w:t>
      </w:r>
      <w:r w:rsidR="00342040" w:rsidRPr="008356D5">
        <w:rPr>
          <w:lang w:val="en-GB"/>
        </w:rPr>
        <w:t>HUNNIUS (3mal), Ph. NICOLAI, F</w:t>
      </w:r>
      <w:r w:rsidRPr="008356D5">
        <w:rPr>
          <w:lang w:val="en-GB"/>
        </w:rPr>
        <w:t>r. LAMBERT, LUTHER, J. D. MICHAELIS, L. OSIANDER; Petrus PALLADIUS, S. BOCHART, RAMBACH, J. H. MAY</w:t>
      </w:r>
      <w:r w:rsidR="00342040" w:rsidRPr="008356D5">
        <w:rPr>
          <w:lang w:val="en-GB"/>
        </w:rPr>
        <w:t>.</w:t>
      </w:r>
    </w:p>
    <w:p w14:paraId="3C8E2769" w14:textId="77777777" w:rsidR="0044753A" w:rsidRPr="008356D5" w:rsidRDefault="0044753A" w:rsidP="005E7046">
      <w:pPr>
        <w:rPr>
          <w:lang w:val="en-GB"/>
        </w:rPr>
      </w:pPr>
    </w:p>
    <w:p w14:paraId="348ABEBD" w14:textId="77777777" w:rsidR="00342040" w:rsidRPr="008356D5" w:rsidRDefault="00342040" w:rsidP="005E7046">
      <w:pPr>
        <w:rPr>
          <w:lang w:val="en-GB"/>
        </w:rPr>
      </w:pPr>
      <w:r w:rsidRPr="008356D5">
        <w:rPr>
          <w:lang w:val="en-GB"/>
        </w:rPr>
        <w:t>C</w:t>
      </w:r>
      <w:r w:rsidR="001B3AD2" w:rsidRPr="008356D5">
        <w:rPr>
          <w:lang w:val="en-GB"/>
        </w:rPr>
        <w:t>:</w:t>
      </w:r>
    </w:p>
    <w:p w14:paraId="49C41919" w14:textId="77777777" w:rsidR="001B3AD2" w:rsidRPr="00342040" w:rsidRDefault="00342040" w:rsidP="005E7046">
      <w:r w:rsidRPr="008356D5">
        <w:rPr>
          <w:lang w:val="en-GB"/>
        </w:rPr>
        <w:t>CALOV S</w:t>
      </w:r>
      <w:r w:rsidR="001B3AD2" w:rsidRPr="008356D5">
        <w:rPr>
          <w:lang w:val="en-GB"/>
        </w:rPr>
        <w:t xml:space="preserve">ystema </w:t>
      </w:r>
      <w:proofErr w:type="spellStart"/>
      <w:r w:rsidR="001B3AD2" w:rsidRPr="008356D5">
        <w:rPr>
          <w:lang w:val="en-GB"/>
        </w:rPr>
        <w:t>locorum</w:t>
      </w:r>
      <w:proofErr w:type="spellEnd"/>
      <w:r w:rsidR="001B3AD2" w:rsidRPr="008356D5">
        <w:rPr>
          <w:lang w:val="en-GB"/>
        </w:rPr>
        <w:t>, J. GE</w:t>
      </w:r>
      <w:r w:rsidRPr="008356D5">
        <w:rPr>
          <w:lang w:val="en-GB"/>
        </w:rPr>
        <w:t xml:space="preserve">RHARD, CALVIN </w:t>
      </w:r>
      <w:proofErr w:type="spellStart"/>
      <w:r w:rsidRPr="008356D5">
        <w:rPr>
          <w:lang w:val="en-GB"/>
        </w:rPr>
        <w:t>Institutiones</w:t>
      </w:r>
      <w:proofErr w:type="spellEnd"/>
      <w:r w:rsidR="001B3AD2" w:rsidRPr="008356D5">
        <w:rPr>
          <w:lang w:val="en-GB"/>
        </w:rPr>
        <w:t xml:space="preserve">, </w:t>
      </w:r>
      <w:r w:rsidRPr="008356D5">
        <w:rPr>
          <w:lang w:val="en-GB"/>
        </w:rPr>
        <w:t xml:space="preserve">BUDDE, </w:t>
      </w:r>
      <w:r w:rsidR="001B3AD2" w:rsidRPr="008356D5">
        <w:rPr>
          <w:lang w:val="en-GB"/>
        </w:rPr>
        <w:t>D. HOLLAZ, MELANCHTHON, PFAFF, SCHURZFLEISCH, G. VOETIUS</w:t>
      </w:r>
      <w:r w:rsidR="00A46F01" w:rsidRPr="008356D5">
        <w:rPr>
          <w:lang w:val="en-GB"/>
        </w:rPr>
        <w:t xml:space="preserve">, Joh. </w:t>
      </w:r>
      <w:proofErr w:type="spellStart"/>
      <w:r w:rsidR="00A46F01" w:rsidRPr="00342040">
        <w:t>Wilh</w:t>
      </w:r>
      <w:proofErr w:type="spellEnd"/>
      <w:r w:rsidR="00A46F01" w:rsidRPr="00342040">
        <w:t xml:space="preserve">. BAIER, 421/33 Joseph BUTLER  Bestätigung der natürlichen </w:t>
      </w:r>
      <w:r>
        <w:t>und geoffenbarten Religion (</w:t>
      </w:r>
      <w:r w:rsidR="00A46F01" w:rsidRPr="00342040">
        <w:t>Leipzig 1756), I. G. CANZ, J. A. ERNESTI, FLATT, M. HAFENREFFER (1602), HEBENSTREIT, HOLLMANN</w:t>
      </w:r>
      <w:r>
        <w:t xml:space="preserve">, </w:t>
      </w:r>
      <w:r w:rsidR="00A46F01" w:rsidRPr="00342040">
        <w:t xml:space="preserve">J. W. JÄGER, JERUSALEM, </w:t>
      </w:r>
      <w:proofErr w:type="spellStart"/>
      <w:r w:rsidR="00A46F01" w:rsidRPr="00342040">
        <w:t>Ae.</w:t>
      </w:r>
      <w:proofErr w:type="spellEnd"/>
      <w:r w:rsidR="00A46F01" w:rsidRPr="00342040">
        <w:t xml:space="preserve"> HUNNIUS, 600f./57f.</w:t>
      </w:r>
      <w:r>
        <w:t>: B. KÖPKE,</w:t>
      </w:r>
      <w:r w:rsidR="00A46F01" w:rsidRPr="00342040">
        <w:t xml:space="preserve"> Joh. Fr. KÖNIG (Leipzig 1691), G. LESS, </w:t>
      </w:r>
      <w:proofErr w:type="spellStart"/>
      <w:r w:rsidR="00A46F01" w:rsidRPr="00342040">
        <w:t>Jerem</w:t>
      </w:r>
      <w:proofErr w:type="spellEnd"/>
      <w:r w:rsidR="00A46F01" w:rsidRPr="00342040">
        <w:t>. Fr. REUSS, 418/81</w:t>
      </w:r>
      <w:r>
        <w:t>: 1) V</w:t>
      </w:r>
      <w:r w:rsidR="00A46F01" w:rsidRPr="00342040">
        <w:t xml:space="preserve">eritas religionis </w:t>
      </w:r>
      <w:proofErr w:type="spellStart"/>
      <w:r w:rsidR="00A46F01" w:rsidRPr="00342040">
        <w:t>chr</w:t>
      </w:r>
      <w:r>
        <w:t>istiana</w:t>
      </w:r>
      <w:proofErr w:type="spellEnd"/>
      <w:r>
        <w:t xml:space="preserve"> v. Joh. Ernst SCHUBERT, G. Fr. SEILER, </w:t>
      </w:r>
      <w:proofErr w:type="spellStart"/>
      <w:r w:rsidR="00A46F01" w:rsidRPr="00342040">
        <w:t>Ph</w:t>
      </w:r>
      <w:proofErr w:type="spellEnd"/>
      <w:r w:rsidR="00A46F01" w:rsidRPr="00342040">
        <w:t>. J. SPENER, S. WERENFELS, Joh. BRENZ</w:t>
      </w:r>
      <w:r>
        <w:t>,</w:t>
      </w:r>
      <w:r w:rsidRPr="00342040">
        <w:t xml:space="preserve"> RAMBACH</w:t>
      </w:r>
      <w:r>
        <w:t>.</w:t>
      </w:r>
    </w:p>
    <w:p w14:paraId="0303B604" w14:textId="77777777" w:rsidR="00A46F01" w:rsidRPr="00342040" w:rsidRDefault="00A46F01" w:rsidP="005E7046">
      <w:r w:rsidRPr="00342040">
        <w:t xml:space="preserve">461/90 Katechetische </w:t>
      </w:r>
      <w:proofErr w:type="spellStart"/>
      <w:r w:rsidRPr="00342040">
        <w:t>Einl</w:t>
      </w:r>
      <w:proofErr w:type="spellEnd"/>
      <w:r w:rsidRPr="00342040">
        <w:t xml:space="preserve">. </w:t>
      </w:r>
      <w:proofErr w:type="spellStart"/>
      <w:r w:rsidRPr="00342040">
        <w:t>in des</w:t>
      </w:r>
      <w:proofErr w:type="spellEnd"/>
      <w:r w:rsidRPr="00342040">
        <w:t xml:space="preserve"> </w:t>
      </w:r>
      <w:proofErr w:type="spellStart"/>
      <w:r w:rsidRPr="00342040">
        <w:t>seel</w:t>
      </w:r>
      <w:proofErr w:type="spellEnd"/>
      <w:r w:rsidRPr="00342040">
        <w:t>. Johann Arndts geistreiche Bücher vom wah</w:t>
      </w:r>
      <w:r w:rsidR="00342040">
        <w:t>ren Christentum (Altdorf</w:t>
      </w:r>
      <w:r w:rsidR="0077229C">
        <w:t>: E. fr. Zobel</w:t>
      </w:r>
      <w:r w:rsidR="00342040">
        <w:t xml:space="preserve"> 1736)</w:t>
      </w:r>
    </w:p>
    <w:p w14:paraId="406A7A70" w14:textId="77777777" w:rsidR="00A46F01" w:rsidRPr="00342040" w:rsidRDefault="00A46F01" w:rsidP="005E7046">
      <w:r w:rsidRPr="00342040">
        <w:t xml:space="preserve">448/85 </w:t>
      </w:r>
      <w:r w:rsidR="00342040">
        <w:t xml:space="preserve">[SPALDING] </w:t>
      </w:r>
      <w:r w:rsidRPr="00342040">
        <w:t>Gedanken über den Wert der Gefühle im Christentum (Leipzig 1769)</w:t>
      </w:r>
    </w:p>
    <w:p w14:paraId="4FE8035D" w14:textId="77777777" w:rsidR="001B3AD2" w:rsidRPr="00342040" w:rsidRDefault="001B3AD2" w:rsidP="005E7046"/>
    <w:p w14:paraId="12D5EE1D" w14:textId="77777777" w:rsidR="00342040" w:rsidRDefault="00342040" w:rsidP="005E7046">
      <w:r>
        <w:t>D</w:t>
      </w:r>
      <w:r w:rsidR="001B3AD2" w:rsidRPr="00342040">
        <w:t>:</w:t>
      </w:r>
    </w:p>
    <w:p w14:paraId="341C9485" w14:textId="77777777" w:rsidR="001B3AD2" w:rsidRPr="00342040" w:rsidRDefault="001B3AD2" w:rsidP="005E7046">
      <w:r w:rsidRPr="00342040">
        <w:t>REINBECK, Joh. DEUTSCHMANN</w:t>
      </w:r>
      <w:r w:rsidR="00A46F01" w:rsidRPr="00342040">
        <w:t>, D. CHYTRAEUS</w:t>
      </w:r>
    </w:p>
    <w:p w14:paraId="477A7ED1" w14:textId="77777777" w:rsidR="001B3AD2" w:rsidRPr="00342040" w:rsidRDefault="001B3AD2" w:rsidP="005E7046"/>
    <w:p w14:paraId="41600339" w14:textId="77777777" w:rsidR="00342040" w:rsidRDefault="00342040" w:rsidP="005E7046">
      <w:r>
        <w:t>E</w:t>
      </w:r>
      <w:r w:rsidR="006F0666" w:rsidRPr="00342040">
        <w:t>:</w:t>
      </w:r>
    </w:p>
    <w:p w14:paraId="1B687FBF" w14:textId="77777777" w:rsidR="006F0666" w:rsidRPr="00342040" w:rsidRDefault="00342040" w:rsidP="005E7046">
      <w:r>
        <w:t>86/1:</w:t>
      </w:r>
      <w:r w:rsidR="006F0666" w:rsidRPr="00342040">
        <w:t xml:space="preserve"> HEILBRUNNER </w:t>
      </w:r>
      <w:proofErr w:type="spellStart"/>
      <w:r w:rsidR="006F0666" w:rsidRPr="00342040">
        <w:t>Unkatholisch</w:t>
      </w:r>
      <w:proofErr w:type="spellEnd"/>
      <w:r w:rsidR="006F0666" w:rsidRPr="00342040">
        <w:t xml:space="preserve"> </w:t>
      </w:r>
      <w:proofErr w:type="spellStart"/>
      <w:r w:rsidR="006F0666" w:rsidRPr="00342040">
        <w:t>Papstthum</w:t>
      </w:r>
      <w:proofErr w:type="spellEnd"/>
      <w:r w:rsidR="006F0666" w:rsidRPr="00342040">
        <w:t xml:space="preserve"> (Laugingen 1607), Val. ALBERTI, Joh. G. NEUMANN Chiliasmus </w:t>
      </w:r>
      <w:proofErr w:type="spellStart"/>
      <w:r w:rsidR="006F0666" w:rsidRPr="00342040">
        <w:t>subtilissimus</w:t>
      </w:r>
      <w:proofErr w:type="spellEnd"/>
      <w:r w:rsidR="006F0666" w:rsidRPr="00342040">
        <w:t xml:space="preserve"> (Witten</w:t>
      </w:r>
      <w:r>
        <w:t xml:space="preserve">berg 1715), Fr. Christ. BÜCHER </w:t>
      </w:r>
      <w:proofErr w:type="spellStart"/>
      <w:r>
        <w:t>Systematis</w:t>
      </w:r>
      <w:proofErr w:type="spellEnd"/>
      <w:r>
        <w:t xml:space="preserve"> </w:t>
      </w:r>
      <w:proofErr w:type="spellStart"/>
      <w:r>
        <w:t>antifanaticis</w:t>
      </w:r>
      <w:proofErr w:type="spellEnd"/>
      <w:r w:rsidR="006F0666" w:rsidRPr="00342040">
        <w:t xml:space="preserve"> (Wittenberg 1711), J. GERHARD, M. CHEMNITZ, Joh. G. DORSCH,</w:t>
      </w:r>
      <w:r>
        <w:t xml:space="preserve"> </w:t>
      </w:r>
      <w:r w:rsidR="006F0666" w:rsidRPr="00342040">
        <w:t xml:space="preserve">163/6 HEILBRUNNER </w:t>
      </w:r>
      <w:proofErr w:type="spellStart"/>
      <w:r w:rsidR="006F0666" w:rsidRPr="00342040">
        <w:t>Flagellatio</w:t>
      </w:r>
      <w:proofErr w:type="spellEnd"/>
      <w:r w:rsidR="006F0666" w:rsidRPr="00342040">
        <w:t xml:space="preserve"> </w:t>
      </w:r>
      <w:proofErr w:type="spellStart"/>
      <w:r w:rsidR="006F0666" w:rsidRPr="00342040">
        <w:t>jesuitica</w:t>
      </w:r>
      <w:proofErr w:type="spellEnd"/>
      <w:r w:rsidR="006F0666" w:rsidRPr="00342040">
        <w:t>, Joh. A. SCHERZER, 174/15 TRITHE</w:t>
      </w:r>
      <w:r>
        <w:t>M</w:t>
      </w:r>
      <w:r w:rsidR="006F0666" w:rsidRPr="00342040">
        <w:t>IUS Antwort auf 8 Fragen des Kaisers Maximilian (Ingolstadt 1556), 454/20</w:t>
      </w:r>
      <w:r>
        <w:t>:</w:t>
      </w:r>
      <w:r w:rsidR="006F0666" w:rsidRPr="00342040">
        <w:t xml:space="preserve"> BUDDE </w:t>
      </w:r>
      <w:proofErr w:type="spellStart"/>
      <w:r w:rsidR="006F0666" w:rsidRPr="00342040">
        <w:t>Theses</w:t>
      </w:r>
      <w:proofErr w:type="spellEnd"/>
      <w:r w:rsidR="006F0666" w:rsidRPr="00342040">
        <w:t xml:space="preserve"> (Jena 1717)</w:t>
      </w:r>
      <w:r w:rsidR="001B3AD2" w:rsidRPr="00342040">
        <w:t>, BAUMGARTEN</w:t>
      </w:r>
    </w:p>
    <w:p w14:paraId="12F9744B" w14:textId="77777777" w:rsidR="001B3AD2" w:rsidRPr="008356D5" w:rsidRDefault="001B3AD2" w:rsidP="005E7046">
      <w:pPr>
        <w:rPr>
          <w:lang w:val="en-GB"/>
        </w:rPr>
      </w:pPr>
      <w:r w:rsidRPr="008356D5">
        <w:rPr>
          <w:lang w:val="en-GB"/>
        </w:rPr>
        <w:t>491/28</w:t>
      </w:r>
      <w:r w:rsidR="00342040" w:rsidRPr="008356D5">
        <w:rPr>
          <w:lang w:val="en-GB"/>
        </w:rPr>
        <w:t>:</w:t>
      </w:r>
      <w:r w:rsidRPr="008356D5">
        <w:rPr>
          <w:lang w:val="en-GB"/>
        </w:rPr>
        <w:t xml:space="preserve"> 2) Ae. </w:t>
      </w:r>
      <w:r w:rsidR="00342040" w:rsidRPr="008356D5">
        <w:rPr>
          <w:lang w:val="en-GB"/>
        </w:rPr>
        <w:t xml:space="preserve">HUNNIUS </w:t>
      </w:r>
      <w:proofErr w:type="spellStart"/>
      <w:r w:rsidR="00342040" w:rsidRPr="008356D5">
        <w:rPr>
          <w:lang w:val="en-GB"/>
        </w:rPr>
        <w:t>Calvinus</w:t>
      </w:r>
      <w:proofErr w:type="spellEnd"/>
      <w:r w:rsidR="00342040" w:rsidRPr="008356D5">
        <w:rPr>
          <w:lang w:val="en-GB"/>
        </w:rPr>
        <w:t xml:space="preserve"> </w:t>
      </w:r>
      <w:proofErr w:type="spellStart"/>
      <w:r w:rsidR="00342040" w:rsidRPr="008356D5">
        <w:rPr>
          <w:lang w:val="en-GB"/>
        </w:rPr>
        <w:t>judaizan</w:t>
      </w:r>
      <w:r w:rsidRPr="008356D5">
        <w:rPr>
          <w:lang w:val="en-GB"/>
        </w:rPr>
        <w:t>s</w:t>
      </w:r>
      <w:proofErr w:type="spellEnd"/>
      <w:r w:rsidRPr="008356D5">
        <w:rPr>
          <w:lang w:val="en-GB"/>
        </w:rPr>
        <w:t>, N. HUNNIUS, S. SCHWELWIG</w:t>
      </w:r>
    </w:p>
    <w:p w14:paraId="06EF13AD" w14:textId="77777777" w:rsidR="001B3AD2" w:rsidRPr="00342040" w:rsidRDefault="001B3AD2" w:rsidP="005E7046">
      <w:r w:rsidRPr="00342040">
        <w:t>504-512/32-39</w:t>
      </w:r>
      <w:r w:rsidR="00342040">
        <w:t xml:space="preserve">: LILIENTHAL </w:t>
      </w:r>
      <w:r w:rsidRPr="00342040">
        <w:t>Die gute Sache (Königsberg 1760-1781), PFAFF, A. REISER, SEML</w:t>
      </w:r>
      <w:r w:rsidR="00342040">
        <w:t>ER, NÖSSELT, G. WERNSDORFF, J. F</w:t>
      </w:r>
      <w:r w:rsidRPr="00342040">
        <w:t>r. STAPFER, S. SQUIR</w:t>
      </w:r>
      <w:r w:rsidR="00342040">
        <w:t xml:space="preserve">E, Joh. A. CRAMER, S. POMARIUS </w:t>
      </w:r>
      <w:r w:rsidRPr="00342040">
        <w:t>Bewiesener ungerechter Gewissenszwang (Wittenberg 1674)</w:t>
      </w:r>
    </w:p>
    <w:p w14:paraId="1CD290B1" w14:textId="77777777" w:rsidR="001B3AD2" w:rsidRPr="008356D5" w:rsidRDefault="001B3AD2" w:rsidP="005E7046">
      <w:pPr>
        <w:rPr>
          <w:lang w:val="en-GB"/>
        </w:rPr>
      </w:pPr>
      <w:r w:rsidRPr="008356D5">
        <w:rPr>
          <w:lang w:val="en-GB"/>
        </w:rPr>
        <w:t xml:space="preserve">1089/71 </w:t>
      </w:r>
      <w:proofErr w:type="spellStart"/>
      <w:r w:rsidRPr="008356D5">
        <w:rPr>
          <w:lang w:val="en-GB"/>
        </w:rPr>
        <w:t>Willhelm</w:t>
      </w:r>
      <w:proofErr w:type="spellEnd"/>
      <w:r w:rsidRPr="008356D5">
        <w:rPr>
          <w:lang w:val="en-GB"/>
        </w:rPr>
        <w:t xml:space="preserve"> AMESIUS </w:t>
      </w:r>
      <w:proofErr w:type="spellStart"/>
      <w:r w:rsidRPr="008356D5">
        <w:rPr>
          <w:lang w:val="en-GB"/>
        </w:rPr>
        <w:t>Bellarminus</w:t>
      </w:r>
      <w:proofErr w:type="spellEnd"/>
      <w:r w:rsidRPr="008356D5">
        <w:rPr>
          <w:lang w:val="en-GB"/>
        </w:rPr>
        <w:t xml:space="preserve"> </w:t>
      </w:r>
      <w:proofErr w:type="spellStart"/>
      <w:r w:rsidRPr="008356D5">
        <w:rPr>
          <w:lang w:val="en-GB"/>
        </w:rPr>
        <w:t>enervatus</w:t>
      </w:r>
      <w:proofErr w:type="spellEnd"/>
      <w:r w:rsidRPr="008356D5">
        <w:rPr>
          <w:lang w:val="en-GB"/>
        </w:rPr>
        <w:t xml:space="preserve"> (4 </w:t>
      </w:r>
      <w:proofErr w:type="spellStart"/>
      <w:r w:rsidRPr="008356D5">
        <w:rPr>
          <w:lang w:val="en-GB"/>
        </w:rPr>
        <w:t>Bde</w:t>
      </w:r>
      <w:proofErr w:type="spellEnd"/>
      <w:r w:rsidRPr="008356D5">
        <w:rPr>
          <w:lang w:val="en-GB"/>
        </w:rPr>
        <w:t>., Amsterdam 1628)</w:t>
      </w:r>
    </w:p>
    <w:p w14:paraId="55059CA8" w14:textId="77777777" w:rsidR="001B3AD2" w:rsidRPr="008356D5" w:rsidRDefault="001B3AD2" w:rsidP="005E7046">
      <w:pPr>
        <w:rPr>
          <w:lang w:val="en-GB"/>
        </w:rPr>
      </w:pPr>
      <w:r w:rsidRPr="008356D5">
        <w:rPr>
          <w:lang w:val="en-GB"/>
        </w:rPr>
        <w:t>1090/74 Christian</w:t>
      </w:r>
      <w:r w:rsidR="00342040" w:rsidRPr="008356D5">
        <w:rPr>
          <w:lang w:val="en-GB"/>
        </w:rPr>
        <w:t xml:space="preserve"> KORTHOLT </w:t>
      </w:r>
      <w:proofErr w:type="spellStart"/>
      <w:r w:rsidR="00342040" w:rsidRPr="008356D5">
        <w:rPr>
          <w:lang w:val="en-GB"/>
        </w:rPr>
        <w:t>Valerianus</w:t>
      </w:r>
      <w:proofErr w:type="spellEnd"/>
      <w:r w:rsidR="00342040" w:rsidRPr="008356D5">
        <w:rPr>
          <w:lang w:val="en-GB"/>
        </w:rPr>
        <w:t xml:space="preserve"> confessor</w:t>
      </w:r>
      <w:r w:rsidRPr="008356D5">
        <w:rPr>
          <w:lang w:val="en-GB"/>
        </w:rPr>
        <w:t xml:space="preserve"> (</w:t>
      </w:r>
      <w:proofErr w:type="spellStart"/>
      <w:r w:rsidRPr="008356D5">
        <w:rPr>
          <w:lang w:val="en-GB"/>
        </w:rPr>
        <w:t>o.O</w:t>
      </w:r>
      <w:proofErr w:type="spellEnd"/>
      <w:r w:rsidRPr="008356D5">
        <w:rPr>
          <w:lang w:val="en-GB"/>
        </w:rPr>
        <w:t>. 1662), M. BECANUS (Wien 1623)</w:t>
      </w:r>
    </w:p>
    <w:p w14:paraId="5357C860" w14:textId="77777777" w:rsidR="006F0666" w:rsidRPr="008356D5" w:rsidRDefault="006F0666" w:rsidP="005E7046">
      <w:pPr>
        <w:rPr>
          <w:lang w:val="en-GB"/>
        </w:rPr>
      </w:pPr>
    </w:p>
    <w:p w14:paraId="69AEE191" w14:textId="77777777" w:rsidR="004B7985" w:rsidRPr="008356D5" w:rsidRDefault="004B7985" w:rsidP="005E7046">
      <w:pPr>
        <w:rPr>
          <w:lang w:val="en-GB"/>
        </w:rPr>
      </w:pPr>
      <w:r w:rsidRPr="008356D5">
        <w:rPr>
          <w:lang w:val="en-GB"/>
        </w:rPr>
        <w:t>G:</w:t>
      </w:r>
    </w:p>
    <w:p w14:paraId="75105795" w14:textId="77777777" w:rsidR="00CA7027" w:rsidRPr="008356D5" w:rsidRDefault="00CA7027" w:rsidP="005E7046">
      <w:pPr>
        <w:rPr>
          <w:lang w:val="en-GB"/>
        </w:rPr>
      </w:pPr>
      <w:r w:rsidRPr="008356D5">
        <w:rPr>
          <w:lang w:val="en-GB"/>
        </w:rPr>
        <w:t>Jo. AVENARIUS, LÖSCHER, S. GLASSIUS, M. WASMUTH, ERNESTI, W. SCHICKARD, Joh. A. DANZ, Joh. BUXTORF, Joh. D. MICHAELIS, Joh. A. FABRICIUS</w:t>
      </w:r>
      <w:r w:rsidR="004B7985" w:rsidRPr="008356D5">
        <w:rPr>
          <w:lang w:val="en-GB"/>
        </w:rPr>
        <w:t>.</w:t>
      </w:r>
    </w:p>
    <w:p w14:paraId="0EFCDC27" w14:textId="77777777" w:rsidR="00CA7027" w:rsidRPr="008356D5" w:rsidRDefault="00CA7027" w:rsidP="005E7046">
      <w:pPr>
        <w:rPr>
          <w:lang w:val="en-GB"/>
        </w:rPr>
      </w:pPr>
      <w:r w:rsidRPr="008356D5">
        <w:rPr>
          <w:lang w:val="en-GB"/>
        </w:rPr>
        <w:t xml:space="preserve">1186/27 HELMONT  </w:t>
      </w:r>
      <w:proofErr w:type="spellStart"/>
      <w:r w:rsidRPr="008356D5">
        <w:rPr>
          <w:lang w:val="en-GB"/>
        </w:rPr>
        <w:t>Alphabeti</w:t>
      </w:r>
      <w:proofErr w:type="spellEnd"/>
      <w:r w:rsidRPr="008356D5">
        <w:rPr>
          <w:lang w:val="en-GB"/>
        </w:rPr>
        <w:t xml:space="preserve"> </w:t>
      </w:r>
      <w:proofErr w:type="spellStart"/>
      <w:r w:rsidRPr="008356D5">
        <w:rPr>
          <w:lang w:val="en-GB"/>
        </w:rPr>
        <w:t>naturalis</w:t>
      </w:r>
      <w:proofErr w:type="spellEnd"/>
    </w:p>
    <w:p w14:paraId="159682BC" w14:textId="77777777" w:rsidR="00CA7027" w:rsidRPr="008356D5" w:rsidRDefault="00CA7027" w:rsidP="005E7046">
      <w:pPr>
        <w:rPr>
          <w:lang w:val="en-GB"/>
        </w:rPr>
      </w:pPr>
    </w:p>
    <w:p w14:paraId="4A223379" w14:textId="77777777" w:rsidR="004B7985" w:rsidRPr="008356D5" w:rsidRDefault="004B7985" w:rsidP="005E7046">
      <w:pPr>
        <w:rPr>
          <w:lang w:val="en-GB"/>
        </w:rPr>
      </w:pPr>
      <w:r w:rsidRPr="008356D5">
        <w:rPr>
          <w:lang w:val="en-GB"/>
        </w:rPr>
        <w:t>H:</w:t>
      </w:r>
    </w:p>
    <w:p w14:paraId="1D1D863F" w14:textId="2E39D104" w:rsidR="00CA7027" w:rsidRPr="00342040" w:rsidRDefault="00CA7027" w:rsidP="005E7046">
      <w:r w:rsidRPr="00540A8F">
        <w:rPr>
          <w:lang w:val="en-GB"/>
        </w:rPr>
        <w:t xml:space="preserve">SPANHEIM, FLACIUS, SECKENDORF, </w:t>
      </w:r>
      <w:r w:rsidR="002D46E0" w:rsidRPr="00540A8F">
        <w:rPr>
          <w:lang w:val="en-GB"/>
        </w:rPr>
        <w:t>MOSHEIM, L. OSIANDER, Joh. H. HEIDEGGER, J. U</w:t>
      </w:r>
      <w:r w:rsidR="004B7985" w:rsidRPr="00540A8F">
        <w:rPr>
          <w:lang w:val="en-GB"/>
        </w:rPr>
        <w:t xml:space="preserve">SHER, 203/15: J. Chr. </w:t>
      </w:r>
      <w:r w:rsidR="004B7985">
        <w:t>HARENBER</w:t>
      </w:r>
      <w:r w:rsidR="0063550E">
        <w:t>GS</w:t>
      </w:r>
      <w:r w:rsidR="004B7985">
        <w:t xml:space="preserve"> Geschichte über die J</w:t>
      </w:r>
      <w:r w:rsidR="002D46E0" w:rsidRPr="00342040">
        <w:t>esuiten, 346/29</w:t>
      </w:r>
      <w:r w:rsidR="004B7985">
        <w:t xml:space="preserve">: Marcus de Weida </w:t>
      </w:r>
      <w:proofErr w:type="spellStart"/>
      <w:r w:rsidR="004B7985">
        <w:t>dominicanus</w:t>
      </w:r>
      <w:proofErr w:type="spellEnd"/>
      <w:r w:rsidR="002D46E0" w:rsidRPr="00342040">
        <w:t xml:space="preserve"> Der Spiegel der Brüderschaft des Rosenkranzes, J. SELDEN, MELANCHTHON, MAIMONIDES, E. S. CYPRIAN, Joh. </w:t>
      </w:r>
      <w:proofErr w:type="spellStart"/>
      <w:r w:rsidR="002D46E0" w:rsidRPr="00342040">
        <w:t>Heinr</w:t>
      </w:r>
      <w:proofErr w:type="spellEnd"/>
      <w:r w:rsidR="002D46E0" w:rsidRPr="00342040">
        <w:t>. CALLENBERG</w:t>
      </w:r>
      <w:r w:rsidR="004B7985">
        <w:t>.</w:t>
      </w:r>
    </w:p>
    <w:p w14:paraId="10B3D7D6" w14:textId="77777777" w:rsidR="00CA7027" w:rsidRPr="00342040" w:rsidRDefault="00CA7027" w:rsidP="005E7046"/>
    <w:p w14:paraId="5E6BE204" w14:textId="77777777" w:rsidR="004B7985" w:rsidRDefault="004B7985" w:rsidP="005E7046">
      <w:r>
        <w:t>I:</w:t>
      </w:r>
    </w:p>
    <w:p w14:paraId="6BCA92E9" w14:textId="77777777" w:rsidR="00CA7027" w:rsidRPr="00342040" w:rsidRDefault="004B7985" w:rsidP="005E7046">
      <w:r>
        <w:t>DOEDERLEIN, ERNESTI, Bibliothek</w:t>
      </w:r>
      <w:r w:rsidR="00CA7027" w:rsidRPr="00342040">
        <w:t xml:space="preserve"> der </w:t>
      </w:r>
      <w:proofErr w:type="spellStart"/>
      <w:r w:rsidR="00CA7027" w:rsidRPr="00342040">
        <w:t>theolog</w:t>
      </w:r>
      <w:proofErr w:type="spellEnd"/>
      <w:r w:rsidR="00CA7027" w:rsidRPr="00342040">
        <w:t xml:space="preserve">. </w:t>
      </w:r>
      <w:proofErr w:type="spellStart"/>
      <w:r w:rsidR="00CA7027" w:rsidRPr="00342040">
        <w:t>Wissensch</w:t>
      </w:r>
      <w:proofErr w:type="spellEnd"/>
      <w:r w:rsidR="00CA7027" w:rsidRPr="00342040">
        <w:t xml:space="preserve">. (FRORIEP), NÖSSELT, Dt. Acta </w:t>
      </w:r>
      <w:proofErr w:type="spellStart"/>
      <w:r w:rsidR="00CA7027" w:rsidRPr="00342040">
        <w:t>erud</w:t>
      </w:r>
      <w:proofErr w:type="spellEnd"/>
      <w:r w:rsidR="00CA7027" w:rsidRPr="00342040">
        <w:t xml:space="preserve">. 1729,1730, 1732, Neue </w:t>
      </w:r>
      <w:proofErr w:type="spellStart"/>
      <w:r w:rsidR="00CA7027" w:rsidRPr="00342040">
        <w:t>theolog</w:t>
      </w:r>
      <w:proofErr w:type="spellEnd"/>
      <w:r w:rsidR="00CA7027" w:rsidRPr="00342040">
        <w:t xml:space="preserve">. Bibl. (ERNESTI), Acta </w:t>
      </w:r>
      <w:proofErr w:type="spellStart"/>
      <w:r w:rsidR="00CA7027" w:rsidRPr="00342040">
        <w:t>Litteraria</w:t>
      </w:r>
      <w:proofErr w:type="spellEnd"/>
      <w:r w:rsidR="00CA7027" w:rsidRPr="00342040">
        <w:t xml:space="preserve"> (A. KLOTZ), Neu</w:t>
      </w:r>
      <w:r>
        <w:t xml:space="preserve">er Bücher-Saal STRUVE </w:t>
      </w:r>
      <w:proofErr w:type="spellStart"/>
      <w:r w:rsidR="00CA7027" w:rsidRPr="00342040">
        <w:t>Introductio</w:t>
      </w:r>
      <w:proofErr w:type="spellEnd"/>
      <w:r>
        <w:t>.</w:t>
      </w:r>
    </w:p>
    <w:p w14:paraId="5572DE38" w14:textId="77777777" w:rsidR="00CA7027" w:rsidRPr="00342040" w:rsidRDefault="00CA7027" w:rsidP="005E7046"/>
    <w:p w14:paraId="32C3E1A3" w14:textId="77777777" w:rsidR="00D34AF5" w:rsidRPr="00342040" w:rsidRDefault="00D34AF5" w:rsidP="005E7046">
      <w:r w:rsidRPr="00342040">
        <w:lastRenderedPageBreak/>
        <w:t>K:</w:t>
      </w:r>
    </w:p>
    <w:p w14:paraId="1FB3F525" w14:textId="77777777" w:rsidR="00D34AF5" w:rsidRPr="00342040" w:rsidRDefault="00D34AF5" w:rsidP="005E7046">
      <w:r w:rsidRPr="00342040">
        <w:t xml:space="preserve">BACON, BAUMEISTER, BILFINGER, 266-284/6-23 </w:t>
      </w:r>
      <w:r w:rsidR="004B7985">
        <w:t>WOLFF (19 Bde.</w:t>
      </w:r>
      <w:r w:rsidRPr="00342040">
        <w:t>!)</w:t>
      </w:r>
      <w:r w:rsidR="004B7985">
        <w:t xml:space="preserve">, BRUCKER </w:t>
      </w:r>
      <w:proofErr w:type="spellStart"/>
      <w:r w:rsidR="004B7985">
        <w:t>Institutiones</w:t>
      </w:r>
      <w:proofErr w:type="spellEnd"/>
      <w:r w:rsidRPr="00342040">
        <w:t xml:space="preserve">, DESCARTES, CLAUBERG, GELLERT, A. CALOV, 779/35 W. DERHAM </w:t>
      </w:r>
      <w:proofErr w:type="spellStart"/>
      <w:r w:rsidRPr="00342040">
        <w:t>Physic</w:t>
      </w:r>
      <w:r w:rsidR="004B7985">
        <w:t>o</w:t>
      </w:r>
      <w:proofErr w:type="spellEnd"/>
      <w:r w:rsidRPr="00342040">
        <w:t>-</w:t>
      </w:r>
      <w:r w:rsidR="004B7985">
        <w:t>T</w:t>
      </w:r>
      <w:r w:rsidRPr="00342040">
        <w:t>heol</w:t>
      </w:r>
      <w:r w:rsidR="004B7985">
        <w:t>ogie</w:t>
      </w:r>
      <w:r w:rsidRPr="00342040">
        <w:t xml:space="preserve"> (Hamburg 1764), 778/37 DE</w:t>
      </w:r>
      <w:r w:rsidR="004B7985">
        <w:t>R</w:t>
      </w:r>
      <w:r w:rsidRPr="00342040">
        <w:t>HAM Astrotheologie</w:t>
      </w:r>
      <w:r w:rsidR="0064750A" w:rsidRPr="00342040">
        <w:t xml:space="preserve"> (Hamburg 1765), HEINECCIUS, KECKERMANN, M. KNUTZE</w:t>
      </w:r>
      <w:r w:rsidR="001B3AD2" w:rsidRPr="00342040">
        <w:t>N</w:t>
      </w:r>
      <w:r w:rsidR="004B7985">
        <w:t>, 769/39 Allgemeine Betrachtung ü</w:t>
      </w:r>
      <w:r w:rsidR="0064750A" w:rsidRPr="00342040">
        <w:t xml:space="preserve">ber die Triebe (Hamburg 1762), 755/41 Die </w:t>
      </w:r>
      <w:proofErr w:type="spellStart"/>
      <w:r w:rsidR="0064750A" w:rsidRPr="00342040">
        <w:t>Venrunftslehre</w:t>
      </w:r>
      <w:proofErr w:type="spellEnd"/>
      <w:r w:rsidR="0064750A" w:rsidRPr="00342040">
        <w:t xml:space="preserve"> (Hamburg 1766), BUDDE, I. G. CANZ, J. G. MEIER, Sam. Chr. HOLLMANN, PLONQUET, Joh. J. SYRBIUS, Joh. Chr. COLER </w:t>
      </w:r>
      <w:proofErr w:type="spellStart"/>
      <w:r w:rsidR="0064750A" w:rsidRPr="00342040">
        <w:t>Historia</w:t>
      </w:r>
      <w:proofErr w:type="spellEnd"/>
      <w:r w:rsidR="0064750A" w:rsidRPr="00342040">
        <w:t xml:space="preserve"> </w:t>
      </w:r>
      <w:proofErr w:type="spellStart"/>
      <w:r w:rsidR="0064750A" w:rsidRPr="00342040">
        <w:t>Gothofredi</w:t>
      </w:r>
      <w:proofErr w:type="spellEnd"/>
      <w:r w:rsidR="0064750A" w:rsidRPr="00342040">
        <w:t xml:space="preserve"> Arnoldi, Konrad HORN (3 Werke, 1648, 1650, 1653</w:t>
      </w:r>
      <w:r w:rsidR="004B7985">
        <w:t>)</w:t>
      </w:r>
      <w:r w:rsidR="0064750A" w:rsidRPr="00342040">
        <w:t>, B. MEISNER</w:t>
      </w:r>
      <w:r w:rsidR="006F0666" w:rsidRPr="00342040">
        <w:t xml:space="preserve">, , Aug. </w:t>
      </w:r>
      <w:proofErr w:type="spellStart"/>
      <w:r w:rsidR="006F0666" w:rsidRPr="00342040">
        <w:t>Herm</w:t>
      </w:r>
      <w:proofErr w:type="spellEnd"/>
      <w:r w:rsidR="006F0666" w:rsidRPr="00342040">
        <w:t xml:space="preserve">. FRANCKE, Aug. </w:t>
      </w:r>
      <w:proofErr w:type="spellStart"/>
      <w:r w:rsidR="006F0666" w:rsidRPr="00342040">
        <w:t>Heinr</w:t>
      </w:r>
      <w:proofErr w:type="spellEnd"/>
      <w:r w:rsidR="006F0666" w:rsidRPr="00342040">
        <w:t xml:space="preserve">. FRANCKE, Joachim LANGE </w:t>
      </w:r>
      <w:proofErr w:type="spellStart"/>
      <w:r w:rsidR="006F0666" w:rsidRPr="00342040">
        <w:t>Medicina</w:t>
      </w:r>
      <w:proofErr w:type="spellEnd"/>
      <w:r w:rsidR="006F0666" w:rsidRPr="00342040">
        <w:t xml:space="preserve"> </w:t>
      </w:r>
      <w:proofErr w:type="spellStart"/>
      <w:r w:rsidR="006F0666" w:rsidRPr="00342040">
        <w:t>mentis</w:t>
      </w:r>
      <w:proofErr w:type="spellEnd"/>
      <w:r w:rsidR="006F0666" w:rsidRPr="00342040">
        <w:t xml:space="preserve"> (Halle 1718), Joh. P. HEBENSTREIT, </w:t>
      </w:r>
      <w:proofErr w:type="spellStart"/>
      <w:r w:rsidR="006F0666" w:rsidRPr="00342040">
        <w:t>MENDELSSOHn</w:t>
      </w:r>
      <w:proofErr w:type="spellEnd"/>
      <w:r w:rsidR="006F0666" w:rsidRPr="00342040">
        <w:t>, DANNHAUER</w:t>
      </w:r>
      <w:r w:rsidR="004B7985">
        <w:t>.</w:t>
      </w:r>
    </w:p>
    <w:p w14:paraId="55D0587E" w14:textId="77777777" w:rsidR="00D34AF5" w:rsidRPr="00342040" w:rsidRDefault="00D34AF5" w:rsidP="005E7046"/>
    <w:p w14:paraId="34DFC1A0" w14:textId="77777777" w:rsidR="004B7985" w:rsidRDefault="004B7985" w:rsidP="005E7046">
      <w:r>
        <w:t>L:</w:t>
      </w:r>
    </w:p>
    <w:p w14:paraId="0713E787" w14:textId="77777777" w:rsidR="00D53F7D" w:rsidRPr="00342040" w:rsidRDefault="004B7985" w:rsidP="005E7046">
      <w:r>
        <w:t>PUFENDORF, , J. G. VOSS, HEINE</w:t>
      </w:r>
      <w:r w:rsidR="00D53F7D" w:rsidRPr="00342040">
        <w:t>CC</w:t>
      </w:r>
      <w:r>
        <w:t>IUS, J. LIPSIUS, GROTIUS.</w:t>
      </w:r>
    </w:p>
    <w:p w14:paraId="21A5D5B3" w14:textId="77777777" w:rsidR="00D53F7D" w:rsidRPr="00342040" w:rsidRDefault="00D53F7D" w:rsidP="005E7046"/>
    <w:p w14:paraId="7203FB95" w14:textId="77777777" w:rsidR="004B7985" w:rsidRDefault="00D53F7D" w:rsidP="005E7046">
      <w:r w:rsidRPr="00342040">
        <w:t>M</w:t>
      </w:r>
      <w:r w:rsidR="004B7985">
        <w:t>:</w:t>
      </w:r>
    </w:p>
    <w:p w14:paraId="1DD76EE1" w14:textId="77777777" w:rsidR="00D53F7D" w:rsidRDefault="00D53F7D" w:rsidP="005E7046">
      <w:r w:rsidRPr="00342040">
        <w:t xml:space="preserve">Martin SZENTIVÁNYI  </w:t>
      </w:r>
      <w:proofErr w:type="spellStart"/>
      <w:r w:rsidRPr="00342040">
        <w:t>Curiosora</w:t>
      </w:r>
      <w:proofErr w:type="spellEnd"/>
      <w:r w:rsidRPr="00342040">
        <w:t xml:space="preserve"> (3 Bde., </w:t>
      </w:r>
      <w:proofErr w:type="spellStart"/>
      <w:r w:rsidRPr="00342040">
        <w:t>Tyrnau</w:t>
      </w:r>
      <w:proofErr w:type="spellEnd"/>
      <w:r w:rsidRPr="00342040">
        <w:t xml:space="preserve"> 1689, 1</w:t>
      </w:r>
      <w:r w:rsidR="006E74E3" w:rsidRPr="00342040">
        <w:t>681, 1702), C. SAGITTARIUS, 257/</w:t>
      </w:r>
      <w:r w:rsidRPr="00342040">
        <w:t>36</w:t>
      </w:r>
      <w:r w:rsidR="004B7985">
        <w:t>:</w:t>
      </w:r>
      <w:r w:rsidRPr="00342040">
        <w:t xml:space="preserve"> Nr. </w:t>
      </w:r>
      <w:r w:rsidR="004B7985">
        <w:t xml:space="preserve">4 ALBERTUS Magnus </w:t>
      </w:r>
      <w:r w:rsidRPr="00342040">
        <w:t xml:space="preserve">Liber de </w:t>
      </w:r>
      <w:proofErr w:type="spellStart"/>
      <w:r w:rsidRPr="00342040">
        <w:t>secretis</w:t>
      </w:r>
      <w:proofErr w:type="spellEnd"/>
      <w:r w:rsidRPr="00342040">
        <w:t xml:space="preserve"> </w:t>
      </w:r>
      <w:proofErr w:type="spellStart"/>
      <w:r w:rsidRPr="00342040">
        <w:t>naturae</w:t>
      </w:r>
      <w:proofErr w:type="spellEnd"/>
      <w:r w:rsidRPr="00342040">
        <w:t xml:space="preserve"> (o.O. O.J.), Chr. </w:t>
      </w:r>
      <w:r w:rsidRPr="008356D5">
        <w:t>CELLARIUS, 1143/89</w:t>
      </w:r>
      <w:r w:rsidR="004B7985" w:rsidRPr="008356D5">
        <w:t>:</w:t>
      </w:r>
      <w:r w:rsidRPr="008356D5">
        <w:t xml:space="preserve"> Sever de </w:t>
      </w:r>
      <w:proofErr w:type="spellStart"/>
      <w:r w:rsidRPr="008356D5">
        <w:t>Monzambano</w:t>
      </w:r>
      <w:proofErr w:type="spellEnd"/>
      <w:r w:rsidRPr="008356D5">
        <w:t xml:space="preserve">: De </w:t>
      </w:r>
      <w:proofErr w:type="spellStart"/>
      <w:r w:rsidRPr="008356D5">
        <w:t>statu</w:t>
      </w:r>
      <w:proofErr w:type="spellEnd"/>
      <w:r w:rsidRPr="008356D5">
        <w:t xml:space="preserve"> imperii </w:t>
      </w:r>
      <w:proofErr w:type="spellStart"/>
      <w:r w:rsidRPr="008356D5">
        <w:t>Germanici</w:t>
      </w:r>
      <w:proofErr w:type="spellEnd"/>
      <w:r w:rsidRPr="008356D5">
        <w:t xml:space="preserve"> (Genf 1667)</w:t>
      </w:r>
      <w:r w:rsidR="004B7985" w:rsidRPr="008356D5">
        <w:t>, MACHIAVELLI</w:t>
      </w:r>
      <w:r w:rsidR="006E74E3" w:rsidRPr="008356D5">
        <w:t xml:space="preserve"> </w:t>
      </w:r>
      <w:r w:rsidR="004B7985" w:rsidRPr="008356D5">
        <w:t>Der Fürst</w:t>
      </w:r>
      <w:r w:rsidR="006E74E3" w:rsidRPr="008356D5">
        <w:t xml:space="preserve">, Gabriel NAUDAEUS </w:t>
      </w:r>
      <w:proofErr w:type="spellStart"/>
      <w:r w:rsidR="004B7985" w:rsidRPr="008356D5">
        <w:t>Bibliographia</w:t>
      </w:r>
      <w:proofErr w:type="spellEnd"/>
      <w:r w:rsidR="006E74E3" w:rsidRPr="008356D5">
        <w:t xml:space="preserve"> </w:t>
      </w:r>
      <w:proofErr w:type="spellStart"/>
      <w:r w:rsidR="004B7985">
        <w:t>Politica</w:t>
      </w:r>
      <w:proofErr w:type="spellEnd"/>
      <w:r w:rsidR="004B7985">
        <w:t xml:space="preserve"> (</w:t>
      </w:r>
      <w:proofErr w:type="spellStart"/>
      <w:r w:rsidR="004B7985">
        <w:t>Lugd</w:t>
      </w:r>
      <w:proofErr w:type="spellEnd"/>
      <w:r w:rsidR="004B7985">
        <w:t>. Bat. 1642)</w:t>
      </w:r>
      <w:r w:rsidR="006E74E3" w:rsidRPr="00342040">
        <w:t>, THOMAS v. Aquin</w:t>
      </w:r>
      <w:r w:rsidR="004B7985">
        <w:t>.</w:t>
      </w:r>
    </w:p>
    <w:p w14:paraId="6CC56901" w14:textId="77777777" w:rsidR="003F546A" w:rsidRPr="00342040" w:rsidRDefault="003F546A" w:rsidP="005E7046"/>
    <w:p w14:paraId="6C5A3F33" w14:textId="77777777" w:rsidR="004B7985" w:rsidRDefault="004B7985" w:rsidP="005E7046">
      <w:r>
        <w:t>N</w:t>
      </w:r>
      <w:r w:rsidR="0044753A" w:rsidRPr="00342040">
        <w:t>:</w:t>
      </w:r>
    </w:p>
    <w:p w14:paraId="5D3780D6" w14:textId="77777777" w:rsidR="0044753A" w:rsidRPr="00342040" w:rsidRDefault="0044753A" w:rsidP="005E7046">
      <w:r w:rsidRPr="00342040">
        <w:t xml:space="preserve">PLINIUS (Basel 1530) u. (Venedig 1499), Basilius FABER  Epitome von C. GESNERS „De </w:t>
      </w:r>
      <w:proofErr w:type="spellStart"/>
      <w:r w:rsidRPr="00342040">
        <w:t>historia</w:t>
      </w:r>
      <w:proofErr w:type="spellEnd"/>
      <w:r w:rsidRPr="00342040">
        <w:t xml:space="preserve"> </w:t>
      </w:r>
      <w:proofErr w:type="spellStart"/>
      <w:r w:rsidRPr="00342040">
        <w:t>animalium</w:t>
      </w:r>
      <w:proofErr w:type="spellEnd"/>
      <w:r w:rsidRPr="00342040">
        <w:t>“ (o.O., O.J.), EUKLID (Xylander-</w:t>
      </w:r>
      <w:proofErr w:type="spellStart"/>
      <w:r w:rsidRPr="00342040">
        <w:t>Ausg</w:t>
      </w:r>
      <w:proofErr w:type="spellEnd"/>
      <w:r w:rsidRPr="00342040">
        <w:t>., Basel 1562)</w:t>
      </w:r>
      <w:r w:rsidR="004B7985">
        <w:t xml:space="preserve">, </w:t>
      </w:r>
      <w:r w:rsidRPr="00342040">
        <w:t xml:space="preserve">Chr. G. KRATZENSTEIN, G. M. </w:t>
      </w:r>
      <w:r w:rsidR="00FC1DA7" w:rsidRPr="00342040">
        <w:t>BOSE (3 Werke)</w:t>
      </w:r>
      <w:r w:rsidRPr="00342040">
        <w:t>, HAL</w:t>
      </w:r>
      <w:r w:rsidR="00AF54EC" w:rsidRPr="00342040">
        <w:t>L</w:t>
      </w:r>
      <w:r w:rsidRPr="00342040">
        <w:t xml:space="preserve">ER, Acta </w:t>
      </w:r>
      <w:proofErr w:type="spellStart"/>
      <w:r w:rsidRPr="00342040">
        <w:t>Erud</w:t>
      </w:r>
      <w:proofErr w:type="spellEnd"/>
      <w:r w:rsidRPr="00342040">
        <w:t>. 1684 u. 1682</w:t>
      </w:r>
      <w:r w:rsidR="00D763F7" w:rsidRPr="00342040">
        <w:t xml:space="preserve"> u. 1686</w:t>
      </w:r>
      <w:r w:rsidR="004B7985">
        <w:t>, Georg PASCH Tract. d</w:t>
      </w:r>
      <w:r w:rsidR="00FC1DA7" w:rsidRPr="00342040">
        <w:t xml:space="preserve">e </w:t>
      </w:r>
      <w:proofErr w:type="spellStart"/>
      <w:r w:rsidR="00FC1DA7" w:rsidRPr="00342040">
        <w:t>novis</w:t>
      </w:r>
      <w:proofErr w:type="spellEnd"/>
      <w:r w:rsidR="00FC1DA7" w:rsidRPr="00342040">
        <w:t xml:space="preserve"> </w:t>
      </w:r>
      <w:proofErr w:type="spellStart"/>
      <w:r w:rsidR="00FC1DA7" w:rsidRPr="00342040">
        <w:t>inventis</w:t>
      </w:r>
      <w:proofErr w:type="spellEnd"/>
      <w:r w:rsidR="00FC1DA7" w:rsidRPr="00342040">
        <w:t xml:space="preserve"> (Leipzig 1700)</w:t>
      </w:r>
    </w:p>
    <w:p w14:paraId="35566E94" w14:textId="77777777" w:rsidR="0044753A" w:rsidRPr="008356D5" w:rsidRDefault="004B7985" w:rsidP="005E7046">
      <w:pPr>
        <w:rPr>
          <w:lang w:val="fr-FR"/>
        </w:rPr>
      </w:pPr>
      <w:r>
        <w:t>299/15: N</w:t>
      </w:r>
      <w:r w:rsidR="00FC1DA7" w:rsidRPr="00342040">
        <w:t>r. 6: C. F</w:t>
      </w:r>
      <w:r w:rsidR="0044753A" w:rsidRPr="00342040">
        <w:t xml:space="preserve">r. KALTSCHMIED  Antwort auf die von </w:t>
      </w:r>
      <w:proofErr w:type="spellStart"/>
      <w:r w:rsidR="0044753A" w:rsidRPr="00342040">
        <w:t>Alethophilo</w:t>
      </w:r>
      <w:proofErr w:type="spellEnd"/>
      <w:r w:rsidR="0044753A" w:rsidRPr="00342040">
        <w:t xml:space="preserve"> hrsg. </w:t>
      </w:r>
      <w:proofErr w:type="spellStart"/>
      <w:r w:rsidR="0044753A" w:rsidRPr="008356D5">
        <w:rPr>
          <w:lang w:val="fr-FR"/>
        </w:rPr>
        <w:t>Schmähschrift</w:t>
      </w:r>
      <w:proofErr w:type="spellEnd"/>
      <w:r w:rsidR="0044753A" w:rsidRPr="008356D5">
        <w:rPr>
          <w:lang w:val="fr-FR"/>
        </w:rPr>
        <w:t xml:space="preserve"> (</w:t>
      </w:r>
      <w:proofErr w:type="spellStart"/>
      <w:r w:rsidR="0044753A" w:rsidRPr="008356D5">
        <w:rPr>
          <w:lang w:val="fr-FR"/>
        </w:rPr>
        <w:t>Cahla</w:t>
      </w:r>
      <w:proofErr w:type="spellEnd"/>
      <w:r w:rsidR="0044753A" w:rsidRPr="008356D5">
        <w:rPr>
          <w:lang w:val="fr-FR"/>
        </w:rPr>
        <w:t xml:space="preserve"> </w:t>
      </w:r>
      <w:proofErr w:type="spellStart"/>
      <w:r w:rsidR="0044753A" w:rsidRPr="008356D5">
        <w:rPr>
          <w:lang w:val="fr-FR"/>
        </w:rPr>
        <w:t>o.J</w:t>
      </w:r>
      <w:proofErr w:type="spellEnd"/>
      <w:r w:rsidR="0044753A" w:rsidRPr="008356D5">
        <w:rPr>
          <w:lang w:val="fr-FR"/>
        </w:rPr>
        <w:t>.)</w:t>
      </w:r>
    </w:p>
    <w:p w14:paraId="4FDCFFA1" w14:textId="77777777" w:rsidR="00FC1DA7" w:rsidRPr="008356D5" w:rsidRDefault="00FC1DA7" w:rsidP="005E7046">
      <w:pPr>
        <w:rPr>
          <w:lang w:val="fr-FR"/>
        </w:rPr>
      </w:pPr>
      <w:r w:rsidRPr="008356D5">
        <w:rPr>
          <w:lang w:val="fr-FR"/>
        </w:rPr>
        <w:t>301/19</w:t>
      </w:r>
      <w:r w:rsidR="004B7985" w:rsidRPr="008356D5">
        <w:rPr>
          <w:lang w:val="fr-FR"/>
        </w:rPr>
        <w:t xml:space="preserve">: 1) </w:t>
      </w:r>
      <w:proofErr w:type="spellStart"/>
      <w:r w:rsidR="004B7985" w:rsidRPr="008356D5">
        <w:rPr>
          <w:lang w:val="fr-FR"/>
        </w:rPr>
        <w:t>Orontii</w:t>
      </w:r>
      <w:proofErr w:type="spellEnd"/>
      <w:r w:rsidR="004B7985" w:rsidRPr="008356D5">
        <w:rPr>
          <w:lang w:val="fr-FR"/>
        </w:rPr>
        <w:t xml:space="preserve"> </w:t>
      </w:r>
      <w:proofErr w:type="spellStart"/>
      <w:r w:rsidR="004B7985" w:rsidRPr="008356D5">
        <w:rPr>
          <w:lang w:val="fr-FR"/>
        </w:rPr>
        <w:t>Finaei</w:t>
      </w:r>
      <w:proofErr w:type="spellEnd"/>
      <w:r w:rsidRPr="008356D5">
        <w:rPr>
          <w:lang w:val="fr-FR"/>
        </w:rPr>
        <w:t xml:space="preserve"> </w:t>
      </w:r>
      <w:proofErr w:type="spellStart"/>
      <w:r w:rsidRPr="008356D5">
        <w:rPr>
          <w:lang w:val="fr-FR"/>
        </w:rPr>
        <w:t>Delphinatis</w:t>
      </w:r>
      <w:proofErr w:type="spellEnd"/>
      <w:r w:rsidRPr="008356D5">
        <w:rPr>
          <w:lang w:val="fr-FR"/>
        </w:rPr>
        <w:t xml:space="preserve"> </w:t>
      </w:r>
      <w:proofErr w:type="spellStart"/>
      <w:r w:rsidRPr="008356D5">
        <w:rPr>
          <w:lang w:val="fr-FR"/>
        </w:rPr>
        <w:t>libellus</w:t>
      </w:r>
      <w:proofErr w:type="spellEnd"/>
      <w:r w:rsidRPr="008356D5">
        <w:rPr>
          <w:lang w:val="fr-FR"/>
        </w:rPr>
        <w:t xml:space="preserve"> de 12 </w:t>
      </w:r>
      <w:proofErr w:type="spellStart"/>
      <w:r w:rsidRPr="008356D5">
        <w:rPr>
          <w:lang w:val="fr-FR"/>
        </w:rPr>
        <w:t>coeli</w:t>
      </w:r>
      <w:proofErr w:type="spellEnd"/>
      <w:r w:rsidRPr="008356D5">
        <w:rPr>
          <w:lang w:val="fr-FR"/>
        </w:rPr>
        <w:t xml:space="preserve"> </w:t>
      </w:r>
      <w:proofErr w:type="spellStart"/>
      <w:r w:rsidRPr="008356D5">
        <w:rPr>
          <w:lang w:val="fr-FR"/>
        </w:rPr>
        <w:t>domiciliis</w:t>
      </w:r>
      <w:proofErr w:type="spellEnd"/>
      <w:r w:rsidRPr="008356D5">
        <w:rPr>
          <w:lang w:val="fr-FR"/>
        </w:rPr>
        <w:t xml:space="preserve"> et </w:t>
      </w:r>
      <w:proofErr w:type="spellStart"/>
      <w:r w:rsidRPr="008356D5">
        <w:rPr>
          <w:lang w:val="fr-FR"/>
        </w:rPr>
        <w:t>horis</w:t>
      </w:r>
      <w:proofErr w:type="spellEnd"/>
      <w:r w:rsidRPr="008356D5">
        <w:rPr>
          <w:lang w:val="fr-FR"/>
        </w:rPr>
        <w:t xml:space="preserve"> </w:t>
      </w:r>
      <w:proofErr w:type="spellStart"/>
      <w:r w:rsidRPr="008356D5">
        <w:rPr>
          <w:lang w:val="fr-FR"/>
        </w:rPr>
        <w:t>inaequalibus</w:t>
      </w:r>
      <w:proofErr w:type="spellEnd"/>
      <w:r w:rsidRPr="008356D5">
        <w:rPr>
          <w:lang w:val="fr-FR"/>
        </w:rPr>
        <w:t xml:space="preserve"> (Paris 1553), 2) Thomas B</w:t>
      </w:r>
      <w:r w:rsidR="009C25B8" w:rsidRPr="008356D5">
        <w:rPr>
          <w:lang w:val="fr-FR"/>
        </w:rPr>
        <w:t>ODER</w:t>
      </w:r>
      <w:r w:rsidRPr="008356D5">
        <w:rPr>
          <w:lang w:val="fr-FR"/>
        </w:rPr>
        <w:t xml:space="preserve"> De </w:t>
      </w:r>
      <w:proofErr w:type="spellStart"/>
      <w:r w:rsidRPr="008356D5">
        <w:rPr>
          <w:lang w:val="fr-FR"/>
        </w:rPr>
        <w:t>ra</w:t>
      </w:r>
      <w:r w:rsidR="004B7985" w:rsidRPr="008356D5">
        <w:rPr>
          <w:lang w:val="fr-FR"/>
        </w:rPr>
        <w:t>tione</w:t>
      </w:r>
      <w:proofErr w:type="spellEnd"/>
      <w:r w:rsidR="004B7985" w:rsidRPr="008356D5">
        <w:rPr>
          <w:lang w:val="fr-FR"/>
        </w:rPr>
        <w:t xml:space="preserve"> et usus </w:t>
      </w:r>
      <w:proofErr w:type="spellStart"/>
      <w:r w:rsidR="004B7985" w:rsidRPr="008356D5">
        <w:rPr>
          <w:lang w:val="fr-FR"/>
        </w:rPr>
        <w:t>dierum</w:t>
      </w:r>
      <w:proofErr w:type="spellEnd"/>
      <w:r w:rsidR="004B7985" w:rsidRPr="008356D5">
        <w:rPr>
          <w:lang w:val="fr-FR"/>
        </w:rPr>
        <w:t xml:space="preserve"> </w:t>
      </w:r>
      <w:proofErr w:type="spellStart"/>
      <w:r w:rsidR="004B7985" w:rsidRPr="008356D5">
        <w:rPr>
          <w:lang w:val="fr-FR"/>
        </w:rPr>
        <w:t>criticorum</w:t>
      </w:r>
      <w:proofErr w:type="spellEnd"/>
      <w:r w:rsidR="004B7985" w:rsidRPr="008356D5">
        <w:rPr>
          <w:lang w:val="fr-FR"/>
        </w:rPr>
        <w:t xml:space="preserve">: accedit </w:t>
      </w:r>
      <w:proofErr w:type="spellStart"/>
      <w:r w:rsidR="004B7985" w:rsidRPr="008356D5">
        <w:rPr>
          <w:lang w:val="fr-FR"/>
        </w:rPr>
        <w:t>Hermes</w:t>
      </w:r>
      <w:proofErr w:type="spellEnd"/>
      <w:r w:rsidR="004B7985" w:rsidRPr="008356D5">
        <w:rPr>
          <w:lang w:val="fr-FR"/>
        </w:rPr>
        <w:t xml:space="preserve"> </w:t>
      </w:r>
      <w:proofErr w:type="spellStart"/>
      <w:r w:rsidR="004B7985" w:rsidRPr="008356D5">
        <w:rPr>
          <w:lang w:val="fr-FR"/>
        </w:rPr>
        <w:t>T</w:t>
      </w:r>
      <w:r w:rsidRPr="008356D5">
        <w:rPr>
          <w:lang w:val="fr-FR"/>
        </w:rPr>
        <w:t>rismegistos</w:t>
      </w:r>
      <w:proofErr w:type="spellEnd"/>
      <w:r w:rsidRPr="008356D5">
        <w:rPr>
          <w:lang w:val="fr-FR"/>
        </w:rPr>
        <w:t xml:space="preserve"> de </w:t>
      </w:r>
      <w:proofErr w:type="spellStart"/>
      <w:r w:rsidRPr="008356D5">
        <w:rPr>
          <w:lang w:val="fr-FR"/>
        </w:rPr>
        <w:t>decibitu</w:t>
      </w:r>
      <w:proofErr w:type="spellEnd"/>
      <w:r w:rsidRPr="008356D5">
        <w:rPr>
          <w:lang w:val="fr-FR"/>
        </w:rPr>
        <w:t xml:space="preserve"> </w:t>
      </w:r>
      <w:proofErr w:type="spellStart"/>
      <w:r w:rsidRPr="008356D5">
        <w:rPr>
          <w:lang w:val="fr-FR"/>
        </w:rPr>
        <w:t>infirmorum</w:t>
      </w:r>
      <w:proofErr w:type="spellEnd"/>
      <w:r w:rsidRPr="008356D5">
        <w:rPr>
          <w:lang w:val="fr-FR"/>
        </w:rPr>
        <w:t xml:space="preserve"> (Pari</w:t>
      </w:r>
      <w:r w:rsidR="004B7985" w:rsidRPr="008356D5">
        <w:rPr>
          <w:lang w:val="fr-FR"/>
        </w:rPr>
        <w:t xml:space="preserve">s 1555), 3) </w:t>
      </w:r>
      <w:proofErr w:type="spellStart"/>
      <w:r w:rsidR="004B7985" w:rsidRPr="008356D5">
        <w:rPr>
          <w:lang w:val="fr-FR"/>
        </w:rPr>
        <w:t>Coelstinus</w:t>
      </w:r>
      <w:proofErr w:type="spellEnd"/>
      <w:r w:rsidR="004B7985" w:rsidRPr="008356D5">
        <w:rPr>
          <w:lang w:val="fr-FR"/>
        </w:rPr>
        <w:t xml:space="preserve"> F. C</w:t>
      </w:r>
      <w:r w:rsidR="009C25B8" w:rsidRPr="008356D5">
        <w:rPr>
          <w:lang w:val="fr-FR"/>
        </w:rPr>
        <w:t>LAUD</w:t>
      </w:r>
      <w:r w:rsidRPr="008356D5">
        <w:rPr>
          <w:lang w:val="fr-FR"/>
        </w:rPr>
        <w:t xml:space="preserve"> De </w:t>
      </w:r>
      <w:proofErr w:type="spellStart"/>
      <w:r w:rsidRPr="008356D5">
        <w:rPr>
          <w:lang w:val="fr-FR"/>
        </w:rPr>
        <w:t>his</w:t>
      </w:r>
      <w:proofErr w:type="spellEnd"/>
      <w:r w:rsidRPr="008356D5">
        <w:rPr>
          <w:lang w:val="fr-FR"/>
        </w:rPr>
        <w:t xml:space="preserve"> </w:t>
      </w:r>
      <w:proofErr w:type="spellStart"/>
      <w:r w:rsidRPr="008356D5">
        <w:rPr>
          <w:lang w:val="fr-FR"/>
        </w:rPr>
        <w:t>quae</w:t>
      </w:r>
      <w:proofErr w:type="spellEnd"/>
      <w:r w:rsidRPr="008356D5">
        <w:rPr>
          <w:lang w:val="fr-FR"/>
        </w:rPr>
        <w:t xml:space="preserve"> </w:t>
      </w:r>
      <w:proofErr w:type="spellStart"/>
      <w:r w:rsidRPr="008356D5">
        <w:rPr>
          <w:lang w:val="fr-FR"/>
        </w:rPr>
        <w:t>mundo</w:t>
      </w:r>
      <w:proofErr w:type="spellEnd"/>
      <w:r w:rsidRPr="008356D5">
        <w:rPr>
          <w:lang w:val="fr-FR"/>
        </w:rPr>
        <w:t xml:space="preserve"> </w:t>
      </w:r>
      <w:proofErr w:type="spellStart"/>
      <w:r w:rsidRPr="008356D5">
        <w:rPr>
          <w:lang w:val="fr-FR"/>
        </w:rPr>
        <w:t>mirabiliter</w:t>
      </w:r>
      <w:proofErr w:type="spellEnd"/>
      <w:r w:rsidRPr="008356D5">
        <w:rPr>
          <w:lang w:val="fr-FR"/>
        </w:rPr>
        <w:t xml:space="preserve"> </w:t>
      </w:r>
      <w:proofErr w:type="spellStart"/>
      <w:r w:rsidRPr="008356D5">
        <w:rPr>
          <w:lang w:val="fr-FR"/>
        </w:rPr>
        <w:t>eveniunt</w:t>
      </w:r>
      <w:proofErr w:type="spellEnd"/>
      <w:r w:rsidRPr="008356D5">
        <w:rPr>
          <w:lang w:val="fr-FR"/>
        </w:rPr>
        <w:t xml:space="preserve"> (P</w:t>
      </w:r>
      <w:r w:rsidR="004B7985" w:rsidRPr="008356D5">
        <w:rPr>
          <w:lang w:val="fr-FR"/>
        </w:rPr>
        <w:t xml:space="preserve">aris 1542) 4) </w:t>
      </w:r>
      <w:proofErr w:type="spellStart"/>
      <w:r w:rsidR="004B7985" w:rsidRPr="008356D5">
        <w:rPr>
          <w:lang w:val="fr-FR"/>
        </w:rPr>
        <w:t>Thebit</w:t>
      </w:r>
      <w:proofErr w:type="spellEnd"/>
      <w:r w:rsidR="004B7985" w:rsidRPr="008356D5">
        <w:rPr>
          <w:lang w:val="fr-FR"/>
        </w:rPr>
        <w:t xml:space="preserve"> ben </w:t>
      </w:r>
      <w:proofErr w:type="spellStart"/>
      <w:r w:rsidR="004B7985" w:rsidRPr="008356D5">
        <w:rPr>
          <w:lang w:val="fr-FR"/>
        </w:rPr>
        <w:t>Corat</w:t>
      </w:r>
      <w:proofErr w:type="spellEnd"/>
      <w:r w:rsidRPr="008356D5">
        <w:rPr>
          <w:lang w:val="fr-FR"/>
        </w:rPr>
        <w:t xml:space="preserve"> De tribus </w:t>
      </w:r>
      <w:proofErr w:type="spellStart"/>
      <w:r w:rsidRPr="008356D5">
        <w:rPr>
          <w:lang w:val="fr-FR"/>
        </w:rPr>
        <w:t>imaginibus</w:t>
      </w:r>
      <w:proofErr w:type="spellEnd"/>
      <w:r w:rsidRPr="008356D5">
        <w:rPr>
          <w:lang w:val="fr-FR"/>
        </w:rPr>
        <w:t xml:space="preserve"> </w:t>
      </w:r>
      <w:proofErr w:type="spellStart"/>
      <w:r w:rsidRPr="008356D5">
        <w:rPr>
          <w:lang w:val="fr-FR"/>
        </w:rPr>
        <w:t>magicis</w:t>
      </w:r>
      <w:proofErr w:type="spellEnd"/>
      <w:r w:rsidRPr="008356D5">
        <w:rPr>
          <w:lang w:val="fr-FR"/>
        </w:rPr>
        <w:t xml:space="preserve"> (Fra</w:t>
      </w:r>
      <w:r w:rsidR="004B7985" w:rsidRPr="008356D5">
        <w:rPr>
          <w:lang w:val="fr-FR"/>
        </w:rPr>
        <w:t>nkfurt 1559), M</w:t>
      </w:r>
      <w:r w:rsidR="009C25B8" w:rsidRPr="008356D5">
        <w:rPr>
          <w:lang w:val="fr-FR"/>
        </w:rPr>
        <w:t>ORIENUS</w:t>
      </w:r>
      <w:r w:rsidR="004B7985" w:rsidRPr="008356D5">
        <w:rPr>
          <w:lang w:val="fr-FR"/>
        </w:rPr>
        <w:t xml:space="preserve"> </w:t>
      </w:r>
      <w:proofErr w:type="spellStart"/>
      <w:r w:rsidR="004B7985" w:rsidRPr="008356D5">
        <w:rPr>
          <w:lang w:val="fr-FR"/>
        </w:rPr>
        <w:t>Romanus</w:t>
      </w:r>
      <w:proofErr w:type="spellEnd"/>
      <w:r w:rsidRPr="008356D5">
        <w:rPr>
          <w:lang w:val="fr-FR"/>
        </w:rPr>
        <w:t xml:space="preserve"> </w:t>
      </w:r>
      <w:r w:rsidR="004B7985" w:rsidRPr="008356D5">
        <w:rPr>
          <w:lang w:val="fr-FR"/>
        </w:rPr>
        <w:t>D</w:t>
      </w:r>
      <w:r w:rsidRPr="008356D5">
        <w:rPr>
          <w:lang w:val="fr-FR"/>
        </w:rPr>
        <w:t xml:space="preserve">e </w:t>
      </w:r>
      <w:proofErr w:type="spellStart"/>
      <w:r w:rsidRPr="008356D5">
        <w:rPr>
          <w:lang w:val="fr-FR"/>
        </w:rPr>
        <w:t>transfigu</w:t>
      </w:r>
      <w:r w:rsidR="004B7985" w:rsidRPr="008356D5">
        <w:rPr>
          <w:lang w:val="fr-FR"/>
        </w:rPr>
        <w:t>ratione</w:t>
      </w:r>
      <w:proofErr w:type="spellEnd"/>
      <w:r w:rsidR="004B7985" w:rsidRPr="008356D5">
        <w:rPr>
          <w:lang w:val="fr-FR"/>
        </w:rPr>
        <w:t xml:space="preserve"> </w:t>
      </w:r>
      <w:proofErr w:type="spellStart"/>
      <w:r w:rsidR="00D86866" w:rsidRPr="008356D5">
        <w:rPr>
          <w:lang w:val="fr-FR"/>
        </w:rPr>
        <w:t>metallorum</w:t>
      </w:r>
      <w:proofErr w:type="spellEnd"/>
      <w:r w:rsidR="00D86866" w:rsidRPr="008356D5">
        <w:rPr>
          <w:lang w:val="fr-FR"/>
        </w:rPr>
        <w:t xml:space="preserve"> (Paris 1559), 6) Johannes</w:t>
      </w:r>
      <w:r w:rsidR="004B7985" w:rsidRPr="008356D5">
        <w:rPr>
          <w:lang w:val="fr-FR"/>
        </w:rPr>
        <w:t xml:space="preserve"> W</w:t>
      </w:r>
      <w:r w:rsidR="00D86866" w:rsidRPr="008356D5">
        <w:rPr>
          <w:lang w:val="fr-FR"/>
        </w:rPr>
        <w:t>ERNER</w:t>
      </w:r>
      <w:r w:rsidR="004B7985" w:rsidRPr="008356D5">
        <w:rPr>
          <w:lang w:val="fr-FR"/>
        </w:rPr>
        <w:t xml:space="preserve"> </w:t>
      </w:r>
      <w:proofErr w:type="spellStart"/>
      <w:r w:rsidR="004B7985" w:rsidRPr="008356D5">
        <w:rPr>
          <w:lang w:val="fr-FR"/>
        </w:rPr>
        <w:t>N</w:t>
      </w:r>
      <w:r w:rsidR="00D86866" w:rsidRPr="008356D5">
        <w:rPr>
          <w:lang w:val="fr-FR"/>
        </w:rPr>
        <w:t>oricus</w:t>
      </w:r>
      <w:proofErr w:type="spellEnd"/>
      <w:r w:rsidRPr="008356D5">
        <w:rPr>
          <w:lang w:val="fr-FR"/>
        </w:rPr>
        <w:t xml:space="preserve"> </w:t>
      </w:r>
      <w:proofErr w:type="spellStart"/>
      <w:r w:rsidRPr="008356D5">
        <w:rPr>
          <w:lang w:val="fr-FR"/>
        </w:rPr>
        <w:t>Canones</w:t>
      </w:r>
      <w:proofErr w:type="spellEnd"/>
      <w:r w:rsidRPr="008356D5">
        <w:rPr>
          <w:lang w:val="fr-FR"/>
        </w:rPr>
        <w:t xml:space="preserve"> de </w:t>
      </w:r>
      <w:proofErr w:type="spellStart"/>
      <w:r w:rsidRPr="008356D5">
        <w:rPr>
          <w:lang w:val="fr-FR"/>
        </w:rPr>
        <w:t>mutatione</w:t>
      </w:r>
      <w:proofErr w:type="spellEnd"/>
      <w:r w:rsidRPr="008356D5">
        <w:rPr>
          <w:lang w:val="fr-FR"/>
        </w:rPr>
        <w:t xml:space="preserve"> </w:t>
      </w:r>
      <w:proofErr w:type="spellStart"/>
      <w:r w:rsidRPr="008356D5">
        <w:rPr>
          <w:lang w:val="fr-FR"/>
        </w:rPr>
        <w:t>aurae</w:t>
      </w:r>
      <w:proofErr w:type="spellEnd"/>
      <w:r w:rsidRPr="008356D5">
        <w:rPr>
          <w:lang w:val="fr-FR"/>
        </w:rPr>
        <w:t xml:space="preserve"> (Nür</w:t>
      </w:r>
      <w:r w:rsidR="004B7985" w:rsidRPr="008356D5">
        <w:rPr>
          <w:lang w:val="fr-FR"/>
        </w:rPr>
        <w:t xml:space="preserve">nberg 1546), 7) </w:t>
      </w:r>
      <w:r w:rsidR="009C25B8" w:rsidRPr="008356D5">
        <w:rPr>
          <w:lang w:val="fr-FR"/>
        </w:rPr>
        <w:t xml:space="preserve">Thomas </w:t>
      </w:r>
      <w:r w:rsidR="004B7985" w:rsidRPr="008356D5">
        <w:rPr>
          <w:lang w:val="fr-FR"/>
        </w:rPr>
        <w:t>E</w:t>
      </w:r>
      <w:r w:rsidR="009C25B8" w:rsidRPr="008356D5">
        <w:rPr>
          <w:lang w:val="fr-FR"/>
        </w:rPr>
        <w:t>RASTUS</w:t>
      </w:r>
      <w:r w:rsidR="004B7985" w:rsidRPr="008356D5">
        <w:rPr>
          <w:lang w:val="fr-FR"/>
        </w:rPr>
        <w:t xml:space="preserve"> </w:t>
      </w:r>
      <w:r w:rsidR="009C25B8" w:rsidRPr="008356D5">
        <w:rPr>
          <w:lang w:val="fr-FR"/>
        </w:rPr>
        <w:t xml:space="preserve">De </w:t>
      </w:r>
      <w:proofErr w:type="spellStart"/>
      <w:r w:rsidR="009C25B8" w:rsidRPr="008356D5">
        <w:rPr>
          <w:lang w:val="fr-FR"/>
        </w:rPr>
        <w:t>putredin</w:t>
      </w:r>
      <w:r w:rsidRPr="008356D5">
        <w:rPr>
          <w:lang w:val="fr-FR"/>
        </w:rPr>
        <w:t>e</w:t>
      </w:r>
      <w:proofErr w:type="spellEnd"/>
      <w:r w:rsidRPr="008356D5">
        <w:rPr>
          <w:lang w:val="fr-FR"/>
        </w:rPr>
        <w:t xml:space="preserve"> (Basel 1583), 8) </w:t>
      </w:r>
      <w:proofErr w:type="spellStart"/>
      <w:r w:rsidRPr="008356D5">
        <w:rPr>
          <w:lang w:val="fr-FR"/>
        </w:rPr>
        <w:t>Archangelus</w:t>
      </w:r>
      <w:proofErr w:type="spellEnd"/>
      <w:r w:rsidRPr="008356D5">
        <w:rPr>
          <w:lang w:val="fr-FR"/>
        </w:rPr>
        <w:t xml:space="preserve"> </w:t>
      </w:r>
      <w:proofErr w:type="spellStart"/>
      <w:r w:rsidRPr="008356D5">
        <w:rPr>
          <w:lang w:val="fr-FR"/>
        </w:rPr>
        <w:t>Mercenarius</w:t>
      </w:r>
      <w:proofErr w:type="spellEnd"/>
      <w:r w:rsidRPr="008356D5">
        <w:rPr>
          <w:lang w:val="fr-FR"/>
        </w:rPr>
        <w:t xml:space="preserve"> </w:t>
      </w:r>
      <w:proofErr w:type="spellStart"/>
      <w:r w:rsidRPr="008356D5">
        <w:rPr>
          <w:lang w:val="fr-FR"/>
        </w:rPr>
        <w:t>o.T</w:t>
      </w:r>
      <w:proofErr w:type="spellEnd"/>
      <w:r w:rsidRPr="008356D5">
        <w:rPr>
          <w:lang w:val="fr-FR"/>
        </w:rPr>
        <w:t>. (Basel 1583)</w:t>
      </w:r>
    </w:p>
    <w:p w14:paraId="6C47917C" w14:textId="77777777" w:rsidR="00FC1DA7" w:rsidRPr="00342040" w:rsidRDefault="00FC1DA7" w:rsidP="005E7046">
      <w:r w:rsidRPr="00342040">
        <w:t>BONNET</w:t>
      </w:r>
      <w:r w:rsidR="004B7985">
        <w:t xml:space="preserve">, Gabriel CLAUDER </w:t>
      </w:r>
      <w:proofErr w:type="spellStart"/>
      <w:r w:rsidR="004B7985">
        <w:t>Inventum</w:t>
      </w:r>
      <w:proofErr w:type="spellEnd"/>
      <w:r w:rsidR="004B7985">
        <w:t xml:space="preserve"> </w:t>
      </w:r>
      <w:proofErr w:type="spellStart"/>
      <w:r w:rsidR="004B7985">
        <w:t>Cinnabrinum</w:t>
      </w:r>
      <w:proofErr w:type="spellEnd"/>
      <w:r w:rsidRPr="00342040">
        <w:t xml:space="preserve"> (Jena 1694), Joh. Adam H</w:t>
      </w:r>
      <w:r w:rsidR="004B7985">
        <w:t>OFSTETTER</w:t>
      </w:r>
      <w:r w:rsidRPr="00342040">
        <w:t xml:space="preserve"> Die vortreffliche Güte des … Zinnobers (Schleswig 1711), </w:t>
      </w:r>
      <w:proofErr w:type="spellStart"/>
      <w:r w:rsidRPr="00342040">
        <w:t>God</w:t>
      </w:r>
      <w:proofErr w:type="spellEnd"/>
      <w:r w:rsidRPr="00342040">
        <w:t>. K</w:t>
      </w:r>
      <w:r w:rsidR="004B7985">
        <w:t xml:space="preserve">LAUNIG </w:t>
      </w:r>
      <w:proofErr w:type="spellStart"/>
      <w:r w:rsidR="004B7985">
        <w:t>Nosocomium</w:t>
      </w:r>
      <w:proofErr w:type="spellEnd"/>
      <w:r w:rsidR="004B7985">
        <w:t xml:space="preserve"> </w:t>
      </w:r>
      <w:proofErr w:type="spellStart"/>
      <w:r w:rsidR="004B7985">
        <w:t>charitatis</w:t>
      </w:r>
      <w:proofErr w:type="spellEnd"/>
      <w:r w:rsidR="004B7985">
        <w:t xml:space="preserve"> (</w:t>
      </w:r>
      <w:proofErr w:type="spellStart"/>
      <w:r w:rsidR="004B7985">
        <w:t>Vratislaviae</w:t>
      </w:r>
      <w:proofErr w:type="spellEnd"/>
      <w:r w:rsidRPr="00342040">
        <w:t xml:space="preserve"> 1718)</w:t>
      </w:r>
      <w:r w:rsidR="004B7985">
        <w:t xml:space="preserve">, </w:t>
      </w:r>
      <w:r w:rsidRPr="00342040">
        <w:t xml:space="preserve">Fr. HOFFMANN, N. HANNEKEN De </w:t>
      </w:r>
      <w:proofErr w:type="spellStart"/>
      <w:r w:rsidRPr="00342040">
        <w:t>pleuritide</w:t>
      </w:r>
      <w:proofErr w:type="spellEnd"/>
      <w:r w:rsidRPr="00342040">
        <w:t xml:space="preserve"> (Tübingen 1663)</w:t>
      </w:r>
    </w:p>
    <w:p w14:paraId="10A545A0" w14:textId="77777777" w:rsidR="00D763F7" w:rsidRPr="008356D5" w:rsidRDefault="004B7985" w:rsidP="005E7046">
      <w:pPr>
        <w:rPr>
          <w:lang w:val="fr-FR"/>
        </w:rPr>
      </w:pPr>
      <w:r w:rsidRPr="008356D5">
        <w:rPr>
          <w:lang w:val="fr-FR"/>
        </w:rPr>
        <w:t xml:space="preserve">-/29: Nr. 7 </w:t>
      </w:r>
      <w:proofErr w:type="spellStart"/>
      <w:r w:rsidR="00595B47" w:rsidRPr="008356D5">
        <w:rPr>
          <w:lang w:val="fr-FR"/>
        </w:rPr>
        <w:t>Prognosis</w:t>
      </w:r>
      <w:proofErr w:type="spellEnd"/>
      <w:r w:rsidR="00595B47" w:rsidRPr="008356D5">
        <w:rPr>
          <w:lang w:val="fr-FR"/>
        </w:rPr>
        <w:t xml:space="preserve"> </w:t>
      </w:r>
      <w:proofErr w:type="spellStart"/>
      <w:r w:rsidR="00595B47" w:rsidRPr="008356D5">
        <w:rPr>
          <w:lang w:val="fr-FR"/>
        </w:rPr>
        <w:t>C</w:t>
      </w:r>
      <w:r w:rsidR="00D763F7" w:rsidRPr="008356D5">
        <w:rPr>
          <w:lang w:val="fr-FR"/>
        </w:rPr>
        <w:t>onjecturalis</w:t>
      </w:r>
      <w:proofErr w:type="spellEnd"/>
      <w:r w:rsidR="00D763F7" w:rsidRPr="008356D5">
        <w:rPr>
          <w:lang w:val="fr-FR"/>
        </w:rPr>
        <w:t xml:space="preserve"> </w:t>
      </w:r>
      <w:proofErr w:type="spellStart"/>
      <w:r w:rsidR="00D763F7" w:rsidRPr="008356D5">
        <w:rPr>
          <w:lang w:val="fr-FR"/>
        </w:rPr>
        <w:t>Astrologica</w:t>
      </w:r>
      <w:proofErr w:type="spellEnd"/>
      <w:r w:rsidR="00595B47" w:rsidRPr="008356D5">
        <w:rPr>
          <w:lang w:val="fr-FR"/>
        </w:rPr>
        <w:t xml:space="preserve">, Hoc est </w:t>
      </w:r>
      <w:proofErr w:type="spellStart"/>
      <w:r w:rsidR="00595B47" w:rsidRPr="008356D5">
        <w:rPr>
          <w:lang w:val="fr-FR"/>
        </w:rPr>
        <w:t>Expositio</w:t>
      </w:r>
      <w:proofErr w:type="spellEnd"/>
      <w:r w:rsidR="00595B47" w:rsidRPr="008356D5">
        <w:rPr>
          <w:lang w:val="fr-FR"/>
        </w:rPr>
        <w:t xml:space="preserve"> </w:t>
      </w:r>
      <w:proofErr w:type="spellStart"/>
      <w:r w:rsidR="00595B47" w:rsidRPr="008356D5">
        <w:rPr>
          <w:lang w:val="fr-FR"/>
        </w:rPr>
        <w:t>eorum</w:t>
      </w:r>
      <w:proofErr w:type="spellEnd"/>
      <w:r w:rsidR="00595B47" w:rsidRPr="008356D5">
        <w:rPr>
          <w:lang w:val="fr-FR"/>
        </w:rPr>
        <w:t xml:space="preserve">, </w:t>
      </w:r>
      <w:proofErr w:type="spellStart"/>
      <w:r w:rsidR="00595B47" w:rsidRPr="008356D5">
        <w:rPr>
          <w:lang w:val="fr-FR"/>
        </w:rPr>
        <w:t>quae</w:t>
      </w:r>
      <w:proofErr w:type="spellEnd"/>
      <w:r w:rsidR="00595B47" w:rsidRPr="008356D5">
        <w:rPr>
          <w:lang w:val="fr-FR"/>
        </w:rPr>
        <w:t xml:space="preserve"> ex </w:t>
      </w:r>
      <w:proofErr w:type="spellStart"/>
      <w:r w:rsidR="00595B47" w:rsidRPr="008356D5">
        <w:rPr>
          <w:lang w:val="fr-FR"/>
        </w:rPr>
        <w:t>coeli</w:t>
      </w:r>
      <w:proofErr w:type="spellEnd"/>
      <w:r w:rsidR="00595B47" w:rsidRPr="008356D5">
        <w:rPr>
          <w:lang w:val="fr-FR"/>
        </w:rPr>
        <w:t xml:space="preserve">, &amp; </w:t>
      </w:r>
      <w:proofErr w:type="spellStart"/>
      <w:r w:rsidR="00595B47" w:rsidRPr="008356D5">
        <w:rPr>
          <w:lang w:val="fr-FR"/>
        </w:rPr>
        <w:t>Astrorum</w:t>
      </w:r>
      <w:proofErr w:type="spellEnd"/>
      <w:r w:rsidR="00595B47" w:rsidRPr="008356D5">
        <w:rPr>
          <w:lang w:val="fr-FR"/>
        </w:rPr>
        <w:t xml:space="preserve"> </w:t>
      </w:r>
      <w:proofErr w:type="spellStart"/>
      <w:r w:rsidR="00595B47" w:rsidRPr="008356D5">
        <w:rPr>
          <w:lang w:val="fr-FR"/>
        </w:rPr>
        <w:t>constitutione</w:t>
      </w:r>
      <w:proofErr w:type="spellEnd"/>
      <w:r w:rsidR="00595B47" w:rsidRPr="008356D5">
        <w:rPr>
          <w:lang w:val="fr-FR"/>
        </w:rPr>
        <w:t xml:space="preserve"> circa </w:t>
      </w:r>
      <w:proofErr w:type="spellStart"/>
      <w:r w:rsidR="00595B47" w:rsidRPr="008356D5">
        <w:rPr>
          <w:lang w:val="fr-FR"/>
        </w:rPr>
        <w:t>aeris</w:t>
      </w:r>
      <w:proofErr w:type="spellEnd"/>
      <w:r w:rsidR="00595B47" w:rsidRPr="008356D5">
        <w:rPr>
          <w:lang w:val="fr-FR"/>
        </w:rPr>
        <w:t xml:space="preserve"> </w:t>
      </w:r>
      <w:proofErr w:type="spellStart"/>
      <w:r w:rsidR="00595B47" w:rsidRPr="008356D5">
        <w:rPr>
          <w:lang w:val="fr-FR"/>
        </w:rPr>
        <w:t>ac</w:t>
      </w:r>
      <w:proofErr w:type="spellEnd"/>
      <w:r w:rsidR="00595B47" w:rsidRPr="008356D5">
        <w:rPr>
          <w:lang w:val="fr-FR"/>
        </w:rPr>
        <w:t xml:space="preserve"> </w:t>
      </w:r>
      <w:proofErr w:type="spellStart"/>
      <w:r w:rsidR="00595B47" w:rsidRPr="008356D5">
        <w:rPr>
          <w:lang w:val="fr-FR"/>
        </w:rPr>
        <w:t>tempestatum</w:t>
      </w:r>
      <w:proofErr w:type="spellEnd"/>
      <w:r w:rsidR="00595B47" w:rsidRPr="008356D5">
        <w:rPr>
          <w:lang w:val="fr-FR"/>
        </w:rPr>
        <w:t xml:space="preserve"> </w:t>
      </w:r>
      <w:proofErr w:type="spellStart"/>
      <w:r w:rsidR="00595B47" w:rsidRPr="008356D5">
        <w:rPr>
          <w:lang w:val="fr-FR"/>
        </w:rPr>
        <w:t>mutationes</w:t>
      </w:r>
      <w:proofErr w:type="spellEnd"/>
      <w:r w:rsidR="00595B47" w:rsidRPr="008356D5">
        <w:rPr>
          <w:lang w:val="fr-FR"/>
        </w:rPr>
        <w:t xml:space="preserve">. &amp; </w:t>
      </w:r>
      <w:proofErr w:type="spellStart"/>
      <w:r w:rsidR="00595B47" w:rsidRPr="008356D5">
        <w:rPr>
          <w:lang w:val="fr-FR"/>
        </w:rPr>
        <w:t>ea</w:t>
      </w:r>
      <w:proofErr w:type="spellEnd"/>
      <w:r w:rsidR="00595B47" w:rsidRPr="008356D5">
        <w:rPr>
          <w:lang w:val="fr-FR"/>
        </w:rPr>
        <w:t xml:space="preserve"> </w:t>
      </w:r>
      <w:proofErr w:type="spellStart"/>
      <w:r w:rsidR="00595B47" w:rsidRPr="008356D5">
        <w:rPr>
          <w:lang w:val="fr-FR"/>
        </w:rPr>
        <w:t>quae</w:t>
      </w:r>
      <w:proofErr w:type="spellEnd"/>
      <w:r w:rsidR="00595B47" w:rsidRPr="008356D5">
        <w:rPr>
          <w:lang w:val="fr-FR"/>
        </w:rPr>
        <w:t xml:space="preserve"> ex </w:t>
      </w:r>
      <w:proofErr w:type="spellStart"/>
      <w:r w:rsidR="00595B47" w:rsidRPr="008356D5">
        <w:rPr>
          <w:lang w:val="fr-FR"/>
        </w:rPr>
        <w:t>his</w:t>
      </w:r>
      <w:proofErr w:type="spellEnd"/>
      <w:r w:rsidR="00595B47" w:rsidRPr="008356D5">
        <w:rPr>
          <w:lang w:val="fr-FR"/>
        </w:rPr>
        <w:t xml:space="preserve"> </w:t>
      </w:r>
      <w:proofErr w:type="spellStart"/>
      <w:r w:rsidR="00595B47" w:rsidRPr="008356D5">
        <w:rPr>
          <w:lang w:val="fr-FR"/>
        </w:rPr>
        <w:t>dependent</w:t>
      </w:r>
      <w:proofErr w:type="spellEnd"/>
      <w:r w:rsidR="00595B47" w:rsidRPr="008356D5">
        <w:rPr>
          <w:lang w:val="fr-FR"/>
        </w:rPr>
        <w:t xml:space="preserve">, </w:t>
      </w:r>
      <w:proofErr w:type="spellStart"/>
      <w:r w:rsidR="00595B47" w:rsidRPr="008356D5">
        <w:rPr>
          <w:lang w:val="fr-FR"/>
        </w:rPr>
        <w:t>naturali</w:t>
      </w:r>
      <w:proofErr w:type="spellEnd"/>
      <w:r w:rsidR="00595B47" w:rsidRPr="008356D5">
        <w:rPr>
          <w:lang w:val="fr-FR"/>
        </w:rPr>
        <w:t xml:space="preserve"> conjectura, </w:t>
      </w:r>
      <w:proofErr w:type="spellStart"/>
      <w:r w:rsidR="00595B47" w:rsidRPr="008356D5">
        <w:rPr>
          <w:lang w:val="fr-FR"/>
        </w:rPr>
        <w:t>praedici</w:t>
      </w:r>
      <w:proofErr w:type="spellEnd"/>
      <w:r w:rsidR="00595B47" w:rsidRPr="008356D5">
        <w:rPr>
          <w:lang w:val="fr-FR"/>
        </w:rPr>
        <w:t xml:space="preserve"> </w:t>
      </w:r>
      <w:proofErr w:type="spellStart"/>
      <w:r w:rsidR="00595B47" w:rsidRPr="008356D5">
        <w:rPr>
          <w:lang w:val="fr-FR"/>
        </w:rPr>
        <w:t>possunt</w:t>
      </w:r>
      <w:proofErr w:type="spellEnd"/>
      <w:r w:rsidR="00595B47" w:rsidRPr="008356D5">
        <w:rPr>
          <w:lang w:val="fr-FR"/>
        </w:rPr>
        <w:t>. A</w:t>
      </w:r>
      <w:r w:rsidR="00D763F7" w:rsidRPr="008356D5">
        <w:rPr>
          <w:lang w:val="fr-FR"/>
        </w:rPr>
        <w:t xml:space="preserve">d </w:t>
      </w:r>
      <w:proofErr w:type="spellStart"/>
      <w:r w:rsidR="00D763F7" w:rsidRPr="008356D5">
        <w:rPr>
          <w:lang w:val="fr-FR"/>
        </w:rPr>
        <w:t>annum</w:t>
      </w:r>
      <w:proofErr w:type="spellEnd"/>
      <w:r w:rsidR="00D763F7" w:rsidRPr="008356D5">
        <w:rPr>
          <w:lang w:val="fr-FR"/>
        </w:rPr>
        <w:t xml:space="preserve"> a Christo </w:t>
      </w:r>
      <w:proofErr w:type="spellStart"/>
      <w:r w:rsidR="00D763F7" w:rsidRPr="008356D5">
        <w:rPr>
          <w:lang w:val="fr-FR"/>
        </w:rPr>
        <w:t>nato</w:t>
      </w:r>
      <w:proofErr w:type="spellEnd"/>
      <w:r w:rsidR="00595B47" w:rsidRPr="008356D5">
        <w:rPr>
          <w:lang w:val="fr-FR"/>
        </w:rPr>
        <w:t xml:space="preserve"> M. DC. LXXXVI.. Secundum post </w:t>
      </w:r>
      <w:proofErr w:type="spellStart"/>
      <w:r w:rsidR="00595B47" w:rsidRPr="008356D5">
        <w:rPr>
          <w:lang w:val="fr-FR"/>
        </w:rPr>
        <w:t>Bissextilem</w:t>
      </w:r>
      <w:proofErr w:type="spellEnd"/>
      <w:r w:rsidR="00595B47" w:rsidRPr="008356D5">
        <w:rPr>
          <w:lang w:val="fr-FR"/>
        </w:rPr>
        <w:t xml:space="preserve"> Ad </w:t>
      </w:r>
      <w:proofErr w:type="spellStart"/>
      <w:r w:rsidR="00595B47" w:rsidRPr="008356D5">
        <w:rPr>
          <w:lang w:val="fr-FR"/>
        </w:rPr>
        <w:t>Elevationem</w:t>
      </w:r>
      <w:proofErr w:type="spellEnd"/>
      <w:r w:rsidR="00595B47" w:rsidRPr="008356D5">
        <w:rPr>
          <w:lang w:val="fr-FR"/>
        </w:rPr>
        <w:t xml:space="preserve"> Poli 48 </w:t>
      </w:r>
      <w:proofErr w:type="spellStart"/>
      <w:r w:rsidR="00595B47" w:rsidRPr="008356D5">
        <w:rPr>
          <w:lang w:val="fr-FR"/>
        </w:rPr>
        <w:t>Graduum</w:t>
      </w:r>
      <w:proofErr w:type="spellEnd"/>
      <w:r w:rsidR="00595B47" w:rsidRPr="008356D5">
        <w:rPr>
          <w:lang w:val="fr-FR"/>
        </w:rPr>
        <w:t xml:space="preserve"> &amp; </w:t>
      </w:r>
      <w:proofErr w:type="spellStart"/>
      <w:r w:rsidR="00595B47" w:rsidRPr="008356D5">
        <w:rPr>
          <w:lang w:val="fr-FR"/>
        </w:rPr>
        <w:t>Meridianum</w:t>
      </w:r>
      <w:proofErr w:type="spellEnd"/>
      <w:r w:rsidR="00595B47" w:rsidRPr="008356D5">
        <w:rPr>
          <w:lang w:val="fr-FR"/>
        </w:rPr>
        <w:t xml:space="preserve"> </w:t>
      </w:r>
      <w:proofErr w:type="spellStart"/>
      <w:r w:rsidR="00595B47" w:rsidRPr="008356D5">
        <w:rPr>
          <w:lang w:val="fr-FR"/>
        </w:rPr>
        <w:t>Tyrnaviensem</w:t>
      </w:r>
      <w:proofErr w:type="spellEnd"/>
      <w:r w:rsidR="00595B47" w:rsidRPr="008356D5">
        <w:rPr>
          <w:lang w:val="fr-FR"/>
        </w:rPr>
        <w:t xml:space="preserve">. </w:t>
      </w:r>
      <w:proofErr w:type="spellStart"/>
      <w:r w:rsidR="00595B47" w:rsidRPr="008356D5">
        <w:rPr>
          <w:lang w:val="fr-FR"/>
        </w:rPr>
        <w:t>Monachij</w:t>
      </w:r>
      <w:proofErr w:type="spellEnd"/>
      <w:r w:rsidR="00595B47" w:rsidRPr="008356D5">
        <w:rPr>
          <w:lang w:val="fr-FR"/>
        </w:rPr>
        <w:t xml:space="preserve">, </w:t>
      </w:r>
      <w:proofErr w:type="spellStart"/>
      <w:r w:rsidR="00595B47" w:rsidRPr="008356D5">
        <w:rPr>
          <w:lang w:val="fr-FR"/>
        </w:rPr>
        <w:t>Typis</w:t>
      </w:r>
      <w:proofErr w:type="spellEnd"/>
      <w:r w:rsidR="00595B47" w:rsidRPr="008356D5">
        <w:rPr>
          <w:lang w:val="fr-FR"/>
        </w:rPr>
        <w:t xml:space="preserve"> </w:t>
      </w:r>
      <w:proofErr w:type="spellStart"/>
      <w:r w:rsidR="00595B47" w:rsidRPr="008356D5">
        <w:rPr>
          <w:lang w:val="fr-FR"/>
        </w:rPr>
        <w:t>Sebastiani</w:t>
      </w:r>
      <w:proofErr w:type="spellEnd"/>
      <w:r w:rsidR="00595B47" w:rsidRPr="008356D5">
        <w:rPr>
          <w:lang w:val="fr-FR"/>
        </w:rPr>
        <w:t xml:space="preserve"> Rauch</w:t>
      </w:r>
      <w:r w:rsidR="00D763F7" w:rsidRPr="008356D5">
        <w:rPr>
          <w:lang w:val="fr-FR"/>
        </w:rPr>
        <w:t xml:space="preserve"> (</w:t>
      </w:r>
      <w:proofErr w:type="spellStart"/>
      <w:r w:rsidR="00D763F7" w:rsidRPr="008356D5">
        <w:rPr>
          <w:lang w:val="fr-FR"/>
        </w:rPr>
        <w:t>o.O</w:t>
      </w:r>
      <w:proofErr w:type="spellEnd"/>
      <w:r w:rsidR="00D763F7" w:rsidRPr="008356D5">
        <w:rPr>
          <w:lang w:val="fr-FR"/>
        </w:rPr>
        <w:t>. O.J.</w:t>
      </w:r>
      <w:r w:rsidRPr="008356D5">
        <w:rPr>
          <w:lang w:val="fr-FR"/>
        </w:rPr>
        <w:t>)</w:t>
      </w:r>
    </w:p>
    <w:p w14:paraId="2F6CBD1A" w14:textId="77777777" w:rsidR="00D763F7" w:rsidRPr="00342040" w:rsidRDefault="00D763F7" w:rsidP="005E7046">
      <w:r w:rsidRPr="008356D5">
        <w:rPr>
          <w:lang w:val="fr-FR"/>
        </w:rPr>
        <w:t>Thom. B</w:t>
      </w:r>
      <w:r w:rsidR="004B7985" w:rsidRPr="008356D5">
        <w:rPr>
          <w:lang w:val="fr-FR"/>
        </w:rPr>
        <w:t>ARTHOLINUS</w:t>
      </w:r>
      <w:r w:rsidRPr="008356D5">
        <w:rPr>
          <w:lang w:val="fr-FR"/>
        </w:rPr>
        <w:t xml:space="preserve"> </w:t>
      </w:r>
      <w:proofErr w:type="spellStart"/>
      <w:r w:rsidRPr="008356D5">
        <w:rPr>
          <w:lang w:val="fr-FR"/>
        </w:rPr>
        <w:t>Anatomia</w:t>
      </w:r>
      <w:proofErr w:type="spellEnd"/>
      <w:r w:rsidRPr="008356D5">
        <w:rPr>
          <w:lang w:val="fr-FR"/>
        </w:rPr>
        <w:t xml:space="preserve"> (</w:t>
      </w:r>
      <w:proofErr w:type="spellStart"/>
      <w:r w:rsidRPr="008356D5">
        <w:rPr>
          <w:lang w:val="fr-FR"/>
        </w:rPr>
        <w:t>Lugd</w:t>
      </w:r>
      <w:proofErr w:type="spellEnd"/>
      <w:r w:rsidRPr="008356D5">
        <w:rPr>
          <w:lang w:val="fr-FR"/>
        </w:rPr>
        <w:t>. Bat. 1674)</w:t>
      </w:r>
      <w:r w:rsidR="004B7985" w:rsidRPr="008356D5">
        <w:rPr>
          <w:lang w:val="fr-FR"/>
        </w:rPr>
        <w:t>, KÄSTNER, C</w:t>
      </w:r>
      <w:r w:rsidRPr="008356D5">
        <w:rPr>
          <w:lang w:val="fr-FR"/>
        </w:rPr>
        <w:t xml:space="preserve">hr. </w:t>
      </w:r>
      <w:r w:rsidRPr="00342040">
        <w:t>Fr. RICHTER</w:t>
      </w:r>
      <w:r w:rsidR="004B7985">
        <w:t xml:space="preserve">, </w:t>
      </w:r>
      <w:proofErr w:type="spellStart"/>
      <w:r w:rsidRPr="00342040">
        <w:t>Erh</w:t>
      </w:r>
      <w:proofErr w:type="spellEnd"/>
      <w:r w:rsidRPr="00342040">
        <w:t xml:space="preserve">. WEIGEL </w:t>
      </w:r>
      <w:proofErr w:type="spellStart"/>
      <w:r w:rsidRPr="00342040">
        <w:t>Spherica</w:t>
      </w:r>
      <w:proofErr w:type="spellEnd"/>
      <w:r w:rsidRPr="00342040">
        <w:t xml:space="preserve"> (Jena 1688)</w:t>
      </w:r>
      <w:r w:rsidR="004B7985">
        <w:t xml:space="preserve">, </w:t>
      </w:r>
      <w:r w:rsidRPr="00342040">
        <w:t>BIERLING, KRÜGER</w:t>
      </w:r>
    </w:p>
    <w:p w14:paraId="799F6E33" w14:textId="77777777" w:rsidR="00D763F7" w:rsidRPr="00342040" w:rsidRDefault="00D763F7" w:rsidP="005E7046">
      <w:r w:rsidRPr="00342040">
        <w:t>661/51</w:t>
      </w:r>
      <w:r w:rsidR="004B7985">
        <w:t>:</w:t>
      </w:r>
      <w:r w:rsidRPr="00342040">
        <w:t xml:space="preserve"> 1) </w:t>
      </w:r>
      <w:r w:rsidR="00595B47">
        <w:t xml:space="preserve">W.S.G.E.: </w:t>
      </w:r>
      <w:r w:rsidRPr="00342040">
        <w:t xml:space="preserve">Relation von den Blut-Saugern oder </w:t>
      </w:r>
      <w:proofErr w:type="spellStart"/>
      <w:r w:rsidRPr="00342040">
        <w:t>Vampyrs</w:t>
      </w:r>
      <w:proofErr w:type="spellEnd"/>
      <w:r w:rsidRPr="00342040">
        <w:t xml:space="preserve"> in </w:t>
      </w:r>
      <w:proofErr w:type="spellStart"/>
      <w:r w:rsidRPr="00342040">
        <w:t>Servien</w:t>
      </w:r>
      <w:proofErr w:type="spellEnd"/>
      <w:r w:rsidRPr="00342040">
        <w:t xml:space="preserve"> (1732)</w:t>
      </w:r>
      <w:r w:rsidR="00595B47">
        <w:t xml:space="preserve"> (135 S.)</w:t>
      </w:r>
      <w:r w:rsidRPr="00342040">
        <w:t>, 2) Aktenmäßige Relation von den Vampiren oder Menschen-Saugern (Leipzig 1732)</w:t>
      </w:r>
      <w:r w:rsidR="00BF18D0">
        <w:t xml:space="preserve"> (47 S.)</w:t>
      </w:r>
      <w:r w:rsidRPr="00342040">
        <w:t>, 3) Got</w:t>
      </w:r>
      <w:r w:rsidR="00595B47">
        <w:t>tlob</w:t>
      </w:r>
      <w:r w:rsidRPr="00342040">
        <w:t xml:space="preserve"> H</w:t>
      </w:r>
      <w:r w:rsidR="00595B47">
        <w:t>einrich</w:t>
      </w:r>
      <w:r w:rsidRPr="00342040">
        <w:t xml:space="preserve"> VOGT Dritte Theil des Menschen (Leipzig 1732)</w:t>
      </w:r>
      <w:r w:rsidR="00BF18D0">
        <w:t xml:space="preserve"> (40 S.)</w:t>
      </w:r>
      <w:r w:rsidRPr="00342040">
        <w:t xml:space="preserve">, 4) </w:t>
      </w:r>
      <w:r w:rsidR="00595B47" w:rsidRPr="00342040">
        <w:t>Got</w:t>
      </w:r>
      <w:r w:rsidR="00595B47">
        <w:t>tlob</w:t>
      </w:r>
      <w:r w:rsidR="00595B47" w:rsidRPr="00342040">
        <w:t xml:space="preserve"> H</w:t>
      </w:r>
      <w:r w:rsidR="00595B47">
        <w:t>einrich</w:t>
      </w:r>
      <w:r w:rsidR="00595B47" w:rsidRPr="00342040">
        <w:t xml:space="preserve"> VOGT</w:t>
      </w:r>
      <w:r w:rsidR="00595B47">
        <w:t>:</w:t>
      </w:r>
      <w:r w:rsidR="00595B47" w:rsidRPr="00342040">
        <w:t xml:space="preserve"> </w:t>
      </w:r>
      <w:r w:rsidRPr="00342040">
        <w:t>Bedenke</w:t>
      </w:r>
      <w:r w:rsidR="004B7985">
        <w:t>n von den Relationen wegen der V</w:t>
      </w:r>
      <w:r w:rsidRPr="00342040">
        <w:t>ampiren oder Menschen und Vieh-Aussaugern (Leipzig 1732)</w:t>
      </w:r>
      <w:r w:rsidR="00BF18D0">
        <w:t xml:space="preserve"> (</w:t>
      </w:r>
      <w:proofErr w:type="spellStart"/>
      <w:r w:rsidR="00BF18D0">
        <w:t>unpag</w:t>
      </w:r>
      <w:proofErr w:type="spellEnd"/>
      <w:r w:rsidR="00BF18D0">
        <w:t>.)</w:t>
      </w:r>
    </w:p>
    <w:p w14:paraId="74539FF9" w14:textId="77777777" w:rsidR="00D763F7" w:rsidRPr="00342040" w:rsidRDefault="00D763F7" w:rsidP="005E7046">
      <w:proofErr w:type="spellStart"/>
      <w:r w:rsidRPr="00342040">
        <w:t>Ph</w:t>
      </w:r>
      <w:proofErr w:type="spellEnd"/>
      <w:r w:rsidRPr="00342040">
        <w:t xml:space="preserve">. MELANCHTHON (3 Bücher, u.a. </w:t>
      </w:r>
      <w:proofErr w:type="spellStart"/>
      <w:r w:rsidRPr="00342040">
        <w:t>Lber</w:t>
      </w:r>
      <w:proofErr w:type="spellEnd"/>
      <w:r w:rsidRPr="00342040">
        <w:t xml:space="preserve"> de </w:t>
      </w:r>
      <w:proofErr w:type="spellStart"/>
      <w:r w:rsidRPr="00342040">
        <w:t>anima</w:t>
      </w:r>
      <w:proofErr w:type="spellEnd"/>
      <w:r w:rsidRPr="00342040">
        <w:t xml:space="preserve"> (Wittenberg 1587)</w:t>
      </w:r>
      <w:r w:rsidR="004B7985">
        <w:t>)</w:t>
      </w:r>
    </w:p>
    <w:p w14:paraId="472D00A1" w14:textId="77777777" w:rsidR="00D763F7" w:rsidRPr="00342040" w:rsidRDefault="004B7985" w:rsidP="005E7046">
      <w:r>
        <w:t xml:space="preserve">Phil. VERHEYEN Corporis </w:t>
      </w:r>
      <w:proofErr w:type="spellStart"/>
      <w:r>
        <w:t>humani</w:t>
      </w:r>
      <w:proofErr w:type="spellEnd"/>
      <w:r>
        <w:t xml:space="preserve"> </w:t>
      </w:r>
      <w:proofErr w:type="spellStart"/>
      <w:r>
        <w:t>anatomia</w:t>
      </w:r>
      <w:proofErr w:type="spellEnd"/>
      <w:r w:rsidR="00D763F7" w:rsidRPr="00342040">
        <w:t xml:space="preserve"> (Leipzig 1699)</w:t>
      </w:r>
    </w:p>
    <w:p w14:paraId="247DECFE" w14:textId="77777777" w:rsidR="00D763F7" w:rsidRPr="00342040" w:rsidRDefault="00D763F7" w:rsidP="005E7046">
      <w:r w:rsidRPr="00342040">
        <w:t>719/57</w:t>
      </w:r>
      <w:r w:rsidR="004B7985">
        <w:t>:</w:t>
      </w:r>
      <w:r w:rsidRPr="00342040">
        <w:t xml:space="preserve"> 1) </w:t>
      </w:r>
      <w:proofErr w:type="spellStart"/>
      <w:r w:rsidRPr="00342040">
        <w:t>Pharmacopeia</w:t>
      </w:r>
      <w:proofErr w:type="spellEnd"/>
      <w:r w:rsidRPr="00342040">
        <w:t xml:space="preserve"> </w:t>
      </w:r>
      <w:proofErr w:type="spellStart"/>
      <w:r w:rsidRPr="00342040">
        <w:t>bateaua</w:t>
      </w:r>
      <w:proofErr w:type="spellEnd"/>
      <w:r w:rsidRPr="00342040">
        <w:t xml:space="preserve"> (Amsterdam 1688), 2) Kaspar PORTA </w:t>
      </w:r>
      <w:proofErr w:type="spellStart"/>
      <w:r w:rsidRPr="00342040">
        <w:t>Medicina</w:t>
      </w:r>
      <w:proofErr w:type="spellEnd"/>
      <w:r w:rsidRPr="00342040">
        <w:t xml:space="preserve"> </w:t>
      </w:r>
      <w:proofErr w:type="spellStart"/>
      <w:r w:rsidRPr="00342040">
        <w:t>brevis</w:t>
      </w:r>
      <w:proofErr w:type="spellEnd"/>
      <w:r w:rsidRPr="00342040">
        <w:t xml:space="preserve"> (</w:t>
      </w:r>
      <w:proofErr w:type="spellStart"/>
      <w:r w:rsidRPr="00342040">
        <w:t>Lugd</w:t>
      </w:r>
      <w:proofErr w:type="spellEnd"/>
      <w:r w:rsidRPr="00342040">
        <w:t>. Bat. 1688)</w:t>
      </w:r>
    </w:p>
    <w:p w14:paraId="0DF99136" w14:textId="77777777" w:rsidR="00D763F7" w:rsidRPr="00342040" w:rsidRDefault="00D763F7" w:rsidP="005E7046">
      <w:r w:rsidRPr="00342040">
        <w:t>667/59</w:t>
      </w:r>
      <w:r w:rsidR="004B7985">
        <w:t>:</w:t>
      </w:r>
      <w:r w:rsidRPr="00342040">
        <w:t xml:space="preserve"> Michael KLEIN Sammlung merkwürdigster Naturseltenheiten des Königreichs Ungarns (Preßburg 1778)</w:t>
      </w:r>
    </w:p>
    <w:p w14:paraId="3A447C4A" w14:textId="77777777" w:rsidR="00D763F7" w:rsidRPr="008356D5" w:rsidRDefault="00D763F7" w:rsidP="005E7046">
      <w:pPr>
        <w:rPr>
          <w:lang w:val="en-GB"/>
        </w:rPr>
      </w:pPr>
      <w:r w:rsidRPr="008356D5">
        <w:rPr>
          <w:lang w:val="en-GB"/>
        </w:rPr>
        <w:t>914/60</w:t>
      </w:r>
      <w:r w:rsidR="004B7985" w:rsidRPr="008356D5">
        <w:rPr>
          <w:lang w:val="en-GB"/>
        </w:rPr>
        <w:t>:</w:t>
      </w:r>
      <w:r w:rsidR="00BA3643" w:rsidRPr="008356D5">
        <w:rPr>
          <w:lang w:val="en-GB"/>
        </w:rPr>
        <w:t xml:space="preserve"> Aul</w:t>
      </w:r>
      <w:r w:rsidRPr="008356D5">
        <w:rPr>
          <w:lang w:val="en-GB"/>
        </w:rPr>
        <w:t xml:space="preserve">. Corn. </w:t>
      </w:r>
      <w:r w:rsidR="004B7985" w:rsidRPr="008356D5">
        <w:rPr>
          <w:lang w:val="en-GB"/>
        </w:rPr>
        <w:t xml:space="preserve">CELSUS </w:t>
      </w:r>
      <w:r w:rsidRPr="008356D5">
        <w:rPr>
          <w:lang w:val="en-GB"/>
        </w:rPr>
        <w:t xml:space="preserve">De </w:t>
      </w:r>
      <w:proofErr w:type="spellStart"/>
      <w:r w:rsidRPr="008356D5">
        <w:rPr>
          <w:lang w:val="en-GB"/>
        </w:rPr>
        <w:t>medicina</w:t>
      </w:r>
      <w:proofErr w:type="spellEnd"/>
      <w:r w:rsidRPr="008356D5">
        <w:rPr>
          <w:lang w:val="en-GB"/>
        </w:rPr>
        <w:t xml:space="preserve"> (Amsterdam 1713)</w:t>
      </w:r>
    </w:p>
    <w:p w14:paraId="7060FB25" w14:textId="77777777" w:rsidR="00AF54EC" w:rsidRPr="008356D5" w:rsidRDefault="004B7985" w:rsidP="005E7046">
      <w:pPr>
        <w:rPr>
          <w:lang w:val="fr-FR"/>
        </w:rPr>
      </w:pPr>
      <w:r w:rsidRPr="008356D5">
        <w:rPr>
          <w:lang w:val="fr-FR"/>
        </w:rPr>
        <w:t xml:space="preserve">Justus LIPSIUS </w:t>
      </w:r>
      <w:r w:rsidR="00D763F7" w:rsidRPr="008356D5">
        <w:rPr>
          <w:lang w:val="fr-FR"/>
        </w:rPr>
        <w:t xml:space="preserve">De </w:t>
      </w:r>
      <w:proofErr w:type="spellStart"/>
      <w:r w:rsidR="00D763F7" w:rsidRPr="008356D5">
        <w:rPr>
          <w:lang w:val="fr-FR"/>
        </w:rPr>
        <w:t>cruce</w:t>
      </w:r>
      <w:proofErr w:type="spellEnd"/>
      <w:r w:rsidR="00AF54EC" w:rsidRPr="008356D5">
        <w:rPr>
          <w:lang w:val="fr-FR"/>
        </w:rPr>
        <w:t xml:space="preserve"> (App.</w:t>
      </w:r>
      <w:r w:rsidRPr="008356D5">
        <w:rPr>
          <w:lang w:val="fr-FR"/>
        </w:rPr>
        <w:t>:</w:t>
      </w:r>
      <w:r w:rsidR="00AF54EC" w:rsidRPr="008356D5">
        <w:rPr>
          <w:lang w:val="fr-FR"/>
        </w:rPr>
        <w:t xml:space="preserve"> G. CALIXT, </w:t>
      </w:r>
      <w:proofErr w:type="spellStart"/>
      <w:r w:rsidR="00AF54EC" w:rsidRPr="008356D5">
        <w:rPr>
          <w:lang w:val="fr-FR"/>
        </w:rPr>
        <w:t>Braunschweig</w:t>
      </w:r>
      <w:proofErr w:type="spellEnd"/>
      <w:r w:rsidR="00AF54EC" w:rsidRPr="008356D5">
        <w:rPr>
          <w:lang w:val="fr-FR"/>
        </w:rPr>
        <w:t xml:space="preserve"> 1640)</w:t>
      </w:r>
    </w:p>
    <w:p w14:paraId="538FB998" w14:textId="77777777" w:rsidR="00AF54EC" w:rsidRPr="00342040" w:rsidRDefault="00AF54EC" w:rsidP="005E7046">
      <w:r w:rsidRPr="00342040">
        <w:t>830/70</w:t>
      </w:r>
      <w:r w:rsidR="004B7985">
        <w:t>:</w:t>
      </w:r>
      <w:r w:rsidRPr="00342040">
        <w:t xml:space="preserve"> G</w:t>
      </w:r>
      <w:r w:rsidR="004B7985">
        <w:t>RÜNDEL</w:t>
      </w:r>
      <w:r w:rsidRPr="00342040">
        <w:t xml:space="preserve">, Jo. Ben </w:t>
      </w:r>
      <w:proofErr w:type="spellStart"/>
      <w:r w:rsidRPr="00342040">
        <w:t>Scrutinium</w:t>
      </w:r>
      <w:proofErr w:type="spellEnd"/>
      <w:r w:rsidRPr="00342040">
        <w:t xml:space="preserve"> </w:t>
      </w:r>
      <w:proofErr w:type="spellStart"/>
      <w:r w:rsidRPr="00342040">
        <w:t>acidualrum</w:t>
      </w:r>
      <w:proofErr w:type="spellEnd"/>
      <w:r w:rsidRPr="00342040">
        <w:t xml:space="preserve"> </w:t>
      </w:r>
      <w:proofErr w:type="spellStart"/>
      <w:r w:rsidRPr="00342040">
        <w:t>Roitschensium</w:t>
      </w:r>
      <w:proofErr w:type="spellEnd"/>
      <w:r w:rsidRPr="00342040">
        <w:t xml:space="preserve"> (Wien 1685)</w:t>
      </w:r>
    </w:p>
    <w:p w14:paraId="4BCFDF80" w14:textId="77777777" w:rsidR="0054067B" w:rsidRPr="0054067B" w:rsidRDefault="00AF54EC" w:rsidP="0054067B">
      <w:r w:rsidRPr="00342040">
        <w:t>-/71</w:t>
      </w:r>
      <w:r w:rsidR="0077229C">
        <w:t xml:space="preserve">: Joh. </w:t>
      </w:r>
      <w:proofErr w:type="spellStart"/>
      <w:r w:rsidR="0077229C">
        <w:t>Pharam</w:t>
      </w:r>
      <w:r w:rsidR="004B7985">
        <w:t>undus</w:t>
      </w:r>
      <w:proofErr w:type="spellEnd"/>
      <w:r w:rsidR="004B7985">
        <w:t xml:space="preserve"> RHUMELIUS</w:t>
      </w:r>
      <w:r w:rsidR="00153162">
        <w:t xml:space="preserve"> [Johann PHARAMUND, Ps.: Solomon Raphael, ca. 1574-1630, </w:t>
      </w:r>
      <w:proofErr w:type="spellStart"/>
      <w:r w:rsidR="00153162">
        <w:t>Iatroalchemist</w:t>
      </w:r>
      <w:proofErr w:type="spellEnd"/>
      <w:r w:rsidR="00153162">
        <w:t>, Katholik, Sohn (?)</w:t>
      </w:r>
      <w:r w:rsidR="00153162">
        <w:rPr>
          <w:rStyle w:val="Funotenzeichen"/>
        </w:rPr>
        <w:footnoteReference w:id="187"/>
      </w:r>
      <w:r w:rsidR="00153162">
        <w:t xml:space="preserve"> von Johann Conrad RHUMELIUS (Janus CHUNRADUS, 1597-1661)]</w:t>
      </w:r>
      <w:r w:rsidR="004B7985">
        <w:t xml:space="preserve"> </w:t>
      </w:r>
      <w:proofErr w:type="spellStart"/>
      <w:r w:rsidR="004B7985">
        <w:t>M</w:t>
      </w:r>
      <w:r w:rsidRPr="00342040">
        <w:t>edicina</w:t>
      </w:r>
      <w:proofErr w:type="spellEnd"/>
      <w:r w:rsidRPr="00342040">
        <w:t xml:space="preserve"> </w:t>
      </w:r>
      <w:proofErr w:type="spellStart"/>
      <w:r w:rsidRPr="00342040">
        <w:t>Spagyrica</w:t>
      </w:r>
      <w:proofErr w:type="spellEnd"/>
      <w:r w:rsidRPr="00342040">
        <w:t xml:space="preserve"> (Frankfurt 1648)</w:t>
      </w:r>
    </w:p>
    <w:p w14:paraId="00BDFED5" w14:textId="77777777" w:rsidR="00AF54EC" w:rsidRPr="0054067B" w:rsidRDefault="00AF54EC" w:rsidP="005E7046">
      <w:r w:rsidRPr="0054067B">
        <w:lastRenderedPageBreak/>
        <w:t xml:space="preserve">Daniel CRAMER (Leipzig 1625, </w:t>
      </w:r>
      <w:proofErr w:type="spellStart"/>
      <w:r w:rsidRPr="0054067B">
        <w:t>Diss</w:t>
      </w:r>
      <w:proofErr w:type="spellEnd"/>
      <w:r w:rsidRPr="0054067B">
        <w:t>. über die Pest)</w:t>
      </w:r>
    </w:p>
    <w:p w14:paraId="13E5CFE1" w14:textId="77777777" w:rsidR="002C7CC9" w:rsidRPr="00342040" w:rsidRDefault="00AF54EC" w:rsidP="005E7046">
      <w:r w:rsidRPr="00342040">
        <w:t>-/73</w:t>
      </w:r>
      <w:r w:rsidR="004B7985">
        <w:t>:</w:t>
      </w:r>
      <w:r w:rsidRPr="00342040">
        <w:t xml:space="preserve"> Caspar NIGRINUS Aus seiner Asche sich wieder schön </w:t>
      </w:r>
      <w:proofErr w:type="spellStart"/>
      <w:r w:rsidRPr="00342040">
        <w:t>verjüngernde</w:t>
      </w:r>
      <w:proofErr w:type="spellEnd"/>
      <w:r w:rsidRPr="00342040">
        <w:t xml:space="preserve"> Phönix oder Albertus Magnus (Frankfurt 1725)</w:t>
      </w:r>
      <w:r w:rsidR="00E220F6">
        <w:t>: VERLUST!!!</w:t>
      </w:r>
    </w:p>
    <w:p w14:paraId="72649B71" w14:textId="77777777" w:rsidR="00AF54EC" w:rsidRPr="00342040" w:rsidRDefault="00AF54EC" w:rsidP="005E7046">
      <w:r w:rsidRPr="00342040">
        <w:t>BOERHAAVE, Joh. Chr. STURM (Nürnberg 1687), GALEN (o.O. 1527)</w:t>
      </w:r>
      <w:r w:rsidR="004B7985">
        <w:t xml:space="preserve">, </w:t>
      </w:r>
      <w:r w:rsidRPr="00342040">
        <w:t xml:space="preserve">Johann </w:t>
      </w:r>
      <w:r w:rsidR="004B7985">
        <w:t xml:space="preserve">FRANCUS De </w:t>
      </w:r>
      <w:proofErr w:type="spellStart"/>
      <w:r w:rsidR="004B7985">
        <w:t>vera</w:t>
      </w:r>
      <w:proofErr w:type="spellEnd"/>
      <w:r w:rsidR="004B7985">
        <w:t xml:space="preserve"> </w:t>
      </w:r>
      <w:proofErr w:type="spellStart"/>
      <w:r w:rsidR="004B7985">
        <w:t>herba</w:t>
      </w:r>
      <w:proofErr w:type="spellEnd"/>
      <w:r w:rsidR="004B7985">
        <w:t xml:space="preserve"> </w:t>
      </w:r>
      <w:proofErr w:type="spellStart"/>
      <w:r w:rsidR="004B7985">
        <w:t>antiqorum</w:t>
      </w:r>
      <w:proofErr w:type="spellEnd"/>
      <w:r w:rsidRPr="00342040">
        <w:t xml:space="preserve"> (A</w:t>
      </w:r>
      <w:r w:rsidR="004B7985">
        <w:t xml:space="preserve">ug. </w:t>
      </w:r>
      <w:proofErr w:type="spellStart"/>
      <w:r w:rsidR="004B7985">
        <w:t>Vind</w:t>
      </w:r>
      <w:proofErr w:type="spellEnd"/>
      <w:r w:rsidR="004B7985">
        <w:t>. 1717), Georg FRANCUS D</w:t>
      </w:r>
      <w:r w:rsidRPr="00342040">
        <w:t xml:space="preserve">e studiorum </w:t>
      </w:r>
      <w:proofErr w:type="spellStart"/>
      <w:r w:rsidRPr="00342040">
        <w:t>noxa</w:t>
      </w:r>
      <w:proofErr w:type="spellEnd"/>
      <w:r w:rsidRPr="00342040">
        <w:t xml:space="preserve"> (Jena 1685)</w:t>
      </w:r>
    </w:p>
    <w:p w14:paraId="18AC25F1" w14:textId="77777777" w:rsidR="00AF54EC" w:rsidRPr="00342040" w:rsidRDefault="00AF54EC" w:rsidP="005E7046">
      <w:r w:rsidRPr="00342040">
        <w:t>1187/77</w:t>
      </w:r>
      <w:r w:rsidR="004B7985">
        <w:t>:</w:t>
      </w:r>
      <w:r w:rsidRPr="00342040">
        <w:t xml:space="preserve"> Johann Otto HELBIG Introitus in </w:t>
      </w:r>
      <w:proofErr w:type="spellStart"/>
      <w:r w:rsidRPr="00342040">
        <w:t>veram</w:t>
      </w:r>
      <w:proofErr w:type="spellEnd"/>
      <w:r w:rsidRPr="00342040">
        <w:t xml:space="preserve"> et </w:t>
      </w:r>
      <w:proofErr w:type="spellStart"/>
      <w:r w:rsidRPr="00342040">
        <w:t>inauditam</w:t>
      </w:r>
      <w:proofErr w:type="spellEnd"/>
      <w:r w:rsidRPr="00342040">
        <w:t xml:space="preserve"> </w:t>
      </w:r>
      <w:proofErr w:type="spellStart"/>
      <w:r w:rsidRPr="00342040">
        <w:t>physicam</w:t>
      </w:r>
      <w:proofErr w:type="spellEnd"/>
      <w:r w:rsidRPr="00342040">
        <w:t xml:space="preserve"> (Frankfurt 1680)</w:t>
      </w:r>
    </w:p>
    <w:p w14:paraId="1F384F5E" w14:textId="77777777" w:rsidR="00324CE7" w:rsidRPr="00342040" w:rsidRDefault="00324CE7" w:rsidP="005E7046"/>
    <w:p w14:paraId="4E498132" w14:textId="77777777" w:rsidR="00AF54EC" w:rsidRPr="00342040" w:rsidRDefault="00AF54EC" w:rsidP="005E7046">
      <w:r w:rsidRPr="00342040">
        <w:t>O:</w:t>
      </w:r>
    </w:p>
    <w:p w14:paraId="74EE2FE8" w14:textId="77777777" w:rsidR="00AF54EC" w:rsidRPr="00342040" w:rsidRDefault="00AF54EC" w:rsidP="005E7046">
      <w:r w:rsidRPr="00342040">
        <w:t>PALAIPHATOS, 1168/99</w:t>
      </w:r>
      <w:r w:rsidR="004B7985">
        <w:t>:</w:t>
      </w:r>
      <w:r w:rsidRPr="00342040">
        <w:t xml:space="preserve"> 1) HIPPOKRATES </w:t>
      </w:r>
      <w:proofErr w:type="spellStart"/>
      <w:r w:rsidR="004B7985">
        <w:t>Aphorismis</w:t>
      </w:r>
      <w:proofErr w:type="spellEnd"/>
      <w:r w:rsidR="004B7985">
        <w:t xml:space="preserve"> (Brüssel 1647)</w:t>
      </w:r>
      <w:r w:rsidR="00543080">
        <w:rPr>
          <w:rStyle w:val="Funotenzeichen"/>
        </w:rPr>
        <w:footnoteReference w:id="188"/>
      </w:r>
      <w:r w:rsidR="004B7985">
        <w:t>, 2) HIPPOKRATES O</w:t>
      </w:r>
      <w:r w:rsidRPr="00342040">
        <w:t xml:space="preserve">pera (hrsg. v. J. </w:t>
      </w:r>
      <w:proofErr w:type="spellStart"/>
      <w:r w:rsidRPr="00342040">
        <w:t>Opsopoeus</w:t>
      </w:r>
      <w:proofErr w:type="spellEnd"/>
      <w:r w:rsidRPr="00342040">
        <w:t>, Frankfurt 1587)</w:t>
      </w:r>
    </w:p>
    <w:p w14:paraId="70B0C1D4" w14:textId="77777777" w:rsidR="00D73F28" w:rsidRPr="00342040" w:rsidRDefault="00D73F28" w:rsidP="005E7046"/>
    <w:p w14:paraId="4808C73E" w14:textId="77777777" w:rsidR="00D73F28" w:rsidRPr="00342040" w:rsidRDefault="00D73F28" w:rsidP="005E7046">
      <w:r w:rsidRPr="00342040">
        <w:t>P:</w:t>
      </w:r>
    </w:p>
    <w:p w14:paraId="13D07EA7" w14:textId="77777777" w:rsidR="00D34AF5" w:rsidRPr="00342040" w:rsidRDefault="00D34AF5" w:rsidP="005E7046">
      <w:r w:rsidRPr="00342040">
        <w:t>317/12</w:t>
      </w:r>
      <w:r w:rsidR="004B7985">
        <w:t xml:space="preserve">: J. A. FABRICIUS </w:t>
      </w:r>
      <w:proofErr w:type="spellStart"/>
      <w:r w:rsidR="004B7985">
        <w:t>Bibliotheca</w:t>
      </w:r>
      <w:proofErr w:type="spellEnd"/>
      <w:r w:rsidR="004B7985">
        <w:t xml:space="preserve"> </w:t>
      </w:r>
      <w:proofErr w:type="spellStart"/>
      <w:r w:rsidR="004B7985">
        <w:t>G</w:t>
      </w:r>
      <w:r w:rsidRPr="00342040">
        <w:t>raeca</w:t>
      </w:r>
      <w:proofErr w:type="spellEnd"/>
      <w:r w:rsidRPr="00342040">
        <w:t xml:space="preserve"> (Hamburg 1705)</w:t>
      </w:r>
    </w:p>
    <w:p w14:paraId="40977A13" w14:textId="77777777" w:rsidR="00AF54EC" w:rsidRPr="00342040" w:rsidRDefault="00D34AF5" w:rsidP="005E7046">
      <w:r w:rsidRPr="00342040">
        <w:t>J. T</w:t>
      </w:r>
      <w:r w:rsidR="004B7985">
        <w:t>HOMASIUS</w:t>
      </w:r>
      <w:r w:rsidRPr="00342040">
        <w:t>, MENCKE, PEUCER, ERASMUS, G. J. V</w:t>
      </w:r>
      <w:r w:rsidR="00543080">
        <w:t>OSS</w:t>
      </w:r>
      <w:r w:rsidRPr="00342040">
        <w:t>, SCALIGER</w:t>
      </w:r>
    </w:p>
    <w:p w14:paraId="0E330798" w14:textId="77777777" w:rsidR="00D34AF5" w:rsidRPr="00342040" w:rsidRDefault="00D34AF5" w:rsidP="005E7046">
      <w:r w:rsidRPr="00342040">
        <w:t>842/34</w:t>
      </w:r>
      <w:r w:rsidR="004B7985">
        <w:t>:</w:t>
      </w:r>
      <w:r w:rsidRPr="00342040">
        <w:t xml:space="preserve"> AGRIPPA Opera I u. II (</w:t>
      </w:r>
      <w:proofErr w:type="spellStart"/>
      <w:r w:rsidRPr="00342040">
        <w:t>Lugd</w:t>
      </w:r>
      <w:proofErr w:type="spellEnd"/>
      <w:r w:rsidRPr="00342040">
        <w:t>. O.J.)</w:t>
      </w:r>
    </w:p>
    <w:p w14:paraId="56B6F9C8" w14:textId="77777777" w:rsidR="00D34AF5" w:rsidRPr="00342040" w:rsidRDefault="00D34AF5" w:rsidP="005E7046">
      <w:r w:rsidRPr="00342040">
        <w:t>933/36</w:t>
      </w:r>
      <w:r w:rsidR="004B7985">
        <w:t xml:space="preserve">: NATALIS COMES </w:t>
      </w:r>
      <w:proofErr w:type="spellStart"/>
      <w:r w:rsidR="004B7985">
        <w:t>M</w:t>
      </w:r>
      <w:r w:rsidRPr="00342040">
        <w:t>ythologia</w:t>
      </w:r>
      <w:proofErr w:type="spellEnd"/>
      <w:r w:rsidRPr="00342040">
        <w:t xml:space="preserve"> (Genf 1602)</w:t>
      </w:r>
      <w:r w:rsidR="004B7985">
        <w:t>,</w:t>
      </w:r>
    </w:p>
    <w:p w14:paraId="449943E6" w14:textId="77777777" w:rsidR="00D34AF5" w:rsidRPr="00342040" w:rsidRDefault="0077229C" w:rsidP="005E7046">
      <w:r>
        <w:t>Joh. CRATO v</w:t>
      </w:r>
      <w:r w:rsidR="00D34AF5" w:rsidRPr="00342040">
        <w:t xml:space="preserve">on </w:t>
      </w:r>
      <w:proofErr w:type="spellStart"/>
      <w:r w:rsidR="00D34AF5" w:rsidRPr="00342040">
        <w:t>Krafftheim</w:t>
      </w:r>
      <w:proofErr w:type="spellEnd"/>
      <w:r w:rsidR="00D34AF5" w:rsidRPr="00342040">
        <w:t xml:space="preserve"> </w:t>
      </w:r>
      <w:proofErr w:type="spellStart"/>
      <w:r w:rsidR="00D34AF5" w:rsidRPr="00342040">
        <w:t>Archiatrus</w:t>
      </w:r>
      <w:proofErr w:type="spellEnd"/>
      <w:r w:rsidR="00D34AF5" w:rsidRPr="00342040">
        <w:t xml:space="preserve"> (o.O. o.J.)</w:t>
      </w:r>
      <w:r w:rsidR="004B7985">
        <w:t xml:space="preserve">, </w:t>
      </w:r>
      <w:r w:rsidR="00D34AF5" w:rsidRPr="00342040">
        <w:t>SPIZEL, CELLARIUS, M. BEL, O. BORRICHIUS, L. VALLA, Joh. MICRÄLIUS, 690/84</w:t>
      </w:r>
      <w:r w:rsidR="004B7985">
        <w:t>:</w:t>
      </w:r>
      <w:r w:rsidR="00D34AF5" w:rsidRPr="00342040">
        <w:t xml:space="preserve"> Der deutsche H</w:t>
      </w:r>
      <w:r w:rsidR="004B7985">
        <w:t>elikon (Leipzig 1712), PETRARCA,</w:t>
      </w:r>
      <w:r w:rsidR="00D34AF5" w:rsidRPr="00342040">
        <w:t xml:space="preserve"> MELANCHTHON</w:t>
      </w:r>
    </w:p>
    <w:p w14:paraId="46CEAB04" w14:textId="77777777" w:rsidR="00D34AF5" w:rsidRPr="00342040" w:rsidRDefault="00D34AF5" w:rsidP="005E7046">
      <w:r w:rsidRPr="00342040">
        <w:t>960/86</w:t>
      </w:r>
      <w:r w:rsidR="004B7985">
        <w:t>:</w:t>
      </w:r>
      <w:r w:rsidRPr="00342040">
        <w:t xml:space="preserve"> COME</w:t>
      </w:r>
      <w:r w:rsidR="004B7985">
        <w:t xml:space="preserve">NIUS </w:t>
      </w:r>
      <w:proofErr w:type="spellStart"/>
      <w:r w:rsidR="004B7985">
        <w:t>Ianua</w:t>
      </w:r>
      <w:proofErr w:type="spellEnd"/>
      <w:r w:rsidR="004B7985">
        <w:t xml:space="preserve"> </w:t>
      </w:r>
      <w:proofErr w:type="spellStart"/>
      <w:r w:rsidR="004B7985">
        <w:t>linguarum</w:t>
      </w:r>
      <w:proofErr w:type="spellEnd"/>
      <w:r w:rsidR="004B7985">
        <w:t xml:space="preserve"> (o.O. 1631)</w:t>
      </w:r>
    </w:p>
    <w:p w14:paraId="018397D7" w14:textId="77777777" w:rsidR="00D34AF5" w:rsidRPr="00342040" w:rsidRDefault="00D34AF5" w:rsidP="005E7046"/>
    <w:p w14:paraId="3064CF59" w14:textId="77777777" w:rsidR="00D73F28" w:rsidRPr="00342040" w:rsidRDefault="00D73F28" w:rsidP="005E7046">
      <w:r w:rsidRPr="00342040">
        <w:t>V:</w:t>
      </w:r>
    </w:p>
    <w:p w14:paraId="267364AC" w14:textId="77777777" w:rsidR="00192F7C" w:rsidRPr="00342040" w:rsidRDefault="00192F7C" w:rsidP="00192F7C">
      <w:r w:rsidRPr="00342040">
        <w:t>Viele Sammelbände medizinischen Inhalts</w:t>
      </w:r>
    </w:p>
    <w:p w14:paraId="33E9E992" w14:textId="77777777" w:rsidR="00D73F28" w:rsidRPr="00342040" w:rsidRDefault="00D73F28" w:rsidP="005E7046">
      <w:r w:rsidRPr="00342040">
        <w:t xml:space="preserve">S. SERPILIUS, FRANCKE, PFAFF, M. Chr. </w:t>
      </w:r>
      <w:r w:rsidRPr="00540A8F">
        <w:rPr>
          <w:lang w:val="en-GB"/>
        </w:rPr>
        <w:t>SERPILIUS, A. SERPILIUS, 1221/6</w:t>
      </w:r>
      <w:r w:rsidR="004B7985" w:rsidRPr="00540A8F">
        <w:rPr>
          <w:lang w:val="en-GB"/>
        </w:rPr>
        <w:t>:</w:t>
      </w:r>
      <w:r w:rsidR="00F17223" w:rsidRPr="00540A8F">
        <w:rPr>
          <w:lang w:val="en-GB"/>
        </w:rPr>
        <w:t xml:space="preserve"> Nr.5</w:t>
      </w:r>
      <w:r w:rsidRPr="00540A8F">
        <w:rPr>
          <w:lang w:val="en-GB"/>
        </w:rPr>
        <w:t xml:space="preserve"> </w:t>
      </w:r>
      <w:r w:rsidR="004B7985" w:rsidRPr="00540A8F">
        <w:rPr>
          <w:lang w:val="en-GB"/>
        </w:rPr>
        <w:t xml:space="preserve">Joh. S. PILGRAM </w:t>
      </w:r>
      <w:r w:rsidRPr="00540A8F">
        <w:rPr>
          <w:lang w:val="en-GB"/>
        </w:rPr>
        <w:t>Comm. Theologica (Jena 1746)</w:t>
      </w:r>
      <w:r w:rsidR="004B7985" w:rsidRPr="00540A8F">
        <w:rPr>
          <w:lang w:val="en-GB"/>
        </w:rPr>
        <w:t xml:space="preserve">, Jo. M. SEGNER, Jo. Chr. WOLF Historia </w:t>
      </w:r>
      <w:proofErr w:type="spellStart"/>
      <w:r w:rsidR="004B7985" w:rsidRPr="00540A8F">
        <w:rPr>
          <w:lang w:val="en-GB"/>
        </w:rPr>
        <w:t>B</w:t>
      </w:r>
      <w:r w:rsidRPr="00540A8F">
        <w:rPr>
          <w:lang w:val="en-GB"/>
        </w:rPr>
        <w:t>ogomilorum</w:t>
      </w:r>
      <w:proofErr w:type="spellEnd"/>
      <w:r w:rsidRPr="00540A8F">
        <w:rPr>
          <w:lang w:val="en-GB"/>
        </w:rPr>
        <w:t xml:space="preserve"> (Wittenberg 1712), CHLADENIUS, G. WERNSDORFF</w:t>
      </w:r>
      <w:r w:rsidR="00773F56" w:rsidRPr="00540A8F">
        <w:rPr>
          <w:lang w:val="en-GB"/>
        </w:rPr>
        <w:t>, C. SAGITTARIUS, Joh. B. CARPZOW</w:t>
      </w:r>
      <w:r w:rsidR="00D53F7D" w:rsidRPr="00540A8F">
        <w:rPr>
          <w:lang w:val="en-GB"/>
        </w:rPr>
        <w:t>, HÜ</w:t>
      </w:r>
      <w:r w:rsidR="00153162" w:rsidRPr="00540A8F">
        <w:rPr>
          <w:lang w:val="en-GB"/>
        </w:rPr>
        <w:t xml:space="preserve">LSEMANN, Ae. </w:t>
      </w:r>
      <w:r w:rsidR="00153162">
        <w:t>ST</w:t>
      </w:r>
      <w:r w:rsidR="004B7985">
        <w:t>R</w:t>
      </w:r>
      <w:r w:rsidR="00153162">
        <w:t>A</w:t>
      </w:r>
      <w:r w:rsidR="004B7985">
        <w:t>UCH, A. CALOV.</w:t>
      </w:r>
    </w:p>
    <w:p w14:paraId="2FB26862" w14:textId="77777777" w:rsidR="00D73F28" w:rsidRPr="00342040" w:rsidRDefault="00192F7C" w:rsidP="005E7046">
      <w:r>
        <w:t xml:space="preserve">1120/26: u.a. (von </w:t>
      </w:r>
      <w:r w:rsidR="00D73F28" w:rsidRPr="00342040">
        <w:t>13 Schriften) Zacharias GRAPIUS, Joh. MUSÄUS, FEUERLEIN, MAYER (gegen Atheismus, Deismus, Enthusiasmus)</w:t>
      </w:r>
    </w:p>
    <w:p w14:paraId="6A5B4DBB" w14:textId="77777777" w:rsidR="00773F56" w:rsidRPr="00342040" w:rsidRDefault="00773F56" w:rsidP="005E7046">
      <w:r w:rsidRPr="00342040">
        <w:t>1206/22</w:t>
      </w:r>
      <w:r w:rsidR="00192F7C">
        <w:t>:</w:t>
      </w:r>
      <w:r w:rsidRPr="00342040">
        <w:t xml:space="preserve"> u.a. (</w:t>
      </w:r>
      <w:r w:rsidR="00192F7C">
        <w:t xml:space="preserve">von </w:t>
      </w:r>
      <w:r w:rsidR="00F17223">
        <w:t>41 Schriften) C. LÖSCHER, WERN</w:t>
      </w:r>
      <w:r w:rsidRPr="00342040">
        <w:t>SDORFF</w:t>
      </w:r>
      <w:r w:rsidR="00192F7C">
        <w:t>, FECHT, J. F</w:t>
      </w:r>
      <w:r w:rsidRPr="00342040">
        <w:t>r. MAYER, Joh. G. NEUMANN, Chr. THOMASIUS</w:t>
      </w:r>
    </w:p>
    <w:p w14:paraId="4BC1E420" w14:textId="77777777" w:rsidR="00773F56" w:rsidRPr="00342040" w:rsidRDefault="00D53F7D" w:rsidP="005E7046">
      <w:r w:rsidRPr="00342040">
        <w:t>1211/13: H. CONRING 17 Schriften</w:t>
      </w:r>
    </w:p>
    <w:p w14:paraId="6859720B" w14:textId="77777777" w:rsidR="00D53F7D" w:rsidRPr="00342040" w:rsidRDefault="00D53F7D" w:rsidP="005E7046">
      <w:r w:rsidRPr="00342040">
        <w:t>1212/12</w:t>
      </w:r>
      <w:r w:rsidR="00192F7C">
        <w:t>:</w:t>
      </w:r>
      <w:r w:rsidRPr="00342040">
        <w:t xml:space="preserve"> Jo</w:t>
      </w:r>
      <w:r w:rsidR="00192F7C">
        <w:t xml:space="preserve">h. </w:t>
      </w:r>
      <w:proofErr w:type="spellStart"/>
      <w:r w:rsidR="00192F7C">
        <w:t>Bapt</w:t>
      </w:r>
      <w:proofErr w:type="spellEnd"/>
      <w:r w:rsidR="00192F7C">
        <w:t>. ROSCHELLIUS Nr. 4-16, Nr. 7 u. 8</w:t>
      </w:r>
      <w:r w:rsidRPr="00342040">
        <w:t xml:space="preserve">: De </w:t>
      </w:r>
      <w:proofErr w:type="spellStart"/>
      <w:r w:rsidRPr="00342040">
        <w:t>divino</w:t>
      </w:r>
      <w:proofErr w:type="spellEnd"/>
      <w:r w:rsidRPr="00342040">
        <w:t xml:space="preserve"> in </w:t>
      </w:r>
      <w:proofErr w:type="spellStart"/>
      <w:r w:rsidRPr="00342040">
        <w:t>miscrocosmo</w:t>
      </w:r>
      <w:proofErr w:type="spellEnd"/>
      <w:r w:rsidRPr="00342040">
        <w:t xml:space="preserve"> (1708)</w:t>
      </w:r>
      <w:r w:rsidR="00026C81">
        <w:rPr>
          <w:rStyle w:val="Funotenzeichen"/>
        </w:rPr>
        <w:footnoteReference w:id="189"/>
      </w:r>
      <w:r w:rsidRPr="00342040">
        <w:t xml:space="preserve">, Nr. 5: De </w:t>
      </w:r>
      <w:proofErr w:type="spellStart"/>
      <w:r w:rsidRPr="00342040">
        <w:t>teletarum</w:t>
      </w:r>
      <w:proofErr w:type="spellEnd"/>
      <w:r w:rsidRPr="00342040">
        <w:t xml:space="preserve"> et </w:t>
      </w:r>
      <w:proofErr w:type="spellStart"/>
      <w:r w:rsidRPr="00342040">
        <w:t>mysteriorum</w:t>
      </w:r>
      <w:proofErr w:type="spellEnd"/>
      <w:r w:rsidRPr="00342040">
        <w:t xml:space="preserve"> </w:t>
      </w:r>
      <w:proofErr w:type="spellStart"/>
      <w:r w:rsidRPr="00342040">
        <w:t>traditione</w:t>
      </w:r>
      <w:proofErr w:type="spellEnd"/>
      <w:r w:rsidRPr="00342040">
        <w:t xml:space="preserve"> (Wittenberg 1708)</w:t>
      </w:r>
    </w:p>
    <w:p w14:paraId="4A7908B5" w14:textId="77777777" w:rsidR="00D53F7D" w:rsidRPr="008356D5" w:rsidRDefault="00192F7C" w:rsidP="005E7046">
      <w:pPr>
        <w:rPr>
          <w:lang w:val="fr-FR"/>
        </w:rPr>
      </w:pPr>
      <w:r>
        <w:t>1249/8: Nr. 1-5 J. B. RÖSCHEL, N</w:t>
      </w:r>
      <w:r w:rsidR="00D53F7D" w:rsidRPr="00342040">
        <w:t xml:space="preserve">r. 7 Georg </w:t>
      </w:r>
      <w:proofErr w:type="spellStart"/>
      <w:r w:rsidR="00D53F7D" w:rsidRPr="00342040">
        <w:t>Friedr</w:t>
      </w:r>
      <w:proofErr w:type="spellEnd"/>
      <w:r w:rsidR="00D53F7D" w:rsidRPr="00342040">
        <w:t xml:space="preserve">. </w:t>
      </w:r>
      <w:r w:rsidRPr="008356D5">
        <w:rPr>
          <w:lang w:val="fr-FR"/>
        </w:rPr>
        <w:t xml:space="preserve">Magnus POSON </w:t>
      </w:r>
      <w:r w:rsidR="00D53F7D" w:rsidRPr="008356D5">
        <w:rPr>
          <w:lang w:val="fr-FR"/>
        </w:rPr>
        <w:t xml:space="preserve">De </w:t>
      </w:r>
      <w:proofErr w:type="spellStart"/>
      <w:r w:rsidR="00D53F7D" w:rsidRPr="008356D5">
        <w:rPr>
          <w:lang w:val="fr-FR"/>
        </w:rPr>
        <w:t>Magia</w:t>
      </w:r>
      <w:proofErr w:type="spellEnd"/>
      <w:r w:rsidR="00D53F7D" w:rsidRPr="008356D5">
        <w:rPr>
          <w:lang w:val="fr-FR"/>
        </w:rPr>
        <w:t xml:space="preserve"> (Wittenberg 1665), Nr. 8 </w:t>
      </w:r>
      <w:proofErr w:type="spellStart"/>
      <w:r w:rsidR="00D53F7D" w:rsidRPr="008356D5">
        <w:rPr>
          <w:lang w:val="fr-FR"/>
        </w:rPr>
        <w:t>Joh</w:t>
      </w:r>
      <w:proofErr w:type="spellEnd"/>
      <w:r w:rsidR="00D53F7D" w:rsidRPr="008356D5">
        <w:rPr>
          <w:lang w:val="fr-FR"/>
        </w:rPr>
        <w:t xml:space="preserve">. </w:t>
      </w:r>
      <w:proofErr w:type="spellStart"/>
      <w:r w:rsidR="00D53F7D" w:rsidRPr="008356D5">
        <w:rPr>
          <w:lang w:val="fr-FR"/>
        </w:rPr>
        <w:t>Andr</w:t>
      </w:r>
      <w:proofErr w:type="spellEnd"/>
      <w:r w:rsidR="00D53F7D" w:rsidRPr="008356D5">
        <w:rPr>
          <w:lang w:val="fr-FR"/>
        </w:rPr>
        <w:t xml:space="preserve">. </w:t>
      </w:r>
      <w:r w:rsidRPr="008356D5">
        <w:rPr>
          <w:lang w:val="fr-FR"/>
        </w:rPr>
        <w:t xml:space="preserve">KUNAD De </w:t>
      </w:r>
      <w:proofErr w:type="spellStart"/>
      <w:r w:rsidRPr="008356D5">
        <w:rPr>
          <w:lang w:val="fr-FR"/>
        </w:rPr>
        <w:t>vita</w:t>
      </w:r>
      <w:proofErr w:type="spellEnd"/>
      <w:r w:rsidRPr="008356D5">
        <w:rPr>
          <w:lang w:val="fr-FR"/>
        </w:rPr>
        <w:t xml:space="preserve"> et morte, Nr. 9</w:t>
      </w:r>
      <w:r w:rsidR="00D53F7D" w:rsidRPr="008356D5">
        <w:rPr>
          <w:lang w:val="fr-FR"/>
        </w:rPr>
        <w:t xml:space="preserve"> </w:t>
      </w:r>
      <w:r w:rsidRPr="008356D5">
        <w:rPr>
          <w:lang w:val="fr-FR"/>
        </w:rPr>
        <w:t>D</w:t>
      </w:r>
      <w:r w:rsidR="00D53F7D" w:rsidRPr="008356D5">
        <w:rPr>
          <w:lang w:val="fr-FR"/>
        </w:rPr>
        <w:t xml:space="preserve">e </w:t>
      </w:r>
      <w:proofErr w:type="spellStart"/>
      <w:r w:rsidR="00D53F7D" w:rsidRPr="008356D5">
        <w:rPr>
          <w:lang w:val="fr-FR"/>
        </w:rPr>
        <w:t>expansione</w:t>
      </w:r>
      <w:proofErr w:type="spellEnd"/>
      <w:r w:rsidR="00D53F7D" w:rsidRPr="008356D5">
        <w:rPr>
          <w:lang w:val="fr-FR"/>
        </w:rPr>
        <w:t xml:space="preserve"> </w:t>
      </w:r>
      <w:proofErr w:type="spellStart"/>
      <w:r w:rsidR="00D53F7D" w:rsidRPr="008356D5">
        <w:rPr>
          <w:lang w:val="fr-FR"/>
        </w:rPr>
        <w:t>aeris</w:t>
      </w:r>
      <w:proofErr w:type="spellEnd"/>
      <w:r w:rsidR="00D53F7D" w:rsidRPr="008356D5">
        <w:rPr>
          <w:lang w:val="fr-FR"/>
        </w:rPr>
        <w:t xml:space="preserve"> per </w:t>
      </w:r>
      <w:proofErr w:type="spellStart"/>
      <w:r w:rsidR="00D53F7D" w:rsidRPr="008356D5">
        <w:rPr>
          <w:lang w:val="fr-FR"/>
        </w:rPr>
        <w:t>ignem</w:t>
      </w:r>
      <w:proofErr w:type="spellEnd"/>
      <w:r w:rsidR="00D53F7D" w:rsidRPr="008356D5">
        <w:rPr>
          <w:lang w:val="fr-FR"/>
        </w:rPr>
        <w:t xml:space="preserve"> (Jena 1746)</w:t>
      </w:r>
    </w:p>
    <w:p w14:paraId="204FD322" w14:textId="77777777" w:rsidR="00D53F7D" w:rsidRPr="008356D5" w:rsidRDefault="00D53F7D" w:rsidP="005E7046">
      <w:pPr>
        <w:rPr>
          <w:lang w:val="fr-FR"/>
        </w:rPr>
      </w:pPr>
    </w:p>
    <w:p w14:paraId="31638EDA" w14:textId="77777777" w:rsidR="00285F36" w:rsidRDefault="00192F7C" w:rsidP="005E7046">
      <w:r>
        <w:t>Johann Baptista RÖSCHEL (</w:t>
      </w:r>
      <w:r w:rsidR="00285F36">
        <w:t xml:space="preserve">ROSSELIUS, </w:t>
      </w:r>
      <w:r>
        <w:t>1652-1712)</w:t>
      </w:r>
      <w:r w:rsidR="00285F36">
        <w:rPr>
          <w:rStyle w:val="Funotenzeichen"/>
        </w:rPr>
        <w:footnoteReference w:id="190"/>
      </w:r>
      <w:r>
        <w:t xml:space="preserve">, geboren in </w:t>
      </w:r>
      <w:r w:rsidR="00371359">
        <w:t xml:space="preserve">der königlichen Freistadt </w:t>
      </w:r>
      <w:r>
        <w:t>Sopron, ist (anticartesianischer) Physik-</w:t>
      </w:r>
      <w:r w:rsidR="00285F36">
        <w:t xml:space="preserve"> und Theologie-</w:t>
      </w:r>
      <w:r>
        <w:t>Professor an der Uni. Wittenberg</w:t>
      </w:r>
      <w:r w:rsidR="00285F36">
        <w:t>, der vor allem gegen jede Art von Ungläubigkeit (</w:t>
      </w:r>
      <w:proofErr w:type="spellStart"/>
      <w:r w:rsidR="00285F36">
        <w:t>Coccejanismus</w:t>
      </w:r>
      <w:proofErr w:type="spellEnd"/>
      <w:r w:rsidR="00285F36">
        <w:t xml:space="preserve">, </w:t>
      </w:r>
      <w:proofErr w:type="spellStart"/>
      <w:r w:rsidR="00285F36">
        <w:t>Poiretianismus</w:t>
      </w:r>
      <w:proofErr w:type="spellEnd"/>
      <w:r w:rsidR="00285F36">
        <w:t>, Cartesianismus) polemisiert. Er hat in Wittenberg studiert, wo</w:t>
      </w:r>
      <w:r w:rsidR="00E220F6">
        <w:t xml:space="preserve"> er bei Michael WALTHER wohnt. G</w:t>
      </w:r>
      <w:r w:rsidR="00285F36">
        <w:t xml:space="preserve">erade die Physik verführe viele zur Gottlosigkeit, so </w:t>
      </w:r>
      <w:proofErr w:type="spellStart"/>
      <w:r w:rsidR="00285F36">
        <w:t>Röschel</w:t>
      </w:r>
      <w:proofErr w:type="spellEnd"/>
      <w:r w:rsidR="00285F36">
        <w:t>. Da er aus wohlhabender Familie stammt, besitzt er eine große Bibliothek, die nach seinem Ableben versteigert wird.</w:t>
      </w:r>
      <w:r w:rsidR="00D500D4">
        <w:rPr>
          <w:rStyle w:val="Funotenzeichen"/>
        </w:rPr>
        <w:footnoteReference w:id="191"/>
      </w:r>
      <w:r w:rsidR="00371359">
        <w:t xml:space="preserve"> </w:t>
      </w:r>
      <w:r w:rsidR="00285F36">
        <w:t>In den Physikvorlesungen führt er Experimente mit angekauften Instrumenten durch.</w:t>
      </w:r>
      <w:r w:rsidR="00371359">
        <w:t xml:space="preserve"> Er </w:t>
      </w:r>
      <w:proofErr w:type="spellStart"/>
      <w:r w:rsidR="00371359">
        <w:t>vergißt</w:t>
      </w:r>
      <w:proofErr w:type="spellEnd"/>
      <w:r w:rsidR="00371359">
        <w:t xml:space="preserve"> seine Heimatstadt nicht, denn 1689 entwirft er Vorschläge für die Modernisierung der </w:t>
      </w:r>
      <w:proofErr w:type="spellStart"/>
      <w:r w:rsidR="00371359">
        <w:t>Soproner</w:t>
      </w:r>
      <w:proofErr w:type="spellEnd"/>
      <w:r w:rsidR="00371359">
        <w:t xml:space="preserve"> Lehrpläne und des </w:t>
      </w:r>
      <w:proofErr w:type="spellStart"/>
      <w:r w:rsidR="00371359">
        <w:t>Schulssystems</w:t>
      </w:r>
      <w:proofErr w:type="spellEnd"/>
      <w:r w:rsidR="00371359">
        <w:t xml:space="preserve">, aufgrund deren 1693 der erste humanistische Lehrplan der </w:t>
      </w:r>
      <w:proofErr w:type="spellStart"/>
      <w:r w:rsidR="00371359">
        <w:t>Soproner</w:t>
      </w:r>
      <w:proofErr w:type="spellEnd"/>
      <w:r w:rsidR="00371359">
        <w:t xml:space="preserve"> (evangelischen) Schule (gegr. 1557) </w:t>
      </w:r>
      <w:proofErr w:type="spellStart"/>
      <w:r w:rsidR="00371359">
        <w:t>verfaßt</w:t>
      </w:r>
      <w:proofErr w:type="spellEnd"/>
      <w:r w:rsidR="00371359">
        <w:t xml:space="preserve"> wird.</w:t>
      </w:r>
      <w:r w:rsidR="00371359">
        <w:rPr>
          <w:rStyle w:val="Funotenzeichen"/>
        </w:rPr>
        <w:footnoteReference w:id="192"/>
      </w:r>
    </w:p>
    <w:p w14:paraId="536C1052" w14:textId="77777777" w:rsidR="00285F36" w:rsidRDefault="00285F36" w:rsidP="005E7046">
      <w:r>
        <w:t>Werke: „</w:t>
      </w:r>
      <w:proofErr w:type="spellStart"/>
      <w:r>
        <w:t>Disputatio</w:t>
      </w:r>
      <w:proofErr w:type="spellEnd"/>
      <w:r>
        <w:t xml:space="preserve"> </w:t>
      </w:r>
      <w:proofErr w:type="spellStart"/>
      <w:r>
        <w:t>Theologica</w:t>
      </w:r>
      <w:proofErr w:type="spellEnd"/>
      <w:r>
        <w:t xml:space="preserve">“ (über die Trinität und das Konzil von Nicäa, Wittenberg 1687, </w:t>
      </w:r>
      <w:proofErr w:type="spellStart"/>
      <w:r>
        <w:t>Praes</w:t>
      </w:r>
      <w:proofErr w:type="spellEnd"/>
      <w:r>
        <w:t xml:space="preserve">.: Michael WALTHER), </w:t>
      </w:r>
      <w:r w:rsidR="00D500D4">
        <w:t>„</w:t>
      </w:r>
      <w:proofErr w:type="spellStart"/>
      <w:r w:rsidR="00D500D4">
        <w:t>Exxercitatio</w:t>
      </w:r>
      <w:proofErr w:type="spellEnd"/>
      <w:r w:rsidR="00D500D4">
        <w:t xml:space="preserve"> </w:t>
      </w:r>
      <w:proofErr w:type="spellStart"/>
      <w:r w:rsidR="00D500D4">
        <w:t>Chronologica</w:t>
      </w:r>
      <w:proofErr w:type="spellEnd"/>
      <w:r w:rsidR="00D500D4">
        <w:t xml:space="preserve">, De Forma Anni </w:t>
      </w:r>
      <w:proofErr w:type="spellStart"/>
      <w:r w:rsidR="00D500D4">
        <w:t>Patriarcharum</w:t>
      </w:r>
      <w:proofErr w:type="spellEnd"/>
      <w:r w:rsidR="00D500D4">
        <w:t xml:space="preserve"> </w:t>
      </w:r>
      <w:proofErr w:type="spellStart"/>
      <w:r w:rsidR="00D500D4">
        <w:lastRenderedPageBreak/>
        <w:t>Antiquissima</w:t>
      </w:r>
      <w:proofErr w:type="spellEnd"/>
      <w:r w:rsidR="00D500D4">
        <w:t>“ (Wittenberg 1692), „</w:t>
      </w:r>
      <w:proofErr w:type="spellStart"/>
      <w:r w:rsidR="00D500D4">
        <w:t>Dodecas</w:t>
      </w:r>
      <w:proofErr w:type="spellEnd"/>
      <w:r w:rsidR="00D500D4">
        <w:t xml:space="preserve"> </w:t>
      </w:r>
      <w:proofErr w:type="spellStart"/>
      <w:r w:rsidR="00D500D4">
        <w:t>Positionum</w:t>
      </w:r>
      <w:proofErr w:type="spellEnd"/>
      <w:r w:rsidR="00D500D4">
        <w:t xml:space="preserve"> Anti-</w:t>
      </w:r>
      <w:proofErr w:type="spellStart"/>
      <w:r w:rsidR="00D500D4">
        <w:t>Cartesianarum</w:t>
      </w:r>
      <w:proofErr w:type="spellEnd"/>
      <w:r w:rsidR="00D500D4">
        <w:t xml:space="preserve"> De </w:t>
      </w:r>
      <w:proofErr w:type="spellStart"/>
      <w:r w:rsidR="00D500D4">
        <w:t>mundo</w:t>
      </w:r>
      <w:proofErr w:type="spellEnd"/>
      <w:r w:rsidR="00D500D4">
        <w:t>“ (Wittenberg 1700), „</w:t>
      </w:r>
      <w:proofErr w:type="spellStart"/>
      <w:r w:rsidR="00D500D4">
        <w:t>Lanx</w:t>
      </w:r>
      <w:proofErr w:type="spellEnd"/>
      <w:r w:rsidR="00D500D4">
        <w:t xml:space="preserve"> </w:t>
      </w:r>
      <w:proofErr w:type="spellStart"/>
      <w:r w:rsidR="00D500D4">
        <w:t>satura</w:t>
      </w:r>
      <w:proofErr w:type="spellEnd"/>
      <w:r w:rsidR="00D500D4">
        <w:t xml:space="preserve"> </w:t>
      </w:r>
      <w:proofErr w:type="spellStart"/>
      <w:r w:rsidR="00D500D4">
        <w:t>divini</w:t>
      </w:r>
      <w:proofErr w:type="spellEnd"/>
      <w:r w:rsidR="00D500D4">
        <w:t xml:space="preserve"> </w:t>
      </w:r>
      <w:proofErr w:type="spellStart"/>
      <w:r w:rsidR="00D500D4">
        <w:t>microcosmi</w:t>
      </w:r>
      <w:proofErr w:type="spellEnd"/>
      <w:r w:rsidR="00D500D4">
        <w:t>“ (</w:t>
      </w:r>
      <w:proofErr w:type="spellStart"/>
      <w:r w:rsidR="00EB7815">
        <w:t>Präs</w:t>
      </w:r>
      <w:proofErr w:type="spellEnd"/>
      <w:r w:rsidR="00EB7815">
        <w:t xml:space="preserve">., Resp.: Christian Fr. KRANEWITTER, </w:t>
      </w:r>
      <w:r w:rsidR="00D500D4">
        <w:t>Wittenberg 1708).</w:t>
      </w:r>
    </w:p>
    <w:p w14:paraId="73BAEC6F" w14:textId="77777777" w:rsidR="00285F36" w:rsidRDefault="00285F36" w:rsidP="005E7046"/>
    <w:p w14:paraId="650D4593" w14:textId="77777777" w:rsidR="00192F7C" w:rsidRDefault="00566748" w:rsidP="005E7046">
      <w:pPr>
        <w:rPr>
          <w:rFonts w:cs="Arial"/>
        </w:rPr>
      </w:pPr>
      <w:r>
        <w:t xml:space="preserve">Johann Andreas KUNAD =(?) </w:t>
      </w:r>
      <w:r>
        <w:rPr>
          <w:rFonts w:cs="Arial"/>
        </w:rPr>
        <w:t>Generalsuperintendent in Eisleben Andreas KUNAD (gest. 1746)</w:t>
      </w:r>
    </w:p>
    <w:p w14:paraId="4932FDEE" w14:textId="77777777" w:rsidR="00566748" w:rsidRPr="008356D5" w:rsidRDefault="00566748" w:rsidP="005E7046">
      <w:pPr>
        <w:rPr>
          <w:rFonts w:cs="Arial"/>
        </w:rPr>
      </w:pPr>
      <w:r w:rsidRPr="00F17223">
        <w:rPr>
          <w:rFonts w:cs="Arial"/>
        </w:rPr>
        <w:t xml:space="preserve">POSON (?): </w:t>
      </w:r>
      <w:r w:rsidR="00F17223" w:rsidRPr="00F17223">
        <w:rPr>
          <w:rFonts w:cs="Arial"/>
        </w:rPr>
        <w:t>Georg Friedrich MAGNUS (Resp.)/</w:t>
      </w:r>
      <w:r w:rsidRPr="00F17223">
        <w:rPr>
          <w:rFonts w:cs="Arial"/>
        </w:rPr>
        <w:t xml:space="preserve"> Constantin ZIEGRA (</w:t>
      </w:r>
      <w:proofErr w:type="spellStart"/>
      <w:r w:rsidRPr="00F17223">
        <w:rPr>
          <w:rFonts w:cs="Arial"/>
        </w:rPr>
        <w:t>Praes</w:t>
      </w:r>
      <w:proofErr w:type="spellEnd"/>
      <w:r w:rsidRPr="00F17223">
        <w:rPr>
          <w:rFonts w:cs="Arial"/>
        </w:rPr>
        <w:t xml:space="preserve">.)  </w:t>
      </w:r>
      <w:proofErr w:type="spellStart"/>
      <w:r w:rsidRPr="008356D5">
        <w:rPr>
          <w:rFonts w:cs="Arial"/>
        </w:rPr>
        <w:t>Dissertatio</w:t>
      </w:r>
      <w:proofErr w:type="spellEnd"/>
      <w:r w:rsidRPr="008356D5">
        <w:rPr>
          <w:rFonts w:cs="Arial"/>
        </w:rPr>
        <w:t xml:space="preserve"> </w:t>
      </w:r>
      <w:proofErr w:type="spellStart"/>
      <w:r w:rsidRPr="008356D5">
        <w:rPr>
          <w:rFonts w:cs="Arial"/>
        </w:rPr>
        <w:t>Physica</w:t>
      </w:r>
      <w:proofErr w:type="spellEnd"/>
      <w:r w:rsidRPr="008356D5">
        <w:rPr>
          <w:rFonts w:cs="Arial"/>
        </w:rPr>
        <w:t xml:space="preserve"> de </w:t>
      </w:r>
      <w:proofErr w:type="spellStart"/>
      <w:r w:rsidRPr="008356D5">
        <w:rPr>
          <w:rFonts w:cs="Arial"/>
        </w:rPr>
        <w:t>Magia</w:t>
      </w:r>
      <w:proofErr w:type="spellEnd"/>
      <w:r w:rsidRPr="008356D5">
        <w:rPr>
          <w:rFonts w:cs="Arial"/>
        </w:rPr>
        <w:t xml:space="preserve"> (Wittenberg 1665)</w:t>
      </w:r>
    </w:p>
    <w:p w14:paraId="44447205" w14:textId="77777777" w:rsidR="00F17223" w:rsidRDefault="00F17223" w:rsidP="005E7046">
      <w:pPr>
        <w:rPr>
          <w:rFonts w:cs="Arial"/>
        </w:rPr>
      </w:pPr>
      <w:r w:rsidRPr="00F17223">
        <w:rPr>
          <w:rFonts w:cs="Arial"/>
        </w:rPr>
        <w:t>Thomas BARTHOLINUS (1616-1680), Leibarzt von CHRIS</w:t>
      </w:r>
      <w:r>
        <w:rPr>
          <w:rFonts w:cs="Arial"/>
        </w:rPr>
        <w:t>T</w:t>
      </w:r>
      <w:r w:rsidRPr="00F17223">
        <w:rPr>
          <w:rFonts w:cs="Arial"/>
        </w:rPr>
        <w:t>IA</w:t>
      </w:r>
      <w:r>
        <w:rPr>
          <w:rFonts w:cs="Arial"/>
        </w:rPr>
        <w:t>N</w:t>
      </w:r>
      <w:r w:rsidRPr="00F17223">
        <w:rPr>
          <w:rFonts w:cs="Arial"/>
        </w:rPr>
        <w:t xml:space="preserve"> IV. von Dänemark und </w:t>
      </w:r>
      <w:proofErr w:type="spellStart"/>
      <w:r w:rsidRPr="00F17223">
        <w:rPr>
          <w:rFonts w:cs="Arial"/>
        </w:rPr>
        <w:t>Iatromagier</w:t>
      </w:r>
      <w:proofErr w:type="spellEnd"/>
      <w:r>
        <w:rPr>
          <w:rFonts w:cs="Arial"/>
        </w:rPr>
        <w:t>; sein Sohn ist Caspar BARTHOLINUS (1655-1738).</w:t>
      </w:r>
    </w:p>
    <w:p w14:paraId="10D70C80" w14:textId="77777777" w:rsidR="00BA3643" w:rsidRDefault="00BA3643" w:rsidP="005E7046">
      <w:pPr>
        <w:rPr>
          <w:rFonts w:cs="Arial"/>
        </w:rPr>
      </w:pPr>
      <w:r>
        <w:rPr>
          <w:rFonts w:cs="Arial"/>
        </w:rPr>
        <w:t xml:space="preserve">GRÜNDEL (?) = Johannes-Friedrich GRIENDEL ab Ach, </w:t>
      </w:r>
      <w:proofErr w:type="spellStart"/>
      <w:r>
        <w:rPr>
          <w:rFonts w:cs="Arial"/>
        </w:rPr>
        <w:t>Mikroskopeur</w:t>
      </w:r>
      <w:proofErr w:type="spellEnd"/>
      <w:r>
        <w:rPr>
          <w:rFonts w:cs="Arial"/>
        </w:rPr>
        <w:t xml:space="preserve"> („</w:t>
      </w:r>
      <w:proofErr w:type="spellStart"/>
      <w:r>
        <w:rPr>
          <w:rFonts w:cs="Arial"/>
        </w:rPr>
        <w:t>Micrographia</w:t>
      </w:r>
      <w:proofErr w:type="spellEnd"/>
      <w:r>
        <w:rPr>
          <w:rFonts w:cs="Arial"/>
        </w:rPr>
        <w:t xml:space="preserve"> </w:t>
      </w:r>
      <w:proofErr w:type="spellStart"/>
      <w:r>
        <w:rPr>
          <w:rFonts w:cs="Arial"/>
        </w:rPr>
        <w:t>nova</w:t>
      </w:r>
      <w:proofErr w:type="spellEnd"/>
      <w:r>
        <w:rPr>
          <w:rFonts w:cs="Arial"/>
        </w:rPr>
        <w:t>“, Nürnberg 1687)</w:t>
      </w:r>
    </w:p>
    <w:p w14:paraId="25074672" w14:textId="77777777" w:rsidR="00BA3643" w:rsidRDefault="00BA3643" w:rsidP="005E7046">
      <w:pPr>
        <w:rPr>
          <w:rFonts w:cs="Arial"/>
        </w:rPr>
      </w:pPr>
      <w:r>
        <w:rPr>
          <w:rFonts w:cs="Arial"/>
        </w:rPr>
        <w:t xml:space="preserve">Philip VERHEYEN (1648-1710/11), ein berühmter holländischer Anatom, lehrt an der Uni. </w:t>
      </w:r>
      <w:r w:rsidR="007331F2">
        <w:rPr>
          <w:rFonts w:cs="Arial"/>
        </w:rPr>
        <w:t xml:space="preserve">Leiden; aufgrund einer Krankheit wird ihm ein Bein amputiert; fortan leidet er an Phantomscherzen, die er durch die Lehre erklären will, </w:t>
      </w:r>
      <w:proofErr w:type="spellStart"/>
      <w:r w:rsidR="007331F2">
        <w:rPr>
          <w:rFonts w:cs="Arial"/>
        </w:rPr>
        <w:t>daß</w:t>
      </w:r>
      <w:proofErr w:type="spellEnd"/>
      <w:r w:rsidR="007331F2">
        <w:rPr>
          <w:rFonts w:cs="Arial"/>
        </w:rPr>
        <w:t xml:space="preserve"> es sich um eine mentale Projektion in den körperlichen Raum handle, was mit einem Monismus SPIONOZAS zusammengehen würde; be</w:t>
      </w:r>
      <w:r w:rsidR="00810704">
        <w:rPr>
          <w:rFonts w:cs="Arial"/>
        </w:rPr>
        <w:t xml:space="preserve">kannt ist, </w:t>
      </w:r>
      <w:proofErr w:type="spellStart"/>
      <w:r w:rsidR="00810704">
        <w:rPr>
          <w:rFonts w:cs="Arial"/>
        </w:rPr>
        <w:t>daß</w:t>
      </w:r>
      <w:proofErr w:type="spellEnd"/>
      <w:r w:rsidR="00810704">
        <w:rPr>
          <w:rFonts w:cs="Arial"/>
        </w:rPr>
        <w:t xml:space="preserve"> er sich mit dem W</w:t>
      </w:r>
      <w:r w:rsidR="007331F2">
        <w:rPr>
          <w:rFonts w:cs="Arial"/>
        </w:rPr>
        <w:t>erk Spinozas intensiv auseinandergesetzt hat, dessen Lehren jedoch (nur vordergründig?) zurückweist.</w:t>
      </w:r>
    </w:p>
    <w:p w14:paraId="232642E1" w14:textId="77777777" w:rsidR="009C25B8" w:rsidRDefault="009C25B8" w:rsidP="005E7046">
      <w:pPr>
        <w:rPr>
          <w:rFonts w:cs="Arial"/>
        </w:rPr>
      </w:pPr>
      <w:proofErr w:type="spellStart"/>
      <w:r>
        <w:rPr>
          <w:rFonts w:cs="Arial"/>
        </w:rPr>
        <w:t>Archangelo</w:t>
      </w:r>
      <w:proofErr w:type="spellEnd"/>
      <w:r>
        <w:rPr>
          <w:rFonts w:cs="Arial"/>
        </w:rPr>
        <w:t xml:space="preserve"> MERCENARIO, </w:t>
      </w:r>
      <w:r w:rsidR="00810704">
        <w:rPr>
          <w:rFonts w:cs="Arial"/>
        </w:rPr>
        <w:t xml:space="preserve">italienischer </w:t>
      </w:r>
      <w:r>
        <w:rPr>
          <w:rFonts w:cs="Arial"/>
        </w:rPr>
        <w:t>Philosoph (gest. 1585)</w:t>
      </w:r>
    </w:p>
    <w:p w14:paraId="0DE085D0" w14:textId="77777777" w:rsidR="00D86866" w:rsidRDefault="00D86866" w:rsidP="005E7046">
      <w:pPr>
        <w:rPr>
          <w:rFonts w:cs="Arial"/>
        </w:rPr>
      </w:pPr>
      <w:r>
        <w:rPr>
          <w:rFonts w:cs="Arial"/>
        </w:rPr>
        <w:t xml:space="preserve">In Claudius CÖLESTINUS Sammelwerk findet sich u.a. die Schrift „De </w:t>
      </w:r>
      <w:proofErr w:type="spellStart"/>
      <w:r>
        <w:rPr>
          <w:rFonts w:cs="Arial"/>
        </w:rPr>
        <w:t>mirabili</w:t>
      </w:r>
      <w:proofErr w:type="spellEnd"/>
      <w:r>
        <w:rPr>
          <w:rFonts w:cs="Arial"/>
        </w:rPr>
        <w:t xml:space="preserve"> </w:t>
      </w:r>
      <w:proofErr w:type="spellStart"/>
      <w:r>
        <w:rPr>
          <w:rFonts w:cs="Arial"/>
        </w:rPr>
        <w:t>potestate</w:t>
      </w:r>
      <w:proofErr w:type="spellEnd"/>
      <w:r>
        <w:rPr>
          <w:rFonts w:cs="Arial"/>
        </w:rPr>
        <w:t xml:space="preserve"> artis et </w:t>
      </w:r>
      <w:proofErr w:type="spellStart"/>
      <w:r>
        <w:rPr>
          <w:rFonts w:cs="Arial"/>
        </w:rPr>
        <w:t>naturae</w:t>
      </w:r>
      <w:proofErr w:type="spellEnd"/>
      <w:r>
        <w:rPr>
          <w:rFonts w:cs="Arial"/>
        </w:rPr>
        <w:t>“ von R. BACON oder eine Abhandlung über den Stein der Weisen.</w:t>
      </w:r>
    </w:p>
    <w:p w14:paraId="797A2864" w14:textId="77777777" w:rsidR="00457B37" w:rsidRDefault="00457B37" w:rsidP="005E7046">
      <w:pPr>
        <w:rPr>
          <w:rFonts w:cs="Arial"/>
        </w:rPr>
      </w:pPr>
      <w:r>
        <w:rPr>
          <w:rFonts w:cs="Arial"/>
        </w:rPr>
        <w:t>Karl Friedrich KALTSCHMIED (1706-1769), Arzt und Chirurg, wirkt an der Uni. Jena.</w:t>
      </w:r>
      <w:r w:rsidR="00B046FD">
        <w:rPr>
          <w:rStyle w:val="Funotenzeichen"/>
          <w:rFonts w:cs="Arial"/>
        </w:rPr>
        <w:footnoteReference w:id="193"/>
      </w:r>
    </w:p>
    <w:p w14:paraId="5E6C8E7F" w14:textId="77777777" w:rsidR="00810704" w:rsidRDefault="00810704" w:rsidP="005E7046">
      <w:pPr>
        <w:rPr>
          <w:rFonts w:cs="Arial"/>
        </w:rPr>
      </w:pPr>
      <w:r>
        <w:rPr>
          <w:rFonts w:cs="Arial"/>
        </w:rPr>
        <w:t>„</w:t>
      </w:r>
      <w:proofErr w:type="spellStart"/>
      <w:r>
        <w:rPr>
          <w:rFonts w:cs="Arial"/>
        </w:rPr>
        <w:t>Orontius</w:t>
      </w:r>
      <w:proofErr w:type="spellEnd"/>
      <w:r>
        <w:rPr>
          <w:rFonts w:cs="Arial"/>
        </w:rPr>
        <w:t xml:space="preserve"> </w:t>
      </w:r>
      <w:proofErr w:type="spellStart"/>
      <w:r>
        <w:rPr>
          <w:rFonts w:cs="Arial"/>
        </w:rPr>
        <w:t>Finaeus</w:t>
      </w:r>
      <w:proofErr w:type="spellEnd"/>
      <w:r>
        <w:rPr>
          <w:rFonts w:cs="Arial"/>
        </w:rPr>
        <w:t xml:space="preserve">“ ist die latinisierte Form von </w:t>
      </w:r>
      <w:proofErr w:type="spellStart"/>
      <w:r>
        <w:rPr>
          <w:rFonts w:cs="Arial"/>
        </w:rPr>
        <w:t>Oronce</w:t>
      </w:r>
      <w:proofErr w:type="spellEnd"/>
      <w:r>
        <w:rPr>
          <w:rFonts w:cs="Arial"/>
        </w:rPr>
        <w:t xml:space="preserve"> FINÉ (Claude </w:t>
      </w:r>
      <w:proofErr w:type="spellStart"/>
      <w:r>
        <w:rPr>
          <w:rFonts w:cs="Arial"/>
        </w:rPr>
        <w:t>Oronce</w:t>
      </w:r>
      <w:proofErr w:type="spellEnd"/>
      <w:r>
        <w:rPr>
          <w:rFonts w:cs="Arial"/>
        </w:rPr>
        <w:t xml:space="preserve"> FINÉ de </w:t>
      </w:r>
      <w:proofErr w:type="spellStart"/>
      <w:r>
        <w:rPr>
          <w:rFonts w:cs="Arial"/>
        </w:rPr>
        <w:t>Brianville</w:t>
      </w:r>
      <w:proofErr w:type="spellEnd"/>
      <w:r>
        <w:rPr>
          <w:rFonts w:cs="Arial"/>
        </w:rPr>
        <w:t>, 1494-1555), einen französischen Mathemat</w:t>
      </w:r>
      <w:r w:rsidR="008330B0">
        <w:rPr>
          <w:rFonts w:cs="Arial"/>
        </w:rPr>
        <w:t>iker, Astronomen und K</w:t>
      </w:r>
      <w:r>
        <w:rPr>
          <w:rFonts w:cs="Arial"/>
        </w:rPr>
        <w:t>artographen.</w:t>
      </w:r>
    </w:p>
    <w:p w14:paraId="05A375E2" w14:textId="77777777" w:rsidR="00810704" w:rsidRDefault="00810704" w:rsidP="005E7046">
      <w:pPr>
        <w:rPr>
          <w:rFonts w:cs="Arial"/>
        </w:rPr>
      </w:pPr>
      <w:r>
        <w:rPr>
          <w:rFonts w:cs="Arial"/>
        </w:rPr>
        <w:t>Mit dem „deutschen Helikon“ ist nicht der „Hoch=deutsche Helikon“ von Philipp von ZESEN gemeint, sondern der „</w:t>
      </w:r>
      <w:proofErr w:type="spellStart"/>
      <w:r>
        <w:rPr>
          <w:rFonts w:cs="Arial"/>
        </w:rPr>
        <w:t>Teutsche</w:t>
      </w:r>
      <w:proofErr w:type="spellEnd"/>
      <w:r>
        <w:rPr>
          <w:rFonts w:cs="Arial"/>
        </w:rPr>
        <w:t xml:space="preserve"> </w:t>
      </w:r>
      <w:proofErr w:type="spellStart"/>
      <w:r>
        <w:rPr>
          <w:rFonts w:cs="Arial"/>
        </w:rPr>
        <w:t>Helicon</w:t>
      </w:r>
      <w:proofErr w:type="spellEnd"/>
      <w:r>
        <w:rPr>
          <w:rFonts w:cs="Arial"/>
        </w:rPr>
        <w:t>“ (Leipzig: Groß 1712), der ein Lexikon der zu jener Z</w:t>
      </w:r>
      <w:r w:rsidR="00397DC4">
        <w:rPr>
          <w:rFonts w:cs="Arial"/>
        </w:rPr>
        <w:t>eit an Universitäten lehrenden P</w:t>
      </w:r>
      <w:r>
        <w:rPr>
          <w:rFonts w:cs="Arial"/>
        </w:rPr>
        <w:t>rofessoren darstellt.</w:t>
      </w:r>
    </w:p>
    <w:p w14:paraId="6AEE071C" w14:textId="77777777" w:rsidR="00457B37" w:rsidRDefault="00457B37" w:rsidP="005E7046"/>
    <w:p w14:paraId="4893BD39" w14:textId="77777777" w:rsidR="00E220F6" w:rsidRPr="00E220F6" w:rsidRDefault="00397DC4" w:rsidP="005E7046">
      <w:pPr>
        <w:rPr>
          <w:rFonts w:cs="Arial"/>
        </w:rPr>
      </w:pPr>
      <w:r>
        <w:t xml:space="preserve">122/23 </w:t>
      </w:r>
      <w:r w:rsidR="00DE5CC7">
        <w:t>1) Michael WALTHERS</w:t>
      </w:r>
      <w:r w:rsidR="00153162">
        <w:t xml:space="preserve"> (1593-1662)</w:t>
      </w:r>
      <w:r w:rsidR="00153162">
        <w:rPr>
          <w:rStyle w:val="Funotenzeichen"/>
        </w:rPr>
        <w:footnoteReference w:id="194"/>
      </w:r>
      <w:r w:rsidR="00DE5CC7">
        <w:t xml:space="preserve"> Schrift</w:t>
      </w:r>
      <w:r w:rsidR="00153162">
        <w:t xml:space="preserve">, die „Spongia </w:t>
      </w:r>
      <w:proofErr w:type="spellStart"/>
      <w:r w:rsidR="00153162">
        <w:t>Mosaica</w:t>
      </w:r>
      <w:proofErr w:type="spellEnd"/>
      <w:r w:rsidR="00153162">
        <w:t xml:space="preserve">, </w:t>
      </w:r>
      <w:proofErr w:type="spellStart"/>
      <w:r w:rsidR="00153162">
        <w:t>Sive</w:t>
      </w:r>
      <w:proofErr w:type="spellEnd"/>
      <w:r w:rsidR="00153162">
        <w:t xml:space="preserve"> </w:t>
      </w:r>
      <w:proofErr w:type="spellStart"/>
      <w:r w:rsidR="00153162">
        <w:t>Abstersio</w:t>
      </w:r>
      <w:proofErr w:type="spellEnd"/>
      <w:r w:rsidR="00153162">
        <w:t xml:space="preserve"> [Vertreibung] </w:t>
      </w:r>
      <w:proofErr w:type="spellStart"/>
      <w:r w:rsidR="00153162">
        <w:t>tur</w:t>
      </w:r>
      <w:r w:rsidR="00E220F6">
        <w:t>pissimorum</w:t>
      </w:r>
      <w:proofErr w:type="spellEnd"/>
      <w:r w:rsidR="00E220F6">
        <w:t xml:space="preserve"> </w:t>
      </w:r>
      <w:proofErr w:type="spellStart"/>
      <w:r w:rsidR="00E220F6">
        <w:t>Abusuum</w:t>
      </w:r>
      <w:proofErr w:type="spellEnd"/>
      <w:r w:rsidR="00E220F6">
        <w:t>“ (Nürnberg: E</w:t>
      </w:r>
      <w:r w:rsidR="00153162">
        <w:t>ndter 1642)</w:t>
      </w:r>
      <w:r w:rsidR="00DE5CC7">
        <w:t xml:space="preserve"> ist eine kontroverstheologische, </w:t>
      </w:r>
      <w:r w:rsidR="00DE5CC7" w:rsidRPr="00E220F6">
        <w:rPr>
          <w:rFonts w:cs="Arial"/>
        </w:rPr>
        <w:t>gegen Katholiken</w:t>
      </w:r>
      <w:r w:rsidR="00E220F6">
        <w:rPr>
          <w:rFonts w:cs="Arial"/>
        </w:rPr>
        <w:t xml:space="preserve">, Reformierte, Anabaptisten, </w:t>
      </w:r>
      <w:proofErr w:type="spellStart"/>
      <w:r w:rsidR="00E220F6">
        <w:rPr>
          <w:rFonts w:cs="Arial"/>
        </w:rPr>
        <w:t>Wei</w:t>
      </w:r>
      <w:r w:rsidR="00DE5CC7" w:rsidRPr="00E220F6">
        <w:rPr>
          <w:rFonts w:cs="Arial"/>
        </w:rPr>
        <w:t>gelianer</w:t>
      </w:r>
      <w:proofErr w:type="spellEnd"/>
      <w:r w:rsidR="00DE5CC7" w:rsidRPr="00E220F6">
        <w:rPr>
          <w:rFonts w:cs="Arial"/>
        </w:rPr>
        <w:t xml:space="preserve">, </w:t>
      </w:r>
      <w:proofErr w:type="spellStart"/>
      <w:r w:rsidR="00DE5CC7" w:rsidRPr="00E220F6">
        <w:rPr>
          <w:rFonts w:cs="Arial"/>
        </w:rPr>
        <w:t>Photinianer</w:t>
      </w:r>
      <w:proofErr w:type="spellEnd"/>
      <w:r w:rsidR="00DE5CC7" w:rsidRPr="00E220F6">
        <w:rPr>
          <w:rFonts w:cs="Arial"/>
        </w:rPr>
        <w:t xml:space="preserve"> und Juden gerichtet. </w:t>
      </w:r>
      <w:r w:rsidR="00E220F6" w:rsidRPr="00E220F6">
        <w:rPr>
          <w:rFonts w:cs="Arial"/>
        </w:rPr>
        <w:t>M. WALTHER ist evangelischer Theologe und Hofprediger der Herzogin ELISABETH von Braunschweig; dessen Sohn heißt ebenfalls Michael WALTHER (1638-1692) und ist Professor in Wittenberg, wo er Theologie und Mathematik lehrt.</w:t>
      </w:r>
    </w:p>
    <w:p w14:paraId="66CF1DE1" w14:textId="77777777" w:rsidR="00397DC4" w:rsidRPr="00397DC4" w:rsidRDefault="00DE5CC7" w:rsidP="005E7046">
      <w:r>
        <w:t>2) E</w:t>
      </w:r>
      <w:r w:rsidR="00397DC4">
        <w:t>ine Disputation (</w:t>
      </w:r>
      <w:r w:rsidR="00397DC4" w:rsidRPr="00397DC4">
        <w:t>von wem?), die sich wahrscheinli</w:t>
      </w:r>
      <w:r w:rsidR="00397DC4">
        <w:t>ch mit der antichristlichen S</w:t>
      </w:r>
      <w:r w:rsidR="00397DC4" w:rsidRPr="00397DC4">
        <w:t xml:space="preserve">chrift </w:t>
      </w:r>
      <w:r w:rsidR="00397DC4">
        <w:t xml:space="preserve">„Sefer </w:t>
      </w:r>
      <w:proofErr w:type="spellStart"/>
      <w:r w:rsidR="00397DC4">
        <w:t>Maijene</w:t>
      </w:r>
      <w:proofErr w:type="spellEnd"/>
      <w:r w:rsidR="00397DC4">
        <w:t xml:space="preserve"> ha-</w:t>
      </w:r>
      <w:proofErr w:type="spellStart"/>
      <w:r w:rsidR="00397DC4">
        <w:t>jeschua</w:t>
      </w:r>
      <w:proofErr w:type="spellEnd"/>
      <w:r w:rsidR="00397DC4">
        <w:t xml:space="preserve">“ (u.a. Amsterdam 1647) des jüdischen </w:t>
      </w:r>
      <w:proofErr w:type="spellStart"/>
      <w:r w:rsidR="00397DC4">
        <w:t>Sepharden</w:t>
      </w:r>
      <w:proofErr w:type="spellEnd"/>
      <w:r w:rsidR="00397DC4" w:rsidRPr="00397DC4">
        <w:t xml:space="preserve"> Isaak ABRABANEL </w:t>
      </w:r>
      <w:r w:rsidR="00397DC4">
        <w:t xml:space="preserve">(1437-1508), </w:t>
      </w:r>
      <w:r>
        <w:t xml:space="preserve">der als </w:t>
      </w:r>
      <w:r w:rsidR="00397DC4">
        <w:t>Staatsmann, Philosoph und Bibelkommentator</w:t>
      </w:r>
      <w:r>
        <w:t xml:space="preserve"> berühmt ist</w:t>
      </w:r>
      <w:r w:rsidR="00397DC4">
        <w:t xml:space="preserve">, </w:t>
      </w:r>
      <w:r w:rsidR="00397DC4" w:rsidRPr="00397DC4">
        <w:t>beschäftigt.</w:t>
      </w:r>
      <w:r w:rsidR="00397DC4">
        <w:t xml:space="preserve"> 3) Der richtige Titel lautet: </w:t>
      </w:r>
      <w:proofErr w:type="spellStart"/>
      <w:r w:rsidR="00397DC4">
        <w:t>Compendium</w:t>
      </w:r>
      <w:proofErr w:type="spellEnd"/>
      <w:r w:rsidR="00397DC4">
        <w:t xml:space="preserve"> historicum </w:t>
      </w:r>
      <w:proofErr w:type="spellStart"/>
      <w:r w:rsidR="00397DC4">
        <w:t>eorum</w:t>
      </w:r>
      <w:proofErr w:type="spellEnd"/>
      <w:r w:rsidR="00397DC4">
        <w:t xml:space="preserve"> </w:t>
      </w:r>
      <w:proofErr w:type="spellStart"/>
      <w:r w:rsidR="00397DC4">
        <w:t>quae</w:t>
      </w:r>
      <w:proofErr w:type="spellEnd"/>
      <w:r w:rsidR="00397DC4">
        <w:t xml:space="preserve"> </w:t>
      </w:r>
      <w:proofErr w:type="spellStart"/>
      <w:r w:rsidR="00397DC4">
        <w:t>Muhammedani</w:t>
      </w:r>
      <w:proofErr w:type="spellEnd"/>
      <w:r w:rsidR="00397DC4">
        <w:t xml:space="preserve"> de Christo … </w:t>
      </w:r>
      <w:proofErr w:type="spellStart"/>
      <w:r w:rsidR="00397DC4">
        <w:t>tradiderunt</w:t>
      </w:r>
      <w:proofErr w:type="spellEnd"/>
      <w:r w:rsidR="00397DC4">
        <w:t>“ (</w:t>
      </w:r>
      <w:proofErr w:type="spellStart"/>
      <w:r w:rsidR="00397DC4">
        <w:t>Lugd</w:t>
      </w:r>
      <w:proofErr w:type="spellEnd"/>
      <w:r w:rsidR="00397DC4">
        <w:t xml:space="preserve">. Bat.: Mair 1643) von </w:t>
      </w:r>
      <w:proofErr w:type="spellStart"/>
      <w:r w:rsidR="00397DC4">
        <w:t>Levinus</w:t>
      </w:r>
      <w:proofErr w:type="spellEnd"/>
      <w:r w:rsidR="00397DC4">
        <w:t xml:space="preserve"> WARNER (1619-1665). Warner ist Botschafter an der Hohen Pforte in Konstantinopel; er sammelt dabei an die 1000 Manuskripte, die den Grundstock der heutigen </w:t>
      </w:r>
      <w:proofErr w:type="spellStart"/>
      <w:r w:rsidR="00397DC4">
        <w:t>orientlischen</w:t>
      </w:r>
      <w:proofErr w:type="spellEnd"/>
      <w:r w:rsidR="00397DC4">
        <w:t xml:space="preserve"> Sammlung der Uni. Leiden darstellen.</w:t>
      </w:r>
    </w:p>
    <w:p w14:paraId="32BA2957" w14:textId="77777777" w:rsidR="005B1352" w:rsidRDefault="005B1352" w:rsidP="005B1352"/>
    <w:p w14:paraId="2AD0B7F6" w14:textId="77777777" w:rsidR="00E220F6" w:rsidRPr="008356D5" w:rsidRDefault="00E220F6" w:rsidP="005B1352">
      <w:r w:rsidRPr="008356D5">
        <w:rPr>
          <w:b/>
        </w:rPr>
        <w:t>N 301/19:</w:t>
      </w:r>
      <w:r w:rsidRPr="008356D5">
        <w:t xml:space="preserve"> </w:t>
      </w:r>
      <w:r w:rsidR="0077229C" w:rsidRPr="008356D5">
        <w:t>1)</w:t>
      </w:r>
      <w:r w:rsidRPr="008356D5">
        <w:t xml:space="preserve"> </w:t>
      </w:r>
      <w:proofErr w:type="spellStart"/>
      <w:r w:rsidRPr="008356D5">
        <w:t>Orontii</w:t>
      </w:r>
      <w:proofErr w:type="spellEnd"/>
      <w:r w:rsidRPr="008356D5">
        <w:t xml:space="preserve"> </w:t>
      </w:r>
      <w:proofErr w:type="spellStart"/>
      <w:r w:rsidRPr="008356D5">
        <w:t>Finaei</w:t>
      </w:r>
      <w:proofErr w:type="spellEnd"/>
      <w:r w:rsidRPr="008356D5">
        <w:t xml:space="preserve">, </w:t>
      </w:r>
      <w:proofErr w:type="spellStart"/>
      <w:r w:rsidRPr="008356D5">
        <w:t>delphinatis</w:t>
      </w:r>
      <w:proofErr w:type="spellEnd"/>
      <w:r w:rsidRPr="008356D5">
        <w:t xml:space="preserve">, </w:t>
      </w:r>
      <w:proofErr w:type="spellStart"/>
      <w:r w:rsidRPr="008356D5">
        <w:t>Regii</w:t>
      </w:r>
      <w:proofErr w:type="spellEnd"/>
      <w:r w:rsidRPr="008356D5">
        <w:t xml:space="preserve"> </w:t>
      </w:r>
      <w:proofErr w:type="spellStart"/>
      <w:r w:rsidRPr="008356D5">
        <w:t>Mathematicarum</w:t>
      </w:r>
      <w:proofErr w:type="spellEnd"/>
      <w:r w:rsidRPr="008356D5">
        <w:t xml:space="preserve"> </w:t>
      </w:r>
      <w:proofErr w:type="spellStart"/>
      <w:r w:rsidRPr="008356D5">
        <w:t>Lutetiae</w:t>
      </w:r>
      <w:proofErr w:type="spellEnd"/>
      <w:r w:rsidRPr="008356D5">
        <w:t xml:space="preserve"> </w:t>
      </w:r>
      <w:proofErr w:type="spellStart"/>
      <w:r w:rsidRPr="008356D5">
        <w:t>professoris</w:t>
      </w:r>
      <w:proofErr w:type="spellEnd"/>
      <w:r w:rsidRPr="008356D5">
        <w:t xml:space="preserve">, De </w:t>
      </w:r>
      <w:proofErr w:type="spellStart"/>
      <w:r w:rsidRPr="008356D5">
        <w:t>duodecim</w:t>
      </w:r>
      <w:proofErr w:type="spellEnd"/>
      <w:r w:rsidRPr="008356D5">
        <w:t xml:space="preserve"> </w:t>
      </w:r>
      <w:proofErr w:type="spellStart"/>
      <w:r w:rsidRPr="008356D5">
        <w:t>caeli</w:t>
      </w:r>
      <w:proofErr w:type="spellEnd"/>
      <w:r w:rsidRPr="008356D5">
        <w:t xml:space="preserve"> </w:t>
      </w:r>
      <w:proofErr w:type="spellStart"/>
      <w:r w:rsidRPr="008356D5">
        <w:t>domiciliis</w:t>
      </w:r>
      <w:proofErr w:type="spellEnd"/>
      <w:r w:rsidRPr="008356D5">
        <w:t xml:space="preserve">, &amp; </w:t>
      </w:r>
      <w:proofErr w:type="spellStart"/>
      <w:r w:rsidRPr="008356D5">
        <w:t>horis</w:t>
      </w:r>
      <w:proofErr w:type="spellEnd"/>
      <w:r w:rsidRPr="008356D5">
        <w:t xml:space="preserve"> </w:t>
      </w:r>
      <w:proofErr w:type="spellStart"/>
      <w:r w:rsidRPr="008356D5">
        <w:t>inaequalibus</w:t>
      </w:r>
      <w:proofErr w:type="spellEnd"/>
      <w:r w:rsidRPr="008356D5">
        <w:t xml:space="preserve">, </w:t>
      </w:r>
      <w:proofErr w:type="spellStart"/>
      <w:r w:rsidRPr="008356D5">
        <w:t>Libellus</w:t>
      </w:r>
      <w:proofErr w:type="spellEnd"/>
      <w:r w:rsidRPr="008356D5">
        <w:t xml:space="preserve"> non </w:t>
      </w:r>
      <w:proofErr w:type="spellStart"/>
      <w:r w:rsidRPr="008356D5">
        <w:t>aspernandus</w:t>
      </w:r>
      <w:proofErr w:type="spellEnd"/>
      <w:r w:rsidRPr="008356D5">
        <w:t xml:space="preserve">. Una cum </w:t>
      </w:r>
      <w:proofErr w:type="spellStart"/>
      <w:r w:rsidRPr="008356D5">
        <w:t>ipsarum</w:t>
      </w:r>
      <w:proofErr w:type="spellEnd"/>
      <w:r w:rsidRPr="008356D5">
        <w:t xml:space="preserve"> </w:t>
      </w:r>
      <w:proofErr w:type="spellStart"/>
      <w:r w:rsidRPr="008356D5">
        <w:t>domorum</w:t>
      </w:r>
      <w:proofErr w:type="spellEnd"/>
      <w:r w:rsidRPr="008356D5">
        <w:t xml:space="preserve">, </w:t>
      </w:r>
      <w:proofErr w:type="spellStart"/>
      <w:r w:rsidRPr="008356D5">
        <w:t>atque</w:t>
      </w:r>
      <w:proofErr w:type="spellEnd"/>
      <w:r w:rsidRPr="008356D5">
        <w:t xml:space="preserve"> </w:t>
      </w:r>
      <w:proofErr w:type="spellStart"/>
      <w:r w:rsidRPr="008356D5">
        <w:t>inaequalium</w:t>
      </w:r>
      <w:proofErr w:type="spellEnd"/>
      <w:r w:rsidRPr="008356D5">
        <w:t xml:space="preserve"> </w:t>
      </w:r>
      <w:proofErr w:type="spellStart"/>
      <w:r w:rsidRPr="008356D5">
        <w:t>horarum</w:t>
      </w:r>
      <w:proofErr w:type="spellEnd"/>
      <w:r w:rsidRPr="008356D5">
        <w:t xml:space="preserve"> </w:t>
      </w:r>
      <w:proofErr w:type="spellStart"/>
      <w:r w:rsidRPr="008356D5">
        <w:t>instrumento</w:t>
      </w:r>
      <w:proofErr w:type="spellEnd"/>
      <w:r w:rsidRPr="008356D5">
        <w:t xml:space="preserve">, ad </w:t>
      </w:r>
      <w:proofErr w:type="spellStart"/>
      <w:r w:rsidRPr="008356D5">
        <w:t>latitudinem</w:t>
      </w:r>
      <w:proofErr w:type="spellEnd"/>
      <w:r w:rsidRPr="008356D5">
        <w:t xml:space="preserve"> </w:t>
      </w:r>
      <w:proofErr w:type="spellStart"/>
      <w:r w:rsidRPr="008356D5">
        <w:t>Praisiensem</w:t>
      </w:r>
      <w:proofErr w:type="spellEnd"/>
      <w:r w:rsidRPr="008356D5">
        <w:t xml:space="preserve">, </w:t>
      </w:r>
      <w:proofErr w:type="spellStart"/>
      <w:r w:rsidRPr="008356D5">
        <w:t>hactenus</w:t>
      </w:r>
      <w:proofErr w:type="spellEnd"/>
      <w:r w:rsidRPr="008356D5">
        <w:t xml:space="preserve"> </w:t>
      </w:r>
      <w:proofErr w:type="spellStart"/>
      <w:r w:rsidRPr="008356D5">
        <w:t>ignota</w:t>
      </w:r>
      <w:proofErr w:type="spellEnd"/>
      <w:r w:rsidRPr="008356D5">
        <w:t xml:space="preserve"> </w:t>
      </w:r>
      <w:proofErr w:type="spellStart"/>
      <w:r w:rsidRPr="008356D5">
        <w:t>ratione</w:t>
      </w:r>
      <w:proofErr w:type="spellEnd"/>
      <w:r w:rsidRPr="008356D5">
        <w:t xml:space="preserve"> </w:t>
      </w:r>
      <w:proofErr w:type="spellStart"/>
      <w:r w:rsidRPr="008356D5">
        <w:t>delineatio</w:t>
      </w:r>
      <w:proofErr w:type="spellEnd"/>
      <w:r w:rsidRPr="008356D5">
        <w:t>. Paris: [Verlag überdeckt] 1553  (3 Tle., 30 S.)</w:t>
      </w:r>
    </w:p>
    <w:p w14:paraId="242E2B8A" w14:textId="77777777" w:rsidR="00E220F6" w:rsidRPr="008356D5" w:rsidRDefault="00B024EB" w:rsidP="005B1352">
      <w:r w:rsidRPr="008356D5">
        <w:t xml:space="preserve">2) De </w:t>
      </w:r>
      <w:proofErr w:type="spellStart"/>
      <w:r w:rsidRPr="008356D5">
        <w:t>ratione</w:t>
      </w:r>
      <w:proofErr w:type="spellEnd"/>
      <w:r w:rsidRPr="008356D5">
        <w:t xml:space="preserve"> &amp; </w:t>
      </w:r>
      <w:proofErr w:type="spellStart"/>
      <w:r w:rsidRPr="008356D5">
        <w:t>usu</w:t>
      </w:r>
      <w:proofErr w:type="spellEnd"/>
      <w:r w:rsidRPr="008356D5">
        <w:t xml:space="preserve"> </w:t>
      </w:r>
      <w:proofErr w:type="spellStart"/>
      <w:r w:rsidRPr="008356D5">
        <w:t>Dierum</w:t>
      </w:r>
      <w:proofErr w:type="spellEnd"/>
      <w:r w:rsidRPr="008356D5">
        <w:t xml:space="preserve"> </w:t>
      </w:r>
      <w:proofErr w:type="spellStart"/>
      <w:r w:rsidRPr="008356D5">
        <w:t>Criticorum</w:t>
      </w:r>
      <w:proofErr w:type="spellEnd"/>
      <w:r w:rsidRPr="008356D5">
        <w:t xml:space="preserve"> Opus </w:t>
      </w:r>
      <w:proofErr w:type="spellStart"/>
      <w:r w:rsidRPr="008356D5">
        <w:t>Recens</w:t>
      </w:r>
      <w:proofErr w:type="spellEnd"/>
      <w:r w:rsidRPr="008356D5">
        <w:t xml:space="preserve"> natum, In Quo Mens </w:t>
      </w:r>
      <w:proofErr w:type="spellStart"/>
      <w:r w:rsidRPr="008356D5">
        <w:t>tum</w:t>
      </w:r>
      <w:proofErr w:type="spellEnd"/>
      <w:r w:rsidRPr="008356D5">
        <w:t xml:space="preserve"> </w:t>
      </w:r>
      <w:proofErr w:type="spellStart"/>
      <w:r w:rsidRPr="008356D5">
        <w:t>ipsius</w:t>
      </w:r>
      <w:proofErr w:type="spellEnd"/>
      <w:r w:rsidRPr="008356D5">
        <w:t xml:space="preserve"> </w:t>
      </w:r>
      <w:proofErr w:type="spellStart"/>
      <w:r w:rsidRPr="008356D5">
        <w:t>Ptolemaei</w:t>
      </w:r>
      <w:proofErr w:type="spellEnd"/>
      <w:r w:rsidRPr="008356D5">
        <w:t xml:space="preserve">, </w:t>
      </w:r>
      <w:proofErr w:type="spellStart"/>
      <w:r w:rsidRPr="008356D5">
        <w:t>tum</w:t>
      </w:r>
      <w:proofErr w:type="spellEnd"/>
      <w:r w:rsidRPr="008356D5">
        <w:t xml:space="preserve"> </w:t>
      </w:r>
      <w:proofErr w:type="spellStart"/>
      <w:r w:rsidRPr="008356D5">
        <w:t>aliorum</w:t>
      </w:r>
      <w:proofErr w:type="spellEnd"/>
      <w:r w:rsidRPr="008356D5">
        <w:t xml:space="preserve"> astrologorum </w:t>
      </w:r>
      <w:proofErr w:type="spellStart"/>
      <w:r w:rsidRPr="008356D5">
        <w:t>hac</w:t>
      </w:r>
      <w:proofErr w:type="spellEnd"/>
      <w:r w:rsidRPr="008356D5">
        <w:t xml:space="preserve"> in </w:t>
      </w:r>
      <w:proofErr w:type="spellStart"/>
      <w:r w:rsidRPr="008356D5">
        <w:t>parte</w:t>
      </w:r>
      <w:proofErr w:type="spellEnd"/>
      <w:r w:rsidRPr="008356D5">
        <w:t xml:space="preserve"> </w:t>
      </w:r>
      <w:proofErr w:type="spellStart"/>
      <w:r w:rsidRPr="008356D5">
        <w:t>dilucidatur</w:t>
      </w:r>
      <w:proofErr w:type="spellEnd"/>
      <w:r w:rsidRPr="008356D5">
        <w:t xml:space="preserve">. </w:t>
      </w:r>
      <w:proofErr w:type="spellStart"/>
      <w:r w:rsidRPr="008356D5">
        <w:t>Authore</w:t>
      </w:r>
      <w:proofErr w:type="spellEnd"/>
      <w:r w:rsidRPr="008356D5">
        <w:t xml:space="preserve"> Thoma </w:t>
      </w:r>
      <w:proofErr w:type="spellStart"/>
      <w:r w:rsidRPr="008356D5">
        <w:t>Boderio</w:t>
      </w:r>
      <w:proofErr w:type="spellEnd"/>
      <w:r w:rsidRPr="008356D5">
        <w:t xml:space="preserve"> </w:t>
      </w:r>
      <w:proofErr w:type="spellStart"/>
      <w:r w:rsidRPr="008356D5">
        <w:t>Rhotomagensis</w:t>
      </w:r>
      <w:proofErr w:type="spellEnd"/>
      <w:r w:rsidRPr="008356D5">
        <w:t xml:space="preserve"> </w:t>
      </w:r>
      <w:proofErr w:type="spellStart"/>
      <w:r w:rsidRPr="008356D5">
        <w:t>Diocesis</w:t>
      </w:r>
      <w:proofErr w:type="spellEnd"/>
      <w:r w:rsidRPr="008356D5">
        <w:t xml:space="preserve">. Cui </w:t>
      </w:r>
      <w:proofErr w:type="spellStart"/>
      <w:r w:rsidRPr="008356D5">
        <w:t>Accessit</w:t>
      </w:r>
      <w:proofErr w:type="spellEnd"/>
      <w:r w:rsidRPr="008356D5">
        <w:t xml:space="preserve"> Hermes </w:t>
      </w:r>
      <w:proofErr w:type="spellStart"/>
      <w:r w:rsidRPr="008356D5">
        <w:t>Trismegistus</w:t>
      </w:r>
      <w:proofErr w:type="spellEnd"/>
      <w:r w:rsidRPr="008356D5">
        <w:t xml:space="preserve"> de </w:t>
      </w:r>
      <w:proofErr w:type="spellStart"/>
      <w:r w:rsidRPr="008356D5">
        <w:t>decubitu</w:t>
      </w:r>
      <w:proofErr w:type="spellEnd"/>
      <w:r w:rsidRPr="008356D5">
        <w:t xml:space="preserve"> </w:t>
      </w:r>
      <w:proofErr w:type="spellStart"/>
      <w:r w:rsidRPr="008356D5">
        <w:t>infirmorum</w:t>
      </w:r>
      <w:proofErr w:type="spellEnd"/>
      <w:r w:rsidRPr="008356D5">
        <w:t xml:space="preserve">, </w:t>
      </w:r>
      <w:proofErr w:type="spellStart"/>
      <w:r w:rsidRPr="008356D5">
        <w:t>nunquam</w:t>
      </w:r>
      <w:proofErr w:type="spellEnd"/>
      <w:r w:rsidRPr="008356D5">
        <w:t xml:space="preserve"> </w:t>
      </w:r>
      <w:proofErr w:type="spellStart"/>
      <w:r w:rsidRPr="008356D5">
        <w:t>antea</w:t>
      </w:r>
      <w:proofErr w:type="spellEnd"/>
      <w:r w:rsidRPr="008356D5">
        <w:t xml:space="preserve"> in </w:t>
      </w:r>
      <w:proofErr w:type="spellStart"/>
      <w:r w:rsidRPr="008356D5">
        <w:t>lucem</w:t>
      </w:r>
      <w:proofErr w:type="spellEnd"/>
      <w:r w:rsidRPr="008356D5">
        <w:t xml:space="preserve"> </w:t>
      </w:r>
      <w:proofErr w:type="spellStart"/>
      <w:r w:rsidRPr="008356D5">
        <w:t>editus</w:t>
      </w:r>
      <w:proofErr w:type="spellEnd"/>
      <w:r w:rsidRPr="008356D5">
        <w:t xml:space="preserve">. Paris : Andreas </w:t>
      </w:r>
      <w:proofErr w:type="spellStart"/>
      <w:r w:rsidRPr="008356D5">
        <w:t>Wechel</w:t>
      </w:r>
      <w:proofErr w:type="spellEnd"/>
      <w:r w:rsidRPr="008356D5">
        <w:t xml:space="preserve"> 1555: O. FINAEUS gewidmet, 57 S. (Hermes : S. 52-57)</w:t>
      </w:r>
    </w:p>
    <w:p w14:paraId="1A491870" w14:textId="77777777" w:rsidR="00B024EB" w:rsidRDefault="00B024EB" w:rsidP="005B1352">
      <w:pPr>
        <w:rPr>
          <w:lang w:val="fr-FR"/>
        </w:rPr>
      </w:pPr>
      <w:r>
        <w:rPr>
          <w:lang w:val="fr-FR"/>
        </w:rPr>
        <w:t xml:space="preserve">3) </w:t>
      </w:r>
      <w:proofErr w:type="spellStart"/>
      <w:r>
        <w:rPr>
          <w:lang w:val="fr-FR"/>
        </w:rPr>
        <w:t>Orontius</w:t>
      </w:r>
      <w:proofErr w:type="spellEnd"/>
      <w:r>
        <w:rPr>
          <w:lang w:val="fr-FR"/>
        </w:rPr>
        <w:t xml:space="preserve"> FINAEUS : De </w:t>
      </w:r>
      <w:proofErr w:type="spellStart"/>
      <w:r>
        <w:rPr>
          <w:lang w:val="fr-FR"/>
        </w:rPr>
        <w:t>his</w:t>
      </w:r>
      <w:proofErr w:type="spellEnd"/>
      <w:r>
        <w:rPr>
          <w:lang w:val="fr-FR"/>
        </w:rPr>
        <w:t xml:space="preserve"> </w:t>
      </w:r>
      <w:proofErr w:type="spellStart"/>
      <w:r>
        <w:rPr>
          <w:lang w:val="fr-FR"/>
        </w:rPr>
        <w:t>quae</w:t>
      </w:r>
      <w:proofErr w:type="spellEnd"/>
      <w:r>
        <w:rPr>
          <w:lang w:val="fr-FR"/>
        </w:rPr>
        <w:t xml:space="preserve"> </w:t>
      </w:r>
      <w:proofErr w:type="spellStart"/>
      <w:r>
        <w:rPr>
          <w:lang w:val="fr-FR"/>
        </w:rPr>
        <w:t>mundo</w:t>
      </w:r>
      <w:proofErr w:type="spellEnd"/>
      <w:r>
        <w:rPr>
          <w:lang w:val="fr-FR"/>
        </w:rPr>
        <w:t xml:space="preserve"> </w:t>
      </w:r>
      <w:proofErr w:type="spellStart"/>
      <w:r>
        <w:rPr>
          <w:lang w:val="fr-FR"/>
        </w:rPr>
        <w:t>mirabiliter</w:t>
      </w:r>
      <w:proofErr w:type="spellEnd"/>
      <w:r>
        <w:rPr>
          <w:lang w:val="fr-FR"/>
        </w:rPr>
        <w:t xml:space="preserve"> </w:t>
      </w:r>
      <w:proofErr w:type="spellStart"/>
      <w:r>
        <w:rPr>
          <w:lang w:val="fr-FR"/>
        </w:rPr>
        <w:t>eveniunt</w:t>
      </w:r>
      <w:proofErr w:type="spellEnd"/>
      <w:r>
        <w:rPr>
          <w:lang w:val="fr-FR"/>
        </w:rPr>
        <w:t xml:space="preserve"> : Ubi de </w:t>
      </w:r>
      <w:proofErr w:type="spellStart"/>
      <w:r>
        <w:rPr>
          <w:lang w:val="fr-FR"/>
        </w:rPr>
        <w:t>sensuum</w:t>
      </w:r>
      <w:proofErr w:type="spellEnd"/>
      <w:r>
        <w:rPr>
          <w:lang w:val="fr-FR"/>
        </w:rPr>
        <w:t xml:space="preserve"> </w:t>
      </w:r>
      <w:proofErr w:type="spellStart"/>
      <w:r>
        <w:rPr>
          <w:lang w:val="fr-FR"/>
        </w:rPr>
        <w:t>erroribus</w:t>
      </w:r>
      <w:proofErr w:type="spellEnd"/>
      <w:r>
        <w:rPr>
          <w:lang w:val="fr-FR"/>
        </w:rPr>
        <w:t xml:space="preserve">, &amp; </w:t>
      </w:r>
      <w:proofErr w:type="spellStart"/>
      <w:r>
        <w:rPr>
          <w:lang w:val="fr-FR"/>
        </w:rPr>
        <w:t>potentijs</w:t>
      </w:r>
      <w:proofErr w:type="spellEnd"/>
      <w:r>
        <w:rPr>
          <w:lang w:val="fr-FR"/>
        </w:rPr>
        <w:t xml:space="preserve"> </w:t>
      </w:r>
      <w:proofErr w:type="spellStart"/>
      <w:r>
        <w:rPr>
          <w:lang w:val="fr-FR"/>
        </w:rPr>
        <w:t>animae</w:t>
      </w:r>
      <w:proofErr w:type="spellEnd"/>
      <w:r>
        <w:rPr>
          <w:lang w:val="fr-FR"/>
        </w:rPr>
        <w:t xml:space="preserve">, </w:t>
      </w:r>
      <w:proofErr w:type="spellStart"/>
      <w:r>
        <w:rPr>
          <w:lang w:val="fr-FR"/>
        </w:rPr>
        <w:t>ac</w:t>
      </w:r>
      <w:proofErr w:type="spellEnd"/>
      <w:r>
        <w:rPr>
          <w:lang w:val="fr-FR"/>
        </w:rPr>
        <w:t xml:space="preserve"> de </w:t>
      </w:r>
      <w:proofErr w:type="spellStart"/>
      <w:r>
        <w:rPr>
          <w:lang w:val="fr-FR"/>
        </w:rPr>
        <w:t>influentijs</w:t>
      </w:r>
      <w:proofErr w:type="spellEnd"/>
      <w:r>
        <w:rPr>
          <w:lang w:val="fr-FR"/>
        </w:rPr>
        <w:t xml:space="preserve"> </w:t>
      </w:r>
      <w:proofErr w:type="spellStart"/>
      <w:r>
        <w:rPr>
          <w:lang w:val="fr-FR"/>
        </w:rPr>
        <w:t>caelorum</w:t>
      </w:r>
      <w:proofErr w:type="spellEnd"/>
      <w:r>
        <w:rPr>
          <w:lang w:val="fr-FR"/>
        </w:rPr>
        <w:t xml:space="preserve">, F. </w:t>
      </w:r>
      <w:proofErr w:type="spellStart"/>
      <w:r>
        <w:rPr>
          <w:lang w:val="fr-FR"/>
        </w:rPr>
        <w:t>Claudij</w:t>
      </w:r>
      <w:proofErr w:type="spellEnd"/>
      <w:r>
        <w:rPr>
          <w:lang w:val="fr-FR"/>
        </w:rPr>
        <w:t xml:space="preserve"> </w:t>
      </w:r>
      <w:proofErr w:type="spellStart"/>
      <w:r>
        <w:rPr>
          <w:lang w:val="fr-FR"/>
        </w:rPr>
        <w:t>opusculum</w:t>
      </w:r>
      <w:proofErr w:type="spellEnd"/>
      <w:r>
        <w:rPr>
          <w:lang w:val="fr-FR"/>
        </w:rPr>
        <w:t xml:space="preserve">. De </w:t>
      </w:r>
      <w:proofErr w:type="spellStart"/>
      <w:r>
        <w:rPr>
          <w:lang w:val="fr-FR"/>
        </w:rPr>
        <w:t>mirabili</w:t>
      </w:r>
      <w:proofErr w:type="spellEnd"/>
      <w:r>
        <w:rPr>
          <w:lang w:val="fr-FR"/>
        </w:rPr>
        <w:t xml:space="preserve"> </w:t>
      </w:r>
      <w:proofErr w:type="spellStart"/>
      <w:r>
        <w:rPr>
          <w:lang w:val="fr-FR"/>
        </w:rPr>
        <w:t>potestate</w:t>
      </w:r>
      <w:proofErr w:type="spellEnd"/>
      <w:r>
        <w:rPr>
          <w:lang w:val="fr-FR"/>
        </w:rPr>
        <w:t xml:space="preserve"> </w:t>
      </w:r>
      <w:proofErr w:type="spellStart"/>
      <w:r>
        <w:rPr>
          <w:lang w:val="fr-FR"/>
        </w:rPr>
        <w:t>artis</w:t>
      </w:r>
      <w:proofErr w:type="spellEnd"/>
      <w:r>
        <w:rPr>
          <w:lang w:val="fr-FR"/>
        </w:rPr>
        <w:t xml:space="preserve"> et </w:t>
      </w:r>
      <w:proofErr w:type="spellStart"/>
      <w:r>
        <w:rPr>
          <w:lang w:val="fr-FR"/>
        </w:rPr>
        <w:t>naturae</w:t>
      </w:r>
      <w:proofErr w:type="spellEnd"/>
      <w:r>
        <w:rPr>
          <w:lang w:val="fr-FR"/>
        </w:rPr>
        <w:t xml:space="preserve">, </w:t>
      </w:r>
      <w:proofErr w:type="spellStart"/>
      <w:r>
        <w:rPr>
          <w:lang w:val="fr-FR"/>
        </w:rPr>
        <w:t>ubi</w:t>
      </w:r>
      <w:proofErr w:type="spellEnd"/>
      <w:r>
        <w:rPr>
          <w:lang w:val="fr-FR"/>
        </w:rPr>
        <w:t xml:space="preserve"> de </w:t>
      </w:r>
      <w:proofErr w:type="spellStart"/>
      <w:r>
        <w:rPr>
          <w:lang w:val="fr-FR"/>
        </w:rPr>
        <w:t>philosophorum</w:t>
      </w:r>
      <w:proofErr w:type="spellEnd"/>
      <w:r>
        <w:rPr>
          <w:lang w:val="fr-FR"/>
        </w:rPr>
        <w:t xml:space="preserve"> lapide, F. </w:t>
      </w:r>
      <w:proofErr w:type="spellStart"/>
      <w:r>
        <w:rPr>
          <w:lang w:val="fr-FR"/>
        </w:rPr>
        <w:t>Rogerij</w:t>
      </w:r>
      <w:proofErr w:type="spellEnd"/>
      <w:r>
        <w:rPr>
          <w:lang w:val="fr-FR"/>
        </w:rPr>
        <w:t xml:space="preserve"> </w:t>
      </w:r>
      <w:proofErr w:type="spellStart"/>
      <w:r>
        <w:rPr>
          <w:lang w:val="fr-FR"/>
        </w:rPr>
        <w:t>Bachonis</w:t>
      </w:r>
      <w:proofErr w:type="spellEnd"/>
      <w:r>
        <w:rPr>
          <w:lang w:val="fr-FR"/>
        </w:rPr>
        <w:t xml:space="preserve"> </w:t>
      </w:r>
      <w:proofErr w:type="spellStart"/>
      <w:r>
        <w:rPr>
          <w:lang w:val="fr-FR"/>
        </w:rPr>
        <w:t>Anglici</w:t>
      </w:r>
      <w:proofErr w:type="spellEnd"/>
      <w:r>
        <w:rPr>
          <w:lang w:val="fr-FR"/>
        </w:rPr>
        <w:t xml:space="preserve">, </w:t>
      </w:r>
      <w:proofErr w:type="spellStart"/>
      <w:r>
        <w:rPr>
          <w:lang w:val="fr-FR"/>
        </w:rPr>
        <w:t>libellus</w:t>
      </w:r>
      <w:proofErr w:type="spellEnd"/>
      <w:r>
        <w:rPr>
          <w:lang w:val="fr-FR"/>
        </w:rPr>
        <w:t xml:space="preserve">. </w:t>
      </w:r>
      <w:proofErr w:type="spellStart"/>
      <w:r>
        <w:rPr>
          <w:lang w:val="fr-FR"/>
        </w:rPr>
        <w:t>Paris:S</w:t>
      </w:r>
      <w:proofErr w:type="spellEnd"/>
      <w:r>
        <w:rPr>
          <w:lang w:val="fr-FR"/>
        </w:rPr>
        <w:t xml:space="preserve">. </w:t>
      </w:r>
      <w:proofErr w:type="spellStart"/>
      <w:r>
        <w:rPr>
          <w:lang w:val="fr-FR"/>
        </w:rPr>
        <w:t>Colinaeus</w:t>
      </w:r>
      <w:proofErr w:type="spellEnd"/>
      <w:r>
        <w:rPr>
          <w:lang w:val="fr-FR"/>
        </w:rPr>
        <w:t xml:space="preserve"> 1542  52 S.</w:t>
      </w:r>
    </w:p>
    <w:p w14:paraId="013B4939" w14:textId="77777777" w:rsidR="00B024EB" w:rsidRPr="00B024EB" w:rsidRDefault="00B024EB" w:rsidP="005B1352">
      <w:r>
        <w:rPr>
          <w:lang w:val="fr-FR"/>
        </w:rPr>
        <w:t xml:space="preserve">4) </w:t>
      </w:r>
      <w:proofErr w:type="spellStart"/>
      <w:r>
        <w:rPr>
          <w:lang w:val="fr-FR"/>
        </w:rPr>
        <w:t>Thebit</w:t>
      </w:r>
      <w:proofErr w:type="spellEnd"/>
      <w:r>
        <w:rPr>
          <w:lang w:val="fr-FR"/>
        </w:rPr>
        <w:t xml:space="preserve"> ben </w:t>
      </w:r>
      <w:proofErr w:type="spellStart"/>
      <w:r>
        <w:rPr>
          <w:lang w:val="fr-FR"/>
        </w:rPr>
        <w:t>Corat</w:t>
      </w:r>
      <w:proofErr w:type="spellEnd"/>
      <w:r>
        <w:rPr>
          <w:lang w:val="fr-FR"/>
        </w:rPr>
        <w:t xml:space="preserve">: De tribus </w:t>
      </w:r>
      <w:proofErr w:type="spellStart"/>
      <w:r>
        <w:rPr>
          <w:lang w:val="fr-FR"/>
        </w:rPr>
        <w:t>Imaginibus</w:t>
      </w:r>
      <w:proofErr w:type="spellEnd"/>
      <w:r>
        <w:rPr>
          <w:lang w:val="fr-FR"/>
        </w:rPr>
        <w:t xml:space="preserve"> </w:t>
      </w:r>
      <w:proofErr w:type="spellStart"/>
      <w:r>
        <w:rPr>
          <w:lang w:val="fr-FR"/>
        </w:rPr>
        <w:t>Magicis</w:t>
      </w:r>
      <w:proofErr w:type="spellEnd"/>
      <w:r>
        <w:rPr>
          <w:lang w:val="fr-FR"/>
        </w:rPr>
        <w:t xml:space="preserve">. </w:t>
      </w:r>
      <w:r w:rsidRPr="00B024EB">
        <w:t xml:space="preserve">Frankfurt: </w:t>
      </w:r>
      <w:proofErr w:type="spellStart"/>
      <w:r w:rsidRPr="00B024EB">
        <w:t>o.V</w:t>
      </w:r>
      <w:proofErr w:type="spellEnd"/>
      <w:r w:rsidRPr="00B024EB">
        <w:t xml:space="preserve">. 1559  </w:t>
      </w:r>
      <w:proofErr w:type="spellStart"/>
      <w:r w:rsidRPr="00B024EB">
        <w:t>unpag</w:t>
      </w:r>
      <w:proofErr w:type="spellEnd"/>
      <w:r w:rsidRPr="00B024EB">
        <w:t>. (14 S.)</w:t>
      </w:r>
    </w:p>
    <w:p w14:paraId="5A74BC96" w14:textId="77777777" w:rsidR="00B024EB" w:rsidRPr="008356D5" w:rsidRDefault="00B024EB" w:rsidP="005B1352">
      <w:pPr>
        <w:rPr>
          <w:lang w:val="fr-FR"/>
        </w:rPr>
      </w:pPr>
      <w:r>
        <w:t>5)MORIENUS Romanus /</w:t>
      </w:r>
      <w:proofErr w:type="spellStart"/>
      <w:r>
        <w:t>Eremitus</w:t>
      </w:r>
      <w:proofErr w:type="spellEnd"/>
      <w:r>
        <w:t xml:space="preserve"> </w:t>
      </w:r>
      <w:proofErr w:type="spellStart"/>
      <w:r>
        <w:t>Hierosolymitani</w:t>
      </w:r>
      <w:proofErr w:type="spellEnd"/>
      <w:r>
        <w:t xml:space="preserve">): De </w:t>
      </w:r>
      <w:proofErr w:type="spellStart"/>
      <w:r>
        <w:t>transfiguratione</w:t>
      </w:r>
      <w:proofErr w:type="spellEnd"/>
      <w:r>
        <w:t xml:space="preserve"> metallorum, &amp; </w:t>
      </w:r>
      <w:proofErr w:type="spellStart"/>
      <w:r>
        <w:t>occulta</w:t>
      </w:r>
      <w:proofErr w:type="spellEnd"/>
      <w:r>
        <w:t xml:space="preserve">, </w:t>
      </w:r>
      <w:proofErr w:type="spellStart"/>
      <w:r>
        <w:t>summaque</w:t>
      </w:r>
      <w:proofErr w:type="spellEnd"/>
      <w:r>
        <w:t xml:space="preserve"> </w:t>
      </w:r>
      <w:proofErr w:type="spellStart"/>
      <w:r>
        <w:t>antiquorum</w:t>
      </w:r>
      <w:proofErr w:type="spellEnd"/>
      <w:r>
        <w:t xml:space="preserve"> </w:t>
      </w:r>
      <w:proofErr w:type="spellStart"/>
      <w:r>
        <w:t>Philosophorum</w:t>
      </w:r>
      <w:proofErr w:type="spellEnd"/>
      <w:r>
        <w:t xml:space="preserve"> </w:t>
      </w:r>
      <w:proofErr w:type="spellStart"/>
      <w:r>
        <w:t>medicina</w:t>
      </w:r>
      <w:proofErr w:type="spellEnd"/>
      <w:r>
        <w:t xml:space="preserve">, </w:t>
      </w:r>
      <w:proofErr w:type="spellStart"/>
      <w:r>
        <w:t>Libellus</w:t>
      </w:r>
      <w:proofErr w:type="spellEnd"/>
      <w:r>
        <w:t xml:space="preserve">, </w:t>
      </w:r>
      <w:proofErr w:type="spellStart"/>
      <w:r>
        <w:t>nusquam</w:t>
      </w:r>
      <w:proofErr w:type="spellEnd"/>
      <w:r>
        <w:t xml:space="preserve"> </w:t>
      </w:r>
      <w:proofErr w:type="spellStart"/>
      <w:r>
        <w:t>hactenus</w:t>
      </w:r>
      <w:proofErr w:type="spellEnd"/>
      <w:r>
        <w:t xml:space="preserve"> in </w:t>
      </w:r>
      <w:proofErr w:type="spellStart"/>
      <w:r>
        <w:t>lucem</w:t>
      </w:r>
      <w:proofErr w:type="spellEnd"/>
      <w:r>
        <w:t xml:space="preserve"> </w:t>
      </w:r>
      <w:proofErr w:type="spellStart"/>
      <w:r>
        <w:t>editus</w:t>
      </w:r>
      <w:proofErr w:type="spellEnd"/>
      <w:r>
        <w:t xml:space="preserve">. </w:t>
      </w:r>
      <w:r w:rsidRPr="008356D5">
        <w:rPr>
          <w:lang w:val="fr-FR"/>
        </w:rPr>
        <w:t xml:space="preserve">Paris: </w:t>
      </w:r>
      <w:proofErr w:type="spellStart"/>
      <w:r w:rsidRPr="008356D5">
        <w:rPr>
          <w:lang w:val="fr-FR"/>
        </w:rPr>
        <w:t>Guliel</w:t>
      </w:r>
      <w:proofErr w:type="spellEnd"/>
      <w:r w:rsidRPr="008356D5">
        <w:rPr>
          <w:lang w:val="fr-FR"/>
        </w:rPr>
        <w:t>. Guillard 1559</w:t>
      </w:r>
      <w:r w:rsidR="00BC7ADF" w:rsidRPr="008356D5">
        <w:rPr>
          <w:lang w:val="fr-FR"/>
        </w:rPr>
        <w:t xml:space="preserve">  34/ 35 S.</w:t>
      </w:r>
    </w:p>
    <w:p w14:paraId="4B73BF21" w14:textId="77777777" w:rsidR="00B024EB" w:rsidRPr="008356D5" w:rsidRDefault="00BC7ADF" w:rsidP="005B1352">
      <w:pPr>
        <w:rPr>
          <w:lang w:val="fr-FR"/>
        </w:rPr>
      </w:pPr>
      <w:r w:rsidRPr="008356D5">
        <w:rPr>
          <w:lang w:val="fr-FR"/>
        </w:rPr>
        <w:t xml:space="preserve">6) </w:t>
      </w:r>
      <w:proofErr w:type="spellStart"/>
      <w:r w:rsidRPr="008356D5">
        <w:rPr>
          <w:lang w:val="fr-FR"/>
        </w:rPr>
        <w:t>Canones</w:t>
      </w:r>
      <w:proofErr w:type="spellEnd"/>
      <w:r w:rsidRPr="008356D5">
        <w:rPr>
          <w:lang w:val="fr-FR"/>
        </w:rPr>
        <w:t xml:space="preserve"> </w:t>
      </w:r>
      <w:proofErr w:type="spellStart"/>
      <w:r w:rsidRPr="008356D5">
        <w:rPr>
          <w:lang w:val="fr-FR"/>
        </w:rPr>
        <w:t>Sicut</w:t>
      </w:r>
      <w:proofErr w:type="spellEnd"/>
      <w:r w:rsidRPr="008356D5">
        <w:rPr>
          <w:lang w:val="fr-FR"/>
        </w:rPr>
        <w:t xml:space="preserve"> </w:t>
      </w:r>
      <w:proofErr w:type="spellStart"/>
      <w:r w:rsidRPr="008356D5">
        <w:rPr>
          <w:lang w:val="fr-FR"/>
        </w:rPr>
        <w:t>brevissimi</w:t>
      </w:r>
      <w:proofErr w:type="spellEnd"/>
      <w:r w:rsidRPr="008356D5">
        <w:rPr>
          <w:lang w:val="fr-FR"/>
        </w:rPr>
        <w:t xml:space="preserve">, </w:t>
      </w:r>
      <w:proofErr w:type="spellStart"/>
      <w:r w:rsidRPr="008356D5">
        <w:rPr>
          <w:lang w:val="fr-FR"/>
        </w:rPr>
        <w:t>ita</w:t>
      </w:r>
      <w:proofErr w:type="spellEnd"/>
      <w:r w:rsidRPr="008356D5">
        <w:rPr>
          <w:lang w:val="fr-FR"/>
        </w:rPr>
        <w:t xml:space="preserve"> </w:t>
      </w:r>
      <w:proofErr w:type="spellStart"/>
      <w:r w:rsidRPr="008356D5">
        <w:rPr>
          <w:lang w:val="fr-FR"/>
        </w:rPr>
        <w:t>Etiam</w:t>
      </w:r>
      <w:proofErr w:type="spellEnd"/>
      <w:r w:rsidRPr="008356D5">
        <w:rPr>
          <w:lang w:val="fr-FR"/>
        </w:rPr>
        <w:t xml:space="preserve"> </w:t>
      </w:r>
      <w:proofErr w:type="spellStart"/>
      <w:r w:rsidRPr="008356D5">
        <w:rPr>
          <w:lang w:val="fr-FR"/>
        </w:rPr>
        <w:t>Doctissimi</w:t>
      </w:r>
      <w:proofErr w:type="spellEnd"/>
      <w:r w:rsidRPr="008356D5">
        <w:rPr>
          <w:lang w:val="fr-FR"/>
        </w:rPr>
        <w:t xml:space="preserve">, </w:t>
      </w:r>
      <w:proofErr w:type="spellStart"/>
      <w:r w:rsidRPr="008356D5">
        <w:rPr>
          <w:lang w:val="fr-FR"/>
        </w:rPr>
        <w:t>Complectentes</w:t>
      </w:r>
      <w:proofErr w:type="spellEnd"/>
      <w:r w:rsidRPr="008356D5">
        <w:rPr>
          <w:lang w:val="fr-FR"/>
        </w:rPr>
        <w:t xml:space="preserve"> </w:t>
      </w:r>
      <w:proofErr w:type="spellStart"/>
      <w:r w:rsidRPr="008356D5">
        <w:rPr>
          <w:lang w:val="fr-FR"/>
        </w:rPr>
        <w:t>praecepta</w:t>
      </w:r>
      <w:proofErr w:type="spellEnd"/>
      <w:r w:rsidRPr="008356D5">
        <w:rPr>
          <w:lang w:val="fr-FR"/>
        </w:rPr>
        <w:t xml:space="preserve"> &amp; </w:t>
      </w:r>
      <w:proofErr w:type="spellStart"/>
      <w:r w:rsidRPr="008356D5">
        <w:rPr>
          <w:lang w:val="fr-FR"/>
        </w:rPr>
        <w:t>observationes</w:t>
      </w:r>
      <w:proofErr w:type="spellEnd"/>
      <w:r w:rsidRPr="008356D5">
        <w:rPr>
          <w:lang w:val="fr-FR"/>
        </w:rPr>
        <w:t xml:space="preserve"> de </w:t>
      </w:r>
      <w:proofErr w:type="spellStart"/>
      <w:r w:rsidRPr="008356D5">
        <w:rPr>
          <w:lang w:val="fr-FR"/>
        </w:rPr>
        <w:t>mutatione</w:t>
      </w:r>
      <w:proofErr w:type="spellEnd"/>
      <w:r w:rsidRPr="008356D5">
        <w:rPr>
          <w:lang w:val="fr-FR"/>
        </w:rPr>
        <w:t xml:space="preserve"> </w:t>
      </w:r>
      <w:proofErr w:type="spellStart"/>
      <w:r w:rsidRPr="008356D5">
        <w:rPr>
          <w:lang w:val="fr-FR"/>
        </w:rPr>
        <w:t>Aurae</w:t>
      </w:r>
      <w:proofErr w:type="spellEnd"/>
      <w:r w:rsidRPr="008356D5">
        <w:rPr>
          <w:lang w:val="fr-FR"/>
        </w:rPr>
        <w:t xml:space="preserve">, </w:t>
      </w:r>
      <w:proofErr w:type="spellStart"/>
      <w:r w:rsidRPr="008356D5">
        <w:rPr>
          <w:lang w:val="fr-FR"/>
        </w:rPr>
        <w:t>Clarissimi</w:t>
      </w:r>
      <w:proofErr w:type="spellEnd"/>
      <w:r w:rsidRPr="008356D5">
        <w:rPr>
          <w:lang w:val="fr-FR"/>
        </w:rPr>
        <w:t xml:space="preserve"> </w:t>
      </w:r>
      <w:proofErr w:type="spellStart"/>
      <w:r w:rsidRPr="008356D5">
        <w:rPr>
          <w:lang w:val="fr-FR"/>
        </w:rPr>
        <w:t>Mathematici</w:t>
      </w:r>
      <w:proofErr w:type="spellEnd"/>
      <w:r w:rsidRPr="008356D5">
        <w:rPr>
          <w:lang w:val="fr-FR"/>
        </w:rPr>
        <w:t xml:space="preserve"> Ioannis </w:t>
      </w:r>
      <w:proofErr w:type="spellStart"/>
      <w:r w:rsidRPr="008356D5">
        <w:rPr>
          <w:lang w:val="fr-FR"/>
        </w:rPr>
        <w:t>Verneri</w:t>
      </w:r>
      <w:proofErr w:type="spellEnd"/>
      <w:r w:rsidRPr="008356D5">
        <w:rPr>
          <w:lang w:val="fr-FR"/>
        </w:rPr>
        <w:t xml:space="preserve"> </w:t>
      </w:r>
      <w:proofErr w:type="spellStart"/>
      <w:r w:rsidRPr="008356D5">
        <w:rPr>
          <w:lang w:val="fr-FR"/>
        </w:rPr>
        <w:t>Norici</w:t>
      </w:r>
      <w:proofErr w:type="spellEnd"/>
      <w:r w:rsidRPr="008356D5">
        <w:rPr>
          <w:lang w:val="fr-FR"/>
        </w:rPr>
        <w:t xml:space="preserve">. Nürnberg: J. Montanus u. U. </w:t>
      </w:r>
      <w:proofErr w:type="spellStart"/>
      <w:r w:rsidRPr="008356D5">
        <w:rPr>
          <w:lang w:val="fr-FR"/>
        </w:rPr>
        <w:t>Neuber</w:t>
      </w:r>
      <w:proofErr w:type="spellEnd"/>
      <w:r w:rsidRPr="008356D5">
        <w:rPr>
          <w:lang w:val="fr-FR"/>
        </w:rPr>
        <w:t xml:space="preserve"> 1546  8unpag.</w:t>
      </w:r>
    </w:p>
    <w:p w14:paraId="327824DD" w14:textId="77777777" w:rsidR="00BC7ADF" w:rsidRPr="008356D5" w:rsidRDefault="00BC7ADF" w:rsidP="005B1352">
      <w:pPr>
        <w:rPr>
          <w:lang w:val="fr-FR"/>
        </w:rPr>
      </w:pPr>
      <w:proofErr w:type="spellStart"/>
      <w:r w:rsidRPr="008356D5">
        <w:rPr>
          <w:lang w:val="fr-FR"/>
        </w:rPr>
        <w:lastRenderedPageBreak/>
        <w:t>Auf</w:t>
      </w:r>
      <w:proofErr w:type="spellEnd"/>
      <w:r w:rsidRPr="008356D5">
        <w:rPr>
          <w:lang w:val="fr-FR"/>
        </w:rPr>
        <w:t xml:space="preserve"> der </w:t>
      </w:r>
      <w:proofErr w:type="spellStart"/>
      <w:r w:rsidRPr="008356D5">
        <w:rPr>
          <w:lang w:val="fr-FR"/>
        </w:rPr>
        <w:t>Rückseite</w:t>
      </w:r>
      <w:proofErr w:type="spellEnd"/>
      <w:r w:rsidRPr="008356D5">
        <w:rPr>
          <w:lang w:val="fr-FR"/>
        </w:rPr>
        <w:t xml:space="preserve"> des </w:t>
      </w:r>
      <w:proofErr w:type="spellStart"/>
      <w:r w:rsidRPr="008356D5">
        <w:rPr>
          <w:lang w:val="fr-FR"/>
        </w:rPr>
        <w:t>Titelblattes</w:t>
      </w:r>
      <w:proofErr w:type="spellEnd"/>
      <w:r w:rsidRPr="008356D5">
        <w:rPr>
          <w:lang w:val="fr-FR"/>
        </w:rPr>
        <w:t xml:space="preserve"> </w:t>
      </w:r>
      <w:proofErr w:type="spellStart"/>
      <w:r w:rsidRPr="008356D5">
        <w:rPr>
          <w:lang w:val="fr-FR"/>
        </w:rPr>
        <w:t>steht</w:t>
      </w:r>
      <w:proofErr w:type="spellEnd"/>
      <w:r w:rsidRPr="008356D5">
        <w:rPr>
          <w:lang w:val="fr-FR"/>
        </w:rPr>
        <w:t xml:space="preserve"> </w:t>
      </w:r>
      <w:proofErr w:type="spellStart"/>
      <w:r w:rsidRPr="008356D5">
        <w:rPr>
          <w:lang w:val="fr-FR"/>
        </w:rPr>
        <w:t>handgeschrieben</w:t>
      </w:r>
      <w:proofErr w:type="spellEnd"/>
      <w:r w:rsidRPr="008356D5">
        <w:rPr>
          <w:lang w:val="fr-FR"/>
        </w:rPr>
        <w:t xml:space="preserve">: „Elegans </w:t>
      </w:r>
      <w:proofErr w:type="spellStart"/>
      <w:r w:rsidRPr="008356D5">
        <w:rPr>
          <w:lang w:val="fr-FR"/>
        </w:rPr>
        <w:t>exstat</w:t>
      </w:r>
      <w:proofErr w:type="spellEnd"/>
      <w:r w:rsidRPr="008356D5">
        <w:rPr>
          <w:lang w:val="fr-FR"/>
        </w:rPr>
        <w:t xml:space="preserve"> </w:t>
      </w:r>
      <w:proofErr w:type="spellStart"/>
      <w:r w:rsidRPr="008356D5">
        <w:rPr>
          <w:lang w:val="fr-FR"/>
        </w:rPr>
        <w:t>libelli</w:t>
      </w:r>
      <w:proofErr w:type="spellEnd"/>
      <w:r w:rsidRPr="008356D5">
        <w:rPr>
          <w:lang w:val="fr-FR"/>
        </w:rPr>
        <w:t xml:space="preserve"> </w:t>
      </w:r>
      <w:proofErr w:type="spellStart"/>
      <w:r w:rsidRPr="008356D5">
        <w:rPr>
          <w:lang w:val="fr-FR"/>
        </w:rPr>
        <w:t>Levini</w:t>
      </w:r>
      <w:proofErr w:type="spellEnd"/>
      <w:r w:rsidRPr="008356D5">
        <w:rPr>
          <w:lang w:val="fr-FR"/>
        </w:rPr>
        <w:t xml:space="preserve"> </w:t>
      </w:r>
      <w:proofErr w:type="spellStart"/>
      <w:r w:rsidRPr="008356D5">
        <w:rPr>
          <w:lang w:val="fr-FR"/>
        </w:rPr>
        <w:t>Lemnii</w:t>
      </w:r>
      <w:proofErr w:type="spellEnd"/>
      <w:r w:rsidRPr="008356D5">
        <w:rPr>
          <w:lang w:val="fr-FR"/>
        </w:rPr>
        <w:t xml:space="preserve">, </w:t>
      </w:r>
      <w:proofErr w:type="spellStart"/>
      <w:r w:rsidRPr="008356D5">
        <w:rPr>
          <w:lang w:val="fr-FR"/>
        </w:rPr>
        <w:t>medici</w:t>
      </w:r>
      <w:proofErr w:type="spellEnd"/>
      <w:r w:rsidRPr="008356D5">
        <w:rPr>
          <w:lang w:val="fr-FR"/>
        </w:rPr>
        <w:t xml:space="preserve">, de </w:t>
      </w:r>
      <w:proofErr w:type="spellStart"/>
      <w:r w:rsidRPr="008356D5">
        <w:rPr>
          <w:lang w:val="fr-FR"/>
        </w:rPr>
        <w:t>Astrologia</w:t>
      </w:r>
      <w:proofErr w:type="spellEnd"/>
      <w:r w:rsidRPr="008356D5">
        <w:rPr>
          <w:lang w:val="fr-FR"/>
        </w:rPr>
        <w:t xml:space="preserve">, in quo obiter </w:t>
      </w:r>
      <w:proofErr w:type="spellStart"/>
      <w:r w:rsidRPr="008356D5">
        <w:rPr>
          <w:lang w:val="fr-FR"/>
        </w:rPr>
        <w:t>indicatur</w:t>
      </w:r>
      <w:proofErr w:type="spellEnd"/>
      <w:r w:rsidRPr="008356D5">
        <w:rPr>
          <w:lang w:val="fr-FR"/>
        </w:rPr>
        <w:t xml:space="preserve">, quid </w:t>
      </w:r>
      <w:proofErr w:type="spellStart"/>
      <w:r w:rsidRPr="008356D5">
        <w:rPr>
          <w:lang w:val="fr-FR"/>
        </w:rPr>
        <w:t>illa</w:t>
      </w:r>
      <w:proofErr w:type="spellEnd"/>
      <w:r w:rsidRPr="008356D5">
        <w:rPr>
          <w:lang w:val="fr-FR"/>
        </w:rPr>
        <w:t xml:space="preserve"> </w:t>
      </w:r>
      <w:proofErr w:type="spellStart"/>
      <w:r w:rsidRPr="008356D5">
        <w:rPr>
          <w:lang w:val="fr-FR"/>
        </w:rPr>
        <w:t>veri</w:t>
      </w:r>
      <w:proofErr w:type="spellEnd"/>
      <w:r w:rsidRPr="008356D5">
        <w:rPr>
          <w:lang w:val="fr-FR"/>
        </w:rPr>
        <w:t xml:space="preserve">, quid </w:t>
      </w:r>
      <w:proofErr w:type="spellStart"/>
      <w:r w:rsidRPr="008356D5">
        <w:rPr>
          <w:lang w:val="fr-FR"/>
        </w:rPr>
        <w:t>ficti</w:t>
      </w:r>
      <w:proofErr w:type="spellEnd"/>
      <w:r w:rsidRPr="008356D5">
        <w:rPr>
          <w:lang w:val="fr-FR"/>
        </w:rPr>
        <w:t xml:space="preserve">  </w:t>
      </w:r>
      <w:proofErr w:type="spellStart"/>
      <w:r w:rsidRPr="008356D5">
        <w:rPr>
          <w:lang w:val="fr-FR"/>
        </w:rPr>
        <w:t>falsique</w:t>
      </w:r>
      <w:proofErr w:type="spellEnd"/>
      <w:r w:rsidRPr="008356D5">
        <w:rPr>
          <w:lang w:val="fr-FR"/>
        </w:rPr>
        <w:t xml:space="preserve"> </w:t>
      </w:r>
      <w:proofErr w:type="spellStart"/>
      <w:r w:rsidRPr="008356D5">
        <w:rPr>
          <w:lang w:val="fr-FR"/>
        </w:rPr>
        <w:t>habeat</w:t>
      </w:r>
      <w:proofErr w:type="spellEnd"/>
      <w:r w:rsidRPr="008356D5">
        <w:rPr>
          <w:lang w:val="fr-FR"/>
        </w:rPr>
        <w:t xml:space="preserve">, Et[?] </w:t>
      </w:r>
      <w:proofErr w:type="spellStart"/>
      <w:r w:rsidRPr="008356D5">
        <w:rPr>
          <w:lang w:val="fr-FR"/>
        </w:rPr>
        <w:t>quatenus</w:t>
      </w:r>
      <w:proofErr w:type="spellEnd"/>
      <w:r w:rsidRPr="008356D5">
        <w:rPr>
          <w:lang w:val="fr-FR"/>
        </w:rPr>
        <w:t xml:space="preserve"> </w:t>
      </w:r>
      <w:proofErr w:type="spellStart"/>
      <w:r w:rsidRPr="008356D5">
        <w:rPr>
          <w:lang w:val="fr-FR"/>
        </w:rPr>
        <w:t>arti</w:t>
      </w:r>
      <w:proofErr w:type="spellEnd"/>
      <w:r w:rsidRPr="008356D5">
        <w:rPr>
          <w:lang w:val="fr-FR"/>
        </w:rPr>
        <w:t xml:space="preserve"> </w:t>
      </w:r>
      <w:proofErr w:type="spellStart"/>
      <w:r w:rsidRPr="008356D5">
        <w:rPr>
          <w:lang w:val="fr-FR"/>
        </w:rPr>
        <w:t>sit</w:t>
      </w:r>
      <w:proofErr w:type="spellEnd"/>
      <w:r w:rsidRPr="008356D5">
        <w:rPr>
          <w:lang w:val="fr-FR"/>
        </w:rPr>
        <w:t xml:space="preserve"> </w:t>
      </w:r>
      <w:proofErr w:type="spellStart"/>
      <w:r w:rsidRPr="008356D5">
        <w:rPr>
          <w:lang w:val="fr-FR"/>
        </w:rPr>
        <w:t>habenda</w:t>
      </w:r>
      <w:proofErr w:type="spellEnd"/>
      <w:r w:rsidRPr="008356D5">
        <w:rPr>
          <w:lang w:val="fr-FR"/>
        </w:rPr>
        <w:t xml:space="preserve"> </w:t>
      </w:r>
      <w:proofErr w:type="spellStart"/>
      <w:r w:rsidRPr="008356D5">
        <w:rPr>
          <w:lang w:val="fr-FR"/>
        </w:rPr>
        <w:t>fides</w:t>
      </w:r>
      <w:proofErr w:type="spellEnd"/>
      <w:r w:rsidRPr="008356D5">
        <w:rPr>
          <w:lang w:val="fr-FR"/>
        </w:rPr>
        <w:t xml:space="preserve">; in quo </w:t>
      </w:r>
      <w:proofErr w:type="spellStart"/>
      <w:r w:rsidRPr="008356D5">
        <w:rPr>
          <w:lang w:val="fr-FR"/>
        </w:rPr>
        <w:t>denique</w:t>
      </w:r>
      <w:proofErr w:type="spellEnd"/>
      <w:r w:rsidRPr="008356D5">
        <w:rPr>
          <w:lang w:val="fr-FR"/>
        </w:rPr>
        <w:t xml:space="preserve"> </w:t>
      </w:r>
      <w:proofErr w:type="spellStart"/>
      <w:r w:rsidRPr="008356D5">
        <w:rPr>
          <w:lang w:val="fr-FR"/>
        </w:rPr>
        <w:t>simultaneo</w:t>
      </w:r>
      <w:proofErr w:type="spellEnd"/>
      <w:r w:rsidRPr="008356D5">
        <w:rPr>
          <w:lang w:val="fr-FR"/>
        </w:rPr>
        <w:t xml:space="preserve"> </w:t>
      </w:r>
      <w:proofErr w:type="spellStart"/>
      <w:r w:rsidRPr="008356D5">
        <w:rPr>
          <w:lang w:val="fr-FR"/>
        </w:rPr>
        <w:t>rerum</w:t>
      </w:r>
      <w:proofErr w:type="spellEnd"/>
      <w:r w:rsidRPr="008356D5">
        <w:rPr>
          <w:lang w:val="fr-FR"/>
        </w:rPr>
        <w:t xml:space="preserve"> </w:t>
      </w:r>
      <w:proofErr w:type="spellStart"/>
      <w:r w:rsidRPr="008356D5">
        <w:rPr>
          <w:lang w:val="fr-FR"/>
        </w:rPr>
        <w:t>Physicarum</w:t>
      </w:r>
      <w:proofErr w:type="spellEnd"/>
      <w:r w:rsidRPr="008356D5">
        <w:rPr>
          <w:lang w:val="fr-FR"/>
        </w:rPr>
        <w:t xml:space="preserve"> </w:t>
      </w:r>
      <w:proofErr w:type="spellStart"/>
      <w:r w:rsidRPr="008356D5">
        <w:rPr>
          <w:lang w:val="fr-FR"/>
        </w:rPr>
        <w:t>abditae</w:t>
      </w:r>
      <w:proofErr w:type="spellEnd"/>
      <w:r w:rsidRPr="008356D5">
        <w:rPr>
          <w:lang w:val="fr-FR"/>
        </w:rPr>
        <w:t xml:space="preserve"> </w:t>
      </w:r>
      <w:proofErr w:type="spellStart"/>
      <w:r w:rsidRPr="008356D5">
        <w:rPr>
          <w:lang w:val="fr-FR"/>
        </w:rPr>
        <w:t>amoenissimaeque</w:t>
      </w:r>
      <w:proofErr w:type="spellEnd"/>
      <w:r w:rsidRPr="008356D5">
        <w:rPr>
          <w:lang w:val="fr-FR"/>
        </w:rPr>
        <w:t xml:space="preserve"> causae </w:t>
      </w:r>
      <w:proofErr w:type="spellStart"/>
      <w:r w:rsidRPr="008356D5">
        <w:rPr>
          <w:lang w:val="fr-FR"/>
        </w:rPr>
        <w:t>explicantur</w:t>
      </w:r>
      <w:proofErr w:type="spellEnd"/>
      <w:r w:rsidRPr="008356D5">
        <w:rPr>
          <w:lang w:val="fr-FR"/>
        </w:rPr>
        <w:t>.“</w:t>
      </w:r>
    </w:p>
    <w:p w14:paraId="462AFDE3" w14:textId="77777777" w:rsidR="00B024EB" w:rsidRDefault="00BC7ADF" w:rsidP="005B1352">
      <w:proofErr w:type="spellStart"/>
      <w:r>
        <w:t>Astrolog</w:t>
      </w:r>
      <w:proofErr w:type="spellEnd"/>
      <w:r>
        <w:t xml:space="preserve">. Schrift. Am Ende: handgeschriebene </w:t>
      </w:r>
      <w:proofErr w:type="spellStart"/>
      <w:r>
        <w:t>Excerpta</w:t>
      </w:r>
      <w:proofErr w:type="spellEnd"/>
    </w:p>
    <w:p w14:paraId="7A5AD1DE" w14:textId="77777777" w:rsidR="00BC7ADF" w:rsidRDefault="00BC7ADF" w:rsidP="005B1352">
      <w:r>
        <w:t>7)</w:t>
      </w:r>
      <w:r w:rsidR="0077229C">
        <w:t xml:space="preserve"> Thomas ERASTUS: Ad </w:t>
      </w:r>
      <w:proofErr w:type="spellStart"/>
      <w:r w:rsidR="0077229C">
        <w:t>Archangeli</w:t>
      </w:r>
      <w:proofErr w:type="spellEnd"/>
      <w:r w:rsidR="0077229C">
        <w:t xml:space="preserve"> </w:t>
      </w:r>
      <w:proofErr w:type="spellStart"/>
      <w:r w:rsidR="0077229C">
        <w:t>M</w:t>
      </w:r>
      <w:r>
        <w:t>ercenarii</w:t>
      </w:r>
      <w:proofErr w:type="spellEnd"/>
      <w:r>
        <w:t xml:space="preserve"> </w:t>
      </w:r>
      <w:proofErr w:type="spellStart"/>
      <w:r>
        <w:t>Philosophi</w:t>
      </w:r>
      <w:proofErr w:type="spellEnd"/>
      <w:r>
        <w:t xml:space="preserve"> </w:t>
      </w:r>
      <w:proofErr w:type="spellStart"/>
      <w:r>
        <w:t>Patavini</w:t>
      </w:r>
      <w:proofErr w:type="spellEnd"/>
      <w:r>
        <w:t xml:space="preserve"> </w:t>
      </w:r>
      <w:proofErr w:type="spellStart"/>
      <w:r>
        <w:t>Disputationem</w:t>
      </w:r>
      <w:proofErr w:type="spellEnd"/>
      <w:r>
        <w:t xml:space="preserve"> De </w:t>
      </w:r>
      <w:proofErr w:type="spellStart"/>
      <w:r>
        <w:t>Putredine</w:t>
      </w:r>
      <w:proofErr w:type="spellEnd"/>
      <w:r>
        <w:t xml:space="preserve"> </w:t>
      </w:r>
      <w:proofErr w:type="spellStart"/>
      <w:r>
        <w:t>Responsio</w:t>
      </w:r>
      <w:proofErr w:type="spellEnd"/>
      <w:r>
        <w:t xml:space="preserve">. Basel. Ex </w:t>
      </w:r>
      <w:proofErr w:type="spellStart"/>
      <w:r>
        <w:t>Officina</w:t>
      </w:r>
      <w:proofErr w:type="spellEnd"/>
      <w:r>
        <w:t xml:space="preserve"> </w:t>
      </w:r>
      <w:proofErr w:type="spellStart"/>
      <w:r>
        <w:t>Pernea</w:t>
      </w:r>
      <w:proofErr w:type="spellEnd"/>
      <w:r>
        <w:t>/ C. Waldkirch 1583</w:t>
      </w:r>
      <w:r w:rsidR="0077229C">
        <w:t xml:space="preserve">  90 s., Theodor </w:t>
      </w:r>
      <w:proofErr w:type="spellStart"/>
      <w:r w:rsidR="0077229C">
        <w:t>ZWINGEr</w:t>
      </w:r>
      <w:proofErr w:type="spellEnd"/>
      <w:r w:rsidR="0077229C">
        <w:t xml:space="preserve"> gewidmet</w:t>
      </w:r>
    </w:p>
    <w:p w14:paraId="09321AC7" w14:textId="77777777" w:rsidR="0077229C" w:rsidRPr="008356D5" w:rsidRDefault="0077229C" w:rsidP="0077229C">
      <w:pPr>
        <w:jc w:val="both"/>
        <w:rPr>
          <w:lang w:val="fr-FR"/>
        </w:rPr>
      </w:pPr>
      <w:r w:rsidRPr="008356D5">
        <w:rPr>
          <w:lang w:val="fr-FR"/>
        </w:rPr>
        <w:t xml:space="preserve">8) ARCHANGELUS </w:t>
      </w:r>
      <w:proofErr w:type="spellStart"/>
      <w:r w:rsidRPr="008356D5">
        <w:rPr>
          <w:lang w:val="fr-FR"/>
        </w:rPr>
        <w:t>Mercenarius</w:t>
      </w:r>
      <w:proofErr w:type="spellEnd"/>
      <w:r w:rsidRPr="008356D5">
        <w:rPr>
          <w:lang w:val="fr-FR"/>
        </w:rPr>
        <w:t xml:space="preserve">: De </w:t>
      </w:r>
      <w:proofErr w:type="spellStart"/>
      <w:r w:rsidRPr="008356D5">
        <w:rPr>
          <w:lang w:val="fr-FR"/>
        </w:rPr>
        <w:t>Putredine</w:t>
      </w:r>
      <w:proofErr w:type="spellEnd"/>
      <w:r w:rsidRPr="008356D5">
        <w:rPr>
          <w:lang w:val="fr-FR"/>
        </w:rPr>
        <w:t xml:space="preserve"> Disputatio </w:t>
      </w:r>
      <w:proofErr w:type="spellStart"/>
      <w:r w:rsidRPr="008356D5">
        <w:rPr>
          <w:lang w:val="fr-FR"/>
        </w:rPr>
        <w:t>Adversus</w:t>
      </w:r>
      <w:proofErr w:type="spellEnd"/>
      <w:r w:rsidRPr="008356D5">
        <w:rPr>
          <w:lang w:val="fr-FR"/>
        </w:rPr>
        <w:t xml:space="preserve"> </w:t>
      </w:r>
      <w:proofErr w:type="spellStart"/>
      <w:r w:rsidRPr="008356D5">
        <w:rPr>
          <w:lang w:val="fr-FR"/>
        </w:rPr>
        <w:t>Thomam</w:t>
      </w:r>
      <w:proofErr w:type="spellEnd"/>
      <w:r w:rsidRPr="008356D5">
        <w:rPr>
          <w:lang w:val="fr-FR"/>
        </w:rPr>
        <w:t xml:space="preserve"> </w:t>
      </w:r>
      <w:proofErr w:type="spellStart"/>
      <w:r w:rsidRPr="008356D5">
        <w:rPr>
          <w:lang w:val="fr-FR"/>
        </w:rPr>
        <w:t>Erastum</w:t>
      </w:r>
      <w:proofErr w:type="spellEnd"/>
      <w:r w:rsidRPr="008356D5">
        <w:rPr>
          <w:lang w:val="fr-FR"/>
        </w:rPr>
        <w:t xml:space="preserve">. Basel: Ex </w:t>
      </w:r>
      <w:proofErr w:type="spellStart"/>
      <w:r w:rsidRPr="008356D5">
        <w:rPr>
          <w:lang w:val="fr-FR"/>
        </w:rPr>
        <w:t>Officina</w:t>
      </w:r>
      <w:proofErr w:type="spellEnd"/>
      <w:r w:rsidRPr="008356D5">
        <w:rPr>
          <w:lang w:val="fr-FR"/>
        </w:rPr>
        <w:t xml:space="preserve"> </w:t>
      </w:r>
      <w:proofErr w:type="spellStart"/>
      <w:r w:rsidRPr="008356D5">
        <w:rPr>
          <w:lang w:val="fr-FR"/>
        </w:rPr>
        <w:t>Pernea</w:t>
      </w:r>
      <w:proofErr w:type="spellEnd"/>
      <w:r w:rsidRPr="008356D5">
        <w:rPr>
          <w:lang w:val="fr-FR"/>
        </w:rPr>
        <w:t xml:space="preserve">/ C. </w:t>
      </w:r>
      <w:proofErr w:type="spellStart"/>
      <w:r w:rsidRPr="008356D5">
        <w:rPr>
          <w:lang w:val="fr-FR"/>
        </w:rPr>
        <w:t>Waldkirch</w:t>
      </w:r>
      <w:proofErr w:type="spellEnd"/>
      <w:r w:rsidRPr="008356D5">
        <w:rPr>
          <w:lang w:val="fr-FR"/>
        </w:rPr>
        <w:t xml:space="preserve"> 1583  52 S.</w:t>
      </w:r>
    </w:p>
    <w:p w14:paraId="6239F1C6" w14:textId="77777777" w:rsidR="0077229C" w:rsidRPr="008356D5" w:rsidRDefault="0077229C" w:rsidP="005B1352">
      <w:pPr>
        <w:rPr>
          <w:lang w:val="fr-FR"/>
        </w:rPr>
      </w:pPr>
    </w:p>
    <w:p w14:paraId="63FD1C95" w14:textId="77777777" w:rsidR="0077229C" w:rsidRDefault="0077229C" w:rsidP="005B1352">
      <w:r w:rsidRPr="008356D5">
        <w:rPr>
          <w:b/>
          <w:lang w:val="fr-FR"/>
        </w:rPr>
        <w:t>N -/71:</w:t>
      </w:r>
      <w:r w:rsidRPr="008356D5">
        <w:rPr>
          <w:lang w:val="fr-FR"/>
        </w:rPr>
        <w:t xml:space="preserve"> </w:t>
      </w:r>
      <w:proofErr w:type="spellStart"/>
      <w:r w:rsidRPr="008356D5">
        <w:rPr>
          <w:lang w:val="fr-FR"/>
        </w:rPr>
        <w:t>Joh</w:t>
      </w:r>
      <w:proofErr w:type="spellEnd"/>
      <w:r w:rsidRPr="008356D5">
        <w:rPr>
          <w:lang w:val="fr-FR"/>
        </w:rPr>
        <w:t xml:space="preserve">. </w:t>
      </w:r>
      <w:proofErr w:type="spellStart"/>
      <w:r w:rsidRPr="008356D5">
        <w:rPr>
          <w:lang w:val="fr-FR"/>
        </w:rPr>
        <w:t>Pharamundus</w:t>
      </w:r>
      <w:proofErr w:type="spellEnd"/>
      <w:r w:rsidRPr="008356D5">
        <w:rPr>
          <w:lang w:val="fr-FR"/>
        </w:rPr>
        <w:t xml:space="preserve"> RHUMELIUS [Johann PHARAMUND</w:t>
      </w:r>
      <w:r w:rsidR="00D27D5F" w:rsidRPr="008356D5">
        <w:rPr>
          <w:lang w:val="fr-FR"/>
        </w:rPr>
        <w:t xml:space="preserve">]: </w:t>
      </w:r>
      <w:proofErr w:type="spellStart"/>
      <w:r w:rsidR="00D27D5F" w:rsidRPr="008356D5">
        <w:rPr>
          <w:lang w:val="fr-FR"/>
        </w:rPr>
        <w:t>M</w:t>
      </w:r>
      <w:r w:rsidRPr="008356D5">
        <w:rPr>
          <w:lang w:val="fr-FR"/>
        </w:rPr>
        <w:t>edicina</w:t>
      </w:r>
      <w:proofErr w:type="spellEnd"/>
      <w:r w:rsidRPr="008356D5">
        <w:rPr>
          <w:lang w:val="fr-FR"/>
        </w:rPr>
        <w:t xml:space="preserve"> </w:t>
      </w:r>
      <w:proofErr w:type="spellStart"/>
      <w:r w:rsidRPr="008356D5">
        <w:rPr>
          <w:lang w:val="fr-FR"/>
        </w:rPr>
        <w:t>Spagyrica</w:t>
      </w:r>
      <w:proofErr w:type="spellEnd"/>
      <w:r w:rsidR="00D27D5F" w:rsidRPr="008356D5">
        <w:rPr>
          <w:lang w:val="fr-FR"/>
        </w:rPr>
        <w:t xml:space="preserve"> [</w:t>
      </w:r>
      <w:proofErr w:type="spellStart"/>
      <w:r w:rsidR="00D27D5F" w:rsidRPr="008356D5">
        <w:rPr>
          <w:lang w:val="fr-FR"/>
        </w:rPr>
        <w:t>Tripartita</w:t>
      </w:r>
      <w:proofErr w:type="spellEnd"/>
      <w:r w:rsidR="00D27D5F" w:rsidRPr="008356D5">
        <w:rPr>
          <w:lang w:val="fr-FR"/>
        </w:rPr>
        <w:t>]</w:t>
      </w:r>
      <w:r w:rsidRPr="008356D5">
        <w:rPr>
          <w:lang w:val="fr-FR"/>
        </w:rPr>
        <w:t xml:space="preserve"> Oder </w:t>
      </w:r>
      <w:proofErr w:type="spellStart"/>
      <w:r w:rsidRPr="008356D5">
        <w:rPr>
          <w:lang w:val="fr-FR"/>
        </w:rPr>
        <w:t>Spagyrische</w:t>
      </w:r>
      <w:proofErr w:type="spellEnd"/>
      <w:r w:rsidRPr="008356D5">
        <w:rPr>
          <w:lang w:val="fr-FR"/>
        </w:rPr>
        <w:t xml:space="preserve"> </w:t>
      </w:r>
      <w:proofErr w:type="spellStart"/>
      <w:r w:rsidRPr="008356D5">
        <w:rPr>
          <w:lang w:val="fr-FR"/>
        </w:rPr>
        <w:t>Artzneykunst</w:t>
      </w:r>
      <w:proofErr w:type="spellEnd"/>
      <w:r w:rsidRPr="008356D5">
        <w:rPr>
          <w:lang w:val="fr-FR"/>
        </w:rPr>
        <w:t xml:space="preserve">. </w:t>
      </w:r>
      <w:r w:rsidRPr="0077229C">
        <w:t xml:space="preserve">In welcher I. </w:t>
      </w:r>
      <w:proofErr w:type="spellStart"/>
      <w:r w:rsidRPr="0077229C">
        <w:rPr>
          <w:i/>
        </w:rPr>
        <w:t>Compendium</w:t>
      </w:r>
      <w:proofErr w:type="spellEnd"/>
      <w:r w:rsidRPr="0077229C">
        <w:rPr>
          <w:i/>
        </w:rPr>
        <w:t xml:space="preserve"> </w:t>
      </w:r>
      <w:proofErr w:type="spellStart"/>
      <w:r w:rsidRPr="0077229C">
        <w:rPr>
          <w:i/>
        </w:rPr>
        <w:t>Hermeticum</w:t>
      </w:r>
      <w:proofErr w:type="spellEnd"/>
      <w:r w:rsidRPr="0077229C">
        <w:t xml:space="preserve">, darinnen die </w:t>
      </w:r>
      <w:proofErr w:type="spellStart"/>
      <w:r w:rsidRPr="0077229C">
        <w:t>Kranckheiten</w:t>
      </w:r>
      <w:proofErr w:type="spellEnd"/>
      <w:r w:rsidRPr="0077229C">
        <w:t xml:space="preserve"> in gemein in ihrem </w:t>
      </w:r>
      <w:proofErr w:type="spellStart"/>
      <w:r w:rsidRPr="0077229C">
        <w:t>ursprung</w:t>
      </w:r>
      <w:proofErr w:type="spellEnd"/>
      <w:r w:rsidRPr="0077229C">
        <w:t xml:space="preserve"> zu erkennen und wie sie zu </w:t>
      </w:r>
      <w:proofErr w:type="spellStart"/>
      <w:r w:rsidRPr="0077229C">
        <w:t>curiren</w:t>
      </w:r>
      <w:proofErr w:type="spellEnd"/>
      <w:r w:rsidRPr="0077229C">
        <w:t xml:space="preserve">. </w:t>
      </w:r>
      <w:r>
        <w:t xml:space="preserve">II. </w:t>
      </w:r>
      <w:r w:rsidRPr="0077229C">
        <w:rPr>
          <w:i/>
        </w:rPr>
        <w:t xml:space="preserve">Antidotarium </w:t>
      </w:r>
      <w:proofErr w:type="spellStart"/>
      <w:r w:rsidRPr="0077229C">
        <w:rPr>
          <w:i/>
        </w:rPr>
        <w:t>Chymicum</w:t>
      </w:r>
      <w:proofErr w:type="spellEnd"/>
      <w:r>
        <w:t xml:space="preserve">, darinnen allerhand </w:t>
      </w:r>
      <w:proofErr w:type="spellStart"/>
      <w:r>
        <w:t>Chymische</w:t>
      </w:r>
      <w:proofErr w:type="spellEnd"/>
      <w:r>
        <w:t xml:space="preserve"> </w:t>
      </w:r>
      <w:proofErr w:type="spellStart"/>
      <w:r w:rsidRPr="0077229C">
        <w:rPr>
          <w:i/>
        </w:rPr>
        <w:t>Medicamenta</w:t>
      </w:r>
      <w:proofErr w:type="spellEnd"/>
      <w:r>
        <w:t xml:space="preserve">. III. </w:t>
      </w:r>
      <w:proofErr w:type="spellStart"/>
      <w:r w:rsidRPr="0077229C">
        <w:rPr>
          <w:i/>
        </w:rPr>
        <w:t>Jatrium</w:t>
      </w:r>
      <w:proofErr w:type="spellEnd"/>
      <w:r w:rsidRPr="0077229C">
        <w:rPr>
          <w:i/>
        </w:rPr>
        <w:t xml:space="preserve"> </w:t>
      </w:r>
      <w:proofErr w:type="spellStart"/>
      <w:r w:rsidRPr="0077229C">
        <w:rPr>
          <w:i/>
        </w:rPr>
        <w:t>Chymicum</w:t>
      </w:r>
      <w:proofErr w:type="spellEnd"/>
      <w:r>
        <w:t xml:space="preserve">, darinnen unterschiedliche </w:t>
      </w:r>
      <w:proofErr w:type="spellStart"/>
      <w:r>
        <w:t>Kranckheiten</w:t>
      </w:r>
      <w:proofErr w:type="spellEnd"/>
      <w:r>
        <w:t xml:space="preserve"> </w:t>
      </w:r>
      <w:proofErr w:type="spellStart"/>
      <w:r>
        <w:t>auff</w:t>
      </w:r>
      <w:proofErr w:type="spellEnd"/>
      <w:r>
        <w:t xml:space="preserve"> Spagyrische Weiß zu </w:t>
      </w:r>
      <w:proofErr w:type="spellStart"/>
      <w:r>
        <w:t>curiren</w:t>
      </w:r>
      <w:proofErr w:type="spellEnd"/>
      <w:r>
        <w:t xml:space="preserve"> </w:t>
      </w:r>
      <w:proofErr w:type="spellStart"/>
      <w:r>
        <w:t>gelehret</w:t>
      </w:r>
      <w:proofErr w:type="spellEnd"/>
      <w:r>
        <w:t xml:space="preserve"> wird. Frankfurt: J. Hüttner 1648</w:t>
      </w:r>
      <w:r w:rsidR="00D27D5F">
        <w:t xml:space="preserve">  </w:t>
      </w:r>
      <w:proofErr w:type="spellStart"/>
      <w:r w:rsidR="00D27D5F">
        <w:t>Duodecim</w:t>
      </w:r>
      <w:proofErr w:type="spellEnd"/>
      <w:r w:rsidR="00D27D5F">
        <w:t>, 769 S., Register</w:t>
      </w:r>
    </w:p>
    <w:p w14:paraId="003E704D" w14:textId="77777777" w:rsidR="00222010" w:rsidRPr="0077229C" w:rsidRDefault="00222010" w:rsidP="005B1352">
      <w:r>
        <w:t xml:space="preserve">Das erste Kapitel beginnt folgendermaßen: „Die </w:t>
      </w:r>
      <w:proofErr w:type="spellStart"/>
      <w:r>
        <w:t>ware</w:t>
      </w:r>
      <w:proofErr w:type="spellEnd"/>
      <w:r>
        <w:t xml:space="preserve"> </w:t>
      </w:r>
      <w:proofErr w:type="spellStart"/>
      <w:r>
        <w:t>Artzney</w:t>
      </w:r>
      <w:proofErr w:type="spellEnd"/>
      <w:r>
        <w:t xml:space="preserve"> unserer </w:t>
      </w:r>
      <w:proofErr w:type="spellStart"/>
      <w:r>
        <w:t>Vor</w:t>
      </w:r>
      <w:proofErr w:type="spellEnd"/>
      <w:r>
        <w:t xml:space="preserve">=Eltern bestehet allein in der </w:t>
      </w:r>
      <w:r w:rsidRPr="00222010">
        <w:rPr>
          <w:i/>
        </w:rPr>
        <w:t xml:space="preserve">Quinta </w:t>
      </w:r>
      <w:proofErr w:type="spellStart"/>
      <w:r w:rsidRPr="00222010">
        <w:rPr>
          <w:i/>
        </w:rPr>
        <w:t>Essentia</w:t>
      </w:r>
      <w:proofErr w:type="spellEnd"/>
      <w:r>
        <w:t xml:space="preserve">, und ist von </w:t>
      </w:r>
      <w:proofErr w:type="spellStart"/>
      <w:r w:rsidRPr="00222010">
        <w:rPr>
          <w:i/>
        </w:rPr>
        <w:t>Hermete</w:t>
      </w:r>
      <w:proofErr w:type="spellEnd"/>
      <w:r w:rsidRPr="00222010">
        <w:rPr>
          <w:i/>
        </w:rPr>
        <w:t xml:space="preserve"> </w:t>
      </w:r>
      <w:proofErr w:type="spellStart"/>
      <w:r w:rsidRPr="00222010">
        <w:rPr>
          <w:i/>
        </w:rPr>
        <w:t>Trismegisto</w:t>
      </w:r>
      <w:proofErr w:type="spellEnd"/>
      <w:r>
        <w:t xml:space="preserve"> (so </w:t>
      </w:r>
      <w:proofErr w:type="spellStart"/>
      <w:r>
        <w:t>gelebet</w:t>
      </w:r>
      <w:proofErr w:type="spellEnd"/>
      <w:r>
        <w:t xml:space="preserve"> hat zu den Zeiten </w:t>
      </w:r>
      <w:proofErr w:type="spellStart"/>
      <w:r>
        <w:t>Mosis</w:t>
      </w:r>
      <w:proofErr w:type="spellEnd"/>
      <w:r>
        <w:t xml:space="preserve">) erstlich beschrieben und </w:t>
      </w:r>
      <w:proofErr w:type="spellStart"/>
      <w:r>
        <w:t>schrifftlich</w:t>
      </w:r>
      <w:proofErr w:type="spellEnd"/>
      <w:r>
        <w:t xml:space="preserve"> verfasset worden. (1)</w:t>
      </w:r>
    </w:p>
    <w:p w14:paraId="7666EA39" w14:textId="77777777" w:rsidR="0077229C" w:rsidRDefault="0077229C" w:rsidP="005B1352"/>
    <w:p w14:paraId="65348C02" w14:textId="77777777" w:rsidR="00D27D5F" w:rsidRDefault="00D27D5F" w:rsidP="005B1352">
      <w:r w:rsidRPr="00D27D5F">
        <w:rPr>
          <w:b/>
        </w:rPr>
        <w:t>F 174/15:</w:t>
      </w:r>
      <w:r w:rsidRPr="00342040">
        <w:t xml:space="preserve"> TRITHE</w:t>
      </w:r>
      <w:r>
        <w:t>M</w:t>
      </w:r>
      <w:r w:rsidRPr="00342040">
        <w:t xml:space="preserve">IUS Antwort </w:t>
      </w:r>
      <w:r>
        <w:t xml:space="preserve">Herrn Johan Abts zu </w:t>
      </w:r>
      <w:proofErr w:type="spellStart"/>
      <w:r>
        <w:t>Spanhaim</w:t>
      </w:r>
      <w:proofErr w:type="spellEnd"/>
      <w:r>
        <w:t xml:space="preserve"> </w:t>
      </w:r>
      <w:proofErr w:type="spellStart"/>
      <w:r>
        <w:t>auff</w:t>
      </w:r>
      <w:proofErr w:type="spellEnd"/>
      <w:r>
        <w:t xml:space="preserve"> acht fragstuck/ </w:t>
      </w:r>
      <w:proofErr w:type="spellStart"/>
      <w:r>
        <w:t>ime</w:t>
      </w:r>
      <w:proofErr w:type="spellEnd"/>
      <w:r>
        <w:t xml:space="preserve"> von </w:t>
      </w:r>
      <w:proofErr w:type="spellStart"/>
      <w:r>
        <w:t>weylandt</w:t>
      </w:r>
      <w:proofErr w:type="spellEnd"/>
      <w:r>
        <w:t xml:space="preserve"> Herrn </w:t>
      </w:r>
      <w:r w:rsidRPr="00342040">
        <w:t>Maximilian</w:t>
      </w:r>
      <w:r>
        <w:t xml:space="preserve"> Röm. Kayser etc. hochlöblichster </w:t>
      </w:r>
      <w:proofErr w:type="spellStart"/>
      <w:r>
        <w:t>gedechtnuß</w:t>
      </w:r>
      <w:proofErr w:type="spellEnd"/>
      <w:r>
        <w:t xml:space="preserve">/ </w:t>
      </w:r>
      <w:proofErr w:type="spellStart"/>
      <w:r>
        <w:t>fürgehalten</w:t>
      </w:r>
      <w:proofErr w:type="spellEnd"/>
      <w:r>
        <w:t xml:space="preserve">/ in Latein </w:t>
      </w:r>
      <w:proofErr w:type="spellStart"/>
      <w:r>
        <w:t>beschriben</w:t>
      </w:r>
      <w:proofErr w:type="spellEnd"/>
      <w:r>
        <w:t xml:space="preserve">/ und </w:t>
      </w:r>
      <w:proofErr w:type="spellStart"/>
      <w:r>
        <w:t>jetzund</w:t>
      </w:r>
      <w:proofErr w:type="spellEnd"/>
      <w:r>
        <w:t xml:space="preserve"> in das Teutsch erstlich </w:t>
      </w:r>
      <w:proofErr w:type="spellStart"/>
      <w:r>
        <w:t>tranßferirt</w:t>
      </w:r>
      <w:proofErr w:type="spellEnd"/>
      <w:r>
        <w:t xml:space="preserve">. Die acht Fragstuck. 1 Vom </w:t>
      </w:r>
      <w:proofErr w:type="spellStart"/>
      <w:r>
        <w:t>glauben</w:t>
      </w:r>
      <w:proofErr w:type="spellEnd"/>
      <w:r>
        <w:t xml:space="preserve"> und verstand 2 Vom notwendigen glauben zur </w:t>
      </w:r>
      <w:proofErr w:type="spellStart"/>
      <w:r>
        <w:t>seligkeit</w:t>
      </w:r>
      <w:proofErr w:type="spellEnd"/>
      <w:r>
        <w:t xml:space="preserve"> 3 von </w:t>
      </w:r>
      <w:proofErr w:type="spellStart"/>
      <w:r>
        <w:t>wunderzaichen</w:t>
      </w:r>
      <w:proofErr w:type="spellEnd"/>
      <w:r>
        <w:t xml:space="preserve"> der </w:t>
      </w:r>
      <w:proofErr w:type="spellStart"/>
      <w:r>
        <w:t>unglaubigen</w:t>
      </w:r>
      <w:proofErr w:type="spellEnd"/>
      <w:r>
        <w:t xml:space="preserve"> 4 Von </w:t>
      </w:r>
      <w:proofErr w:type="spellStart"/>
      <w:r>
        <w:t>hayliger</w:t>
      </w:r>
      <w:proofErr w:type="spellEnd"/>
      <w:r>
        <w:t xml:space="preserve"> </w:t>
      </w:r>
      <w:proofErr w:type="spellStart"/>
      <w:r>
        <w:t>geschrifft</w:t>
      </w:r>
      <w:proofErr w:type="spellEnd"/>
      <w:r>
        <w:t xml:space="preserve"> 5 Von den Gottlosen hexen und </w:t>
      </w:r>
      <w:proofErr w:type="spellStart"/>
      <w:r>
        <w:t>zauberern</w:t>
      </w:r>
      <w:proofErr w:type="spellEnd"/>
      <w:r>
        <w:t xml:space="preserve"> 6 Vom </w:t>
      </w:r>
      <w:proofErr w:type="spellStart"/>
      <w:r>
        <w:t>gewalt</w:t>
      </w:r>
      <w:proofErr w:type="spellEnd"/>
      <w:r>
        <w:t xml:space="preserve"> und macht der hexen 7 Von Göttlicher </w:t>
      </w:r>
      <w:proofErr w:type="spellStart"/>
      <w:r>
        <w:t>verhengknuß</w:t>
      </w:r>
      <w:proofErr w:type="spellEnd"/>
      <w:r>
        <w:t xml:space="preserve"> 8 Von </w:t>
      </w:r>
      <w:proofErr w:type="spellStart"/>
      <w:r>
        <w:t>fürsehung</w:t>
      </w:r>
      <w:proofErr w:type="spellEnd"/>
      <w:r>
        <w:t xml:space="preserve"> Gottes </w:t>
      </w:r>
      <w:proofErr w:type="spellStart"/>
      <w:r>
        <w:t>allmechtigen</w:t>
      </w:r>
      <w:proofErr w:type="spellEnd"/>
      <w:r>
        <w:t>.</w:t>
      </w:r>
      <w:r w:rsidRPr="00342040">
        <w:t xml:space="preserve"> Ingolstadt</w:t>
      </w:r>
      <w:r w:rsidR="00EB7815">
        <w:t xml:space="preserve">: A. u. S. </w:t>
      </w:r>
      <w:proofErr w:type="spellStart"/>
      <w:r w:rsidR="00EB7815">
        <w:t>Weyssenhorn</w:t>
      </w:r>
      <w:proofErr w:type="spellEnd"/>
      <w:r w:rsidRPr="00342040">
        <w:t xml:space="preserve"> 1556</w:t>
      </w:r>
    </w:p>
    <w:p w14:paraId="2BEC2855" w14:textId="77777777" w:rsidR="00D27D5F" w:rsidRDefault="00EB7815" w:rsidP="005B1352">
      <w:r>
        <w:t>In diesem Band weitere Schriften, darunter (</w:t>
      </w:r>
      <w:proofErr w:type="spellStart"/>
      <w:r>
        <w:t>nr.</w:t>
      </w:r>
      <w:proofErr w:type="spellEnd"/>
      <w:r>
        <w:t xml:space="preserve"> 3): Era</w:t>
      </w:r>
      <w:r w:rsidR="00697738">
        <w:t>s</w:t>
      </w:r>
      <w:r>
        <w:t xml:space="preserve">mus ALBERUS: Vom Basilisken zu Magdeburg. Item vom </w:t>
      </w:r>
      <w:proofErr w:type="spellStart"/>
      <w:r>
        <w:t>Hanen</w:t>
      </w:r>
      <w:proofErr w:type="spellEnd"/>
      <w:r>
        <w:t xml:space="preserve"> </w:t>
      </w:r>
      <w:proofErr w:type="spellStart"/>
      <w:r>
        <w:t>eyhe</w:t>
      </w:r>
      <w:proofErr w:type="spellEnd"/>
      <w:r>
        <w:t xml:space="preserve">/ daraus ein </w:t>
      </w:r>
      <w:proofErr w:type="spellStart"/>
      <w:r>
        <w:t>Basilisck</w:t>
      </w:r>
      <w:proofErr w:type="spellEnd"/>
      <w:r>
        <w:t xml:space="preserve"> </w:t>
      </w:r>
      <w:proofErr w:type="spellStart"/>
      <w:r>
        <w:t>wirt</w:t>
      </w:r>
      <w:proofErr w:type="spellEnd"/>
      <w:r>
        <w:t xml:space="preserve">/ mit seiner Bedeutung aus der heiligen </w:t>
      </w:r>
      <w:proofErr w:type="spellStart"/>
      <w:r>
        <w:t>Schrifft</w:t>
      </w:r>
      <w:proofErr w:type="spellEnd"/>
      <w:r>
        <w:t xml:space="preserve">  o.O.: </w:t>
      </w:r>
      <w:proofErr w:type="spellStart"/>
      <w:r>
        <w:t>o.V</w:t>
      </w:r>
      <w:proofErr w:type="spellEnd"/>
      <w:r>
        <w:t xml:space="preserve">. o.J.  </w:t>
      </w:r>
      <w:proofErr w:type="spellStart"/>
      <w:r>
        <w:t>unpag</w:t>
      </w:r>
      <w:proofErr w:type="spellEnd"/>
      <w:r>
        <w:t>.</w:t>
      </w:r>
      <w:r w:rsidR="00697738">
        <w:rPr>
          <w:rStyle w:val="Funotenzeichen"/>
        </w:rPr>
        <w:footnoteReference w:id="195"/>
      </w:r>
    </w:p>
    <w:p w14:paraId="1DD4052B" w14:textId="77777777" w:rsidR="00EB7815" w:rsidRDefault="00EB7815" w:rsidP="005B1352"/>
    <w:p w14:paraId="69D7169D" w14:textId="77777777" w:rsidR="00A119D1" w:rsidRDefault="00A119D1" w:rsidP="005B1352">
      <w:r w:rsidRPr="00A119D1">
        <w:rPr>
          <w:b/>
        </w:rPr>
        <w:t>V 1212/12:</w:t>
      </w:r>
      <w:r w:rsidRPr="00342040">
        <w:t xml:space="preserve"> Jo</w:t>
      </w:r>
      <w:r>
        <w:t xml:space="preserve">h. </w:t>
      </w:r>
      <w:proofErr w:type="spellStart"/>
      <w:r>
        <w:t>Bapt</w:t>
      </w:r>
      <w:proofErr w:type="spellEnd"/>
      <w:r>
        <w:t xml:space="preserve">. ROSCHELLIUS Nr. 4-16, Nr. 7: </w:t>
      </w:r>
      <w:proofErr w:type="spellStart"/>
      <w:r>
        <w:t>Lanx</w:t>
      </w:r>
      <w:proofErr w:type="spellEnd"/>
      <w:r>
        <w:t xml:space="preserve"> </w:t>
      </w:r>
      <w:proofErr w:type="spellStart"/>
      <w:r>
        <w:t>satura</w:t>
      </w:r>
      <w:proofErr w:type="spellEnd"/>
      <w:r>
        <w:t xml:space="preserve"> </w:t>
      </w:r>
      <w:proofErr w:type="spellStart"/>
      <w:r>
        <w:t>Divini</w:t>
      </w:r>
      <w:proofErr w:type="spellEnd"/>
      <w:r>
        <w:t xml:space="preserve"> in </w:t>
      </w:r>
      <w:proofErr w:type="spellStart"/>
      <w:r>
        <w:t>Macrocosmo</w:t>
      </w:r>
      <w:proofErr w:type="spellEnd"/>
      <w:r>
        <w:t xml:space="preserve"> (Wittenberg 1708) u. 8: </w:t>
      </w:r>
      <w:proofErr w:type="spellStart"/>
      <w:r>
        <w:t>Exercitatio</w:t>
      </w:r>
      <w:proofErr w:type="spellEnd"/>
      <w:r>
        <w:t xml:space="preserve"> de </w:t>
      </w:r>
      <w:proofErr w:type="spellStart"/>
      <w:r>
        <w:t>divino</w:t>
      </w:r>
      <w:proofErr w:type="spellEnd"/>
      <w:r>
        <w:t xml:space="preserve"> in </w:t>
      </w:r>
      <w:proofErr w:type="spellStart"/>
      <w:r>
        <w:t>miscrocosmo</w:t>
      </w:r>
      <w:proofErr w:type="spellEnd"/>
      <w:r>
        <w:t xml:space="preserve">  </w:t>
      </w:r>
      <w:proofErr w:type="spellStart"/>
      <w:r>
        <w:t>unpag</w:t>
      </w:r>
      <w:proofErr w:type="spellEnd"/>
      <w:r>
        <w:t xml:space="preserve">. Nr. 9: </w:t>
      </w:r>
      <w:proofErr w:type="spellStart"/>
      <w:r>
        <w:t>Exercitatio</w:t>
      </w:r>
      <w:proofErr w:type="spellEnd"/>
      <w:r>
        <w:t xml:space="preserve"> III. De </w:t>
      </w:r>
      <w:proofErr w:type="spellStart"/>
      <w:r>
        <w:t>Eo</w:t>
      </w:r>
      <w:proofErr w:type="spellEnd"/>
      <w:r>
        <w:t xml:space="preserve">, quod </w:t>
      </w:r>
      <w:proofErr w:type="spellStart"/>
      <w:r>
        <w:t>theion</w:t>
      </w:r>
      <w:proofErr w:type="spellEnd"/>
      <w:r>
        <w:t xml:space="preserve"> [im Orig. griech.] in </w:t>
      </w:r>
      <w:proofErr w:type="spellStart"/>
      <w:r>
        <w:t>rebus</w:t>
      </w:r>
      <w:proofErr w:type="spellEnd"/>
      <w:r>
        <w:t xml:space="preserve"> </w:t>
      </w:r>
      <w:proofErr w:type="spellStart"/>
      <w:r>
        <w:t>naturalibus</w:t>
      </w:r>
      <w:proofErr w:type="spellEnd"/>
      <w:r>
        <w:t xml:space="preserve">  40 S.</w:t>
      </w:r>
      <w:r w:rsidR="001442E1">
        <w:t xml:space="preserve"> // auch in V 1249/8!!//</w:t>
      </w:r>
    </w:p>
    <w:p w14:paraId="7B8B76A0" w14:textId="77777777" w:rsidR="00A119D1" w:rsidRPr="008356D5" w:rsidRDefault="00A119D1" w:rsidP="005B1352">
      <w:r w:rsidRPr="008356D5">
        <w:t xml:space="preserve">Nr. 10: </w:t>
      </w:r>
      <w:proofErr w:type="spellStart"/>
      <w:r w:rsidRPr="008356D5">
        <w:t>Historia</w:t>
      </w:r>
      <w:proofErr w:type="spellEnd"/>
      <w:r w:rsidRPr="008356D5">
        <w:t xml:space="preserve"> </w:t>
      </w:r>
      <w:proofErr w:type="spellStart"/>
      <w:r w:rsidRPr="008356D5">
        <w:t>Naturali</w:t>
      </w:r>
      <w:proofErr w:type="spellEnd"/>
      <w:r w:rsidRPr="008356D5">
        <w:t xml:space="preserve"> de Mundo (</w:t>
      </w:r>
      <w:proofErr w:type="spellStart"/>
      <w:r w:rsidRPr="008356D5">
        <w:t>Präs</w:t>
      </w:r>
      <w:proofErr w:type="spellEnd"/>
      <w:r w:rsidRPr="008356D5">
        <w:t>., Resp. : Christian AGRICOLA, Wittenberg 1693)</w:t>
      </w:r>
    </w:p>
    <w:p w14:paraId="3052C00D" w14:textId="77777777" w:rsidR="00A119D1" w:rsidRPr="008356D5" w:rsidRDefault="00A119D1" w:rsidP="005B1352"/>
    <w:p w14:paraId="719E8A29" w14:textId="77777777" w:rsidR="00A119D1" w:rsidRDefault="00A119D1" w:rsidP="005B1352">
      <w:r w:rsidRPr="008356D5">
        <w:rPr>
          <w:b/>
        </w:rPr>
        <w:t>V 122/23</w:t>
      </w:r>
      <w:r w:rsidRPr="008356D5">
        <w:t xml:space="preserve">: 1) Michael WALTHER: Spongia </w:t>
      </w:r>
      <w:proofErr w:type="spellStart"/>
      <w:r w:rsidRPr="008356D5">
        <w:t>Mosaica</w:t>
      </w:r>
      <w:proofErr w:type="spellEnd"/>
      <w:r w:rsidRPr="008356D5">
        <w:t xml:space="preserve">, </w:t>
      </w:r>
      <w:proofErr w:type="spellStart"/>
      <w:r w:rsidRPr="008356D5">
        <w:t>Sive</w:t>
      </w:r>
      <w:proofErr w:type="spellEnd"/>
      <w:r w:rsidRPr="008356D5">
        <w:t xml:space="preserve"> </w:t>
      </w:r>
      <w:proofErr w:type="spellStart"/>
      <w:r w:rsidRPr="008356D5">
        <w:t>Abstersio</w:t>
      </w:r>
      <w:proofErr w:type="spellEnd"/>
      <w:r w:rsidRPr="008356D5">
        <w:t xml:space="preserve"> [Vertreibung] </w:t>
      </w:r>
      <w:proofErr w:type="spellStart"/>
      <w:r w:rsidRPr="008356D5">
        <w:t>turpissimorum</w:t>
      </w:r>
      <w:proofErr w:type="spellEnd"/>
      <w:r w:rsidRPr="008356D5">
        <w:t xml:space="preserve"> </w:t>
      </w:r>
      <w:proofErr w:type="spellStart"/>
      <w:r w:rsidRPr="008356D5">
        <w:t>Abusuum</w:t>
      </w:r>
      <w:proofErr w:type="spellEnd"/>
      <w:r w:rsidR="000B52EB" w:rsidRPr="008356D5">
        <w:t xml:space="preserve">, </w:t>
      </w:r>
      <w:proofErr w:type="spellStart"/>
      <w:r w:rsidR="000B52EB" w:rsidRPr="008356D5">
        <w:t>quibus</w:t>
      </w:r>
      <w:proofErr w:type="spellEnd"/>
      <w:r w:rsidR="000B52EB" w:rsidRPr="008356D5">
        <w:t xml:space="preserve"> </w:t>
      </w:r>
      <w:proofErr w:type="spellStart"/>
      <w:r w:rsidR="000B52EB" w:rsidRPr="008356D5">
        <w:t>praecipoua</w:t>
      </w:r>
      <w:proofErr w:type="spellEnd"/>
      <w:r w:rsidR="000B52EB" w:rsidRPr="008356D5">
        <w:t xml:space="preserve"> </w:t>
      </w:r>
      <w:proofErr w:type="spellStart"/>
      <w:r w:rsidR="000B52EB" w:rsidRPr="008356D5">
        <w:t>Pentateuchi</w:t>
      </w:r>
      <w:proofErr w:type="spellEnd"/>
      <w:r w:rsidR="000B52EB" w:rsidRPr="008356D5">
        <w:t xml:space="preserve"> </w:t>
      </w:r>
      <w:proofErr w:type="spellStart"/>
      <w:r w:rsidR="000B52EB" w:rsidRPr="008356D5">
        <w:t>Oracula</w:t>
      </w:r>
      <w:proofErr w:type="spellEnd"/>
      <w:r w:rsidR="000B52EB" w:rsidRPr="008356D5">
        <w:t xml:space="preserve"> </w:t>
      </w:r>
      <w:proofErr w:type="spellStart"/>
      <w:r w:rsidR="000B52EB" w:rsidRPr="008356D5">
        <w:t>extremum</w:t>
      </w:r>
      <w:proofErr w:type="spellEnd"/>
      <w:r w:rsidR="000B52EB" w:rsidRPr="008356D5">
        <w:t xml:space="preserve"> </w:t>
      </w:r>
      <w:proofErr w:type="spellStart"/>
      <w:r w:rsidR="000B52EB" w:rsidRPr="008356D5">
        <w:t>depravant</w:t>
      </w:r>
      <w:proofErr w:type="spellEnd"/>
      <w:r w:rsidR="000B52EB" w:rsidRPr="008356D5">
        <w:t xml:space="preserve"> </w:t>
      </w:r>
      <w:proofErr w:type="spellStart"/>
      <w:r w:rsidR="000B52EB" w:rsidRPr="008356D5">
        <w:t>Judaei</w:t>
      </w:r>
      <w:proofErr w:type="spellEnd"/>
      <w:r w:rsidR="000B52EB" w:rsidRPr="008356D5">
        <w:t xml:space="preserve">, </w:t>
      </w:r>
      <w:proofErr w:type="spellStart"/>
      <w:r w:rsidR="000B52EB" w:rsidRPr="008356D5">
        <w:t>Pontificii</w:t>
      </w:r>
      <w:proofErr w:type="spellEnd"/>
      <w:r w:rsidR="000B52EB" w:rsidRPr="008356D5">
        <w:t xml:space="preserve">, </w:t>
      </w:r>
      <w:proofErr w:type="spellStart"/>
      <w:r w:rsidR="000B52EB" w:rsidRPr="008356D5">
        <w:t>Calviniani</w:t>
      </w:r>
      <w:proofErr w:type="spellEnd"/>
      <w:r w:rsidR="000B52EB" w:rsidRPr="008356D5">
        <w:t xml:space="preserve">, </w:t>
      </w:r>
      <w:proofErr w:type="spellStart"/>
      <w:r w:rsidR="000B52EB" w:rsidRPr="008356D5">
        <w:t>Anabaptistae</w:t>
      </w:r>
      <w:proofErr w:type="spellEnd"/>
      <w:r w:rsidR="000B52EB" w:rsidRPr="008356D5">
        <w:t xml:space="preserve">, </w:t>
      </w:r>
      <w:proofErr w:type="spellStart"/>
      <w:r w:rsidR="000B52EB" w:rsidRPr="008356D5">
        <w:t>Photiniani</w:t>
      </w:r>
      <w:proofErr w:type="spellEnd"/>
      <w:r w:rsidR="000B52EB" w:rsidRPr="008356D5">
        <w:t xml:space="preserve">, </w:t>
      </w:r>
      <w:proofErr w:type="spellStart"/>
      <w:r w:rsidR="000B52EB" w:rsidRPr="008356D5">
        <w:t>Weigeliani</w:t>
      </w:r>
      <w:proofErr w:type="spellEnd"/>
      <w:r w:rsidR="000B52EB" w:rsidRPr="008356D5">
        <w:t xml:space="preserve">, Summa </w:t>
      </w:r>
      <w:proofErr w:type="spellStart"/>
      <w:r w:rsidR="000B52EB" w:rsidRPr="008356D5">
        <w:t>fidelitate</w:t>
      </w:r>
      <w:proofErr w:type="spellEnd"/>
      <w:r w:rsidR="000B52EB" w:rsidRPr="008356D5">
        <w:t xml:space="preserve"> </w:t>
      </w:r>
      <w:proofErr w:type="spellStart"/>
      <w:r w:rsidR="000B52EB" w:rsidRPr="008356D5">
        <w:t>adornata</w:t>
      </w:r>
      <w:proofErr w:type="spellEnd"/>
      <w:r w:rsidR="000B52EB" w:rsidRPr="008356D5">
        <w:t xml:space="preserve">, &amp;, in </w:t>
      </w:r>
      <w:proofErr w:type="spellStart"/>
      <w:r w:rsidR="000B52EB" w:rsidRPr="008356D5">
        <w:t>purioris</w:t>
      </w:r>
      <w:proofErr w:type="spellEnd"/>
      <w:r w:rsidR="000B52EB" w:rsidRPr="008356D5">
        <w:t xml:space="preserve"> </w:t>
      </w:r>
      <w:proofErr w:type="spellStart"/>
      <w:r w:rsidR="000B52EB" w:rsidRPr="008356D5">
        <w:t>Ecclesiae</w:t>
      </w:r>
      <w:proofErr w:type="spellEnd"/>
      <w:r w:rsidR="000B52EB" w:rsidRPr="008356D5">
        <w:t xml:space="preserve"> </w:t>
      </w:r>
      <w:proofErr w:type="spellStart"/>
      <w:r w:rsidR="000B52EB" w:rsidRPr="008356D5">
        <w:t>emolumentum</w:t>
      </w:r>
      <w:proofErr w:type="spellEnd"/>
      <w:r w:rsidR="000B52EB" w:rsidRPr="008356D5">
        <w:t xml:space="preserve">, cum </w:t>
      </w:r>
      <w:proofErr w:type="spellStart"/>
      <w:r w:rsidR="000B52EB" w:rsidRPr="008356D5">
        <w:t>pie</w:t>
      </w:r>
      <w:proofErr w:type="spellEnd"/>
      <w:r w:rsidR="000B52EB" w:rsidRPr="008356D5">
        <w:t xml:space="preserve"> </w:t>
      </w:r>
      <w:proofErr w:type="spellStart"/>
      <w:r w:rsidR="000B52EB" w:rsidRPr="008356D5">
        <w:t>Eruditis</w:t>
      </w:r>
      <w:proofErr w:type="spellEnd"/>
      <w:r w:rsidR="000B52EB" w:rsidRPr="008356D5">
        <w:t xml:space="preserve"> </w:t>
      </w:r>
      <w:proofErr w:type="spellStart"/>
      <w:r w:rsidR="000B52EB" w:rsidRPr="008356D5">
        <w:t>communicata</w:t>
      </w:r>
      <w:proofErr w:type="spellEnd"/>
      <w:r w:rsidRPr="008356D5">
        <w:t xml:space="preserve">. </w:t>
      </w:r>
      <w:r>
        <w:t xml:space="preserve">Nürnberg: </w:t>
      </w:r>
      <w:r w:rsidR="000B52EB">
        <w:t xml:space="preserve">W. </w:t>
      </w:r>
      <w:r>
        <w:t>Endter 1642</w:t>
      </w:r>
      <w:r w:rsidR="000B52EB">
        <w:t xml:space="preserve">  939 S.</w:t>
      </w:r>
    </w:p>
    <w:p w14:paraId="6A27461F" w14:textId="77777777" w:rsidR="000B52EB" w:rsidRPr="00A119D1" w:rsidRDefault="000B52EB" w:rsidP="005B1352">
      <w:r>
        <w:t>Extreme lange Widmungsvorrede; danach wird Bibelvers für –</w:t>
      </w:r>
      <w:proofErr w:type="spellStart"/>
      <w:r>
        <w:t>vers</w:t>
      </w:r>
      <w:proofErr w:type="spellEnd"/>
      <w:r w:rsidR="000F16A7">
        <w:t>, angef</w:t>
      </w:r>
      <w:r>
        <w:t>angen mit Gen. 1,1. untersucht (</w:t>
      </w:r>
      <w:proofErr w:type="spellStart"/>
      <w:r>
        <w:t>Interpretatio</w:t>
      </w:r>
      <w:proofErr w:type="spellEnd"/>
      <w:r>
        <w:t xml:space="preserve">, </w:t>
      </w:r>
      <w:proofErr w:type="spellStart"/>
      <w:r>
        <w:t>Depravatio</w:t>
      </w:r>
      <w:proofErr w:type="spellEnd"/>
      <w:r>
        <w:t xml:space="preserve">, </w:t>
      </w:r>
      <w:proofErr w:type="spellStart"/>
      <w:r>
        <w:t>Vindicatio</w:t>
      </w:r>
      <w:proofErr w:type="spellEnd"/>
      <w:r>
        <w:t xml:space="preserve">, </w:t>
      </w:r>
      <w:proofErr w:type="spellStart"/>
      <w:r>
        <w:t>Confutatio</w:t>
      </w:r>
      <w:proofErr w:type="spellEnd"/>
      <w:r w:rsidR="000F16A7">
        <w:t>; erst mit S. 628 ist die Genesis (mit V. 49, 10) beendet; dann folgt Ex. (S. 629-777), Lev. (S. 777-869), Num. (S. 869-881) u. Dtn. (S. 881-939). Leider fehlt ein Index.</w:t>
      </w:r>
    </w:p>
    <w:p w14:paraId="7FB9FD95" w14:textId="77777777" w:rsidR="00A119D1" w:rsidRPr="008356D5" w:rsidRDefault="00A119D1" w:rsidP="005B1352">
      <w:pPr>
        <w:rPr>
          <w:lang w:val="fr-FR"/>
        </w:rPr>
      </w:pPr>
      <w:r w:rsidRPr="008356D5">
        <w:rPr>
          <w:lang w:val="en-GB"/>
        </w:rPr>
        <w:t xml:space="preserve">2) Disputatio Theologica, </w:t>
      </w:r>
      <w:r w:rsidR="001442E1" w:rsidRPr="008356D5">
        <w:rPr>
          <w:lang w:val="en-GB"/>
        </w:rPr>
        <w:t>q</w:t>
      </w:r>
      <w:r w:rsidRPr="008356D5">
        <w:rPr>
          <w:lang w:val="en-GB"/>
        </w:rPr>
        <w:t xml:space="preserve">ua, </w:t>
      </w:r>
      <w:proofErr w:type="spellStart"/>
      <w:r w:rsidRPr="008356D5">
        <w:rPr>
          <w:lang w:val="en-GB"/>
        </w:rPr>
        <w:t>Quae</w:t>
      </w:r>
      <w:proofErr w:type="spellEnd"/>
      <w:r w:rsidRPr="008356D5">
        <w:rPr>
          <w:lang w:val="en-GB"/>
        </w:rPr>
        <w:t xml:space="preserve"> Isaac Abravanel, </w:t>
      </w:r>
      <w:proofErr w:type="spellStart"/>
      <w:r w:rsidRPr="008356D5">
        <w:rPr>
          <w:lang w:val="en-GB"/>
        </w:rPr>
        <w:t>Hebraeus</w:t>
      </w:r>
      <w:proofErr w:type="spellEnd"/>
      <w:r w:rsidRPr="008356D5">
        <w:rPr>
          <w:lang w:val="en-GB"/>
        </w:rPr>
        <w:t xml:space="preserve"> ad cap. XXXIV. </w:t>
      </w:r>
      <w:proofErr w:type="spellStart"/>
      <w:r w:rsidRPr="008356D5">
        <w:rPr>
          <w:lang w:val="en-GB"/>
        </w:rPr>
        <w:t>Esaiae</w:t>
      </w:r>
      <w:proofErr w:type="spellEnd"/>
      <w:r w:rsidRPr="008356D5">
        <w:rPr>
          <w:lang w:val="en-GB"/>
        </w:rPr>
        <w:t xml:space="preserve">, </w:t>
      </w:r>
      <w:proofErr w:type="spellStart"/>
      <w:r w:rsidRPr="008356D5">
        <w:rPr>
          <w:lang w:val="en-GB"/>
        </w:rPr>
        <w:t>atque</w:t>
      </w:r>
      <w:proofErr w:type="spellEnd"/>
      <w:r w:rsidRPr="008356D5">
        <w:rPr>
          <w:lang w:val="en-GB"/>
        </w:rPr>
        <w:t xml:space="preserve"> </w:t>
      </w:r>
      <w:proofErr w:type="spellStart"/>
      <w:r w:rsidRPr="008356D5">
        <w:rPr>
          <w:lang w:val="en-GB"/>
        </w:rPr>
        <w:t>Obadiae</w:t>
      </w:r>
      <w:proofErr w:type="spellEnd"/>
      <w:r w:rsidRPr="008356D5">
        <w:rPr>
          <w:lang w:val="en-GB"/>
        </w:rPr>
        <w:t xml:space="preserve"> </w:t>
      </w:r>
      <w:proofErr w:type="spellStart"/>
      <w:r w:rsidRPr="008356D5">
        <w:rPr>
          <w:lang w:val="en-GB"/>
        </w:rPr>
        <w:t>prophetiam</w:t>
      </w:r>
      <w:proofErr w:type="spellEnd"/>
      <w:r w:rsidRPr="008356D5">
        <w:rPr>
          <w:lang w:val="en-GB"/>
        </w:rPr>
        <w:t xml:space="preserve">, contra </w:t>
      </w:r>
      <w:proofErr w:type="spellStart"/>
      <w:r w:rsidRPr="008356D5">
        <w:rPr>
          <w:lang w:val="en-GB"/>
        </w:rPr>
        <w:t>Fidem</w:t>
      </w:r>
      <w:proofErr w:type="spellEnd"/>
      <w:r w:rsidRPr="008356D5">
        <w:rPr>
          <w:lang w:val="en-GB"/>
        </w:rPr>
        <w:t xml:space="preserve"> </w:t>
      </w:r>
      <w:proofErr w:type="spellStart"/>
      <w:r w:rsidRPr="008356D5">
        <w:rPr>
          <w:lang w:val="en-GB"/>
        </w:rPr>
        <w:t>Christianam</w:t>
      </w:r>
      <w:proofErr w:type="spellEnd"/>
      <w:r w:rsidRPr="008356D5">
        <w:rPr>
          <w:lang w:val="en-GB"/>
        </w:rPr>
        <w:t xml:space="preserve"> scripsit, </w:t>
      </w:r>
      <w:proofErr w:type="spellStart"/>
      <w:r w:rsidRPr="008356D5">
        <w:rPr>
          <w:lang w:val="en-GB"/>
        </w:rPr>
        <w:t>accuratius</w:t>
      </w:r>
      <w:proofErr w:type="spellEnd"/>
      <w:r w:rsidRPr="008356D5">
        <w:rPr>
          <w:lang w:val="en-GB"/>
        </w:rPr>
        <w:t xml:space="preserve"> </w:t>
      </w:r>
      <w:proofErr w:type="spellStart"/>
      <w:r w:rsidRPr="008356D5">
        <w:rPr>
          <w:lang w:val="en-GB"/>
        </w:rPr>
        <w:t>expenduntur</w:t>
      </w:r>
      <w:proofErr w:type="spellEnd"/>
      <w:r w:rsidRPr="008356D5">
        <w:rPr>
          <w:lang w:val="en-GB"/>
        </w:rPr>
        <w:t>.</w:t>
      </w:r>
      <w:r w:rsidR="000B52EB" w:rsidRPr="008356D5">
        <w:rPr>
          <w:lang w:val="en-GB"/>
        </w:rPr>
        <w:t xml:space="preserve"> </w:t>
      </w:r>
      <w:proofErr w:type="spellStart"/>
      <w:r w:rsidR="000B52EB" w:rsidRPr="008356D5">
        <w:rPr>
          <w:lang w:val="en-GB"/>
        </w:rPr>
        <w:t>Praes</w:t>
      </w:r>
      <w:proofErr w:type="spellEnd"/>
      <w:r w:rsidR="000B52EB" w:rsidRPr="008356D5">
        <w:rPr>
          <w:lang w:val="en-GB"/>
        </w:rPr>
        <w:t xml:space="preserve">.: Georg KÖNIG, Resp.: </w:t>
      </w:r>
      <w:proofErr w:type="spellStart"/>
      <w:r w:rsidR="000B52EB" w:rsidRPr="008356D5">
        <w:rPr>
          <w:lang w:val="en-GB"/>
        </w:rPr>
        <w:t>Sebald</w:t>
      </w:r>
      <w:proofErr w:type="spellEnd"/>
      <w:r w:rsidR="000B52EB" w:rsidRPr="008356D5">
        <w:rPr>
          <w:lang w:val="en-GB"/>
        </w:rPr>
        <w:t xml:space="preserve"> SCHNELL. </w:t>
      </w:r>
      <w:r w:rsidR="000B52EB" w:rsidRPr="008356D5">
        <w:rPr>
          <w:lang w:val="fr-FR"/>
        </w:rPr>
        <w:t>Altdorf 1647  209 S.</w:t>
      </w:r>
    </w:p>
    <w:p w14:paraId="1D4233AB" w14:textId="77777777" w:rsidR="000B52EB" w:rsidRPr="000B52EB" w:rsidRDefault="000B52EB" w:rsidP="005B1352">
      <w:r w:rsidRPr="000B52EB">
        <w:rPr>
          <w:lang w:val="fr-FR"/>
        </w:rPr>
        <w:t xml:space="preserve">3) </w:t>
      </w:r>
      <w:proofErr w:type="spellStart"/>
      <w:r w:rsidRPr="000B52EB">
        <w:rPr>
          <w:lang w:val="fr-FR"/>
        </w:rPr>
        <w:t>levinus</w:t>
      </w:r>
      <w:proofErr w:type="spellEnd"/>
      <w:r w:rsidRPr="000B52EB">
        <w:rPr>
          <w:lang w:val="fr-FR"/>
        </w:rPr>
        <w:t xml:space="preserve"> WARNER: </w:t>
      </w:r>
      <w:r w:rsidR="001442E1">
        <w:rPr>
          <w:lang w:val="fr-FR"/>
        </w:rPr>
        <w:t>Com</w:t>
      </w:r>
      <w:r w:rsidRPr="000B52EB">
        <w:rPr>
          <w:lang w:val="fr-FR"/>
        </w:rPr>
        <w:t>p</w:t>
      </w:r>
      <w:r w:rsidR="001442E1">
        <w:rPr>
          <w:lang w:val="fr-FR"/>
        </w:rPr>
        <w:t>e</w:t>
      </w:r>
      <w:r w:rsidRPr="000B52EB">
        <w:rPr>
          <w:lang w:val="fr-FR"/>
        </w:rPr>
        <w:t xml:space="preserve">ndium </w:t>
      </w:r>
      <w:proofErr w:type="spellStart"/>
      <w:r w:rsidRPr="000B52EB">
        <w:rPr>
          <w:lang w:val="fr-FR"/>
        </w:rPr>
        <w:t>Historicum</w:t>
      </w:r>
      <w:proofErr w:type="spellEnd"/>
      <w:r w:rsidRPr="000B52EB">
        <w:rPr>
          <w:lang w:val="fr-FR"/>
        </w:rPr>
        <w:t xml:space="preserve"> </w:t>
      </w:r>
      <w:proofErr w:type="spellStart"/>
      <w:r w:rsidRPr="000B52EB">
        <w:rPr>
          <w:lang w:val="fr-FR"/>
        </w:rPr>
        <w:t>Eorum</w:t>
      </w:r>
      <w:proofErr w:type="spellEnd"/>
      <w:r w:rsidRPr="000B52EB">
        <w:rPr>
          <w:lang w:val="fr-FR"/>
        </w:rPr>
        <w:t xml:space="preserve"> que </w:t>
      </w:r>
      <w:proofErr w:type="spellStart"/>
      <w:r w:rsidRPr="000B52EB">
        <w:rPr>
          <w:lang w:val="fr-FR"/>
        </w:rPr>
        <w:t>Muhammedani</w:t>
      </w:r>
      <w:proofErr w:type="spellEnd"/>
      <w:r w:rsidRPr="000B52EB">
        <w:rPr>
          <w:lang w:val="fr-FR"/>
        </w:rPr>
        <w:t xml:space="preserve"> de Christo Et </w:t>
      </w:r>
      <w:proofErr w:type="spellStart"/>
      <w:r w:rsidRPr="000B52EB">
        <w:rPr>
          <w:lang w:val="fr-FR"/>
        </w:rPr>
        <w:t>praecipuis</w:t>
      </w:r>
      <w:proofErr w:type="spellEnd"/>
      <w:r w:rsidRPr="000B52EB">
        <w:rPr>
          <w:lang w:val="fr-FR"/>
        </w:rPr>
        <w:t xml:space="preserve"> </w:t>
      </w:r>
      <w:proofErr w:type="spellStart"/>
      <w:r w:rsidRPr="000B52EB">
        <w:rPr>
          <w:lang w:val="fr-FR"/>
        </w:rPr>
        <w:t>aliquot</w:t>
      </w:r>
      <w:proofErr w:type="spellEnd"/>
      <w:r w:rsidRPr="000B52EB">
        <w:rPr>
          <w:lang w:val="fr-FR"/>
        </w:rPr>
        <w:t xml:space="preserve"> </w:t>
      </w:r>
      <w:proofErr w:type="spellStart"/>
      <w:r w:rsidRPr="000B52EB">
        <w:rPr>
          <w:lang w:val="fr-FR"/>
        </w:rPr>
        <w:t>religionis</w:t>
      </w:r>
      <w:proofErr w:type="spellEnd"/>
      <w:r w:rsidRPr="000B52EB">
        <w:rPr>
          <w:lang w:val="fr-FR"/>
        </w:rPr>
        <w:t xml:space="preserve"> </w:t>
      </w:r>
      <w:proofErr w:type="spellStart"/>
      <w:r w:rsidRPr="000B52EB">
        <w:rPr>
          <w:lang w:val="fr-FR"/>
        </w:rPr>
        <w:t>Christianae</w:t>
      </w:r>
      <w:proofErr w:type="spellEnd"/>
      <w:r w:rsidRPr="000B52EB">
        <w:rPr>
          <w:lang w:val="fr-FR"/>
        </w:rPr>
        <w:t xml:space="preserve"> </w:t>
      </w:r>
      <w:proofErr w:type="spellStart"/>
      <w:r w:rsidRPr="000B52EB">
        <w:rPr>
          <w:lang w:val="fr-FR"/>
        </w:rPr>
        <w:t>capitibus</w:t>
      </w:r>
      <w:proofErr w:type="spellEnd"/>
      <w:r w:rsidRPr="000B52EB">
        <w:rPr>
          <w:lang w:val="fr-FR"/>
        </w:rPr>
        <w:t xml:space="preserve"> </w:t>
      </w:r>
      <w:proofErr w:type="spellStart"/>
      <w:r w:rsidRPr="000B52EB">
        <w:rPr>
          <w:lang w:val="fr-FR"/>
        </w:rPr>
        <w:t>tradiderunt</w:t>
      </w:r>
      <w:proofErr w:type="spellEnd"/>
      <w:r w:rsidRPr="000B52EB">
        <w:rPr>
          <w:lang w:val="fr-FR"/>
        </w:rPr>
        <w:t xml:space="preserve">. </w:t>
      </w:r>
      <w:proofErr w:type="spellStart"/>
      <w:r w:rsidRPr="008356D5">
        <w:rPr>
          <w:lang w:val="de-AT"/>
        </w:rPr>
        <w:t>Lugd</w:t>
      </w:r>
      <w:proofErr w:type="spellEnd"/>
      <w:r w:rsidRPr="008356D5">
        <w:rPr>
          <w:lang w:val="de-AT"/>
        </w:rPr>
        <w:t xml:space="preserve">. Bat.: Joh. </w:t>
      </w:r>
      <w:r w:rsidRPr="000B52EB">
        <w:t>Mair 1643  56 S.</w:t>
      </w:r>
    </w:p>
    <w:p w14:paraId="0FC4E863" w14:textId="77777777" w:rsidR="00A119D1" w:rsidRPr="000B52EB" w:rsidRDefault="000B52EB" w:rsidP="005B1352">
      <w:r w:rsidRPr="000B52EB">
        <w:t>Am Anfang</w:t>
      </w:r>
      <w:r>
        <w:t xml:space="preserve"> findet sich ein B</w:t>
      </w:r>
      <w:r w:rsidRPr="000B52EB">
        <w:t>rief an den Autor von Constant</w:t>
      </w:r>
      <w:r>
        <w:t>in L’EMPEREUR</w:t>
      </w:r>
      <w:r w:rsidR="004405E4">
        <w:t xml:space="preserve"> </w:t>
      </w:r>
      <w:r>
        <w:t xml:space="preserve">ab </w:t>
      </w:r>
      <w:proofErr w:type="spellStart"/>
      <w:r>
        <w:t>Oppyck</w:t>
      </w:r>
      <w:proofErr w:type="spellEnd"/>
      <w:r>
        <w:t>.</w:t>
      </w:r>
    </w:p>
    <w:p w14:paraId="1013D976" w14:textId="77777777" w:rsidR="000B52EB" w:rsidRDefault="000B52EB" w:rsidP="005B1352"/>
    <w:p w14:paraId="648A3FE2" w14:textId="77777777" w:rsidR="000F16A7" w:rsidRDefault="000F16A7" w:rsidP="005B1352">
      <w:r w:rsidRPr="000F16A7">
        <w:rPr>
          <w:b/>
        </w:rPr>
        <w:t>V 1249/8:</w:t>
      </w:r>
      <w:r>
        <w:t xml:space="preserve"> Auf der ersten leeren Seite wird handgeschrieben auf zwei Schriften verwiesen: auf Johann SPERLINGS „</w:t>
      </w:r>
      <w:proofErr w:type="spellStart"/>
      <w:r>
        <w:t>Institutiones</w:t>
      </w:r>
      <w:proofErr w:type="spellEnd"/>
      <w:r>
        <w:t xml:space="preserve"> </w:t>
      </w:r>
      <w:proofErr w:type="spellStart"/>
      <w:r>
        <w:t>Physicae</w:t>
      </w:r>
      <w:proofErr w:type="spellEnd"/>
      <w:r>
        <w:t>“ (Wittenberg 1653), wobei erklärt wird: „</w:t>
      </w:r>
      <w:proofErr w:type="spellStart"/>
      <w:r>
        <w:t>Philosophia</w:t>
      </w:r>
      <w:proofErr w:type="spellEnd"/>
      <w:r>
        <w:t xml:space="preserve"> non </w:t>
      </w:r>
      <w:proofErr w:type="spellStart"/>
      <w:r>
        <w:t>est</w:t>
      </w:r>
      <w:proofErr w:type="spellEnd"/>
      <w:r>
        <w:t xml:space="preserve"> </w:t>
      </w:r>
      <w:proofErr w:type="spellStart"/>
      <w:r>
        <w:t>Stoica</w:t>
      </w:r>
      <w:proofErr w:type="spellEnd"/>
      <w:r>
        <w:t xml:space="preserve">, </w:t>
      </w:r>
      <w:proofErr w:type="spellStart"/>
      <w:r>
        <w:t>Platonica</w:t>
      </w:r>
      <w:proofErr w:type="spellEnd"/>
      <w:r>
        <w:t xml:space="preserve">, </w:t>
      </w:r>
      <w:proofErr w:type="spellStart"/>
      <w:r>
        <w:t>aut</w:t>
      </w:r>
      <w:proofErr w:type="spellEnd"/>
      <w:r>
        <w:t xml:space="preserve"> </w:t>
      </w:r>
      <w:proofErr w:type="spellStart"/>
      <w:r>
        <w:t>Epicuraea</w:t>
      </w:r>
      <w:proofErr w:type="spellEnd"/>
      <w:r>
        <w:t xml:space="preserve">, </w:t>
      </w:r>
      <w:proofErr w:type="spellStart"/>
      <w:r>
        <w:t>aut</w:t>
      </w:r>
      <w:proofErr w:type="spellEnd"/>
      <w:r>
        <w:t xml:space="preserve"> </w:t>
      </w:r>
      <w:proofErr w:type="spellStart"/>
      <w:r>
        <w:t>Aristotelica</w:t>
      </w:r>
      <w:proofErr w:type="spellEnd"/>
      <w:r>
        <w:t xml:space="preserve">, sed </w:t>
      </w:r>
      <w:proofErr w:type="spellStart"/>
      <w:r>
        <w:t>quaecunque</w:t>
      </w:r>
      <w:proofErr w:type="spellEnd"/>
      <w:r>
        <w:t xml:space="preserve"> ab </w:t>
      </w:r>
      <w:proofErr w:type="spellStart"/>
      <w:r>
        <w:t>his</w:t>
      </w:r>
      <w:proofErr w:type="spellEnd"/>
      <w:r>
        <w:t xml:space="preserve"> </w:t>
      </w:r>
      <w:proofErr w:type="spellStart"/>
      <w:r>
        <w:t>sectis</w:t>
      </w:r>
      <w:proofErr w:type="spellEnd"/>
      <w:r>
        <w:t xml:space="preserve"> recte </w:t>
      </w:r>
      <w:proofErr w:type="spellStart"/>
      <w:r>
        <w:t>dicta</w:t>
      </w:r>
      <w:proofErr w:type="spellEnd"/>
      <w:r>
        <w:t xml:space="preserve"> </w:t>
      </w:r>
      <w:proofErr w:type="spellStart"/>
      <w:r>
        <w:t>sunt</w:t>
      </w:r>
      <w:proofErr w:type="spellEnd"/>
      <w:r>
        <w:t xml:space="preserve">“, sowie GALENS „Liber 8 de Comp. </w:t>
      </w:r>
      <w:proofErr w:type="spellStart"/>
      <w:r>
        <w:t>Medicam</w:t>
      </w:r>
      <w:proofErr w:type="spellEnd"/>
      <w:r>
        <w:t>.“</w:t>
      </w:r>
    </w:p>
    <w:p w14:paraId="26C1ADE6" w14:textId="77777777" w:rsidR="001442E1" w:rsidRDefault="000F16A7" w:rsidP="005B1352">
      <w:r>
        <w:t xml:space="preserve">Nr. 1-5 </w:t>
      </w:r>
      <w:proofErr w:type="spellStart"/>
      <w:r>
        <w:t>Präs</w:t>
      </w:r>
      <w:proofErr w:type="spellEnd"/>
      <w:r>
        <w:t>.: Joh. B. RÖSCHEL, u.a. „</w:t>
      </w:r>
      <w:proofErr w:type="spellStart"/>
      <w:r>
        <w:t>Paradoxorum</w:t>
      </w:r>
      <w:proofErr w:type="spellEnd"/>
      <w:r>
        <w:t xml:space="preserve"> </w:t>
      </w:r>
      <w:proofErr w:type="spellStart"/>
      <w:r>
        <w:t>Physicorum</w:t>
      </w:r>
      <w:proofErr w:type="spellEnd"/>
      <w:r>
        <w:t xml:space="preserve"> </w:t>
      </w:r>
      <w:proofErr w:type="spellStart"/>
      <w:r>
        <w:t>Dodecas</w:t>
      </w:r>
      <w:proofErr w:type="spellEnd"/>
      <w:r>
        <w:t>“ (Wittenberg 1699)</w:t>
      </w:r>
      <w:r w:rsidR="001442E1">
        <w:t xml:space="preserve"> oder „</w:t>
      </w:r>
      <w:proofErr w:type="spellStart"/>
      <w:r w:rsidR="001442E1">
        <w:t>Dodecas</w:t>
      </w:r>
      <w:proofErr w:type="spellEnd"/>
      <w:r w:rsidR="001442E1">
        <w:t xml:space="preserve"> </w:t>
      </w:r>
      <w:proofErr w:type="spellStart"/>
      <w:r w:rsidR="001442E1">
        <w:t>Positionum</w:t>
      </w:r>
      <w:proofErr w:type="spellEnd"/>
      <w:r w:rsidR="001442E1">
        <w:t xml:space="preserve"> Anti-</w:t>
      </w:r>
      <w:proofErr w:type="spellStart"/>
      <w:r w:rsidR="001442E1">
        <w:t>Cartesianarum</w:t>
      </w:r>
      <w:proofErr w:type="spellEnd"/>
      <w:r w:rsidR="001442E1">
        <w:t xml:space="preserve"> De Mundo“ (Wittenberg 1700)</w:t>
      </w:r>
    </w:p>
    <w:p w14:paraId="6F392080" w14:textId="77777777" w:rsidR="001442E1" w:rsidRDefault="000F16A7" w:rsidP="005B1352">
      <w:r>
        <w:lastRenderedPageBreak/>
        <w:t>N</w:t>
      </w:r>
      <w:r w:rsidRPr="00342040">
        <w:t xml:space="preserve">r. 7 Georg </w:t>
      </w:r>
      <w:proofErr w:type="spellStart"/>
      <w:r w:rsidRPr="00342040">
        <w:t>Friedr</w:t>
      </w:r>
      <w:proofErr w:type="spellEnd"/>
      <w:r w:rsidRPr="00342040">
        <w:t xml:space="preserve">. </w:t>
      </w:r>
      <w:r w:rsidRPr="001442E1">
        <w:t>M</w:t>
      </w:r>
      <w:r w:rsidR="001442E1" w:rsidRPr="001442E1">
        <w:t>AGNUS</w:t>
      </w:r>
      <w:r w:rsidRPr="001442E1">
        <w:t xml:space="preserve"> </w:t>
      </w:r>
      <w:proofErr w:type="spellStart"/>
      <w:r w:rsidR="001442E1" w:rsidRPr="001442E1">
        <w:t>Posonio-Hungarus</w:t>
      </w:r>
      <w:proofErr w:type="spellEnd"/>
      <w:r w:rsidR="001442E1" w:rsidRPr="001442E1">
        <w:t xml:space="preserve"> (Resp.</w:t>
      </w:r>
      <w:r w:rsidR="001442E1">
        <w:t>)</w:t>
      </w:r>
      <w:r w:rsidR="001442E1" w:rsidRPr="001442E1">
        <w:t>:</w:t>
      </w:r>
      <w:r w:rsidRPr="001442E1">
        <w:t xml:space="preserve"> </w:t>
      </w:r>
      <w:proofErr w:type="spellStart"/>
      <w:r w:rsidRPr="001442E1">
        <w:t>D</w:t>
      </w:r>
      <w:r w:rsidR="001442E1">
        <w:t>isputatio</w:t>
      </w:r>
      <w:proofErr w:type="spellEnd"/>
      <w:r w:rsidR="001442E1">
        <w:t xml:space="preserve"> </w:t>
      </w:r>
      <w:proofErr w:type="spellStart"/>
      <w:r w:rsidR="001442E1">
        <w:t>Physica</w:t>
      </w:r>
      <w:proofErr w:type="spellEnd"/>
      <w:r w:rsidR="001442E1">
        <w:t xml:space="preserve"> d</w:t>
      </w:r>
      <w:r w:rsidRPr="001442E1">
        <w:t xml:space="preserve">e </w:t>
      </w:r>
      <w:proofErr w:type="spellStart"/>
      <w:r w:rsidRPr="001442E1">
        <w:t>Magia</w:t>
      </w:r>
      <w:proofErr w:type="spellEnd"/>
      <w:r w:rsidRPr="001442E1">
        <w:t xml:space="preserve"> (</w:t>
      </w:r>
      <w:proofErr w:type="spellStart"/>
      <w:r w:rsidR="001442E1">
        <w:t>präs</w:t>
      </w:r>
      <w:proofErr w:type="spellEnd"/>
      <w:r w:rsidR="001442E1">
        <w:t xml:space="preserve">.: Constantin ZIEGRA, </w:t>
      </w:r>
      <w:r w:rsidRPr="001442E1">
        <w:t>Wittenberg</w:t>
      </w:r>
      <w:r w:rsidR="001442E1">
        <w:t xml:space="preserve">: Röhner 1665)  </w:t>
      </w:r>
      <w:proofErr w:type="spellStart"/>
      <w:r w:rsidR="001442E1">
        <w:t>unpag</w:t>
      </w:r>
      <w:proofErr w:type="spellEnd"/>
      <w:r w:rsidR="001442E1">
        <w:t>.. A</w:t>
      </w:r>
      <w:r w:rsidR="00697738">
        <w:t>ls Definition wird angegeben: „</w:t>
      </w:r>
      <w:proofErr w:type="spellStart"/>
      <w:r w:rsidR="00697738">
        <w:t>M</w:t>
      </w:r>
      <w:r w:rsidR="001442E1">
        <w:t>agia</w:t>
      </w:r>
      <w:proofErr w:type="spellEnd"/>
      <w:r w:rsidR="001442E1">
        <w:t xml:space="preserve"> </w:t>
      </w:r>
      <w:proofErr w:type="spellStart"/>
      <w:r w:rsidR="001442E1">
        <w:t>est</w:t>
      </w:r>
      <w:proofErr w:type="spellEnd"/>
      <w:r w:rsidR="001442E1">
        <w:t xml:space="preserve"> </w:t>
      </w:r>
      <w:proofErr w:type="spellStart"/>
      <w:r w:rsidR="001442E1">
        <w:t>habitus</w:t>
      </w:r>
      <w:proofErr w:type="spellEnd"/>
      <w:r w:rsidR="001442E1">
        <w:t xml:space="preserve"> </w:t>
      </w:r>
      <w:proofErr w:type="spellStart"/>
      <w:r w:rsidR="001442E1">
        <w:t>rerum</w:t>
      </w:r>
      <w:proofErr w:type="spellEnd"/>
      <w:r w:rsidR="001442E1">
        <w:t xml:space="preserve"> </w:t>
      </w:r>
      <w:proofErr w:type="spellStart"/>
      <w:r w:rsidR="001442E1">
        <w:t>abditarum</w:t>
      </w:r>
      <w:proofErr w:type="spellEnd"/>
      <w:r w:rsidR="001442E1">
        <w:t xml:space="preserve"> </w:t>
      </w:r>
      <w:proofErr w:type="spellStart"/>
      <w:r w:rsidR="001442E1">
        <w:t>scientia</w:t>
      </w:r>
      <w:proofErr w:type="spellEnd"/>
      <w:r w:rsidR="001442E1">
        <w:t xml:space="preserve">, </w:t>
      </w:r>
      <w:proofErr w:type="spellStart"/>
      <w:r w:rsidR="001442E1">
        <w:t>operumque</w:t>
      </w:r>
      <w:proofErr w:type="spellEnd"/>
      <w:r w:rsidR="001442E1">
        <w:t xml:space="preserve"> </w:t>
      </w:r>
      <w:proofErr w:type="spellStart"/>
      <w:r w:rsidR="001442E1">
        <w:t>admira</w:t>
      </w:r>
      <w:r w:rsidR="00697738">
        <w:t>ndorum</w:t>
      </w:r>
      <w:proofErr w:type="spellEnd"/>
      <w:r w:rsidR="00697738">
        <w:t xml:space="preserve"> arte </w:t>
      </w:r>
      <w:proofErr w:type="spellStart"/>
      <w:r w:rsidR="00697738">
        <w:t>constans</w:t>
      </w:r>
      <w:proofErr w:type="spellEnd"/>
      <w:r w:rsidR="00697738">
        <w:t>“; die Magi</w:t>
      </w:r>
      <w:r w:rsidR="001442E1">
        <w:t>e kann eingeteilt werden in eine theoretische („</w:t>
      </w:r>
      <w:proofErr w:type="spellStart"/>
      <w:r w:rsidR="001442E1">
        <w:t>rerum</w:t>
      </w:r>
      <w:proofErr w:type="spellEnd"/>
      <w:r w:rsidR="001442E1">
        <w:t xml:space="preserve"> </w:t>
      </w:r>
      <w:proofErr w:type="spellStart"/>
      <w:r w:rsidR="001442E1">
        <w:t>abditarum</w:t>
      </w:r>
      <w:proofErr w:type="spellEnd"/>
      <w:r w:rsidR="001442E1">
        <w:t xml:space="preserve"> &amp; </w:t>
      </w:r>
      <w:proofErr w:type="spellStart"/>
      <w:r w:rsidR="001442E1">
        <w:t>obscurarum</w:t>
      </w:r>
      <w:proofErr w:type="spellEnd"/>
      <w:r w:rsidR="001442E1">
        <w:t xml:space="preserve"> </w:t>
      </w:r>
      <w:proofErr w:type="spellStart"/>
      <w:r w:rsidR="001442E1">
        <w:t>scientia</w:t>
      </w:r>
      <w:proofErr w:type="spellEnd"/>
      <w:r w:rsidR="001442E1">
        <w:t>“) und eine praktische („</w:t>
      </w:r>
      <w:proofErr w:type="spellStart"/>
      <w:r w:rsidR="001442E1">
        <w:t>cognitionis</w:t>
      </w:r>
      <w:proofErr w:type="spellEnd"/>
      <w:r w:rsidR="001442E1">
        <w:t xml:space="preserve"> ad </w:t>
      </w:r>
      <w:proofErr w:type="spellStart"/>
      <w:r w:rsidR="001442E1">
        <w:t>opera</w:t>
      </w:r>
      <w:proofErr w:type="spellEnd"/>
      <w:r w:rsidR="001442E1">
        <w:t xml:space="preserve"> </w:t>
      </w:r>
      <w:proofErr w:type="spellStart"/>
      <w:r w:rsidR="001442E1">
        <w:t>admiranda</w:t>
      </w:r>
      <w:proofErr w:type="spellEnd"/>
      <w:r w:rsidR="001442E1">
        <w:t xml:space="preserve"> </w:t>
      </w:r>
      <w:proofErr w:type="spellStart"/>
      <w:r w:rsidR="001442E1">
        <w:t>applicatio</w:t>
      </w:r>
      <w:proofErr w:type="spellEnd"/>
      <w:r w:rsidR="001442E1">
        <w:t xml:space="preserve">“); sie ist entweder eine natürliche und erlaubte </w:t>
      </w:r>
      <w:r w:rsidR="004405E4">
        <w:t>(„</w:t>
      </w:r>
      <w:proofErr w:type="spellStart"/>
      <w:r w:rsidR="004405E4">
        <w:t>habitus</w:t>
      </w:r>
      <w:proofErr w:type="spellEnd"/>
      <w:r w:rsidR="004405E4">
        <w:t xml:space="preserve"> e </w:t>
      </w:r>
      <w:proofErr w:type="spellStart"/>
      <w:r w:rsidR="004405E4">
        <w:t>libro</w:t>
      </w:r>
      <w:proofErr w:type="spellEnd"/>
      <w:r w:rsidR="004405E4">
        <w:t xml:space="preserve"> </w:t>
      </w:r>
      <w:proofErr w:type="spellStart"/>
      <w:r w:rsidR="004405E4">
        <w:t>naturae</w:t>
      </w:r>
      <w:proofErr w:type="spellEnd"/>
      <w:r w:rsidR="004405E4">
        <w:t xml:space="preserve"> </w:t>
      </w:r>
      <w:proofErr w:type="spellStart"/>
      <w:r w:rsidR="004405E4">
        <w:t>acquisitus</w:t>
      </w:r>
      <w:proofErr w:type="spellEnd"/>
      <w:r w:rsidR="004405E4">
        <w:t xml:space="preserve">“) </w:t>
      </w:r>
      <w:r w:rsidR="001442E1">
        <w:t>o</w:t>
      </w:r>
      <w:r w:rsidR="004405E4">
        <w:t>der dämonische und unerlaubt</w:t>
      </w:r>
      <w:r w:rsidR="001442E1">
        <w:t>e (</w:t>
      </w:r>
      <w:proofErr w:type="spellStart"/>
      <w:r w:rsidR="001442E1">
        <w:t>illicita</w:t>
      </w:r>
      <w:proofErr w:type="spellEnd"/>
      <w:r w:rsidR="004405E4">
        <w:t>, „</w:t>
      </w:r>
      <w:proofErr w:type="spellStart"/>
      <w:r w:rsidR="004405E4">
        <w:t>privatio</w:t>
      </w:r>
      <w:proofErr w:type="spellEnd"/>
      <w:r w:rsidR="004405E4">
        <w:t xml:space="preserve"> </w:t>
      </w:r>
      <w:proofErr w:type="spellStart"/>
      <w:r w:rsidR="004405E4">
        <w:t>habitus</w:t>
      </w:r>
      <w:proofErr w:type="spellEnd"/>
      <w:r w:rsidR="004405E4">
        <w:t xml:space="preserve">, </w:t>
      </w:r>
      <w:proofErr w:type="spellStart"/>
      <w:r w:rsidR="004405E4">
        <w:t>quem</w:t>
      </w:r>
      <w:proofErr w:type="spellEnd"/>
      <w:r w:rsidR="004405E4">
        <w:t xml:space="preserve"> </w:t>
      </w:r>
      <w:proofErr w:type="spellStart"/>
      <w:r w:rsidR="004405E4">
        <w:t>mancipiis</w:t>
      </w:r>
      <w:proofErr w:type="spellEnd"/>
      <w:r w:rsidR="004405E4">
        <w:t xml:space="preserve"> </w:t>
      </w:r>
      <w:proofErr w:type="spellStart"/>
      <w:r w:rsidR="004405E4">
        <w:t>suis</w:t>
      </w:r>
      <w:proofErr w:type="spellEnd"/>
      <w:r w:rsidR="004405E4">
        <w:t xml:space="preserve"> </w:t>
      </w:r>
      <w:proofErr w:type="spellStart"/>
      <w:r w:rsidR="004405E4">
        <w:t>supplere</w:t>
      </w:r>
      <w:proofErr w:type="spellEnd"/>
      <w:r w:rsidR="004405E4">
        <w:t xml:space="preserve"> </w:t>
      </w:r>
      <w:proofErr w:type="spellStart"/>
      <w:r w:rsidR="004405E4">
        <w:t>conatur</w:t>
      </w:r>
      <w:proofErr w:type="spellEnd"/>
      <w:r w:rsidR="004405E4">
        <w:t xml:space="preserve"> </w:t>
      </w:r>
      <w:proofErr w:type="spellStart"/>
      <w:r w:rsidR="004405E4">
        <w:t>Daemon</w:t>
      </w:r>
      <w:proofErr w:type="spellEnd"/>
      <w:r w:rsidR="004405E4">
        <w:t>“</w:t>
      </w:r>
      <w:r w:rsidR="001442E1">
        <w:t>)</w:t>
      </w:r>
      <w:r w:rsidR="004405E4">
        <w:t xml:space="preserve">; sie ist </w:t>
      </w:r>
      <w:proofErr w:type="spellStart"/>
      <w:r w:rsidR="004405E4">
        <w:t>enweder</w:t>
      </w:r>
      <w:proofErr w:type="spellEnd"/>
      <w:r w:rsidR="004405E4">
        <w:t xml:space="preserve"> eine </w:t>
      </w:r>
      <w:proofErr w:type="spellStart"/>
      <w:r w:rsidR="004405E4">
        <w:t>divinatoria</w:t>
      </w:r>
      <w:proofErr w:type="spellEnd"/>
      <w:r w:rsidR="004405E4">
        <w:t xml:space="preserve"> („</w:t>
      </w:r>
      <w:proofErr w:type="spellStart"/>
      <w:r w:rsidR="004405E4">
        <w:t>rerum</w:t>
      </w:r>
      <w:proofErr w:type="spellEnd"/>
      <w:r w:rsidR="004405E4">
        <w:t xml:space="preserve"> </w:t>
      </w:r>
      <w:proofErr w:type="spellStart"/>
      <w:r w:rsidR="004405E4">
        <w:t>abditarum</w:t>
      </w:r>
      <w:proofErr w:type="spellEnd"/>
      <w:r w:rsidR="004405E4">
        <w:t xml:space="preserve"> </w:t>
      </w:r>
      <w:proofErr w:type="spellStart"/>
      <w:r w:rsidR="004405E4">
        <w:t>opera</w:t>
      </w:r>
      <w:proofErr w:type="spellEnd"/>
      <w:r w:rsidR="004405E4">
        <w:t xml:space="preserve"> </w:t>
      </w:r>
      <w:proofErr w:type="spellStart"/>
      <w:r w:rsidR="004405E4">
        <w:t>Daemonis</w:t>
      </w:r>
      <w:proofErr w:type="spellEnd"/>
      <w:r w:rsidR="004405E4">
        <w:t xml:space="preserve"> </w:t>
      </w:r>
      <w:proofErr w:type="spellStart"/>
      <w:r w:rsidR="004405E4">
        <w:t>parta</w:t>
      </w:r>
      <w:proofErr w:type="spellEnd"/>
      <w:r w:rsidR="004405E4">
        <w:t xml:space="preserve"> </w:t>
      </w:r>
      <w:proofErr w:type="spellStart"/>
      <w:r w:rsidR="004405E4">
        <w:t>cognitio</w:t>
      </w:r>
      <w:proofErr w:type="spellEnd"/>
      <w:r w:rsidR="004405E4">
        <w:t xml:space="preserve">“) oder </w:t>
      </w:r>
      <w:proofErr w:type="spellStart"/>
      <w:r w:rsidR="004405E4">
        <w:t>praestigiatoria</w:t>
      </w:r>
      <w:proofErr w:type="spellEnd"/>
      <w:r w:rsidR="004405E4">
        <w:t xml:space="preserve"> („</w:t>
      </w:r>
      <w:proofErr w:type="spellStart"/>
      <w:r w:rsidR="004405E4">
        <w:t>admirandorum</w:t>
      </w:r>
      <w:proofErr w:type="spellEnd"/>
      <w:r w:rsidR="004405E4">
        <w:t xml:space="preserve"> </w:t>
      </w:r>
      <w:proofErr w:type="spellStart"/>
      <w:r w:rsidR="004405E4">
        <w:t>operum</w:t>
      </w:r>
      <w:proofErr w:type="spellEnd"/>
      <w:r w:rsidR="004405E4">
        <w:t xml:space="preserve">, sed </w:t>
      </w:r>
      <w:proofErr w:type="spellStart"/>
      <w:r w:rsidR="004405E4">
        <w:t>apparentium</w:t>
      </w:r>
      <w:proofErr w:type="spellEnd"/>
      <w:r w:rsidR="004405E4">
        <w:t xml:space="preserve">, </w:t>
      </w:r>
      <w:proofErr w:type="spellStart"/>
      <w:r w:rsidR="004405E4">
        <w:t>ope</w:t>
      </w:r>
      <w:proofErr w:type="spellEnd"/>
      <w:r w:rsidR="004405E4">
        <w:t xml:space="preserve"> </w:t>
      </w:r>
      <w:proofErr w:type="spellStart"/>
      <w:r w:rsidR="004405E4">
        <w:t>Daemonis</w:t>
      </w:r>
      <w:proofErr w:type="spellEnd"/>
      <w:r w:rsidR="004405E4">
        <w:t xml:space="preserve"> </w:t>
      </w:r>
      <w:proofErr w:type="spellStart"/>
      <w:r w:rsidR="004405E4">
        <w:t>productio</w:t>
      </w:r>
      <w:proofErr w:type="spellEnd"/>
      <w:r w:rsidR="004405E4">
        <w:t xml:space="preserve">“)oder </w:t>
      </w:r>
      <w:proofErr w:type="spellStart"/>
      <w:r w:rsidR="004405E4">
        <w:t>effectoria</w:t>
      </w:r>
      <w:proofErr w:type="spellEnd"/>
      <w:r w:rsidR="004405E4">
        <w:t xml:space="preserve"> („</w:t>
      </w:r>
      <w:proofErr w:type="spellStart"/>
      <w:r w:rsidR="004405E4">
        <w:t>admirandorum</w:t>
      </w:r>
      <w:proofErr w:type="spellEnd"/>
      <w:r w:rsidR="004405E4">
        <w:t xml:space="preserve"> </w:t>
      </w:r>
      <w:proofErr w:type="spellStart"/>
      <w:r w:rsidR="004405E4">
        <w:t>operum</w:t>
      </w:r>
      <w:proofErr w:type="spellEnd"/>
      <w:r w:rsidR="004405E4">
        <w:t xml:space="preserve"> </w:t>
      </w:r>
      <w:proofErr w:type="spellStart"/>
      <w:r w:rsidR="004405E4">
        <w:t>realium</w:t>
      </w:r>
      <w:proofErr w:type="spellEnd"/>
      <w:r w:rsidR="004405E4">
        <w:t xml:space="preserve"> </w:t>
      </w:r>
      <w:proofErr w:type="spellStart"/>
      <w:r w:rsidR="004405E4">
        <w:t>auxilio</w:t>
      </w:r>
      <w:proofErr w:type="spellEnd"/>
      <w:r w:rsidR="004405E4">
        <w:t xml:space="preserve"> Diaboli </w:t>
      </w:r>
      <w:proofErr w:type="spellStart"/>
      <w:r w:rsidR="004405E4">
        <w:t>productio</w:t>
      </w:r>
      <w:proofErr w:type="spellEnd"/>
      <w:r w:rsidR="004405E4">
        <w:t xml:space="preserve">“). In der zweiten </w:t>
      </w:r>
      <w:proofErr w:type="spellStart"/>
      <w:r w:rsidR="004405E4">
        <w:t>sectio</w:t>
      </w:r>
      <w:proofErr w:type="spellEnd"/>
      <w:r w:rsidR="004405E4">
        <w:t xml:space="preserve"> wird die </w:t>
      </w:r>
      <w:proofErr w:type="spellStart"/>
      <w:r w:rsidR="004405E4">
        <w:t>consectaria</w:t>
      </w:r>
      <w:proofErr w:type="spellEnd"/>
      <w:r w:rsidR="004405E4">
        <w:t xml:space="preserve"> </w:t>
      </w:r>
      <w:proofErr w:type="spellStart"/>
      <w:r w:rsidR="004405E4">
        <w:t>Magiae</w:t>
      </w:r>
      <w:proofErr w:type="spellEnd"/>
      <w:r w:rsidR="004405E4">
        <w:t xml:space="preserve"> behandelt: 1) In </w:t>
      </w:r>
      <w:proofErr w:type="spellStart"/>
      <w:r w:rsidR="004405E4">
        <w:t>Magia</w:t>
      </w:r>
      <w:proofErr w:type="spellEnd"/>
      <w:r w:rsidR="004405E4">
        <w:t xml:space="preserve"> </w:t>
      </w:r>
      <w:proofErr w:type="spellStart"/>
      <w:r w:rsidR="004405E4">
        <w:t>naturali</w:t>
      </w:r>
      <w:proofErr w:type="spellEnd"/>
      <w:r w:rsidR="004405E4">
        <w:t xml:space="preserve"> non </w:t>
      </w:r>
      <w:proofErr w:type="spellStart"/>
      <w:r w:rsidR="004405E4">
        <w:t>adhibenda</w:t>
      </w:r>
      <w:proofErr w:type="spellEnd"/>
      <w:r w:rsidR="004405E4">
        <w:t xml:space="preserve"> </w:t>
      </w:r>
      <w:proofErr w:type="spellStart"/>
      <w:r w:rsidR="004405E4">
        <w:t>verba</w:t>
      </w:r>
      <w:proofErr w:type="spellEnd"/>
      <w:r w:rsidR="004405E4">
        <w:t xml:space="preserve">, </w:t>
      </w:r>
      <w:proofErr w:type="spellStart"/>
      <w:r w:rsidR="004405E4">
        <w:t>ceremoniae</w:t>
      </w:r>
      <w:proofErr w:type="spellEnd"/>
      <w:r w:rsidR="004405E4">
        <w:t xml:space="preserve">, </w:t>
      </w:r>
      <w:proofErr w:type="spellStart"/>
      <w:r w:rsidR="004405E4">
        <w:t>imagines</w:t>
      </w:r>
      <w:proofErr w:type="spellEnd"/>
      <w:r w:rsidR="004405E4">
        <w:t xml:space="preserve"> </w:t>
      </w:r>
      <w:proofErr w:type="spellStart"/>
      <w:r w:rsidR="004405E4">
        <w:t>aut</w:t>
      </w:r>
      <w:proofErr w:type="spellEnd"/>
      <w:r w:rsidR="004405E4">
        <w:t xml:space="preserve"> </w:t>
      </w:r>
      <w:proofErr w:type="spellStart"/>
      <w:r w:rsidR="004405E4">
        <w:t>sigilla</w:t>
      </w:r>
      <w:proofErr w:type="spellEnd"/>
      <w:r w:rsidR="004405E4">
        <w:t xml:space="preserve">, </w:t>
      </w:r>
      <w:proofErr w:type="spellStart"/>
      <w:r w:rsidR="004405E4">
        <w:t>nec</w:t>
      </w:r>
      <w:proofErr w:type="spellEnd"/>
      <w:r w:rsidR="004405E4">
        <w:t xml:space="preserve"> per </w:t>
      </w:r>
      <w:proofErr w:type="spellStart"/>
      <w:r w:rsidR="004405E4">
        <w:t>Magiam</w:t>
      </w:r>
      <w:proofErr w:type="spellEnd"/>
      <w:r w:rsidR="004405E4">
        <w:t xml:space="preserve"> </w:t>
      </w:r>
      <w:proofErr w:type="spellStart"/>
      <w:r w:rsidR="004405E4">
        <w:t>naturalem</w:t>
      </w:r>
      <w:proofErr w:type="spellEnd"/>
      <w:r w:rsidR="004405E4">
        <w:t xml:space="preserve"> </w:t>
      </w:r>
      <w:proofErr w:type="spellStart"/>
      <w:r w:rsidR="004405E4">
        <w:t>corpora</w:t>
      </w:r>
      <w:proofErr w:type="spellEnd"/>
      <w:r w:rsidR="004405E4">
        <w:t xml:space="preserve"> </w:t>
      </w:r>
      <w:proofErr w:type="spellStart"/>
      <w:r w:rsidR="004405E4">
        <w:t>reddi</w:t>
      </w:r>
      <w:proofErr w:type="spellEnd"/>
      <w:r w:rsidR="004405E4">
        <w:t xml:space="preserve"> </w:t>
      </w:r>
      <w:proofErr w:type="spellStart"/>
      <w:r w:rsidR="004405E4">
        <w:t>queunt</w:t>
      </w:r>
      <w:proofErr w:type="spellEnd"/>
      <w:r w:rsidR="004405E4">
        <w:t xml:space="preserve"> </w:t>
      </w:r>
      <w:proofErr w:type="spellStart"/>
      <w:r w:rsidR="004405E4">
        <w:t>inconspicua</w:t>
      </w:r>
      <w:proofErr w:type="spellEnd"/>
      <w:r w:rsidR="004405E4">
        <w:t xml:space="preserve"> </w:t>
      </w:r>
      <w:proofErr w:type="spellStart"/>
      <w:r w:rsidR="004405E4">
        <w:t>aut</w:t>
      </w:r>
      <w:proofErr w:type="spellEnd"/>
      <w:r w:rsidR="004405E4">
        <w:t xml:space="preserve"> contra </w:t>
      </w:r>
      <w:proofErr w:type="spellStart"/>
      <w:r w:rsidR="004405E4">
        <w:t>icttum</w:t>
      </w:r>
      <w:proofErr w:type="spellEnd"/>
      <w:r w:rsidR="004405E4">
        <w:t xml:space="preserve"> </w:t>
      </w:r>
      <w:proofErr w:type="spellStart"/>
      <w:r w:rsidR="004405E4">
        <w:t>injuria</w:t>
      </w:r>
      <w:proofErr w:type="spellEnd"/>
      <w:r w:rsidR="004405E4">
        <w:t xml:space="preserve"> </w:t>
      </w:r>
      <w:proofErr w:type="spellStart"/>
      <w:r w:rsidR="004405E4">
        <w:t>immunia</w:t>
      </w:r>
      <w:proofErr w:type="spellEnd"/>
      <w:r w:rsidR="004405E4">
        <w:t xml:space="preserve">“, 2) Animae </w:t>
      </w:r>
      <w:proofErr w:type="spellStart"/>
      <w:r w:rsidR="004405E4">
        <w:t>sagarum</w:t>
      </w:r>
      <w:proofErr w:type="spellEnd"/>
      <w:r w:rsidR="004405E4">
        <w:t xml:space="preserve"> vi </w:t>
      </w:r>
      <w:proofErr w:type="spellStart"/>
      <w:r w:rsidR="004405E4">
        <w:t>Satanae</w:t>
      </w:r>
      <w:proofErr w:type="spellEnd"/>
      <w:r w:rsidR="004405E4">
        <w:t xml:space="preserve"> extra </w:t>
      </w:r>
      <w:proofErr w:type="spellStart"/>
      <w:r w:rsidR="004405E4">
        <w:t>corpora</w:t>
      </w:r>
      <w:proofErr w:type="spellEnd"/>
      <w:r w:rsidR="004405E4">
        <w:t xml:space="preserve"> </w:t>
      </w:r>
      <w:proofErr w:type="spellStart"/>
      <w:r w:rsidR="004405E4">
        <w:t>abripi</w:t>
      </w:r>
      <w:proofErr w:type="spellEnd"/>
      <w:r w:rsidR="004405E4">
        <w:t xml:space="preserve"> &amp; ad nocturna </w:t>
      </w:r>
      <w:proofErr w:type="spellStart"/>
      <w:r w:rsidR="004405E4">
        <w:t>comitia</w:t>
      </w:r>
      <w:proofErr w:type="spellEnd"/>
      <w:r w:rsidR="004405E4">
        <w:t xml:space="preserve"> </w:t>
      </w:r>
      <w:proofErr w:type="spellStart"/>
      <w:r w:rsidR="004405E4">
        <w:t>transferri</w:t>
      </w:r>
      <w:proofErr w:type="spellEnd"/>
      <w:r w:rsidR="004405E4">
        <w:t xml:space="preserve"> </w:t>
      </w:r>
      <w:proofErr w:type="spellStart"/>
      <w:r w:rsidR="004405E4">
        <w:t>nequeunt</w:t>
      </w:r>
      <w:proofErr w:type="spellEnd"/>
      <w:r w:rsidR="004405E4">
        <w:t>“, 3) „</w:t>
      </w:r>
      <w:proofErr w:type="spellStart"/>
      <w:r w:rsidR="004405E4">
        <w:t>Daemones</w:t>
      </w:r>
      <w:proofErr w:type="spellEnd"/>
      <w:r w:rsidR="004405E4">
        <w:t xml:space="preserve"> licet cum </w:t>
      </w:r>
      <w:proofErr w:type="spellStart"/>
      <w:r w:rsidR="004405E4">
        <w:t>Magis</w:t>
      </w:r>
      <w:proofErr w:type="spellEnd"/>
      <w:r w:rsidR="004405E4">
        <w:t xml:space="preserve"> </w:t>
      </w:r>
      <w:proofErr w:type="spellStart"/>
      <w:r w:rsidR="004405E4">
        <w:t>congrediantur</w:t>
      </w:r>
      <w:proofErr w:type="spellEnd"/>
      <w:r w:rsidR="004405E4">
        <w:t xml:space="preserve">, </w:t>
      </w:r>
      <w:proofErr w:type="spellStart"/>
      <w:r w:rsidR="004405E4">
        <w:t>generare</w:t>
      </w:r>
      <w:proofErr w:type="spellEnd"/>
      <w:r w:rsidR="004405E4">
        <w:t xml:space="preserve"> </w:t>
      </w:r>
      <w:proofErr w:type="spellStart"/>
      <w:r w:rsidR="004405E4">
        <w:t>tamen</w:t>
      </w:r>
      <w:proofErr w:type="spellEnd"/>
      <w:r w:rsidR="004405E4">
        <w:t xml:space="preserve"> </w:t>
      </w:r>
      <w:proofErr w:type="spellStart"/>
      <w:r w:rsidR="004405E4">
        <w:t>nullo</w:t>
      </w:r>
      <w:proofErr w:type="spellEnd"/>
      <w:r w:rsidR="004405E4">
        <w:t xml:space="preserve"> modo </w:t>
      </w:r>
      <w:proofErr w:type="spellStart"/>
      <w:r w:rsidR="004405E4">
        <w:t>possunt</w:t>
      </w:r>
      <w:proofErr w:type="spellEnd"/>
      <w:r w:rsidR="004405E4">
        <w:t>“.</w:t>
      </w:r>
    </w:p>
    <w:p w14:paraId="7DA0C76E" w14:textId="77777777" w:rsidR="000F16A7" w:rsidRPr="008356D5" w:rsidRDefault="000F16A7" w:rsidP="005B1352">
      <w:pPr>
        <w:rPr>
          <w:lang w:val="de-AT"/>
        </w:rPr>
      </w:pPr>
      <w:r w:rsidRPr="008356D5">
        <w:rPr>
          <w:lang w:val="fr-FR"/>
        </w:rPr>
        <w:t xml:space="preserve">Nr. 8 </w:t>
      </w:r>
      <w:proofErr w:type="spellStart"/>
      <w:r w:rsidRPr="008356D5">
        <w:rPr>
          <w:lang w:val="fr-FR"/>
        </w:rPr>
        <w:t>Joh</w:t>
      </w:r>
      <w:proofErr w:type="spellEnd"/>
      <w:r w:rsidRPr="008356D5">
        <w:rPr>
          <w:lang w:val="fr-FR"/>
        </w:rPr>
        <w:t xml:space="preserve">. </w:t>
      </w:r>
      <w:proofErr w:type="spellStart"/>
      <w:r w:rsidRPr="008356D5">
        <w:rPr>
          <w:lang w:val="fr-FR"/>
        </w:rPr>
        <w:t>Andr</w:t>
      </w:r>
      <w:proofErr w:type="spellEnd"/>
      <w:r w:rsidRPr="008356D5">
        <w:rPr>
          <w:lang w:val="fr-FR"/>
        </w:rPr>
        <w:t xml:space="preserve">. </w:t>
      </w:r>
      <w:r w:rsidRPr="004405E4">
        <w:rPr>
          <w:lang w:val="fr-FR"/>
        </w:rPr>
        <w:t>KUNAD</w:t>
      </w:r>
      <w:r w:rsidR="004405E4" w:rsidRPr="004405E4">
        <w:rPr>
          <w:lang w:val="fr-FR"/>
        </w:rPr>
        <w:t xml:space="preserve"> (Resp.):</w:t>
      </w:r>
      <w:r w:rsidRPr="004405E4">
        <w:rPr>
          <w:lang w:val="fr-FR"/>
        </w:rPr>
        <w:t xml:space="preserve"> De </w:t>
      </w:r>
      <w:proofErr w:type="spellStart"/>
      <w:r w:rsidRPr="004405E4">
        <w:rPr>
          <w:lang w:val="fr-FR"/>
        </w:rPr>
        <w:t>vita</w:t>
      </w:r>
      <w:proofErr w:type="spellEnd"/>
      <w:r w:rsidRPr="004405E4">
        <w:rPr>
          <w:lang w:val="fr-FR"/>
        </w:rPr>
        <w:t xml:space="preserve"> et morte</w:t>
      </w:r>
      <w:r w:rsidR="004405E4" w:rsidRPr="004405E4">
        <w:rPr>
          <w:lang w:val="fr-FR"/>
        </w:rPr>
        <w:t xml:space="preserve"> (</w:t>
      </w:r>
      <w:proofErr w:type="spellStart"/>
      <w:r w:rsidR="004405E4" w:rsidRPr="004405E4">
        <w:rPr>
          <w:lang w:val="fr-FR"/>
        </w:rPr>
        <w:t>Präs</w:t>
      </w:r>
      <w:proofErr w:type="spellEnd"/>
      <w:r w:rsidR="004405E4" w:rsidRPr="004405E4">
        <w:rPr>
          <w:lang w:val="fr-FR"/>
        </w:rPr>
        <w:t>.:</w:t>
      </w:r>
      <w:r w:rsidR="004405E4">
        <w:rPr>
          <w:lang w:val="fr-FR"/>
        </w:rPr>
        <w:t xml:space="preserve"> Georg </w:t>
      </w:r>
      <w:proofErr w:type="spellStart"/>
      <w:r w:rsidR="004405E4">
        <w:rPr>
          <w:lang w:val="fr-FR"/>
        </w:rPr>
        <w:t>Casp</w:t>
      </w:r>
      <w:proofErr w:type="spellEnd"/>
      <w:r w:rsidR="004405E4">
        <w:rPr>
          <w:lang w:val="fr-FR"/>
        </w:rPr>
        <w:t xml:space="preserve">. </w:t>
      </w:r>
      <w:r w:rsidR="004405E4" w:rsidRPr="008356D5">
        <w:rPr>
          <w:lang w:val="de-AT"/>
        </w:rPr>
        <w:t>KIRCHMAIER, Wittenberg 1658)</w:t>
      </w:r>
      <w:r w:rsidRPr="008356D5">
        <w:rPr>
          <w:lang w:val="de-AT"/>
        </w:rPr>
        <w:t xml:space="preserve">, Nr. 9 De </w:t>
      </w:r>
      <w:proofErr w:type="spellStart"/>
      <w:r w:rsidRPr="008356D5">
        <w:rPr>
          <w:lang w:val="de-AT"/>
        </w:rPr>
        <w:t>expansione</w:t>
      </w:r>
      <w:proofErr w:type="spellEnd"/>
      <w:r w:rsidRPr="008356D5">
        <w:rPr>
          <w:lang w:val="de-AT"/>
        </w:rPr>
        <w:t xml:space="preserve"> </w:t>
      </w:r>
      <w:proofErr w:type="spellStart"/>
      <w:r w:rsidRPr="008356D5">
        <w:rPr>
          <w:lang w:val="de-AT"/>
        </w:rPr>
        <w:t>aeris</w:t>
      </w:r>
      <w:proofErr w:type="spellEnd"/>
      <w:r w:rsidRPr="008356D5">
        <w:rPr>
          <w:lang w:val="de-AT"/>
        </w:rPr>
        <w:t xml:space="preserve"> per </w:t>
      </w:r>
      <w:proofErr w:type="spellStart"/>
      <w:r w:rsidRPr="008356D5">
        <w:rPr>
          <w:lang w:val="de-AT"/>
        </w:rPr>
        <w:t>ignem</w:t>
      </w:r>
      <w:proofErr w:type="spellEnd"/>
      <w:r w:rsidRPr="008356D5">
        <w:rPr>
          <w:lang w:val="de-AT"/>
        </w:rPr>
        <w:t xml:space="preserve"> (Jena 1746)</w:t>
      </w:r>
    </w:p>
    <w:p w14:paraId="1C0FCDC2" w14:textId="77777777" w:rsidR="004405E4" w:rsidRPr="004405E4" w:rsidRDefault="00697738" w:rsidP="005B1352">
      <w:r>
        <w:t>Weiters: Georg Wolfgang WEDEL</w:t>
      </w:r>
      <w:r w:rsidR="004405E4" w:rsidRPr="004405E4">
        <w:t>:</w:t>
      </w:r>
      <w:r w:rsidR="004405E4">
        <w:t xml:space="preserve"> De </w:t>
      </w:r>
      <w:proofErr w:type="spellStart"/>
      <w:r w:rsidR="004405E4">
        <w:t>Archeo</w:t>
      </w:r>
      <w:proofErr w:type="spellEnd"/>
      <w:r w:rsidR="004405E4">
        <w:t xml:space="preserve"> (</w:t>
      </w:r>
      <w:proofErr w:type="spellStart"/>
      <w:r w:rsidR="004405E4">
        <w:t>Präs</w:t>
      </w:r>
      <w:proofErr w:type="spellEnd"/>
      <w:r w:rsidR="004405E4">
        <w:t xml:space="preserve">., Resp.: Andreas </w:t>
      </w:r>
      <w:proofErr w:type="spellStart"/>
      <w:r w:rsidR="004405E4">
        <w:t>Schemberger</w:t>
      </w:r>
      <w:proofErr w:type="spellEnd"/>
      <w:r w:rsidR="004405E4">
        <w:t xml:space="preserve"> Pos.-Hung., 1678)</w:t>
      </w:r>
    </w:p>
    <w:p w14:paraId="25555CA0" w14:textId="77777777" w:rsidR="000F16A7" w:rsidRPr="004405E4" w:rsidRDefault="000F16A7" w:rsidP="005B1352"/>
    <w:p w14:paraId="56CF3519" w14:textId="77777777" w:rsidR="00EB6405" w:rsidRPr="008356D5" w:rsidRDefault="00EB6405" w:rsidP="00EB6405">
      <w:pPr>
        <w:pStyle w:val="berschrift3"/>
        <w:rPr>
          <w:lang w:val="en-GB"/>
        </w:rPr>
      </w:pPr>
      <w:bookmarkStart w:id="25" w:name="_Toc283776537"/>
      <w:r w:rsidRPr="008356D5">
        <w:rPr>
          <w:lang w:val="en-GB"/>
        </w:rPr>
        <w:t>Leyer-</w:t>
      </w:r>
      <w:proofErr w:type="spellStart"/>
      <w:r w:rsidRPr="008356D5">
        <w:rPr>
          <w:lang w:val="en-GB"/>
        </w:rPr>
        <w:t>Bibliothek</w:t>
      </w:r>
      <w:proofErr w:type="spellEnd"/>
      <w:r w:rsidRPr="008356D5">
        <w:rPr>
          <w:lang w:val="en-GB"/>
        </w:rPr>
        <w:t xml:space="preserve"> in Rust (</w:t>
      </w:r>
      <w:proofErr w:type="spellStart"/>
      <w:r w:rsidRPr="008356D5">
        <w:rPr>
          <w:lang w:val="en-GB"/>
        </w:rPr>
        <w:t>kath</w:t>
      </w:r>
      <w:proofErr w:type="spellEnd"/>
      <w:r w:rsidRPr="008356D5">
        <w:rPr>
          <w:lang w:val="en-GB"/>
        </w:rPr>
        <w:t>.)</w:t>
      </w:r>
      <w:bookmarkEnd w:id="25"/>
    </w:p>
    <w:p w14:paraId="6634EB27" w14:textId="77777777" w:rsidR="007E4A4E" w:rsidRPr="008356D5" w:rsidRDefault="007E4A4E" w:rsidP="007E4A4E">
      <w:pPr>
        <w:rPr>
          <w:lang w:val="en-GB"/>
        </w:rPr>
      </w:pPr>
    </w:p>
    <w:p w14:paraId="172E26AA" w14:textId="77777777" w:rsidR="007E4A4E" w:rsidRDefault="007E4A4E" w:rsidP="007E4A4E">
      <w:r>
        <w:t>Fabian: Franz LEYER (LEJER, 1737-1805)</w:t>
      </w:r>
    </w:p>
    <w:p w14:paraId="608E0606" w14:textId="77777777" w:rsidR="007E4A4E" w:rsidRDefault="007E4A4E" w:rsidP="007E4A4E"/>
    <w:p w14:paraId="4389EBD9" w14:textId="77777777" w:rsidR="007E4A4E" w:rsidRDefault="007E4A4E" w:rsidP="007E4A4E">
      <w:r>
        <w:t>Nur eine kontroverstheologische Schrift: sehr früh!</w:t>
      </w:r>
    </w:p>
    <w:p w14:paraId="1D29AB3E" w14:textId="77777777" w:rsidR="007E4A4E" w:rsidRDefault="007E4A4E" w:rsidP="007E4A4E"/>
    <w:p w14:paraId="629B20F8" w14:textId="77777777" w:rsidR="007E4A4E" w:rsidRPr="007E4A4E" w:rsidRDefault="007E4A4E" w:rsidP="007E4A4E">
      <w:proofErr w:type="spellStart"/>
      <w:r w:rsidRPr="0088399A">
        <w:rPr>
          <w:lang w:val="fr-FR"/>
        </w:rPr>
        <w:t>Biblia</w:t>
      </w:r>
      <w:proofErr w:type="spellEnd"/>
      <w:r w:rsidRPr="0088399A">
        <w:rPr>
          <w:lang w:val="fr-FR"/>
        </w:rPr>
        <w:t xml:space="preserve"> Sacra </w:t>
      </w:r>
      <w:proofErr w:type="spellStart"/>
      <w:r w:rsidRPr="0088399A">
        <w:rPr>
          <w:lang w:val="fr-FR"/>
        </w:rPr>
        <w:t>Vulgatae</w:t>
      </w:r>
      <w:proofErr w:type="spellEnd"/>
      <w:r w:rsidRPr="0088399A">
        <w:rPr>
          <w:lang w:val="fr-FR"/>
        </w:rPr>
        <w:t xml:space="preserve"> </w:t>
      </w:r>
      <w:proofErr w:type="spellStart"/>
      <w:r w:rsidRPr="0088399A">
        <w:rPr>
          <w:lang w:val="fr-FR"/>
        </w:rPr>
        <w:t>Editionis</w:t>
      </w:r>
      <w:proofErr w:type="spellEnd"/>
      <w:r w:rsidRPr="0088399A">
        <w:rPr>
          <w:lang w:val="fr-FR"/>
        </w:rPr>
        <w:t xml:space="preserve"> </w:t>
      </w:r>
      <w:proofErr w:type="spellStart"/>
      <w:r w:rsidRPr="0088399A">
        <w:rPr>
          <w:lang w:val="fr-FR"/>
        </w:rPr>
        <w:t>Sixti</w:t>
      </w:r>
      <w:proofErr w:type="spellEnd"/>
      <w:r w:rsidRPr="0088399A">
        <w:rPr>
          <w:lang w:val="fr-FR"/>
        </w:rPr>
        <w:t xml:space="preserve"> </w:t>
      </w:r>
      <w:proofErr w:type="spellStart"/>
      <w:r w:rsidRPr="0088399A">
        <w:rPr>
          <w:lang w:val="fr-FR"/>
        </w:rPr>
        <w:t>Quinti</w:t>
      </w:r>
      <w:proofErr w:type="spellEnd"/>
      <w:r w:rsidRPr="0088399A">
        <w:rPr>
          <w:lang w:val="fr-FR"/>
        </w:rPr>
        <w:t xml:space="preserve"> Pont. </w:t>
      </w:r>
      <w:r>
        <w:rPr>
          <w:lang w:val="fr-FR"/>
        </w:rPr>
        <w:t xml:space="preserve">Max. </w:t>
      </w:r>
      <w:proofErr w:type="spellStart"/>
      <w:r>
        <w:rPr>
          <w:lang w:val="fr-FR"/>
        </w:rPr>
        <w:t>Iussu</w:t>
      </w:r>
      <w:proofErr w:type="spellEnd"/>
      <w:r>
        <w:rPr>
          <w:lang w:val="fr-FR"/>
        </w:rPr>
        <w:t xml:space="preserve"> </w:t>
      </w:r>
      <w:proofErr w:type="spellStart"/>
      <w:r>
        <w:rPr>
          <w:lang w:val="fr-FR"/>
        </w:rPr>
        <w:t>recognita</w:t>
      </w:r>
      <w:proofErr w:type="spellEnd"/>
      <w:r>
        <w:rPr>
          <w:lang w:val="fr-FR"/>
        </w:rPr>
        <w:t xml:space="preserve"> et </w:t>
      </w:r>
      <w:proofErr w:type="spellStart"/>
      <w:r>
        <w:rPr>
          <w:lang w:val="fr-FR"/>
        </w:rPr>
        <w:t>edita</w:t>
      </w:r>
      <w:proofErr w:type="spellEnd"/>
      <w:r>
        <w:rPr>
          <w:lang w:val="fr-FR"/>
        </w:rPr>
        <w:t xml:space="preserve">. Antwerpen: Ex Off. </w:t>
      </w:r>
      <w:proofErr w:type="spellStart"/>
      <w:r w:rsidRPr="007E4A4E">
        <w:t>Plantiniana</w:t>
      </w:r>
      <w:proofErr w:type="spellEnd"/>
      <w:r w:rsidRPr="007E4A4E">
        <w:t xml:space="preserve">, </w:t>
      </w:r>
      <w:proofErr w:type="spellStart"/>
      <w:r w:rsidRPr="007E4A4E">
        <w:t>Apud</w:t>
      </w:r>
      <w:proofErr w:type="spellEnd"/>
      <w:r w:rsidRPr="007E4A4E">
        <w:t xml:space="preserve"> </w:t>
      </w:r>
      <w:proofErr w:type="spellStart"/>
      <w:r w:rsidRPr="007E4A4E">
        <w:t>Joannem</w:t>
      </w:r>
      <w:proofErr w:type="spellEnd"/>
      <w:r w:rsidRPr="007E4A4E">
        <w:t xml:space="preserve"> </w:t>
      </w:r>
      <w:proofErr w:type="spellStart"/>
      <w:r w:rsidRPr="007E4A4E">
        <w:t>Moretum</w:t>
      </w:r>
      <w:proofErr w:type="spellEnd"/>
      <w:r w:rsidRPr="007E4A4E">
        <w:t xml:space="preserve"> 1599  (nur lat.!!)</w:t>
      </w:r>
    </w:p>
    <w:p w14:paraId="744CB3D1" w14:textId="77777777" w:rsidR="007E4A4E" w:rsidRPr="007E4A4E" w:rsidRDefault="007E4A4E" w:rsidP="007E4A4E"/>
    <w:p w14:paraId="3D9B3E14" w14:textId="77777777" w:rsidR="007E4A4E" w:rsidRDefault="007E4A4E" w:rsidP="007E4A4E">
      <w:r w:rsidRPr="00C24CB9">
        <w:t xml:space="preserve">Bei dieser lateinischen Bibelausgabe handelt es </w:t>
      </w:r>
      <w:r>
        <w:t xml:space="preserve">sich </w:t>
      </w:r>
      <w:r w:rsidRPr="00C24CB9">
        <w:t xml:space="preserve">um die berühmte sog. </w:t>
      </w:r>
      <w:r>
        <w:t xml:space="preserve">„MORET-Bibel“ (MOERENTORF-Bibel). Sie ist eine Neuauflage der sog. „Vulgata </w:t>
      </w:r>
      <w:proofErr w:type="spellStart"/>
      <w:r>
        <w:t>Clementina</w:t>
      </w:r>
      <w:proofErr w:type="spellEnd"/>
      <w:r>
        <w:t>“ (Rom 1592), die wiederum einen Frucht des Konzils von Trient darstellt. 1590 erklärt SIXTUS V. (1585-1590)</w:t>
      </w:r>
      <w:r>
        <w:rPr>
          <w:rStyle w:val="Funotenzeichen"/>
        </w:rPr>
        <w:footnoteReference w:id="196"/>
      </w:r>
      <w:r>
        <w:t xml:space="preserve"> die von einer Tridentiner Kommission redigierte Vulgata (in der Bulle „</w:t>
      </w:r>
      <w:proofErr w:type="spellStart"/>
      <w:r>
        <w:t>Aeternus</w:t>
      </w:r>
      <w:proofErr w:type="spellEnd"/>
      <w:r>
        <w:t xml:space="preserve"> </w:t>
      </w:r>
      <w:proofErr w:type="spellStart"/>
      <w:r>
        <w:t>ille</w:t>
      </w:r>
      <w:proofErr w:type="spellEnd"/>
      <w:r>
        <w:t>“ vom 1. März 1590) als die autoritative und authentische Vulgata. Aufgrund allgemeiner Unzufriedenheit mit dem (u.a. von Sixtus gewaltsam überarbeiteten) Text erarbeitet eine neue Kommission auf Anraten BELLARMINS eine neue Fassung, die dann unter KLEMENS VIII. (1592-1605) 1592 ediert wird.</w:t>
      </w:r>
    </w:p>
    <w:p w14:paraId="07A96780" w14:textId="77777777" w:rsidR="007E4A4E" w:rsidRPr="007E4A4E" w:rsidRDefault="007E4A4E" w:rsidP="007E4A4E">
      <w:pPr>
        <w:rPr>
          <w:lang w:val="fr-FR"/>
        </w:rPr>
      </w:pPr>
      <w:r>
        <w:t>Jan I. MORET (1543-1610)</w:t>
      </w:r>
      <w:r>
        <w:rPr>
          <w:rStyle w:val="Funotenzeichen"/>
        </w:rPr>
        <w:footnoteReference w:id="197"/>
      </w:r>
      <w:r>
        <w:t xml:space="preserve"> ist der Schwiegersohn des berühmten humanistisch gesinnten Verlegers und Druckers Christoph PLANTIN (1520-1589), von dem Moret den Verlag übernimmt, diesen jedoch v.a. in den Dienst der katholischen Gegenreformation stellt, daraus resultiert u.a. auch die Moret-Bibel. Die EA der von Papst SIXTUS V. initiierten Bibel ist Rom 1592; die zweite wird eben von Moret 1599 in Antwerpen herausgegeben (mit weiteren Aufl.: 1603, 1605, 1619, 1628, 1715); die Biel erscheint auch in Wien (M. Endter 1705), Col. </w:t>
      </w:r>
      <w:proofErr w:type="spellStart"/>
      <w:r>
        <w:t>Agripp</w:t>
      </w:r>
      <w:proofErr w:type="spellEnd"/>
      <w:r>
        <w:t xml:space="preserve">. </w:t>
      </w:r>
      <w:r w:rsidRPr="007E4A4E">
        <w:rPr>
          <w:lang w:val="fr-FR"/>
        </w:rPr>
        <w:t xml:space="preserve">1609, </w:t>
      </w:r>
      <w:proofErr w:type="spellStart"/>
      <w:r w:rsidRPr="007E4A4E">
        <w:rPr>
          <w:lang w:val="fr-FR"/>
        </w:rPr>
        <w:t>Konstanz</w:t>
      </w:r>
      <w:proofErr w:type="spellEnd"/>
      <w:r w:rsidRPr="007E4A4E">
        <w:rPr>
          <w:lang w:val="fr-FR"/>
        </w:rPr>
        <w:t xml:space="preserve"> 1763, Avignon 1774, </w:t>
      </w:r>
      <w:proofErr w:type="spellStart"/>
      <w:r w:rsidRPr="007E4A4E">
        <w:rPr>
          <w:lang w:val="fr-FR"/>
        </w:rPr>
        <w:t>Venetiis</w:t>
      </w:r>
      <w:proofErr w:type="spellEnd"/>
      <w:r w:rsidRPr="007E4A4E">
        <w:rPr>
          <w:lang w:val="fr-FR"/>
        </w:rPr>
        <w:t>, 1730 u. 1757/58, Frankfurt 1826, Tournai 1881 etc.</w:t>
      </w:r>
    </w:p>
    <w:p w14:paraId="08F45200" w14:textId="77777777" w:rsidR="007E4A4E" w:rsidRPr="007E4A4E" w:rsidRDefault="007E4A4E" w:rsidP="007E4A4E">
      <w:pPr>
        <w:rPr>
          <w:lang w:val="fr-FR"/>
        </w:rPr>
      </w:pPr>
    </w:p>
    <w:p w14:paraId="1FFA7BD4" w14:textId="77777777" w:rsidR="007E4A4E" w:rsidRPr="0088399A" w:rsidRDefault="007E4A4E" w:rsidP="007E4A4E">
      <w:pPr>
        <w:rPr>
          <w:lang w:val="fr-FR"/>
        </w:rPr>
      </w:pPr>
      <w:r w:rsidRPr="007E4A4E">
        <w:rPr>
          <w:lang w:val="fr-FR"/>
        </w:rPr>
        <w:t xml:space="preserve">NIEREMBERG, Joannes E.: De </w:t>
      </w:r>
      <w:proofErr w:type="spellStart"/>
      <w:r w:rsidRPr="007E4A4E">
        <w:rPr>
          <w:lang w:val="fr-FR"/>
        </w:rPr>
        <w:t>Adoratione</w:t>
      </w:r>
      <w:proofErr w:type="spellEnd"/>
      <w:r w:rsidRPr="007E4A4E">
        <w:rPr>
          <w:lang w:val="fr-FR"/>
        </w:rPr>
        <w:t xml:space="preserve"> in </w:t>
      </w:r>
      <w:proofErr w:type="spellStart"/>
      <w:r w:rsidRPr="007E4A4E">
        <w:rPr>
          <w:lang w:val="fr-FR"/>
        </w:rPr>
        <w:t>Spiritu</w:t>
      </w:r>
      <w:proofErr w:type="spellEnd"/>
      <w:r w:rsidRPr="007E4A4E">
        <w:rPr>
          <w:lang w:val="fr-FR"/>
        </w:rPr>
        <w:t xml:space="preserve"> Et </w:t>
      </w:r>
      <w:proofErr w:type="spellStart"/>
      <w:r w:rsidRPr="007E4A4E">
        <w:rPr>
          <w:lang w:val="fr-FR"/>
        </w:rPr>
        <w:t>Veritate</w:t>
      </w:r>
      <w:proofErr w:type="spellEnd"/>
      <w:r w:rsidRPr="007E4A4E">
        <w:rPr>
          <w:lang w:val="fr-FR"/>
        </w:rPr>
        <w:t xml:space="preserve"> </w:t>
      </w:r>
      <w:proofErr w:type="spellStart"/>
      <w:r w:rsidRPr="007E4A4E">
        <w:rPr>
          <w:lang w:val="fr-FR"/>
        </w:rPr>
        <w:t>Libri</w:t>
      </w:r>
      <w:proofErr w:type="spellEnd"/>
      <w:r w:rsidRPr="007E4A4E">
        <w:rPr>
          <w:lang w:val="fr-FR"/>
        </w:rPr>
        <w:t xml:space="preserve"> Quatuor. … </w:t>
      </w:r>
      <w:proofErr w:type="spellStart"/>
      <w:r w:rsidRPr="007E4A4E">
        <w:rPr>
          <w:lang w:val="fr-FR"/>
        </w:rPr>
        <w:t>Tyrnaviae</w:t>
      </w:r>
      <w:proofErr w:type="spellEnd"/>
      <w:r w:rsidRPr="007E4A4E">
        <w:rPr>
          <w:lang w:val="fr-FR"/>
        </w:rPr>
        <w:t xml:space="preserve">. Melchior W. </w:t>
      </w:r>
      <w:proofErr w:type="spellStart"/>
      <w:r w:rsidRPr="007E4A4E">
        <w:rPr>
          <w:lang w:val="fr-FR"/>
        </w:rPr>
        <w:t>Schneckenhaus</w:t>
      </w:r>
      <w:proofErr w:type="spellEnd"/>
      <w:r w:rsidRPr="007E4A4E">
        <w:rPr>
          <w:lang w:val="fr-FR"/>
        </w:rPr>
        <w:t xml:space="preserve"> 166</w:t>
      </w:r>
      <w:r>
        <w:rPr>
          <w:lang w:val="fr-FR"/>
        </w:rPr>
        <w:t>3</w:t>
      </w:r>
    </w:p>
    <w:p w14:paraId="676D45D6" w14:textId="77777777" w:rsidR="007E4A4E" w:rsidRDefault="007E4A4E" w:rsidP="007E4A4E">
      <w:pPr>
        <w:rPr>
          <w:lang w:val="fr-FR"/>
        </w:rPr>
      </w:pPr>
    </w:p>
    <w:p w14:paraId="661D0A11" w14:textId="77777777" w:rsidR="007E4A4E" w:rsidRPr="00A2261A" w:rsidRDefault="007E4A4E" w:rsidP="007E4A4E">
      <w:pPr>
        <w:rPr>
          <w:lang w:val="en-GB"/>
        </w:rPr>
      </w:pPr>
      <w:r>
        <w:rPr>
          <w:lang w:val="fr-FR"/>
        </w:rPr>
        <w:t xml:space="preserve">COHAUSEN, Joannes </w:t>
      </w:r>
      <w:proofErr w:type="spellStart"/>
      <w:r>
        <w:rPr>
          <w:lang w:val="fr-FR"/>
        </w:rPr>
        <w:t>Henricus</w:t>
      </w:r>
      <w:proofErr w:type="spellEnd"/>
      <w:r>
        <w:rPr>
          <w:lang w:val="fr-FR"/>
        </w:rPr>
        <w:t xml:space="preserve">: </w:t>
      </w:r>
      <w:proofErr w:type="spellStart"/>
      <w:r>
        <w:rPr>
          <w:lang w:val="fr-FR"/>
        </w:rPr>
        <w:t>Diss</w:t>
      </w:r>
      <w:proofErr w:type="spellEnd"/>
      <w:r>
        <w:rPr>
          <w:lang w:val="fr-FR"/>
        </w:rPr>
        <w:t xml:space="preserve">. </w:t>
      </w:r>
      <w:proofErr w:type="spellStart"/>
      <w:r>
        <w:rPr>
          <w:lang w:val="fr-FR"/>
        </w:rPr>
        <w:t>Satyrica</w:t>
      </w:r>
      <w:proofErr w:type="spellEnd"/>
      <w:r>
        <w:rPr>
          <w:lang w:val="fr-FR"/>
        </w:rPr>
        <w:t xml:space="preserve"> Physico-</w:t>
      </w:r>
      <w:proofErr w:type="spellStart"/>
      <w:r>
        <w:rPr>
          <w:lang w:val="fr-FR"/>
        </w:rPr>
        <w:t>Moralis</w:t>
      </w:r>
      <w:proofErr w:type="spellEnd"/>
      <w:r>
        <w:rPr>
          <w:lang w:val="fr-FR"/>
        </w:rPr>
        <w:t xml:space="preserve">, de </w:t>
      </w:r>
      <w:r w:rsidRPr="007E4A4E">
        <w:rPr>
          <w:lang w:val="fr-FR"/>
        </w:rPr>
        <w:t xml:space="preserve">Pica </w:t>
      </w:r>
      <w:proofErr w:type="spellStart"/>
      <w:r w:rsidRPr="007E4A4E">
        <w:rPr>
          <w:lang w:val="fr-FR"/>
        </w:rPr>
        <w:t>Nasi</w:t>
      </w:r>
      <w:proofErr w:type="spellEnd"/>
      <w:r w:rsidRPr="007E4A4E">
        <w:rPr>
          <w:lang w:val="fr-FR"/>
        </w:rPr>
        <w:t xml:space="preserve">, </w:t>
      </w:r>
      <w:proofErr w:type="spellStart"/>
      <w:r w:rsidRPr="007E4A4E">
        <w:rPr>
          <w:lang w:val="fr-FR"/>
        </w:rPr>
        <w:t>Sive</w:t>
      </w:r>
      <w:proofErr w:type="spellEnd"/>
      <w:r w:rsidRPr="007E4A4E">
        <w:rPr>
          <w:lang w:val="fr-FR"/>
        </w:rPr>
        <w:t xml:space="preserve"> </w:t>
      </w:r>
      <w:proofErr w:type="spellStart"/>
      <w:r w:rsidRPr="007E4A4E">
        <w:rPr>
          <w:lang w:val="fr-FR"/>
        </w:rPr>
        <w:t>Tabaci</w:t>
      </w:r>
      <w:proofErr w:type="spellEnd"/>
      <w:r w:rsidRPr="007E4A4E">
        <w:rPr>
          <w:lang w:val="fr-FR"/>
        </w:rPr>
        <w:t xml:space="preserve"> </w:t>
      </w:r>
      <w:proofErr w:type="spellStart"/>
      <w:r w:rsidRPr="007E4A4E">
        <w:rPr>
          <w:lang w:val="fr-FR"/>
        </w:rPr>
        <w:t>Sternutatorii</w:t>
      </w:r>
      <w:proofErr w:type="spellEnd"/>
      <w:r w:rsidRPr="007E4A4E">
        <w:rPr>
          <w:lang w:val="fr-FR"/>
        </w:rPr>
        <w:t xml:space="preserve"> </w:t>
      </w:r>
      <w:proofErr w:type="spellStart"/>
      <w:r w:rsidRPr="007E4A4E">
        <w:rPr>
          <w:lang w:val="fr-FR"/>
        </w:rPr>
        <w:t>Moderno</w:t>
      </w:r>
      <w:proofErr w:type="spellEnd"/>
      <w:r w:rsidRPr="007E4A4E">
        <w:rPr>
          <w:lang w:val="fr-FR"/>
        </w:rPr>
        <w:t xml:space="preserve"> </w:t>
      </w:r>
      <w:proofErr w:type="spellStart"/>
      <w:r w:rsidRPr="007E4A4E">
        <w:rPr>
          <w:lang w:val="fr-FR"/>
        </w:rPr>
        <w:t>abusu</w:t>
      </w:r>
      <w:proofErr w:type="spellEnd"/>
      <w:r w:rsidRPr="007E4A4E">
        <w:rPr>
          <w:lang w:val="fr-FR"/>
        </w:rPr>
        <w:t xml:space="preserve">, &amp; </w:t>
      </w:r>
      <w:proofErr w:type="spellStart"/>
      <w:r w:rsidRPr="007E4A4E">
        <w:rPr>
          <w:lang w:val="fr-FR"/>
        </w:rPr>
        <w:t>noxa</w:t>
      </w:r>
      <w:proofErr w:type="spellEnd"/>
      <w:r w:rsidRPr="007E4A4E">
        <w:rPr>
          <w:lang w:val="fr-FR"/>
        </w:rPr>
        <w:t xml:space="preserve">. </w:t>
      </w:r>
      <w:smartTag w:uri="urn:schemas-microsoft-com:office:smarttags" w:element="place">
        <w:smartTag w:uri="urn:schemas-microsoft-com:office:smarttags" w:element="City">
          <w:r w:rsidRPr="00A2261A">
            <w:rPr>
              <w:lang w:val="en-GB"/>
            </w:rPr>
            <w:t>Amsterdam</w:t>
          </w:r>
        </w:smartTag>
      </w:smartTag>
      <w:r w:rsidRPr="00A2261A">
        <w:rPr>
          <w:lang w:val="en-GB"/>
        </w:rPr>
        <w:t xml:space="preserve">: J. </w:t>
      </w:r>
      <w:proofErr w:type="spellStart"/>
      <w:r w:rsidRPr="00A2261A">
        <w:rPr>
          <w:lang w:val="en-GB"/>
        </w:rPr>
        <w:t>Osterwyk</w:t>
      </w:r>
      <w:proofErr w:type="spellEnd"/>
      <w:r w:rsidRPr="00A2261A">
        <w:rPr>
          <w:lang w:val="en-GB"/>
        </w:rPr>
        <w:t xml:space="preserve"> 1716</w:t>
      </w:r>
    </w:p>
    <w:p w14:paraId="03181A87" w14:textId="77777777" w:rsidR="007E4A4E" w:rsidRPr="00A2261A" w:rsidRDefault="007E4A4E" w:rsidP="007E4A4E">
      <w:pPr>
        <w:rPr>
          <w:lang w:val="en-GB"/>
        </w:rPr>
      </w:pPr>
    </w:p>
    <w:p w14:paraId="4EBE532E" w14:textId="77777777" w:rsidR="007E4A4E" w:rsidRPr="008345BD" w:rsidRDefault="007E4A4E" w:rsidP="007E4A4E">
      <w:pPr>
        <w:rPr>
          <w:lang w:val="en-GB"/>
        </w:rPr>
      </w:pPr>
      <w:r w:rsidRPr="00A2261A">
        <w:rPr>
          <w:lang w:val="en-GB"/>
        </w:rPr>
        <w:t>FLEURY,</w:t>
      </w:r>
      <w:r>
        <w:rPr>
          <w:lang w:val="en-GB"/>
        </w:rPr>
        <w:t xml:space="preserve"> Claude: Historia </w:t>
      </w:r>
      <w:proofErr w:type="spellStart"/>
      <w:r>
        <w:rPr>
          <w:lang w:val="en-GB"/>
        </w:rPr>
        <w:t>Ecclesiastica</w:t>
      </w:r>
      <w:proofErr w:type="spellEnd"/>
      <w:r w:rsidRPr="00A2261A">
        <w:rPr>
          <w:lang w:val="en-GB"/>
        </w:rPr>
        <w:t xml:space="preserve"> </w:t>
      </w:r>
      <w:proofErr w:type="spellStart"/>
      <w:r w:rsidRPr="00A2261A">
        <w:rPr>
          <w:lang w:val="en-GB"/>
        </w:rPr>
        <w:t>Dissertationes</w:t>
      </w:r>
      <w:proofErr w:type="spellEnd"/>
      <w:r w:rsidRPr="00A2261A">
        <w:rPr>
          <w:lang w:val="en-GB"/>
        </w:rPr>
        <w:t xml:space="preserve"> Octo. … </w:t>
      </w:r>
      <w:r w:rsidRPr="008345BD">
        <w:rPr>
          <w:lang w:val="en-GB"/>
        </w:rPr>
        <w:t xml:space="preserve">Bamberg et al.: T. </w:t>
      </w:r>
      <w:proofErr w:type="spellStart"/>
      <w:r w:rsidRPr="008345BD">
        <w:rPr>
          <w:lang w:val="en-GB"/>
        </w:rPr>
        <w:t>Göbhardt</w:t>
      </w:r>
      <w:proofErr w:type="spellEnd"/>
      <w:r w:rsidRPr="008345BD">
        <w:rPr>
          <w:lang w:val="en-GB"/>
        </w:rPr>
        <w:t xml:space="preserve"> 1765</w:t>
      </w:r>
    </w:p>
    <w:p w14:paraId="7689F702" w14:textId="77777777" w:rsidR="007E4A4E" w:rsidRPr="008345BD" w:rsidRDefault="007E4A4E" w:rsidP="007E4A4E">
      <w:pPr>
        <w:rPr>
          <w:lang w:val="en-GB"/>
        </w:rPr>
      </w:pPr>
    </w:p>
    <w:p w14:paraId="25D5FCC4" w14:textId="77777777" w:rsidR="007E4A4E" w:rsidRPr="008345BD" w:rsidRDefault="007E4A4E" w:rsidP="007E4A4E">
      <w:pPr>
        <w:rPr>
          <w:lang w:val="fr-FR"/>
        </w:rPr>
      </w:pPr>
      <w:r w:rsidRPr="007E4A4E">
        <w:rPr>
          <w:lang w:val="en-GB"/>
        </w:rPr>
        <w:t xml:space="preserve">OVIDIUS: </w:t>
      </w:r>
      <w:proofErr w:type="spellStart"/>
      <w:r w:rsidRPr="007E4A4E">
        <w:rPr>
          <w:lang w:val="en-GB"/>
        </w:rPr>
        <w:t>Epistolae</w:t>
      </w:r>
      <w:proofErr w:type="spellEnd"/>
      <w:r w:rsidRPr="007E4A4E">
        <w:rPr>
          <w:lang w:val="en-GB"/>
        </w:rPr>
        <w:t xml:space="preserve"> </w:t>
      </w:r>
      <w:proofErr w:type="spellStart"/>
      <w:r w:rsidRPr="007E4A4E">
        <w:rPr>
          <w:lang w:val="en-GB"/>
        </w:rPr>
        <w:t>Heroidum</w:t>
      </w:r>
      <w:proofErr w:type="spellEnd"/>
      <w:r w:rsidRPr="007E4A4E">
        <w:rPr>
          <w:lang w:val="en-GB"/>
        </w:rPr>
        <w:t xml:space="preserve"> Ab omni </w:t>
      </w:r>
      <w:proofErr w:type="spellStart"/>
      <w:r w:rsidRPr="007E4A4E">
        <w:rPr>
          <w:lang w:val="en-GB"/>
        </w:rPr>
        <w:t>obscoenitate</w:t>
      </w:r>
      <w:proofErr w:type="spellEnd"/>
      <w:r w:rsidRPr="007E4A4E">
        <w:rPr>
          <w:lang w:val="en-GB"/>
        </w:rPr>
        <w:t xml:space="preserve"> </w:t>
      </w:r>
      <w:proofErr w:type="spellStart"/>
      <w:r w:rsidRPr="007E4A4E">
        <w:rPr>
          <w:lang w:val="en-GB"/>
        </w:rPr>
        <w:t>purgatae</w:t>
      </w:r>
      <w:proofErr w:type="spellEnd"/>
      <w:r w:rsidRPr="007E4A4E">
        <w:rPr>
          <w:lang w:val="en-GB"/>
        </w:rPr>
        <w:t xml:space="preserve"> ….. </w:t>
      </w:r>
      <w:r w:rsidRPr="00A2261A">
        <w:rPr>
          <w:lang w:val="fr-FR"/>
        </w:rPr>
        <w:t>I</w:t>
      </w:r>
      <w:r>
        <w:rPr>
          <w:lang w:val="fr-FR"/>
        </w:rPr>
        <w:t xml:space="preserve">ngolstadt: </w:t>
      </w:r>
      <w:proofErr w:type="spellStart"/>
      <w:r w:rsidRPr="00A2261A">
        <w:rPr>
          <w:lang w:val="fr-FR"/>
        </w:rPr>
        <w:t>Joh</w:t>
      </w:r>
      <w:proofErr w:type="spellEnd"/>
      <w:r w:rsidRPr="00A2261A">
        <w:rPr>
          <w:lang w:val="fr-FR"/>
        </w:rPr>
        <w:t>. A. de la Haye 173</w:t>
      </w:r>
      <w:r w:rsidRPr="008345BD">
        <w:rPr>
          <w:lang w:val="fr-FR"/>
        </w:rPr>
        <w:t>1</w:t>
      </w:r>
    </w:p>
    <w:p w14:paraId="1D4EBA8E" w14:textId="77777777" w:rsidR="007E4A4E" w:rsidRPr="008345BD" w:rsidRDefault="007E4A4E" w:rsidP="007E4A4E">
      <w:pPr>
        <w:rPr>
          <w:lang w:val="fr-FR"/>
        </w:rPr>
      </w:pPr>
    </w:p>
    <w:p w14:paraId="70579AC5" w14:textId="77777777" w:rsidR="007E4A4E" w:rsidRDefault="007E4A4E" w:rsidP="007E4A4E">
      <w:r w:rsidRPr="0088399A">
        <w:t>Die entdeckten Quelle</w:t>
      </w:r>
      <w:r>
        <w:t>n des Unglaubens gegenwärtiger Z</w:t>
      </w:r>
      <w:r w:rsidRPr="0088399A">
        <w:t xml:space="preserve">eiten in einem Hirtenbriefe des Bischofs zu </w:t>
      </w:r>
      <w:proofErr w:type="spellStart"/>
      <w:r w:rsidRPr="0088399A">
        <w:t>Lodeve</w:t>
      </w:r>
      <w:proofErr w:type="spellEnd"/>
      <w:r w:rsidRPr="0088399A">
        <w:t xml:space="preserve"> an seine Gemeine. </w:t>
      </w:r>
      <w:r>
        <w:t>Aus dem Franz. Übers. München- Nürnberg: Joh. A. Lochner 1768</w:t>
      </w:r>
    </w:p>
    <w:p w14:paraId="6BD978D1" w14:textId="77777777" w:rsidR="007E4A4E" w:rsidRDefault="007E4A4E" w:rsidP="007E4A4E"/>
    <w:p w14:paraId="10FCD081" w14:textId="77777777" w:rsidR="007E4A4E" w:rsidRDefault="007E4A4E" w:rsidP="007E4A4E">
      <w:r>
        <w:t xml:space="preserve">COCHEM, Martin von: </w:t>
      </w:r>
      <w:proofErr w:type="spellStart"/>
      <w:r>
        <w:t>Guldener</w:t>
      </w:r>
      <w:proofErr w:type="spellEnd"/>
      <w:r>
        <w:t xml:space="preserve"> Himmels=Schlüssel/ Oder Neues </w:t>
      </w:r>
      <w:proofErr w:type="spellStart"/>
      <w:r>
        <w:t>Gebett</w:t>
      </w:r>
      <w:proofErr w:type="spellEnd"/>
      <w:r>
        <w:t>=Buch/ Zu Erlösung der lieben Seelen … . Brünn: Jak. M. Swoboda 1733</w:t>
      </w:r>
    </w:p>
    <w:p w14:paraId="4DD7B1F7" w14:textId="77777777" w:rsidR="007E4A4E" w:rsidRDefault="007E4A4E" w:rsidP="007E4A4E"/>
    <w:p w14:paraId="66D3270C" w14:textId="77777777" w:rsidR="007E4A4E" w:rsidRPr="0088399A" w:rsidRDefault="007E4A4E" w:rsidP="007E4A4E">
      <w:r>
        <w:t xml:space="preserve">HORNEIUS, </w:t>
      </w:r>
      <w:proofErr w:type="spellStart"/>
      <w:r>
        <w:t>Conradus</w:t>
      </w:r>
      <w:proofErr w:type="spellEnd"/>
      <w:r>
        <w:t xml:space="preserve">: </w:t>
      </w:r>
      <w:proofErr w:type="spellStart"/>
      <w:r>
        <w:t>Institutionum</w:t>
      </w:r>
      <w:proofErr w:type="spellEnd"/>
      <w:r>
        <w:t xml:space="preserve"> </w:t>
      </w:r>
      <w:proofErr w:type="spellStart"/>
      <w:r>
        <w:t>Logicarum</w:t>
      </w:r>
      <w:proofErr w:type="spellEnd"/>
      <w:r>
        <w:t xml:space="preserve"> Libri V. Frankfurt: </w:t>
      </w:r>
      <w:proofErr w:type="spellStart"/>
      <w:r>
        <w:t>Conr</w:t>
      </w:r>
      <w:proofErr w:type="spellEnd"/>
      <w:r>
        <w:t xml:space="preserve">. </w:t>
      </w:r>
      <w:proofErr w:type="spellStart"/>
      <w:r>
        <w:t>Eifridus</w:t>
      </w:r>
      <w:proofErr w:type="spellEnd"/>
      <w:r>
        <w:t xml:space="preserve"> 1633</w:t>
      </w:r>
    </w:p>
    <w:p w14:paraId="4D8DDACA" w14:textId="77777777" w:rsidR="007E4A4E" w:rsidRDefault="007E4A4E" w:rsidP="007E4A4E">
      <w:r>
        <w:t>Konrad HORN (1590-1649) ist lutherischer Theologe und Prof. an der Uni. Helmstedt.</w:t>
      </w:r>
    </w:p>
    <w:p w14:paraId="560F52A5" w14:textId="77777777" w:rsidR="007E4A4E" w:rsidRDefault="007E4A4E" w:rsidP="007E4A4E"/>
    <w:p w14:paraId="24E266EC" w14:textId="77777777" w:rsidR="007E4A4E" w:rsidRDefault="007E4A4E" w:rsidP="007E4A4E">
      <w:r>
        <w:t xml:space="preserve">EIFLER, Michael: </w:t>
      </w:r>
      <w:proofErr w:type="spellStart"/>
      <w:r>
        <w:t>Sylloge</w:t>
      </w:r>
      <w:proofErr w:type="spellEnd"/>
      <w:r>
        <w:t xml:space="preserve"> </w:t>
      </w:r>
      <w:proofErr w:type="spellStart"/>
      <w:r>
        <w:t>Disputationum</w:t>
      </w:r>
      <w:proofErr w:type="spellEnd"/>
      <w:r>
        <w:t xml:space="preserve"> </w:t>
      </w:r>
      <w:proofErr w:type="spellStart"/>
      <w:r>
        <w:t>Philosophcarum</w:t>
      </w:r>
      <w:proofErr w:type="spellEnd"/>
      <w:r>
        <w:t xml:space="preserve">. </w:t>
      </w:r>
      <w:proofErr w:type="spellStart"/>
      <w:r>
        <w:t>Regiomonti</w:t>
      </w:r>
      <w:proofErr w:type="spellEnd"/>
      <w:r>
        <w:t xml:space="preserve">: Joh. </w:t>
      </w:r>
      <w:proofErr w:type="spellStart"/>
      <w:r>
        <w:t>Reusner</w:t>
      </w:r>
      <w:proofErr w:type="spellEnd"/>
      <w:r>
        <w:t xml:space="preserve"> 1641</w:t>
      </w:r>
    </w:p>
    <w:p w14:paraId="1C93438E" w14:textId="77777777" w:rsidR="007E4A4E" w:rsidRDefault="007E4A4E" w:rsidP="007E4A4E"/>
    <w:p w14:paraId="58934D91" w14:textId="77777777" w:rsidR="007E4A4E" w:rsidRDefault="007E4A4E" w:rsidP="007E4A4E">
      <w:r>
        <w:t xml:space="preserve">KIRCHER, Athanasius: </w:t>
      </w:r>
      <w:proofErr w:type="spellStart"/>
      <w:r>
        <w:t>Iter</w:t>
      </w:r>
      <w:proofErr w:type="spellEnd"/>
      <w:r>
        <w:t xml:space="preserve"> </w:t>
      </w:r>
      <w:proofErr w:type="spellStart"/>
      <w:r>
        <w:t>Exstaticum</w:t>
      </w:r>
      <w:proofErr w:type="spellEnd"/>
      <w:r>
        <w:t xml:space="preserve"> II. … </w:t>
      </w:r>
      <w:proofErr w:type="spellStart"/>
      <w:r>
        <w:t>Tyrnaviae</w:t>
      </w:r>
      <w:proofErr w:type="spellEnd"/>
      <w:r>
        <w:t xml:space="preserve">: Fr. </w:t>
      </w:r>
      <w:proofErr w:type="spellStart"/>
      <w:r>
        <w:t>Gall</w:t>
      </w:r>
      <w:proofErr w:type="spellEnd"/>
      <w:r>
        <w:t>. 1729</w:t>
      </w:r>
    </w:p>
    <w:p w14:paraId="2613893F" w14:textId="77777777" w:rsidR="007E4A4E" w:rsidRDefault="007E4A4E" w:rsidP="007E4A4E"/>
    <w:p w14:paraId="5684F9FF" w14:textId="77777777" w:rsidR="007E4A4E" w:rsidRPr="007E4A4E" w:rsidRDefault="007E4A4E" w:rsidP="007E4A4E">
      <w:r w:rsidRPr="007E4A4E">
        <w:t xml:space="preserve">FERRARIUS, Guido: De Rebus </w:t>
      </w:r>
      <w:proofErr w:type="spellStart"/>
      <w:r w:rsidRPr="007E4A4E">
        <w:t>Gestis</w:t>
      </w:r>
      <w:proofErr w:type="spellEnd"/>
      <w:r w:rsidRPr="007E4A4E">
        <w:t xml:space="preserve"> </w:t>
      </w:r>
      <w:proofErr w:type="spellStart"/>
      <w:r w:rsidRPr="007E4A4E">
        <w:t>Eugenii</w:t>
      </w:r>
      <w:proofErr w:type="spellEnd"/>
      <w:r w:rsidRPr="007E4A4E">
        <w:t xml:space="preserve"> … . </w:t>
      </w:r>
      <w:proofErr w:type="spellStart"/>
      <w:r w:rsidRPr="007E4A4E">
        <w:t>Tyrnaviae</w:t>
      </w:r>
      <w:proofErr w:type="spellEnd"/>
      <w:r w:rsidRPr="007E4A4E">
        <w:t xml:space="preserve">: </w:t>
      </w:r>
      <w:proofErr w:type="spellStart"/>
      <w:r w:rsidRPr="007E4A4E">
        <w:t>Acad</w:t>
      </w:r>
      <w:proofErr w:type="spellEnd"/>
      <w:r w:rsidRPr="007E4A4E">
        <w:t>. SJ 1750</w:t>
      </w:r>
    </w:p>
    <w:p w14:paraId="467789BF" w14:textId="77777777" w:rsidR="007E4A4E" w:rsidRPr="007E4A4E" w:rsidRDefault="007E4A4E" w:rsidP="007E4A4E"/>
    <w:p w14:paraId="72EC439E" w14:textId="77777777" w:rsidR="007E4A4E" w:rsidRPr="00A2261A" w:rsidRDefault="007E4A4E" w:rsidP="007E4A4E">
      <w:r w:rsidRPr="007E4A4E">
        <w:t xml:space="preserve">FABER, Matthias: Opus </w:t>
      </w:r>
      <w:proofErr w:type="spellStart"/>
      <w:r w:rsidRPr="007E4A4E">
        <w:t>Tripartitum</w:t>
      </w:r>
      <w:proofErr w:type="spellEnd"/>
      <w:r w:rsidRPr="007E4A4E">
        <w:t xml:space="preserve">. </w:t>
      </w:r>
      <w:r w:rsidRPr="00A2261A">
        <w:t xml:space="preserve">Col. </w:t>
      </w:r>
      <w:proofErr w:type="spellStart"/>
      <w:r w:rsidRPr="00A2261A">
        <w:t>Agripp</w:t>
      </w:r>
      <w:proofErr w:type="spellEnd"/>
      <w:r w:rsidRPr="00A2261A">
        <w:t xml:space="preserve">.: Joh. </w:t>
      </w:r>
      <w:proofErr w:type="spellStart"/>
      <w:r w:rsidRPr="00A2261A">
        <w:t>Kinchius</w:t>
      </w:r>
      <w:proofErr w:type="spellEnd"/>
      <w:r w:rsidRPr="00A2261A">
        <w:t xml:space="preserve"> 1642; auch: Ingolstadt. </w:t>
      </w:r>
      <w:r>
        <w:t xml:space="preserve">Gregor </w:t>
      </w:r>
      <w:proofErr w:type="spellStart"/>
      <w:r>
        <w:t>Haenlin</w:t>
      </w:r>
      <w:proofErr w:type="spellEnd"/>
      <w:r>
        <w:t xml:space="preserve"> 1631 (wie viele T</w:t>
      </w:r>
      <w:r w:rsidRPr="00A2261A">
        <w:t>eile?)</w:t>
      </w:r>
    </w:p>
    <w:p w14:paraId="6CEAFF6E" w14:textId="77777777" w:rsidR="007E4A4E" w:rsidRPr="00A2261A" w:rsidRDefault="007E4A4E" w:rsidP="007E4A4E">
      <w:r>
        <w:t>Viele Schriften von Faber!! Matthias FABER (1587-1653) ist ein damals bekannter und schriftstellerisch tätiger Jesuit.</w:t>
      </w:r>
    </w:p>
    <w:p w14:paraId="0E5602B2" w14:textId="77777777" w:rsidR="007E4A4E" w:rsidRPr="00A2261A" w:rsidRDefault="007E4A4E" w:rsidP="007E4A4E"/>
    <w:p w14:paraId="14B21127" w14:textId="77777777" w:rsidR="007E4A4E" w:rsidRPr="007E4A4E" w:rsidRDefault="007E4A4E" w:rsidP="007E4A4E">
      <w:r w:rsidRPr="007E4A4E">
        <w:t xml:space="preserve">SCHEIBLER, Christophorus: Opus </w:t>
      </w:r>
      <w:proofErr w:type="spellStart"/>
      <w:r w:rsidRPr="007E4A4E">
        <w:t>Logicum</w:t>
      </w:r>
      <w:proofErr w:type="spellEnd"/>
      <w:r w:rsidRPr="007E4A4E">
        <w:t>. Marburg 1634</w:t>
      </w:r>
    </w:p>
    <w:p w14:paraId="0E48B846" w14:textId="77777777" w:rsidR="007E4A4E" w:rsidRPr="007E4A4E" w:rsidRDefault="007E4A4E" w:rsidP="007E4A4E"/>
    <w:p w14:paraId="16D20443" w14:textId="77777777" w:rsidR="007E4A4E" w:rsidRPr="007E4A4E" w:rsidRDefault="007E4A4E" w:rsidP="007E4A4E">
      <w:r w:rsidRPr="007E4A4E">
        <w:t xml:space="preserve">KLAUS, Michael: Naturalis </w:t>
      </w:r>
      <w:proofErr w:type="spellStart"/>
      <w:r w:rsidRPr="007E4A4E">
        <w:t>Philosophiae</w:t>
      </w:r>
      <w:proofErr w:type="spellEnd"/>
      <w:r w:rsidRPr="007E4A4E">
        <w:t xml:space="preserve">. Joh. Th. </w:t>
      </w:r>
      <w:proofErr w:type="spellStart"/>
      <w:r w:rsidRPr="007E4A4E">
        <w:t>Trattner</w:t>
      </w:r>
      <w:proofErr w:type="spellEnd"/>
      <w:r w:rsidRPr="007E4A4E">
        <w:t xml:space="preserve"> 1756</w:t>
      </w:r>
    </w:p>
    <w:p w14:paraId="11FA45F9" w14:textId="77777777" w:rsidR="007E4A4E" w:rsidRPr="007E4A4E" w:rsidRDefault="007E4A4E" w:rsidP="007E4A4E"/>
    <w:p w14:paraId="495B2DCF" w14:textId="77777777" w:rsidR="007E4A4E" w:rsidRDefault="007E4A4E" w:rsidP="007E4A4E">
      <w:r w:rsidRPr="00305C3C">
        <w:t xml:space="preserve">HERTENBERGER, Conrad: Imperium Romanum. Bamberg: Joh. </w:t>
      </w:r>
      <w:r>
        <w:t>G. Klietsch 1747 – viele Bände!</w:t>
      </w:r>
    </w:p>
    <w:p w14:paraId="49F93B8F" w14:textId="77777777" w:rsidR="007E4A4E" w:rsidRDefault="007E4A4E" w:rsidP="007E4A4E"/>
    <w:p w14:paraId="796EC339" w14:textId="77777777" w:rsidR="007E4A4E" w:rsidRDefault="007E4A4E" w:rsidP="007E4A4E">
      <w:r>
        <w:t xml:space="preserve">WALTHER, Michael: Spongia </w:t>
      </w:r>
      <w:proofErr w:type="spellStart"/>
      <w:r>
        <w:t>Mosaica</w:t>
      </w:r>
      <w:proofErr w:type="spellEnd"/>
      <w:r>
        <w:t>. Nürnberg: W. Endter 1642</w:t>
      </w:r>
    </w:p>
    <w:p w14:paraId="29445F97" w14:textId="77777777" w:rsidR="007E4A4E" w:rsidRDefault="007E4A4E" w:rsidP="007E4A4E"/>
    <w:p w14:paraId="3F13DD53" w14:textId="77777777" w:rsidR="007E4A4E" w:rsidRDefault="007E4A4E" w:rsidP="007E4A4E">
      <w:r>
        <w:t xml:space="preserve">DÖLINGIUS, Johannes: Antichristus … De </w:t>
      </w:r>
      <w:proofErr w:type="spellStart"/>
      <w:r>
        <w:t>Novissima</w:t>
      </w:r>
      <w:proofErr w:type="spellEnd"/>
      <w:r>
        <w:t xml:space="preserve"> </w:t>
      </w:r>
      <w:proofErr w:type="spellStart"/>
      <w:r>
        <w:t>Persecutione</w:t>
      </w:r>
      <w:proofErr w:type="spellEnd"/>
      <w:r>
        <w:t xml:space="preserve">, </w:t>
      </w:r>
      <w:proofErr w:type="spellStart"/>
      <w:r>
        <w:t>Ecclesiae</w:t>
      </w:r>
      <w:proofErr w:type="spellEnd"/>
      <w:r>
        <w:t xml:space="preserve"> Die Ab </w:t>
      </w:r>
      <w:proofErr w:type="spellStart"/>
      <w:r>
        <w:t>Antichristo</w:t>
      </w:r>
      <w:proofErr w:type="spellEnd"/>
      <w:r>
        <w:t xml:space="preserve"> </w:t>
      </w:r>
      <w:proofErr w:type="spellStart"/>
      <w:r>
        <w:t>intentata</w:t>
      </w:r>
      <w:proofErr w:type="spellEnd"/>
      <w:r>
        <w:t xml:space="preserve"> …. Leipzig: Gr. </w:t>
      </w:r>
      <w:proofErr w:type="spellStart"/>
      <w:r>
        <w:t>Ritzsch</w:t>
      </w:r>
      <w:proofErr w:type="spellEnd"/>
      <w:r>
        <w:t xml:space="preserve"> 1632</w:t>
      </w:r>
    </w:p>
    <w:p w14:paraId="781E9F34" w14:textId="77777777" w:rsidR="007E4A4E" w:rsidRPr="00305C3C" w:rsidRDefault="007E4A4E" w:rsidP="007E4A4E">
      <w:r>
        <w:t>Mir ist nur eine Ausgabe Rostock 1632 bekannt; DÖLING ist Pfarrer zu Bergen in Rügen; ansonsten gibt es keine weitere Informationen.</w:t>
      </w:r>
    </w:p>
    <w:p w14:paraId="49CE76DD" w14:textId="77777777" w:rsidR="007E4A4E" w:rsidRDefault="007E4A4E" w:rsidP="007E4A4E"/>
    <w:p w14:paraId="10B2E88F" w14:textId="77777777" w:rsidR="007E4A4E" w:rsidRPr="008356D5" w:rsidRDefault="007E4A4E" w:rsidP="007E4A4E">
      <w:pPr>
        <w:rPr>
          <w:lang w:val="fr-FR"/>
        </w:rPr>
      </w:pPr>
      <w:r w:rsidRPr="008E5EE5">
        <w:rPr>
          <w:lang w:val="en-GB"/>
        </w:rPr>
        <w:t>GERH</w:t>
      </w:r>
      <w:r>
        <w:rPr>
          <w:lang w:val="en-GB"/>
        </w:rPr>
        <w:t xml:space="preserve">ARD, Johannes: </w:t>
      </w:r>
      <w:proofErr w:type="spellStart"/>
      <w:r>
        <w:rPr>
          <w:lang w:val="en-GB"/>
        </w:rPr>
        <w:t>Commentarius</w:t>
      </w:r>
      <w:proofErr w:type="spellEnd"/>
      <w:r>
        <w:rPr>
          <w:lang w:val="en-GB"/>
        </w:rPr>
        <w:t xml:space="preserve"> in </w:t>
      </w:r>
      <w:proofErr w:type="spellStart"/>
      <w:r>
        <w:rPr>
          <w:lang w:val="en-GB"/>
        </w:rPr>
        <w:t>E</w:t>
      </w:r>
      <w:r w:rsidRPr="008E5EE5">
        <w:rPr>
          <w:lang w:val="en-GB"/>
        </w:rPr>
        <w:t>pistolas</w:t>
      </w:r>
      <w:proofErr w:type="spellEnd"/>
      <w:r w:rsidRPr="008E5EE5">
        <w:rPr>
          <w:lang w:val="en-GB"/>
        </w:rPr>
        <w:t xml:space="preserve"> S. </w:t>
      </w:r>
      <w:r>
        <w:rPr>
          <w:lang w:val="en-GB"/>
        </w:rPr>
        <w:t xml:space="preserve">Pauli et </w:t>
      </w:r>
      <w:proofErr w:type="spellStart"/>
      <w:r>
        <w:rPr>
          <w:lang w:val="en-GB"/>
        </w:rPr>
        <w:t>Timothei</w:t>
      </w:r>
      <w:proofErr w:type="spellEnd"/>
      <w:r>
        <w:rPr>
          <w:lang w:val="en-GB"/>
        </w:rPr>
        <w:t xml:space="preserve">. </w:t>
      </w:r>
      <w:r w:rsidRPr="008356D5">
        <w:rPr>
          <w:lang w:val="fr-FR"/>
        </w:rPr>
        <w:t>1643</w:t>
      </w:r>
    </w:p>
    <w:p w14:paraId="3A907B7C" w14:textId="77777777" w:rsidR="007E4A4E" w:rsidRPr="008356D5" w:rsidRDefault="007E4A4E" w:rsidP="007E4A4E">
      <w:pPr>
        <w:rPr>
          <w:lang w:val="fr-FR"/>
        </w:rPr>
      </w:pPr>
    </w:p>
    <w:p w14:paraId="53DE0D1A" w14:textId="77777777" w:rsidR="007E4A4E" w:rsidRPr="008356D5" w:rsidRDefault="007E4A4E" w:rsidP="007E4A4E">
      <w:pPr>
        <w:rPr>
          <w:lang w:val="de-AT"/>
        </w:rPr>
      </w:pPr>
      <w:r w:rsidRPr="008356D5">
        <w:rPr>
          <w:lang w:val="fr-FR"/>
        </w:rPr>
        <w:t xml:space="preserve">STELLA, R. P. Fr. (Diego d’ESTELLA): </w:t>
      </w:r>
      <w:proofErr w:type="spellStart"/>
      <w:r w:rsidRPr="008356D5">
        <w:rPr>
          <w:lang w:val="fr-FR"/>
        </w:rPr>
        <w:t>Didacus</w:t>
      </w:r>
      <w:proofErr w:type="spellEnd"/>
      <w:r w:rsidRPr="008356D5">
        <w:rPr>
          <w:lang w:val="fr-FR"/>
        </w:rPr>
        <w:t xml:space="preserve">: </w:t>
      </w:r>
      <w:proofErr w:type="spellStart"/>
      <w:r w:rsidRPr="008356D5">
        <w:rPr>
          <w:lang w:val="fr-FR"/>
        </w:rPr>
        <w:t>Contemptus</w:t>
      </w:r>
      <w:proofErr w:type="spellEnd"/>
      <w:r w:rsidRPr="008356D5">
        <w:rPr>
          <w:lang w:val="fr-FR"/>
        </w:rPr>
        <w:t xml:space="preserve"> </w:t>
      </w:r>
      <w:proofErr w:type="spellStart"/>
      <w:r w:rsidRPr="008356D5">
        <w:rPr>
          <w:lang w:val="fr-FR"/>
        </w:rPr>
        <w:t>Vanitatum</w:t>
      </w:r>
      <w:proofErr w:type="spellEnd"/>
      <w:r w:rsidRPr="008356D5">
        <w:rPr>
          <w:lang w:val="fr-FR"/>
        </w:rPr>
        <w:t xml:space="preserve"> Mundi. </w:t>
      </w:r>
      <w:r w:rsidRPr="008356D5">
        <w:rPr>
          <w:lang w:val="de-AT"/>
        </w:rPr>
        <w:t xml:space="preserve">Col. </w:t>
      </w:r>
      <w:proofErr w:type="spellStart"/>
      <w:r w:rsidRPr="008356D5">
        <w:rPr>
          <w:lang w:val="de-AT"/>
        </w:rPr>
        <w:t>Agripp</w:t>
      </w:r>
      <w:proofErr w:type="spellEnd"/>
      <w:r w:rsidRPr="008356D5">
        <w:rPr>
          <w:lang w:val="de-AT"/>
        </w:rPr>
        <w:t>.: Hermann Demen 1688</w:t>
      </w:r>
    </w:p>
    <w:p w14:paraId="08A97C1C" w14:textId="77777777" w:rsidR="007E4A4E" w:rsidRPr="008356D5" w:rsidRDefault="007E4A4E" w:rsidP="007E4A4E">
      <w:pPr>
        <w:rPr>
          <w:lang w:val="de-AT"/>
        </w:rPr>
      </w:pPr>
    </w:p>
    <w:p w14:paraId="690AF398" w14:textId="77777777" w:rsidR="007E4A4E" w:rsidRPr="007E4A4E" w:rsidRDefault="007E4A4E" w:rsidP="007E4A4E">
      <w:r w:rsidRPr="006703D4">
        <w:t xml:space="preserve">HOUDRY, Vincentius: </w:t>
      </w:r>
      <w:proofErr w:type="spellStart"/>
      <w:r w:rsidRPr="006703D4">
        <w:t>Bibliotheca</w:t>
      </w:r>
      <w:proofErr w:type="spellEnd"/>
      <w:r w:rsidRPr="006703D4">
        <w:t xml:space="preserve"> </w:t>
      </w:r>
      <w:proofErr w:type="spellStart"/>
      <w:r w:rsidRPr="006703D4">
        <w:t>Concionatoria</w:t>
      </w:r>
      <w:proofErr w:type="spellEnd"/>
      <w:r w:rsidRPr="006703D4">
        <w:t xml:space="preserve"> [Bibliothek der </w:t>
      </w:r>
      <w:r>
        <w:t>Predigten bzw. der öffentlichen Ansprachen]</w:t>
      </w:r>
      <w:r w:rsidRPr="006703D4">
        <w:t xml:space="preserve">. </w:t>
      </w:r>
      <w:r w:rsidRPr="007E4A4E">
        <w:t xml:space="preserve">4 Bde.. </w:t>
      </w:r>
      <w:proofErr w:type="spellStart"/>
      <w:r w:rsidRPr="007E4A4E">
        <w:t>Venetiis</w:t>
      </w:r>
      <w:proofErr w:type="spellEnd"/>
      <w:r w:rsidRPr="007E4A4E">
        <w:t xml:space="preserve">. </w:t>
      </w:r>
      <w:proofErr w:type="spellStart"/>
      <w:r w:rsidRPr="007E4A4E">
        <w:t>Balleoniana</w:t>
      </w:r>
      <w:proofErr w:type="spellEnd"/>
      <w:r w:rsidRPr="007E4A4E">
        <w:t xml:space="preserve"> 1742 – lexikalisch aufgebaut!</w:t>
      </w:r>
    </w:p>
    <w:p w14:paraId="642FFB9D" w14:textId="77777777" w:rsidR="007E4A4E" w:rsidRPr="007E4A4E" w:rsidRDefault="007E4A4E" w:rsidP="007E4A4E">
      <w:r w:rsidRPr="007E4A4E">
        <w:t xml:space="preserve">Das Werk lautet im Original: “La </w:t>
      </w:r>
      <w:proofErr w:type="spellStart"/>
      <w:r w:rsidRPr="007E4A4E">
        <w:t>Bibliothèque</w:t>
      </w:r>
      <w:proofErr w:type="spellEnd"/>
      <w:r w:rsidRPr="007E4A4E">
        <w:t xml:space="preserve"> des </w:t>
      </w:r>
      <w:proofErr w:type="spellStart"/>
      <w:r w:rsidRPr="007E4A4E">
        <w:t>prédicateurs</w:t>
      </w:r>
      <w:proofErr w:type="spellEnd"/>
      <w:r w:rsidRPr="007E4A4E">
        <w:t> » (Lyon 1716) des französischen Jesuiten Vincent HOUDRY (1631-1729).</w:t>
      </w:r>
    </w:p>
    <w:p w14:paraId="1FD4975F" w14:textId="77777777" w:rsidR="007E4A4E" w:rsidRPr="007E4A4E" w:rsidRDefault="007E4A4E" w:rsidP="007E4A4E"/>
    <w:p w14:paraId="39BFC91D" w14:textId="77777777" w:rsidR="007E4A4E" w:rsidRPr="008345BD" w:rsidRDefault="007E4A4E" w:rsidP="007E4A4E">
      <w:r w:rsidRPr="00A2261A">
        <w:rPr>
          <w:lang w:val="fr-FR"/>
        </w:rPr>
        <w:t xml:space="preserve">CAUSSIN, Nicolaus: De </w:t>
      </w:r>
      <w:proofErr w:type="spellStart"/>
      <w:r w:rsidRPr="00A2261A">
        <w:rPr>
          <w:lang w:val="fr-FR"/>
        </w:rPr>
        <w:t>Eloquentia</w:t>
      </w:r>
      <w:proofErr w:type="spellEnd"/>
      <w:r w:rsidRPr="00A2261A">
        <w:rPr>
          <w:lang w:val="fr-FR"/>
        </w:rPr>
        <w:t xml:space="preserve"> Sacra et </w:t>
      </w:r>
      <w:proofErr w:type="spellStart"/>
      <w:r w:rsidRPr="00A2261A">
        <w:rPr>
          <w:lang w:val="fr-FR"/>
        </w:rPr>
        <w:t>Humana</w:t>
      </w:r>
      <w:proofErr w:type="spellEnd"/>
      <w:r w:rsidRPr="00A2261A">
        <w:rPr>
          <w:lang w:val="fr-FR"/>
        </w:rPr>
        <w:t xml:space="preserve"> </w:t>
      </w:r>
      <w:proofErr w:type="spellStart"/>
      <w:r w:rsidRPr="00A2261A">
        <w:rPr>
          <w:lang w:val="fr-FR"/>
        </w:rPr>
        <w:t>Libri</w:t>
      </w:r>
      <w:proofErr w:type="spellEnd"/>
      <w:r w:rsidRPr="00A2261A">
        <w:rPr>
          <w:lang w:val="fr-FR"/>
        </w:rPr>
        <w:t xml:space="preserve"> XVI. </w:t>
      </w:r>
      <w:r>
        <w:rPr>
          <w:lang w:val="fr-FR"/>
        </w:rPr>
        <w:t xml:space="preserve">… </w:t>
      </w:r>
      <w:r>
        <w:t xml:space="preserve">Col. </w:t>
      </w:r>
      <w:proofErr w:type="spellStart"/>
      <w:r>
        <w:t>Agripp</w:t>
      </w:r>
      <w:proofErr w:type="spellEnd"/>
      <w:r>
        <w:t>.: H</w:t>
      </w:r>
      <w:r w:rsidRPr="008345BD">
        <w:t>ermann Demen 1681</w:t>
      </w:r>
    </w:p>
    <w:p w14:paraId="0D9340D2" w14:textId="77777777" w:rsidR="007E4A4E" w:rsidRPr="008345BD" w:rsidRDefault="007E4A4E" w:rsidP="007E4A4E"/>
    <w:p w14:paraId="652A5F40" w14:textId="77777777" w:rsidR="007E4A4E" w:rsidRDefault="007E4A4E" w:rsidP="007E4A4E">
      <w:r w:rsidRPr="00A2261A">
        <w:t xml:space="preserve">HONDORFF, Andreas: Promptuarium </w:t>
      </w:r>
      <w:proofErr w:type="spellStart"/>
      <w:r w:rsidRPr="00A2261A">
        <w:t>Exemplorum</w:t>
      </w:r>
      <w:proofErr w:type="spellEnd"/>
      <w:r w:rsidRPr="00A2261A">
        <w:t xml:space="preserve"> – Historien und </w:t>
      </w:r>
      <w:proofErr w:type="spellStart"/>
      <w:r w:rsidRPr="00A2261A">
        <w:t>Exempelbuch</w:t>
      </w:r>
      <w:proofErr w:type="spellEnd"/>
      <w:r w:rsidRPr="00A2261A">
        <w:t xml:space="preserve">/ darinnen ordentlich </w:t>
      </w:r>
      <w:r>
        <w:t xml:space="preserve">nach den heiligen </w:t>
      </w:r>
      <w:proofErr w:type="spellStart"/>
      <w:r>
        <w:t>Zehen</w:t>
      </w:r>
      <w:proofErr w:type="spellEnd"/>
      <w:r>
        <w:t xml:space="preserve"> Geboten Gottes/ … . Leipzig: Henning </w:t>
      </w:r>
      <w:proofErr w:type="spellStart"/>
      <w:r>
        <w:t>Grossen</w:t>
      </w:r>
      <w:proofErr w:type="spellEnd"/>
      <w:r>
        <w:t xml:space="preserve"> 1610</w:t>
      </w:r>
    </w:p>
    <w:p w14:paraId="25950579" w14:textId="77777777" w:rsidR="007E4A4E" w:rsidRPr="00A2261A" w:rsidRDefault="007E4A4E" w:rsidP="007E4A4E">
      <w:r>
        <w:t xml:space="preserve">Andreas HONDORFF (1530-1572) ist Pfarrherr in </w:t>
      </w:r>
      <w:proofErr w:type="spellStart"/>
      <w:r>
        <w:t>Droyssig</w:t>
      </w:r>
      <w:proofErr w:type="spellEnd"/>
      <w:r>
        <w:t>; es ist von Wenzeslaus STURM (gest. 1589) redigiert worden. Diese oft erschienene Schrift ist zum ersten Mal in Leipzig 1570 erschienen.</w:t>
      </w:r>
    </w:p>
    <w:p w14:paraId="60FFCA06" w14:textId="77777777" w:rsidR="007E4A4E" w:rsidRDefault="007E4A4E" w:rsidP="007E4A4E"/>
    <w:p w14:paraId="4FF62491" w14:textId="77777777" w:rsidR="007E4A4E" w:rsidRDefault="007E4A4E" w:rsidP="007E4A4E">
      <w:r>
        <w:t xml:space="preserve">MENOCHIUS, Johann Stephan: </w:t>
      </w:r>
      <w:proofErr w:type="spellStart"/>
      <w:r>
        <w:t>Commentaria</w:t>
      </w:r>
      <w:proofErr w:type="spellEnd"/>
      <w:r>
        <w:t xml:space="preserve"> </w:t>
      </w:r>
      <w:proofErr w:type="spellStart"/>
      <w:r>
        <w:t>sive</w:t>
      </w:r>
      <w:proofErr w:type="spellEnd"/>
      <w:r>
        <w:t xml:space="preserve"> </w:t>
      </w:r>
      <w:proofErr w:type="spellStart"/>
      <w:r>
        <w:t>Explicationes</w:t>
      </w:r>
      <w:proofErr w:type="spellEnd"/>
      <w:r>
        <w:t xml:space="preserve"> </w:t>
      </w:r>
      <w:proofErr w:type="spellStart"/>
      <w:r>
        <w:t>Totius</w:t>
      </w:r>
      <w:proofErr w:type="spellEnd"/>
      <w:r>
        <w:t xml:space="preserve"> </w:t>
      </w:r>
      <w:proofErr w:type="spellStart"/>
      <w:r>
        <w:t>Scripturae</w:t>
      </w:r>
      <w:proofErr w:type="spellEnd"/>
      <w:r>
        <w:t xml:space="preserve"> </w:t>
      </w:r>
      <w:proofErr w:type="spellStart"/>
      <w:r>
        <w:t>editio</w:t>
      </w:r>
      <w:proofErr w:type="spellEnd"/>
      <w:r>
        <w:t xml:space="preserve"> </w:t>
      </w:r>
      <w:proofErr w:type="spellStart"/>
      <w:r>
        <w:t>novissima</w:t>
      </w:r>
      <w:proofErr w:type="spellEnd"/>
      <w:r>
        <w:t xml:space="preserve"> </w:t>
      </w:r>
      <w:proofErr w:type="spellStart"/>
      <w:r>
        <w:t>aucta</w:t>
      </w:r>
      <w:proofErr w:type="spellEnd"/>
      <w:r>
        <w:t xml:space="preserve"> et </w:t>
      </w:r>
      <w:proofErr w:type="spellStart"/>
      <w:r>
        <w:t>emendata</w:t>
      </w:r>
      <w:proofErr w:type="spellEnd"/>
      <w:r>
        <w:t xml:space="preserve">. Antwerpen: </w:t>
      </w:r>
      <w:proofErr w:type="spellStart"/>
      <w:r>
        <w:t>Hieron</w:t>
      </w:r>
      <w:proofErr w:type="spellEnd"/>
      <w:r>
        <w:t xml:space="preserve">. </w:t>
      </w:r>
      <w:proofErr w:type="spellStart"/>
      <w:r>
        <w:t>Verdussen</w:t>
      </w:r>
      <w:proofErr w:type="spellEnd"/>
      <w:r>
        <w:t xml:space="preserve"> 1678</w:t>
      </w:r>
    </w:p>
    <w:p w14:paraId="30E5A718" w14:textId="77777777" w:rsidR="007E4A4E" w:rsidRDefault="007E4A4E" w:rsidP="007E4A4E"/>
    <w:p w14:paraId="75480414" w14:textId="77777777" w:rsidR="007E4A4E" w:rsidRPr="00A2261A" w:rsidRDefault="007E4A4E" w:rsidP="007E4A4E">
      <w:r>
        <w:t xml:space="preserve">SCHERER, Georg: Christliche </w:t>
      </w:r>
      <w:proofErr w:type="spellStart"/>
      <w:r>
        <w:t>Postill</w:t>
      </w:r>
      <w:proofErr w:type="spellEnd"/>
      <w:r>
        <w:t xml:space="preserve">/ Von </w:t>
      </w:r>
      <w:proofErr w:type="spellStart"/>
      <w:r>
        <w:t>Heyligen</w:t>
      </w:r>
      <w:proofErr w:type="spellEnd"/>
      <w:r>
        <w:t xml:space="preserve">/ </w:t>
      </w:r>
      <w:proofErr w:type="spellStart"/>
      <w:r>
        <w:t>unnd</w:t>
      </w:r>
      <w:proofErr w:type="spellEnd"/>
      <w:r>
        <w:t xml:space="preserve"> </w:t>
      </w:r>
      <w:proofErr w:type="spellStart"/>
      <w:r>
        <w:t>uber</w:t>
      </w:r>
      <w:proofErr w:type="spellEnd"/>
      <w:r>
        <w:t xml:space="preserve"> die Fest/ so außer </w:t>
      </w:r>
      <w:proofErr w:type="spellStart"/>
      <w:r>
        <w:t>deß</w:t>
      </w:r>
      <w:proofErr w:type="spellEnd"/>
      <w:r>
        <w:t xml:space="preserve"> Sontags …. Bruck an der </w:t>
      </w:r>
      <w:proofErr w:type="spellStart"/>
      <w:r>
        <w:t>Theya</w:t>
      </w:r>
      <w:proofErr w:type="spellEnd"/>
      <w:r>
        <w:t xml:space="preserve"> (Mähren): </w:t>
      </w:r>
      <w:proofErr w:type="spellStart"/>
      <w:r>
        <w:t>Prämonstratenserorden</w:t>
      </w:r>
      <w:proofErr w:type="spellEnd"/>
      <w:r>
        <w:t xml:space="preserve"> 1605  (deutsch!)</w:t>
      </w:r>
    </w:p>
    <w:p w14:paraId="66D17497" w14:textId="77777777" w:rsidR="007E4A4E" w:rsidRDefault="007E4A4E" w:rsidP="007E4A4E">
      <w:r w:rsidRPr="009A1689">
        <w:rPr>
          <w:rFonts w:cs="Arial"/>
        </w:rPr>
        <w:t>Georg SCHERER SJ</w:t>
      </w:r>
      <w:r>
        <w:rPr>
          <w:rFonts w:cs="Arial"/>
        </w:rPr>
        <w:t xml:space="preserve"> (1539-1605)</w:t>
      </w:r>
      <w:r w:rsidRPr="009A1689">
        <w:rPr>
          <w:rFonts w:cs="Arial"/>
        </w:rPr>
        <w:t xml:space="preserve"> </w:t>
      </w:r>
      <w:r>
        <w:rPr>
          <w:rFonts w:cs="Arial"/>
        </w:rPr>
        <w:t xml:space="preserve">ist v.a. deshalb noch bekannt, da er in Wien einen Exorzismus vornimmt, den er dann auch schriftlich niedergelegt hat </w:t>
      </w:r>
      <w:r w:rsidRPr="009A1689">
        <w:rPr>
          <w:rFonts w:cs="Arial"/>
        </w:rPr>
        <w:t>(„Christliche Erinnerung</w:t>
      </w:r>
      <w:r>
        <w:rPr>
          <w:rFonts w:cs="Arial"/>
        </w:rPr>
        <w:t>“</w:t>
      </w:r>
      <w:r w:rsidRPr="009A1689">
        <w:rPr>
          <w:rFonts w:cs="Arial"/>
        </w:rPr>
        <w:t>, Ingolstadt 1584).</w:t>
      </w:r>
    </w:p>
    <w:p w14:paraId="0C72B27B" w14:textId="77777777" w:rsidR="007E4A4E" w:rsidRDefault="007E4A4E" w:rsidP="007E4A4E"/>
    <w:p w14:paraId="2735C232" w14:textId="77777777" w:rsidR="007E4A4E" w:rsidRDefault="007E4A4E" w:rsidP="007E4A4E">
      <w:pPr>
        <w:rPr>
          <w:lang w:val="en-GB"/>
        </w:rPr>
      </w:pPr>
      <w:proofErr w:type="spellStart"/>
      <w:r w:rsidRPr="00A2261A">
        <w:rPr>
          <w:lang w:val="fr-FR"/>
        </w:rPr>
        <w:t>Biblia</w:t>
      </w:r>
      <w:proofErr w:type="spellEnd"/>
      <w:r w:rsidRPr="00A2261A">
        <w:rPr>
          <w:lang w:val="fr-FR"/>
        </w:rPr>
        <w:t xml:space="preserve"> </w:t>
      </w:r>
      <w:proofErr w:type="spellStart"/>
      <w:r w:rsidRPr="00A2261A">
        <w:rPr>
          <w:lang w:val="fr-FR"/>
        </w:rPr>
        <w:t>Utriusque</w:t>
      </w:r>
      <w:proofErr w:type="spellEnd"/>
      <w:r w:rsidRPr="00A2261A">
        <w:rPr>
          <w:lang w:val="fr-FR"/>
        </w:rPr>
        <w:t xml:space="preserve"> </w:t>
      </w:r>
      <w:proofErr w:type="spellStart"/>
      <w:r w:rsidRPr="00A2261A">
        <w:rPr>
          <w:lang w:val="fr-FR"/>
        </w:rPr>
        <w:t>Testamenti</w:t>
      </w:r>
      <w:proofErr w:type="spellEnd"/>
      <w:r w:rsidRPr="00A2261A">
        <w:rPr>
          <w:lang w:val="fr-FR"/>
        </w:rPr>
        <w:t xml:space="preserve"> </w:t>
      </w:r>
      <w:proofErr w:type="spellStart"/>
      <w:r w:rsidRPr="00A2261A">
        <w:rPr>
          <w:lang w:val="fr-FR"/>
        </w:rPr>
        <w:t>iuxta</w:t>
      </w:r>
      <w:proofErr w:type="spellEnd"/>
      <w:r w:rsidRPr="00A2261A">
        <w:rPr>
          <w:lang w:val="fr-FR"/>
        </w:rPr>
        <w:t xml:space="preserve"> </w:t>
      </w:r>
      <w:proofErr w:type="spellStart"/>
      <w:r w:rsidRPr="00A2261A">
        <w:rPr>
          <w:lang w:val="fr-FR"/>
        </w:rPr>
        <w:t>Vulgatam</w:t>
      </w:r>
      <w:proofErr w:type="spellEnd"/>
      <w:r w:rsidRPr="00A2261A">
        <w:rPr>
          <w:lang w:val="fr-FR"/>
        </w:rPr>
        <w:t xml:space="preserve"> </w:t>
      </w:r>
      <w:proofErr w:type="spellStart"/>
      <w:r w:rsidRPr="00A2261A">
        <w:rPr>
          <w:lang w:val="fr-FR"/>
        </w:rPr>
        <w:t>Translationem</w:t>
      </w:r>
      <w:proofErr w:type="spellEnd"/>
      <w:r w:rsidRPr="00A2261A">
        <w:rPr>
          <w:lang w:val="fr-FR"/>
        </w:rPr>
        <w:t xml:space="preserve"> … </w:t>
      </w:r>
      <w:r w:rsidRPr="000C4FB3">
        <w:rPr>
          <w:lang w:val="en-GB"/>
        </w:rPr>
        <w:t>Basel 1538 (</w:t>
      </w:r>
      <w:proofErr w:type="spellStart"/>
      <w:r w:rsidRPr="000C4FB3">
        <w:rPr>
          <w:lang w:val="en-GB"/>
        </w:rPr>
        <w:t>Frobenius</w:t>
      </w:r>
      <w:proofErr w:type="spellEnd"/>
      <w:r w:rsidRPr="000C4FB3">
        <w:rPr>
          <w:lang w:val="en-GB"/>
        </w:rPr>
        <w:t xml:space="preserve"> u. Nic. </w:t>
      </w:r>
      <w:proofErr w:type="spellStart"/>
      <w:r w:rsidRPr="000C4FB3">
        <w:rPr>
          <w:lang w:val="en-GB"/>
        </w:rPr>
        <w:t>Episcopius</w:t>
      </w:r>
      <w:proofErr w:type="spellEnd"/>
      <w:r w:rsidRPr="000C4FB3">
        <w:rPr>
          <w:lang w:val="en-GB"/>
        </w:rPr>
        <w:t>)  (lat.!)</w:t>
      </w:r>
    </w:p>
    <w:p w14:paraId="5467C3C4" w14:textId="77777777" w:rsidR="007E4A4E" w:rsidRPr="007E4A4E" w:rsidRDefault="007E4A4E" w:rsidP="007E4A4E">
      <w:pPr>
        <w:rPr>
          <w:lang w:val="en-GB"/>
        </w:rPr>
      </w:pPr>
    </w:p>
    <w:p w14:paraId="2BCE1A9C" w14:textId="77777777" w:rsidR="007E4A4E" w:rsidRPr="000C4FB3" w:rsidRDefault="007E4A4E" w:rsidP="007E4A4E">
      <w:r w:rsidRPr="000C4FB3">
        <w:t xml:space="preserve">Die Übersetzung </w:t>
      </w:r>
      <w:r>
        <w:t xml:space="preserve">dieser wertvollen Bibelausgabe, auch „Holstein-Bibel“ aufgrund der Illustrationen von Hans HOLBEIN d.J. (1497-1543) genannt, </w:t>
      </w:r>
      <w:r w:rsidRPr="000C4FB3">
        <w:t>stamm</w:t>
      </w:r>
      <w:r>
        <w:t>t von niemand geringerem als D. ERASMUS, dem Freund des Verlegers Johan FROBEN (FROBENIUS, 1470-1527); dessen Sohn Hieronymus FROBENIUS (1501-1563) setzt gemeinsam mit seinem Schwager Niklas EPISCOPIUS die verlegerische Arbeit seines Vaters fort.</w:t>
      </w:r>
    </w:p>
    <w:p w14:paraId="1CDF956F" w14:textId="77777777" w:rsidR="007E4A4E" w:rsidRPr="000C4FB3" w:rsidRDefault="007E4A4E" w:rsidP="007E4A4E"/>
    <w:p w14:paraId="48749718" w14:textId="77777777" w:rsidR="00EB6405" w:rsidRPr="00BC7ADF" w:rsidRDefault="00EB6405" w:rsidP="005B1352"/>
    <w:p w14:paraId="3BD55068" w14:textId="77777777" w:rsidR="000E1E8C" w:rsidRDefault="000E1E8C" w:rsidP="000E1E8C">
      <w:pPr>
        <w:pStyle w:val="berschrift1"/>
      </w:pPr>
      <w:bookmarkStart w:id="26" w:name="_Toc283776538"/>
      <w:r w:rsidRPr="00BC7ADF">
        <w:t xml:space="preserve">Religionsverhältnisse in Ungarn in der 2. H. des 17. </w:t>
      </w:r>
      <w:proofErr w:type="spellStart"/>
      <w:r w:rsidRPr="00BC7ADF">
        <w:t>Jhts</w:t>
      </w:r>
      <w:proofErr w:type="spellEnd"/>
      <w:r w:rsidRPr="00BC7ADF">
        <w:t>.</w:t>
      </w:r>
      <w:r w:rsidR="008736AD" w:rsidRPr="00BC7ADF">
        <w:t xml:space="preserve"> (</w:t>
      </w:r>
      <w:proofErr w:type="spellStart"/>
      <w:r w:rsidR="008736AD" w:rsidRPr="00BC7ADF">
        <w:t>Katholisierung</w:t>
      </w:r>
      <w:proofErr w:type="spellEnd"/>
      <w:r w:rsidR="008736AD" w:rsidRPr="00BC7ADF">
        <w:t>, Jesuitis</w:t>
      </w:r>
      <w:r w:rsidR="008736AD">
        <w:t>mus und Magie)</w:t>
      </w:r>
      <w:bookmarkEnd w:id="26"/>
    </w:p>
    <w:p w14:paraId="017A73B6" w14:textId="77777777" w:rsidR="005B1352" w:rsidRDefault="005B1352" w:rsidP="005B1352"/>
    <w:p w14:paraId="51B5BCFF" w14:textId="77777777" w:rsidR="00454134" w:rsidRDefault="00454134" w:rsidP="00454134">
      <w:r>
        <w:t>Karl HENGST  „Jesuiten an Universitäten und Jesuitenuniversitäten. Zur Geschichte der Universitäten in der Oberdeutschen und Rheinischen Provinz der Gesellschaft Jesu im Zeitalter der konfessionellen Auseinandersetzung“ (Paderborn et al.: Schöningh 1981)</w:t>
      </w:r>
      <w:r>
        <w:tab/>
        <w:t xml:space="preserve">KB: KG 1968/n.F., 2, </w:t>
      </w:r>
      <w:proofErr w:type="spellStart"/>
      <w:r>
        <w:t>GeschB</w:t>
      </w:r>
      <w:proofErr w:type="spellEnd"/>
      <w:r>
        <w:t>: U 479 I/2</w:t>
      </w:r>
    </w:p>
    <w:p w14:paraId="44205F19" w14:textId="77777777" w:rsidR="00454134" w:rsidRDefault="00454134" w:rsidP="005B1352"/>
    <w:p w14:paraId="28ED2CEE" w14:textId="77777777" w:rsidR="00135831" w:rsidRDefault="00135831" w:rsidP="005B1352">
      <w:r>
        <w:t>Werner DROBESCH (Hrsg.)  „Die Jesuiten in Innerösterreich“ (Klagenfurt- Wien 2006)</w:t>
      </w:r>
      <w:r w:rsidR="00AF503F">
        <w:tab/>
        <w:t>UB, KB: KG-7093</w:t>
      </w:r>
    </w:p>
    <w:p w14:paraId="2DE1810D" w14:textId="77777777" w:rsidR="00FD6E05" w:rsidRDefault="00FD6E05" w:rsidP="00FD6E05"/>
    <w:p w14:paraId="3F209A5A" w14:textId="77777777" w:rsidR="00F56BC9" w:rsidRDefault="00F56BC9" w:rsidP="00F56BC9">
      <w:pPr>
        <w:rPr>
          <w:rFonts w:cs="Arial"/>
          <w:szCs w:val="20"/>
        </w:rPr>
      </w:pPr>
      <w:r>
        <w:rPr>
          <w:rFonts w:cs="Arial"/>
          <w:szCs w:val="20"/>
        </w:rPr>
        <w:t>Markus KOLLER  „Eine Gesellschaft im Wandel. Die osmanische Herrschaft in Ungarn im 17. Jahrhundert“ (Stuttgart 2010)</w:t>
      </w:r>
    </w:p>
    <w:p w14:paraId="60CE453C" w14:textId="77777777" w:rsidR="00F56BC9" w:rsidRDefault="00F56BC9" w:rsidP="00FD6E05"/>
    <w:p w14:paraId="64430721" w14:textId="77777777" w:rsidR="00FD6E05" w:rsidRPr="009D34B9" w:rsidRDefault="00FD6E05" w:rsidP="00FD6E05">
      <w:r>
        <w:t xml:space="preserve">PELZEL (1773), Bd. 1 (= 1. T.), 53ff.: Jacobus </w:t>
      </w:r>
      <w:proofErr w:type="spellStart"/>
      <w:r>
        <w:t>Pontanus</w:t>
      </w:r>
      <w:proofErr w:type="spellEnd"/>
      <w:r>
        <w:t xml:space="preserve"> SJ (1542-1626), cf. auch PELZEL (1786), 4-7</w:t>
      </w:r>
    </w:p>
    <w:p w14:paraId="7A75723F" w14:textId="77777777" w:rsidR="00135831" w:rsidRPr="00A957C8" w:rsidRDefault="00A957C8" w:rsidP="005B1352">
      <w:pPr>
        <w:rPr>
          <w:rFonts w:cs="Arial"/>
          <w:szCs w:val="20"/>
        </w:rPr>
      </w:pPr>
      <w:r w:rsidRPr="00A957C8">
        <w:rPr>
          <w:rFonts w:cs="Arial"/>
          <w:szCs w:val="20"/>
        </w:rPr>
        <w:t xml:space="preserve">Nicht zu verwechseln mit dem Alchemisten </w:t>
      </w:r>
      <w:r>
        <w:rPr>
          <w:rFonts w:cs="Arial"/>
          <w:bCs/>
          <w:szCs w:val="20"/>
        </w:rPr>
        <w:t>Joannes PONTANUS</w:t>
      </w:r>
      <w:r w:rsidRPr="00A957C8">
        <w:rPr>
          <w:rFonts w:cs="Arial"/>
          <w:szCs w:val="20"/>
        </w:rPr>
        <w:t>,</w:t>
      </w:r>
      <w:r>
        <w:rPr>
          <w:rFonts w:cs="Arial"/>
          <w:szCs w:val="20"/>
        </w:rPr>
        <w:t xml:space="preserve"> der der Verfasser der</w:t>
      </w:r>
      <w:r w:rsidRPr="00A957C8">
        <w:rPr>
          <w:rFonts w:cs="Arial"/>
          <w:szCs w:val="20"/>
        </w:rPr>
        <w:t xml:space="preserve"> </w:t>
      </w:r>
      <w:r>
        <w:rPr>
          <w:rFonts w:cs="Arial"/>
          <w:szCs w:val="20"/>
        </w:rPr>
        <w:t>„</w:t>
      </w:r>
      <w:proofErr w:type="spellStart"/>
      <w:r w:rsidRPr="00A957C8">
        <w:rPr>
          <w:rFonts w:cs="Arial"/>
          <w:iCs/>
          <w:szCs w:val="20"/>
        </w:rPr>
        <w:t>Epistola</w:t>
      </w:r>
      <w:proofErr w:type="spellEnd"/>
      <w:r w:rsidRPr="00A957C8">
        <w:rPr>
          <w:rFonts w:cs="Arial"/>
          <w:iCs/>
          <w:szCs w:val="20"/>
        </w:rPr>
        <w:t xml:space="preserve"> in qua de </w:t>
      </w:r>
      <w:proofErr w:type="spellStart"/>
      <w:r w:rsidRPr="00A957C8">
        <w:rPr>
          <w:rFonts w:cs="Arial"/>
          <w:iCs/>
          <w:szCs w:val="20"/>
        </w:rPr>
        <w:t>lapide</w:t>
      </w:r>
      <w:proofErr w:type="spellEnd"/>
      <w:r w:rsidRPr="00A957C8">
        <w:rPr>
          <w:rFonts w:cs="Arial"/>
          <w:iCs/>
          <w:szCs w:val="20"/>
        </w:rPr>
        <w:t xml:space="preserve">, </w:t>
      </w:r>
      <w:proofErr w:type="spellStart"/>
      <w:r w:rsidRPr="00A957C8">
        <w:rPr>
          <w:rFonts w:cs="Arial"/>
          <w:iCs/>
          <w:szCs w:val="20"/>
        </w:rPr>
        <w:t>quem</w:t>
      </w:r>
      <w:proofErr w:type="spellEnd"/>
      <w:r w:rsidRPr="00A957C8">
        <w:rPr>
          <w:rFonts w:cs="Arial"/>
          <w:iCs/>
          <w:szCs w:val="20"/>
        </w:rPr>
        <w:t xml:space="preserve"> </w:t>
      </w:r>
      <w:proofErr w:type="spellStart"/>
      <w:r w:rsidRPr="00A957C8">
        <w:rPr>
          <w:rFonts w:cs="Arial"/>
          <w:iCs/>
          <w:szCs w:val="20"/>
        </w:rPr>
        <w:t>philosophorum</w:t>
      </w:r>
      <w:proofErr w:type="spellEnd"/>
      <w:r w:rsidRPr="00A957C8">
        <w:rPr>
          <w:rFonts w:cs="Arial"/>
          <w:iCs/>
          <w:szCs w:val="20"/>
        </w:rPr>
        <w:t xml:space="preserve"> </w:t>
      </w:r>
      <w:proofErr w:type="spellStart"/>
      <w:r w:rsidRPr="00A957C8">
        <w:rPr>
          <w:rFonts w:cs="Arial"/>
          <w:iCs/>
          <w:szCs w:val="20"/>
        </w:rPr>
        <w:t>vocant</w:t>
      </w:r>
      <w:proofErr w:type="spellEnd"/>
      <w:r w:rsidRPr="00A957C8">
        <w:rPr>
          <w:rFonts w:cs="Arial"/>
          <w:iCs/>
          <w:szCs w:val="20"/>
        </w:rPr>
        <w:t>, agitur</w:t>
      </w:r>
      <w:r>
        <w:rPr>
          <w:rFonts w:cs="Arial"/>
          <w:iCs/>
          <w:szCs w:val="20"/>
        </w:rPr>
        <w:t xml:space="preserve">“ ist; dieser Brief findet sich im 3. Bd. des </w:t>
      </w:r>
      <w:proofErr w:type="spellStart"/>
      <w:r>
        <w:rPr>
          <w:rFonts w:cs="Arial"/>
          <w:iCs/>
          <w:szCs w:val="20"/>
        </w:rPr>
        <w:t>ZETZNER’schen</w:t>
      </w:r>
      <w:proofErr w:type="spellEnd"/>
      <w:r>
        <w:rPr>
          <w:rFonts w:cs="Arial"/>
          <w:iCs/>
          <w:szCs w:val="20"/>
        </w:rPr>
        <w:t xml:space="preserve"> „Theatrum </w:t>
      </w:r>
      <w:proofErr w:type="spellStart"/>
      <w:r>
        <w:rPr>
          <w:rFonts w:cs="Arial"/>
          <w:iCs/>
          <w:szCs w:val="20"/>
        </w:rPr>
        <w:t>Chemicum</w:t>
      </w:r>
      <w:proofErr w:type="spellEnd"/>
      <w:r>
        <w:rPr>
          <w:rFonts w:cs="Arial"/>
          <w:iCs/>
          <w:szCs w:val="20"/>
        </w:rPr>
        <w:t>“ (Straßburg 1602; ND: 1659).</w:t>
      </w:r>
    </w:p>
    <w:p w14:paraId="06ACE55C" w14:textId="77777777" w:rsidR="00A957C8" w:rsidRDefault="00A957C8" w:rsidP="005B1352"/>
    <w:p w14:paraId="31E7A150" w14:textId="77777777" w:rsidR="001635E5" w:rsidRDefault="000C579E" w:rsidP="005B1352">
      <w:r>
        <w:t>Bis zu den 1550er J</w:t>
      </w:r>
      <w:r w:rsidR="001635E5">
        <w:t>ahren unterstützt die türkische Administration in den neueroberten Gebieten im Südosten und Ostmitteleuropa die Protestanten (Nicht-Katholiken), und zwar eher aus einer pragmatisch-politischen Überlegung heraus: Die Protestanten sind von keiner „äußeren“ politischen Zentrale (Vatikan, Papst) abhängig.</w:t>
      </w:r>
      <w:r w:rsidR="001635E5">
        <w:rPr>
          <w:rStyle w:val="Funotenzeichen"/>
        </w:rPr>
        <w:footnoteReference w:id="198"/>
      </w:r>
    </w:p>
    <w:p w14:paraId="1E2437F5" w14:textId="77777777" w:rsidR="001635E5" w:rsidRDefault="001635E5" w:rsidP="005B1352"/>
    <w:p w14:paraId="6E8366D3" w14:textId="77777777" w:rsidR="00935908" w:rsidRDefault="00935908" w:rsidP="005B1352">
      <w:r>
        <w:t xml:space="preserve">1579 siedelt der siebenbürgische Fürst und spätere polnische König István BÁTHORY in Siebenbürgen Jesuiten an, die in den kommenden Jahrzehnten </w:t>
      </w:r>
      <w:proofErr w:type="spellStart"/>
      <w:r>
        <w:t>emsge</w:t>
      </w:r>
      <w:proofErr w:type="spellEnd"/>
      <w:r>
        <w:t xml:space="preserve"> Missionsversuche, auch in den von Türken besetzten Gebieten, unternehmen.</w:t>
      </w:r>
    </w:p>
    <w:p w14:paraId="420CAF07" w14:textId="77777777" w:rsidR="00935908" w:rsidRDefault="00935908" w:rsidP="005B1352"/>
    <w:p w14:paraId="7BA37B7A" w14:textId="77777777" w:rsidR="009F749D" w:rsidRDefault="009509D6" w:rsidP="005B1352">
      <w:r>
        <w:t>Frieden von Wien (</w:t>
      </w:r>
      <w:r w:rsidR="009F749D">
        <w:t>1606)</w:t>
      </w:r>
      <w:r w:rsidR="00315798">
        <w:t>, Frieden von Preßburg (1626)</w:t>
      </w:r>
      <w:r w:rsidR="009F749D">
        <w:t xml:space="preserve"> und Linz (1646): Rechte für Protestanten</w:t>
      </w:r>
      <w:r w:rsidR="00315798">
        <w:t xml:space="preserve"> in Ungarn</w:t>
      </w:r>
    </w:p>
    <w:p w14:paraId="49C4F2A7" w14:textId="77777777" w:rsidR="009F749D" w:rsidRDefault="00237920" w:rsidP="005B1352">
      <w:proofErr w:type="spellStart"/>
      <w:r>
        <w:t>Trauderde</w:t>
      </w:r>
      <w:r w:rsidR="009F749D">
        <w:t>k</w:t>
      </w:r>
      <w:r>
        <w:t>a</w:t>
      </w:r>
      <w:r w:rsidR="009F749D">
        <w:t>de</w:t>
      </w:r>
      <w:proofErr w:type="spellEnd"/>
      <w:r w:rsidR="009F749D">
        <w:t>:</w:t>
      </w:r>
      <w:r>
        <w:rPr>
          <w:rStyle w:val="Funotenzeichen"/>
        </w:rPr>
        <w:footnoteReference w:id="199"/>
      </w:r>
      <w:r w:rsidR="009F749D">
        <w:t xml:space="preserve"> 1671-1681</w:t>
      </w:r>
    </w:p>
    <w:p w14:paraId="239DC9E9" w14:textId="77777777" w:rsidR="009F749D" w:rsidRDefault="009F749D" w:rsidP="005B1352"/>
    <w:p w14:paraId="7757AFEE" w14:textId="77777777" w:rsidR="005B1352" w:rsidRDefault="005B1352" w:rsidP="005B1352">
      <w:r>
        <w:t>„Der Verlauf der (Re-)</w:t>
      </w:r>
      <w:proofErr w:type="spellStart"/>
      <w:r>
        <w:t>Katholisierung</w:t>
      </w:r>
      <w:proofErr w:type="spellEnd"/>
      <w:r>
        <w:t xml:space="preserve"> in Ungarn wurde jedoch immer durch die politischen Umstände kompliziert, oftmals stellten die gegenreformatorischen Maßnahmen sogar den Grund oder einen Bestandteil der Aufstände der </w:t>
      </w:r>
      <w:proofErr w:type="spellStart"/>
      <w:r>
        <w:t>unagrischen</w:t>
      </w:r>
      <w:proofErr w:type="spellEnd"/>
      <w:r>
        <w:t xml:space="preserve"> Stände dar. Sie verbanden immer den Kampf um die Beibehaltung der Ständerechte (wozu auch die Religionsfreiheit gehörte) mit jenem um die Bewahrung der Selbständigkeit Ungarns (der ungarischen „Krone“).“</w:t>
      </w:r>
      <w:r>
        <w:rPr>
          <w:rStyle w:val="Funotenzeichen"/>
        </w:rPr>
        <w:footnoteReference w:id="200"/>
      </w:r>
    </w:p>
    <w:p w14:paraId="7A0537D1" w14:textId="77777777" w:rsidR="000E1E8C" w:rsidRPr="008356D5" w:rsidRDefault="000E1E8C" w:rsidP="000E1E8C">
      <w:pPr>
        <w:rPr>
          <w:lang w:val="de-AT"/>
        </w:rPr>
      </w:pPr>
    </w:p>
    <w:p w14:paraId="353B3E98" w14:textId="77777777" w:rsidR="000E1E8C" w:rsidRDefault="000E1E8C" w:rsidP="000E1E8C">
      <w:r w:rsidRPr="00252BD9">
        <w:t xml:space="preserve">Manche Bücher der (Universitäts-)Bibliothek von </w:t>
      </w:r>
      <w:proofErr w:type="spellStart"/>
      <w:r>
        <w:t>Nagyszombat</w:t>
      </w:r>
      <w:proofErr w:type="spellEnd"/>
      <w:r>
        <w:t xml:space="preserve"> werden alleine dem R</w:t>
      </w:r>
      <w:r w:rsidRPr="00252BD9">
        <w:t>ektor zugänglich gemacht, so von CATULL, TERENZ, OVID oder PLAUTUS;</w:t>
      </w:r>
      <w:r>
        <w:t xml:space="preserve"> verbotene Bücher mü</w:t>
      </w:r>
      <w:r w:rsidRPr="00252BD9">
        <w:t xml:space="preserve">ssen dem </w:t>
      </w:r>
      <w:r>
        <w:t>R</w:t>
      </w:r>
      <w:r w:rsidRPr="00252BD9">
        <w:t xml:space="preserve">ektor übergeben werden; erst mit </w:t>
      </w:r>
      <w:r>
        <w:t>dessen Erlaubnis darf eine Lektüre vorgenommen werden. Noch heutzuta</w:t>
      </w:r>
      <w:r w:rsidR="005B1352">
        <w:t>ge sind Zensurmaßnahmen der J</w:t>
      </w:r>
      <w:r>
        <w:t>esuiten zu sehen: Die Namen protestantis</w:t>
      </w:r>
      <w:r w:rsidR="005B1352">
        <w:t>cher Autoren oder Mitarbeiter wu</w:t>
      </w:r>
      <w:r>
        <w:t xml:space="preserve">rden gestrichen oder getilgt; Frivolitäten, wie die eines JANUS </w:t>
      </w:r>
      <w:proofErr w:type="spellStart"/>
      <w:r>
        <w:t>Pannonius</w:t>
      </w:r>
      <w:proofErr w:type="spellEnd"/>
      <w:r>
        <w:t xml:space="preserve"> werden ebenfalls gestrichen; im Werk „</w:t>
      </w:r>
      <w:proofErr w:type="spellStart"/>
      <w:r>
        <w:t>Hierogylphica</w:t>
      </w:r>
      <w:proofErr w:type="spellEnd"/>
      <w:r>
        <w:t>“ des Johannes VALERIANUS (Giovanni VALERIANO) werden die Stiche retuschiert.</w:t>
      </w:r>
      <w:r>
        <w:rPr>
          <w:rStyle w:val="Funotenzeichen"/>
        </w:rPr>
        <w:footnoteReference w:id="201"/>
      </w:r>
    </w:p>
    <w:p w14:paraId="3CDD15D3" w14:textId="77777777" w:rsidR="000E1E8C" w:rsidRDefault="000E1E8C" w:rsidP="000E1E8C"/>
    <w:p w14:paraId="089B19DF" w14:textId="77777777" w:rsidR="000E1E8C" w:rsidRDefault="000E1E8C" w:rsidP="000E1E8C">
      <w:r>
        <w:t xml:space="preserve">In der ersten Periode des </w:t>
      </w:r>
      <w:proofErr w:type="spellStart"/>
      <w:r>
        <w:t>Tyrnauer</w:t>
      </w:r>
      <w:proofErr w:type="spellEnd"/>
      <w:r>
        <w:t xml:space="preserve"> Kollegiums (1615-1632) dominieren Werke von jesuitischen Autoren.</w:t>
      </w:r>
      <w:r>
        <w:rPr>
          <w:rStyle w:val="Funotenzeichen"/>
        </w:rPr>
        <w:footnoteReference w:id="202"/>
      </w:r>
    </w:p>
    <w:p w14:paraId="413C27CD" w14:textId="77777777" w:rsidR="000E1E8C" w:rsidRDefault="000E1E8C" w:rsidP="005E7046"/>
    <w:p w14:paraId="3BCFA842" w14:textId="77777777" w:rsidR="000E1E8C" w:rsidRDefault="000E1E8C" w:rsidP="005E7046">
      <w:r>
        <w:lastRenderedPageBreak/>
        <w:t xml:space="preserve">1666/67 beginnt sich die Opposition gegen den Wiener Hof der Habsburger zu formieren. „Die </w:t>
      </w:r>
      <w:proofErr w:type="spellStart"/>
      <w:r>
        <w:t>Gährung</w:t>
      </w:r>
      <w:proofErr w:type="spellEnd"/>
      <w:r>
        <w:t xml:space="preserve"> in Ungarn ließ von Anfang a</w:t>
      </w:r>
      <w:r w:rsidR="005B1352">
        <w:t xml:space="preserve">n zwei Strömungen erkennen: das </w:t>
      </w:r>
      <w:r>
        <w:t xml:space="preserve">protestantische </w:t>
      </w:r>
      <w:proofErr w:type="spellStart"/>
      <w:r>
        <w:t>Ständetum</w:t>
      </w:r>
      <w:proofErr w:type="spellEnd"/>
      <w:r>
        <w:t>, in welchem der konfessionelle Antagonismus gegen Rom mit dem politischen gegen Wien verquickt war</w:t>
      </w:r>
      <w:r w:rsidR="005B1352">
        <w:t>,</w:t>
      </w:r>
      <w:r>
        <w:t xml:space="preserve"> und die Partei der katholischen Autonomisten, die mit den ersteren nur die politischen Interessen teilten.“</w:t>
      </w:r>
      <w:r>
        <w:rPr>
          <w:rStyle w:val="Funotenzeichen"/>
        </w:rPr>
        <w:footnoteReference w:id="203"/>
      </w:r>
      <w:r>
        <w:t xml:space="preserve"> Zu den A</w:t>
      </w:r>
      <w:r w:rsidR="004A3130">
        <w:t>utonomisten gehören der Palatin</w:t>
      </w:r>
      <w:r>
        <w:t xml:space="preserve"> Franz WESSELÉNYI</w:t>
      </w:r>
      <w:r w:rsidR="004A3130">
        <w:t xml:space="preserve"> (bereits 1667 gest.)</w:t>
      </w:r>
      <w:r w:rsidR="005B1352">
        <w:t>, der Landesrichter Franz NÁDASD</w:t>
      </w:r>
      <w:r>
        <w:t xml:space="preserve">Y, der kroatische Banus Peter ZRINYI, Franz FRANGEPÁN und Franz RAKOCZY (I.). Auf protestantischer Seite sind zu </w:t>
      </w:r>
      <w:proofErr w:type="spellStart"/>
      <w:r>
        <w:t>nennnen</w:t>
      </w:r>
      <w:proofErr w:type="spellEnd"/>
      <w:r>
        <w:t>: Matthias SZUHAY, Paul SZEPESY, Melchior KETZER, Michael BORI</w:t>
      </w:r>
      <w:r w:rsidR="004A3130">
        <w:t>, Franz NAGY und Stephan WITNYÉDY.</w:t>
      </w:r>
    </w:p>
    <w:p w14:paraId="2876BC14" w14:textId="77777777" w:rsidR="004A3130" w:rsidRDefault="004A3130" w:rsidP="005E7046">
      <w:r>
        <w:t>Am 30. April 167</w:t>
      </w:r>
      <w:r w:rsidR="005B1352">
        <w:t>0 werden NÁDASDY und ZRINYI in W</w:t>
      </w:r>
      <w:r>
        <w:t>ien bzw. Wiener Neustadt hingerichtet.</w:t>
      </w:r>
      <w:r w:rsidR="00106AEA">
        <w:rPr>
          <w:rStyle w:val="Funotenzeichen"/>
        </w:rPr>
        <w:footnoteReference w:id="204"/>
      </w:r>
      <w:r w:rsidR="0030157C">
        <w:t xml:space="preserve"> Bei allen den Verfahren gege</w:t>
      </w:r>
      <w:r w:rsidR="002F3A02">
        <w:t>n die „Verschwörer“ – und die V</w:t>
      </w:r>
      <w:r w:rsidR="0030157C">
        <w:t>erfahren sind eine bloß</w:t>
      </w:r>
      <w:r w:rsidR="002F3A02">
        <w:t>e F</w:t>
      </w:r>
      <w:r w:rsidR="0030157C">
        <w:t xml:space="preserve">arce -, haben die </w:t>
      </w:r>
      <w:r w:rsidR="005B1352">
        <w:t>J</w:t>
      </w:r>
      <w:r w:rsidR="0030157C">
        <w:t xml:space="preserve">esuiten entscheidenden </w:t>
      </w:r>
      <w:proofErr w:type="spellStart"/>
      <w:r w:rsidR="0030157C">
        <w:t>Einfluß</w:t>
      </w:r>
      <w:proofErr w:type="spellEnd"/>
      <w:r w:rsidR="0030157C">
        <w:t>. „Sie stießen bereits gefällte Urteile einfach um, wenn es galt, „einen konvertierten Rebellen“ zu retten.“ Kon</w:t>
      </w:r>
      <w:r w:rsidR="00653CCB">
        <w:t xml:space="preserve">version bedeutet also Rettung; </w:t>
      </w:r>
      <w:r w:rsidR="005B1352">
        <w:t xml:space="preserve">standhafte </w:t>
      </w:r>
      <w:r w:rsidR="00653CCB">
        <w:t>P</w:t>
      </w:r>
      <w:r w:rsidR="0030157C">
        <w:t>rotest</w:t>
      </w:r>
      <w:r w:rsidR="00653CCB">
        <w:t>anten dagegen werden zu lebensl</w:t>
      </w:r>
      <w:r w:rsidR="0030157C">
        <w:t>a</w:t>
      </w:r>
      <w:r w:rsidR="00653CCB">
        <w:t>nger Festungshaft veru</w:t>
      </w:r>
      <w:r w:rsidR="0030157C">
        <w:t xml:space="preserve">rteilt. „Die Politik der Jesuiten bestand seitdem darin, vor dem König die Schuld der Verschwörung den Protestanten zuzuschieben, vor der Öffentlichkeit sodann zu verkünden, </w:t>
      </w:r>
      <w:proofErr w:type="spellStart"/>
      <w:r w:rsidR="0030157C">
        <w:t>daß</w:t>
      </w:r>
      <w:proofErr w:type="spellEnd"/>
      <w:r w:rsidR="0030157C">
        <w:t xml:space="preserve"> die Protestanten nicht ihrer Religion, sondern ihrer Rebellion wegen gemaßregelt werden müssen.“</w:t>
      </w:r>
      <w:r w:rsidR="0030157C">
        <w:rPr>
          <w:rStyle w:val="Funotenzeichen"/>
        </w:rPr>
        <w:footnoteReference w:id="205"/>
      </w:r>
      <w:r w:rsidR="0030157C">
        <w:t xml:space="preserve"> OBÁL spricht von der „Schreckensherrschaft“ zwischen 1671 und 1681, an der die Jesuiten beteiligt sind.</w:t>
      </w:r>
      <w:r w:rsidR="0030157C">
        <w:rPr>
          <w:rStyle w:val="Funotenzeichen"/>
        </w:rPr>
        <w:footnoteReference w:id="206"/>
      </w:r>
      <w:r w:rsidR="0030157C">
        <w:t xml:space="preserve"> Im </w:t>
      </w:r>
      <w:proofErr w:type="spellStart"/>
      <w:r w:rsidR="0030157C">
        <w:t>übrigen</w:t>
      </w:r>
      <w:proofErr w:type="spellEnd"/>
      <w:r w:rsidR="0030157C">
        <w:t xml:space="preserve"> haben sich die Protestanten als „Konfession“ gar nicht a</w:t>
      </w:r>
      <w:r w:rsidR="006F3259">
        <w:t>n der Verschwörung beteiligt; dennoch werden Protestanten bzw. solche, die nicht zur Konversion bereit sind, in den Verfahren gröblich benachteiligt; Protestanten beiderlei Konfession werden in Folge verfolgt; die Habsburger sind bestrebt, Ungarn einer Gesamtmonarchie mit einer einheitlichen Konfession einzuverleiben. Als Fazit ist zu betonen: „Die aus gemeinsamer nationaler Gefahr hervorgegangene „Verschwörung“ [von sowohl Katholiken als auch Protestanten] half aber in Ungarn die religiösen Streitigkeiten … einzustellen und die Religionspolitik in eine nationale Politik hinüberzuleiten“</w:t>
      </w:r>
      <w:r w:rsidR="006F3259">
        <w:rPr>
          <w:rStyle w:val="Funotenzeichen"/>
        </w:rPr>
        <w:footnoteReference w:id="207"/>
      </w:r>
      <w:r w:rsidR="006F3259">
        <w:t>, die alle Konfessionen gemeinsame Front gegen Wien machen l</w:t>
      </w:r>
      <w:r w:rsidR="009F749D">
        <w:t xml:space="preserve">ießen; dadurch können auch die </w:t>
      </w:r>
      <w:proofErr w:type="spellStart"/>
      <w:r w:rsidR="009F749D">
        <w:t>H</w:t>
      </w:r>
      <w:r w:rsidR="006F3259">
        <w:t>absurger</w:t>
      </w:r>
      <w:proofErr w:type="spellEnd"/>
      <w:r w:rsidR="006F3259">
        <w:t xml:space="preserve"> keinen entscheidenden Erfolg in Ungarn mehr erzielen.</w:t>
      </w:r>
    </w:p>
    <w:p w14:paraId="6E1A0568" w14:textId="77777777" w:rsidR="000E1E8C" w:rsidRDefault="000E1E8C" w:rsidP="005E7046"/>
    <w:p w14:paraId="774E652F" w14:textId="77777777" w:rsidR="00814A89" w:rsidRDefault="00814A89" w:rsidP="005E7046">
      <w:r>
        <w:t xml:space="preserve">Zur Volksfrömmigkeit in Ungarn cf. TÜSKÉS u. KNAPP (1996). In diesem Werk werden nacheinander die Heiligenverehrung, das Wallfahrtswesen, die religiösen Laienbruderschaften, einzelne </w:t>
      </w:r>
      <w:proofErr w:type="spellStart"/>
      <w:r>
        <w:t>Peronen</w:t>
      </w:r>
      <w:proofErr w:type="spellEnd"/>
      <w:r>
        <w:t xml:space="preserve"> als Vermittler der Frömmigkeit (u.a. Johannes NÁDASI SJ) und Ikonographie (Bilder) als Vermittler von Frömmigkeit abgehandelt.</w:t>
      </w:r>
    </w:p>
    <w:p w14:paraId="158CA666" w14:textId="77777777" w:rsidR="000E1E8C" w:rsidRDefault="000E1E8C" w:rsidP="005E7046"/>
    <w:p w14:paraId="4FD8674D" w14:textId="77777777" w:rsidR="00653CCB" w:rsidRDefault="00653CCB" w:rsidP="005E7046">
      <w:r>
        <w:t>Der C</w:t>
      </w:r>
      <w:r w:rsidR="009F749D">
        <w:t>alvinismus in Westung</w:t>
      </w:r>
      <w:r>
        <w:t>a</w:t>
      </w:r>
      <w:r w:rsidR="009F749D">
        <w:t>r</w:t>
      </w:r>
      <w:r>
        <w:t xml:space="preserve">n stirbt mit der Konversion von </w:t>
      </w:r>
      <w:r w:rsidR="009F749D">
        <w:t xml:space="preserve">Graf </w:t>
      </w:r>
      <w:r>
        <w:t xml:space="preserve">Franz NÁDASDY und Adam BATTHYÁNY aus, </w:t>
      </w:r>
      <w:proofErr w:type="spellStart"/>
      <w:r>
        <w:t>sodaß</w:t>
      </w:r>
      <w:proofErr w:type="spellEnd"/>
      <w:r>
        <w:t xml:space="preserve"> in diesem Raum die Gegenreformation erst 1640 einsetzt. Im Norden des Burgenlandes fällt der Protestantismus 1626 mit dem Übergang der Herrschaft Eisenstadt-Forchtenstein an Nikolaus ESTERHÁZY.</w:t>
      </w:r>
    </w:p>
    <w:p w14:paraId="3BFFE36B" w14:textId="77777777" w:rsidR="002C4F12" w:rsidRDefault="009F749D" w:rsidP="005E7046">
      <w:r>
        <w:t>In W</w:t>
      </w:r>
      <w:r w:rsidR="002C4F12">
        <w:t>estunga</w:t>
      </w:r>
      <w:r>
        <w:t>r</w:t>
      </w:r>
      <w:r w:rsidR="002C4F12">
        <w:t>n bringen Verträge von 1621 und 1645 Zusicherungen der Religionsfreiheit für die Protes</w:t>
      </w:r>
      <w:r>
        <w:t>tanten. Erst die Ereignisse run</w:t>
      </w:r>
      <w:r w:rsidR="002C4F12">
        <w:t xml:space="preserve">d um die Magnaten-Verschwörungen 1671/73 bietet den Habsburgern einen Vorwand, gegen die Protestanten vorzugehen; es wird verboten, einen evangelischen Gottesdienst zu halten und seinen Glauben öffentlich kundzutun. Erst auf dem Landtag zu </w:t>
      </w:r>
      <w:proofErr w:type="spellStart"/>
      <w:r w:rsidR="002C4F12">
        <w:t>Ödenburg</w:t>
      </w:r>
      <w:proofErr w:type="spellEnd"/>
      <w:r w:rsidR="002C4F12">
        <w:t xml:space="preserve"> im Jahr 1681 wird den Evangelischen wieder das Recht des freien Bekenntnisses gewährt.</w:t>
      </w:r>
      <w:r w:rsidR="002C4F12">
        <w:rPr>
          <w:rStyle w:val="Funotenzeichen"/>
        </w:rPr>
        <w:footnoteReference w:id="208"/>
      </w:r>
    </w:p>
    <w:p w14:paraId="62C44FAB" w14:textId="77777777" w:rsidR="007B639B" w:rsidRDefault="007B639B" w:rsidP="005E7046"/>
    <w:p w14:paraId="20313E1F" w14:textId="77777777" w:rsidR="008736AD" w:rsidRPr="00C6332C" w:rsidRDefault="008736AD" w:rsidP="008736AD"/>
    <w:p w14:paraId="1C28ED6D" w14:textId="77777777" w:rsidR="008736AD" w:rsidRPr="008736AD" w:rsidRDefault="008736AD" w:rsidP="008736AD">
      <w:pPr>
        <w:rPr>
          <w:b/>
          <w:lang w:val="fr-FR"/>
        </w:rPr>
      </w:pPr>
      <w:r w:rsidRPr="009509D6">
        <w:rPr>
          <w:b/>
          <w:lang w:val="fr-FR"/>
        </w:rPr>
        <w:t xml:space="preserve">SOMMERVOGEL, Carlos SJ (éd.): Bibliothèque de la Compagnie de Jésus (12 </w:t>
      </w:r>
      <w:proofErr w:type="spellStart"/>
      <w:r w:rsidRPr="009509D6">
        <w:rPr>
          <w:b/>
          <w:lang w:val="fr-FR"/>
        </w:rPr>
        <w:t>Bde</w:t>
      </w:r>
      <w:proofErr w:type="spellEnd"/>
      <w:r w:rsidRPr="009509D6">
        <w:rPr>
          <w:b/>
          <w:lang w:val="fr-FR"/>
        </w:rPr>
        <w:t>., 1890-1960, T. 1: 1890, T. 2: 1</w:t>
      </w:r>
      <w:r w:rsidRPr="008736AD">
        <w:rPr>
          <w:b/>
          <w:lang w:val="fr-FR"/>
        </w:rPr>
        <w:t>891, T. 3: 1892, T. 4: 1893, T. 5: 1894, T. 6: 1895, T. 7: 1896, T. 8 (avec Suppl.): 1898, T. 9 (Suppl.): 1900, T. 10 (Tables): 1909, T. 11 (Histoire): 1932, T. 12 (Suppl.): 1960</w:t>
      </w:r>
    </w:p>
    <w:p w14:paraId="692930FB" w14:textId="77777777" w:rsidR="008736AD" w:rsidRPr="008736AD" w:rsidRDefault="008736AD" w:rsidP="008736AD">
      <w:pPr>
        <w:rPr>
          <w:lang w:val="fr-FR"/>
        </w:rPr>
      </w:pPr>
    </w:p>
    <w:p w14:paraId="6C490AD6" w14:textId="77777777" w:rsidR="008736AD" w:rsidRPr="00E75510" w:rsidRDefault="008736AD" w:rsidP="008736AD">
      <w:pPr>
        <w:rPr>
          <w:b/>
        </w:rPr>
      </w:pPr>
      <w:r w:rsidRPr="00E75510">
        <w:rPr>
          <w:b/>
        </w:rPr>
        <w:t xml:space="preserve">JANSEN, Bernhard SJ: Die Pflege der Philosophie im Jesuitenorden während des 17./18. Jahrhunderts. Fulda: </w:t>
      </w:r>
      <w:proofErr w:type="spellStart"/>
      <w:r w:rsidRPr="00E75510">
        <w:rPr>
          <w:b/>
        </w:rPr>
        <w:t>Parzeller</w:t>
      </w:r>
      <w:proofErr w:type="spellEnd"/>
      <w:r w:rsidRPr="00E75510">
        <w:rPr>
          <w:b/>
        </w:rPr>
        <w:t xml:space="preserve"> 1938</w:t>
      </w:r>
    </w:p>
    <w:p w14:paraId="4931A509" w14:textId="77777777" w:rsidR="008736AD" w:rsidRDefault="008736AD" w:rsidP="008736AD">
      <w:pPr>
        <w:rPr>
          <w:lang w:val="de-AT"/>
        </w:rPr>
      </w:pPr>
    </w:p>
    <w:p w14:paraId="10951653" w14:textId="77777777" w:rsidR="008736AD" w:rsidRPr="00232873" w:rsidRDefault="008736AD" w:rsidP="008736AD">
      <w:pPr>
        <w:rPr>
          <w:b/>
          <w:lang w:val="de-AT"/>
        </w:rPr>
      </w:pPr>
      <w:r w:rsidRPr="00232873">
        <w:rPr>
          <w:b/>
          <w:lang w:val="de-AT"/>
        </w:rPr>
        <w:lastRenderedPageBreak/>
        <w:t>OHLIDAL, Anna u. SAMERSKI, Stefan (Hrsg.): Jesuitische Frömmigkeitskulturen. Konfessionelle Interaktion in Ostmitteleuropa 1570-1700. Forsch. z. gesch. u. Kultur des östlichen Mitteleuropa, hrsg. v. Winfried Eberhard et al., Bd. 28.. Stuttgart: Steiner 2006</w:t>
      </w:r>
    </w:p>
    <w:p w14:paraId="42862FA4" w14:textId="77777777" w:rsidR="008736AD" w:rsidRDefault="008736AD" w:rsidP="008736AD"/>
    <w:p w14:paraId="30DE76FA" w14:textId="77777777" w:rsidR="004E1950" w:rsidRDefault="004E1950" w:rsidP="008736AD">
      <w:r>
        <w:t>DUHR, B.: Geschichte der Jesuiten in den Ländern deutscher Zunge. 3 Bde. Freiburg- Regensburg 1902-1921</w:t>
      </w:r>
    </w:p>
    <w:p w14:paraId="61872AD6" w14:textId="77777777" w:rsidR="004E1950" w:rsidRDefault="004E1950" w:rsidP="008736AD"/>
    <w:p w14:paraId="198341AA" w14:textId="77777777" w:rsidR="004E1950" w:rsidRDefault="004E1950" w:rsidP="008736AD">
      <w:r>
        <w:t xml:space="preserve">„Der Klerus übte etwas subtileren </w:t>
      </w:r>
      <w:proofErr w:type="spellStart"/>
      <w:r>
        <w:t>Einfluß</w:t>
      </w:r>
      <w:proofErr w:type="spellEnd"/>
      <w:r>
        <w:t xml:space="preserve"> auf die Politik aus spielte </w:t>
      </w:r>
      <w:proofErr w:type="spellStart"/>
      <w:r>
        <w:t>hiebei</w:t>
      </w:r>
      <w:proofErr w:type="spellEnd"/>
      <w:r>
        <w:t xml:space="preserve"> jedoch weder jene düstere Rolle, die ihm von schlechtgesonnenen Zeitgenossen attestiert wurde, noch eine so untergeordnete Rolle, wie dies manchmal von positivistischen Gelehrten </w:t>
      </w:r>
      <w:r w:rsidR="00CC76DB">
        <w:t>behauptet wurde. Besonders die J</w:t>
      </w:r>
      <w:r>
        <w:t>esuiten wurden in der habsburgischen Umgebung offen gefördert – 1698 waren 15 Jesuiten bei Hof tätig.“</w:t>
      </w:r>
      <w:r>
        <w:rPr>
          <w:rStyle w:val="Funotenzeichen"/>
        </w:rPr>
        <w:footnoteReference w:id="209"/>
      </w:r>
      <w:r>
        <w:t xml:space="preserve"> Zu nennen sind neb</w:t>
      </w:r>
      <w:r w:rsidR="002D7F76">
        <w:t>en Friedrich WOLFF und Franz MEN</w:t>
      </w:r>
      <w:r>
        <w:t xml:space="preserve">EGATTI Philipp MÜLLER. Die wahren </w:t>
      </w:r>
      <w:proofErr w:type="spellStart"/>
      <w:r>
        <w:t>Intimissimi</w:t>
      </w:r>
      <w:proofErr w:type="spellEnd"/>
      <w:r w:rsidR="00C02D1C">
        <w:t xml:space="preserve"> des Kaisers sind jedoch nicht J</w:t>
      </w:r>
      <w:r>
        <w:t xml:space="preserve">esuiten, sondern Kapuziner: zum einen Emmerich SINELLI, zuletzt Erzbischof von Wien (- Leopold schreibt eigenhändig zwischen 1668 und 1685 623 Briefe an jenen -) und zum anderen MARCO </w:t>
      </w:r>
      <w:proofErr w:type="spellStart"/>
      <w:r>
        <w:t>d’</w:t>
      </w:r>
      <w:r w:rsidR="002D7F76">
        <w:t>Aviano</w:t>
      </w:r>
      <w:proofErr w:type="spellEnd"/>
      <w:r w:rsidR="002D7F76">
        <w:t>, d</w:t>
      </w:r>
      <w:r w:rsidR="00C02D1C">
        <w:t>e</w:t>
      </w:r>
      <w:r w:rsidR="002D7F76">
        <w:t xml:space="preserve">r, „einem neuen </w:t>
      </w:r>
      <w:proofErr w:type="spellStart"/>
      <w:r w:rsidR="002D7F76">
        <w:t>Capistrano</w:t>
      </w:r>
      <w:proofErr w:type="spellEnd"/>
      <w:r w:rsidR="002D7F76">
        <w:t xml:space="preserve"> gleich, eine Geißel der Türken und rückfälligen Christen war.“</w:t>
      </w:r>
      <w:r w:rsidR="002D7F76">
        <w:rPr>
          <w:rStyle w:val="Funotenzeichen"/>
        </w:rPr>
        <w:footnoteReference w:id="210"/>
      </w:r>
    </w:p>
    <w:p w14:paraId="5B7ADC24" w14:textId="77777777" w:rsidR="004E1950" w:rsidRPr="008736AD" w:rsidRDefault="004E1950" w:rsidP="008736AD"/>
    <w:p w14:paraId="135C3290" w14:textId="77777777" w:rsidR="008736AD" w:rsidRDefault="008736AD" w:rsidP="008736AD">
      <w:r>
        <w:t xml:space="preserve">1637 wird die erste Jesuitenuniversität auf ungarischem Boden in </w:t>
      </w:r>
      <w:proofErr w:type="spellStart"/>
      <w:r>
        <w:t>Tyrnau</w:t>
      </w:r>
      <w:proofErr w:type="spellEnd"/>
      <w:r>
        <w:t xml:space="preserve"> gegründet. Davor gibt es bloß das Collegium </w:t>
      </w:r>
      <w:proofErr w:type="spellStart"/>
      <w:r>
        <w:t>Germanicum</w:t>
      </w:r>
      <w:proofErr w:type="spellEnd"/>
      <w:r>
        <w:t xml:space="preserve"> (ab 1580: </w:t>
      </w:r>
      <w:proofErr w:type="spellStart"/>
      <w:r>
        <w:t>Collegum</w:t>
      </w:r>
      <w:proofErr w:type="spellEnd"/>
      <w:r>
        <w:t xml:space="preserve"> </w:t>
      </w:r>
      <w:proofErr w:type="spellStart"/>
      <w:r>
        <w:t>Germanicum</w:t>
      </w:r>
      <w:proofErr w:type="spellEnd"/>
      <w:r>
        <w:t xml:space="preserve"> et </w:t>
      </w:r>
      <w:proofErr w:type="spellStart"/>
      <w:r>
        <w:t>Ungaricum</w:t>
      </w:r>
      <w:proofErr w:type="spellEnd"/>
      <w:r>
        <w:t xml:space="preserve">). 1623 gründet Erzbischof </w:t>
      </w:r>
      <w:proofErr w:type="spellStart"/>
      <w:r>
        <w:t>Péter</w:t>
      </w:r>
      <w:proofErr w:type="spellEnd"/>
      <w:r>
        <w:t xml:space="preserve"> PÁZMÁNY ein weiteres, unter der Leitung der Jesuiten stehendes Priesterseminar in Wien. Beliebt ist auch die Grazer Universität.</w:t>
      </w:r>
    </w:p>
    <w:p w14:paraId="530C7DDA" w14:textId="77777777" w:rsidR="008736AD" w:rsidRDefault="008736AD" w:rsidP="008736AD">
      <w:pPr>
        <w:rPr>
          <w:lang w:val="de-AT"/>
        </w:rPr>
      </w:pPr>
    </w:p>
    <w:p w14:paraId="2144EF3C" w14:textId="77777777" w:rsidR="008736AD" w:rsidRDefault="008736AD" w:rsidP="008736AD">
      <w:pPr>
        <w:rPr>
          <w:lang w:val="de-AT"/>
        </w:rPr>
      </w:pPr>
      <w:r>
        <w:rPr>
          <w:lang w:val="de-AT"/>
        </w:rPr>
        <w:t xml:space="preserve">TÜSKÉS </w:t>
      </w:r>
      <w:proofErr w:type="spellStart"/>
      <w:r>
        <w:rPr>
          <w:lang w:val="de-AT"/>
        </w:rPr>
        <w:t>faßt</w:t>
      </w:r>
      <w:proofErr w:type="spellEnd"/>
      <w:r>
        <w:rPr>
          <w:lang w:val="de-AT"/>
        </w:rPr>
        <w:t xml:space="preserve"> zusammen: „Neben der Verbreitung von spanischen, italienischen und süddeutschen spirituellen Strömungen waren die Jesuiten maßgeblich am Aufbau und an der Umsetzung der Pietas </w:t>
      </w:r>
      <w:proofErr w:type="spellStart"/>
      <w:r>
        <w:rPr>
          <w:lang w:val="de-AT"/>
        </w:rPr>
        <w:t>Austriaca</w:t>
      </w:r>
      <w:proofErr w:type="spellEnd"/>
      <w:r>
        <w:rPr>
          <w:lang w:val="de-AT"/>
        </w:rPr>
        <w:t xml:space="preserve"> in Ungarn beteiligt. Sie </w:t>
      </w:r>
      <w:proofErr w:type="spellStart"/>
      <w:r>
        <w:rPr>
          <w:lang w:val="de-AT"/>
        </w:rPr>
        <w:t>förderten</w:t>
      </w:r>
      <w:proofErr w:type="spellEnd"/>
      <w:r>
        <w:rPr>
          <w:lang w:val="de-AT"/>
        </w:rPr>
        <w:t xml:space="preserve"> die typischen Frömmigkeitsformen der Habsburger, die zum Teil auf spätmittelalterliche Traditionen zurückgingen, auch in Ungarn. Hierher gehörte vor allem die Eucharistieverehrung (z.B. in Form des Vierzigstündigen Gebets), der Kult der hl. Dreifaltigkeit, die vielfältigen Formen der Pietas Mariana, hauptsächlich in der mariologischen Variante als </w:t>
      </w:r>
      <w:proofErr w:type="spellStart"/>
      <w:r>
        <w:rPr>
          <w:lang w:val="de-AT"/>
        </w:rPr>
        <w:t>Acies</w:t>
      </w:r>
      <w:proofErr w:type="spellEnd"/>
      <w:r>
        <w:rPr>
          <w:lang w:val="de-AT"/>
        </w:rPr>
        <w:t xml:space="preserve"> </w:t>
      </w:r>
      <w:proofErr w:type="spellStart"/>
      <w:r>
        <w:rPr>
          <w:lang w:val="de-AT"/>
        </w:rPr>
        <w:t>ordinata</w:t>
      </w:r>
      <w:proofErr w:type="spellEnd"/>
      <w:r>
        <w:rPr>
          <w:lang w:val="de-AT"/>
        </w:rPr>
        <w:t xml:space="preserve"> (geordnete Schlachtreihe), als Maria de Victoria und als Immaculata </w:t>
      </w:r>
      <w:proofErr w:type="spellStart"/>
      <w:r>
        <w:rPr>
          <w:lang w:val="de-AT"/>
        </w:rPr>
        <w:t>Conceptio</w:t>
      </w:r>
      <w:proofErr w:type="spellEnd"/>
      <w:r>
        <w:rPr>
          <w:lang w:val="de-AT"/>
        </w:rPr>
        <w:t>. Im Rahmen der Heiligenverehrung ist der Kult des hl. Joseph und der Ordensheiligen hervorzuheben. Die Jesuiten hatten auch entscheidenden Anteil an der Propagierung der regelmäßigen Beichte, der gemeinschaftlichen Erstkommunion der Kinder und der häufigen Teilnahme an der Kommunion.</w:t>
      </w:r>
    </w:p>
    <w:p w14:paraId="6C9A9EDF" w14:textId="77777777" w:rsidR="008736AD" w:rsidRDefault="008736AD" w:rsidP="008736AD">
      <w:pPr>
        <w:rPr>
          <w:lang w:val="de-AT"/>
        </w:rPr>
      </w:pPr>
      <w:r>
        <w:rPr>
          <w:lang w:val="de-AT"/>
        </w:rPr>
        <w:t>Die Jesuiten in Ungarn setzten aber auch mirakulöse Heilungen von verschiedenen Krankheiten und die wunderbare Rettung aus Notsituationen als bedeutendes Mittel in der Seelsorge ein. Dabei funktionalisierten die Patres die Wundersucht der einfachen Leute und bauten sie wirksam in ihre Missionsarbeit ein. Oft wurden Exorzismen durchgeführt, verschiedene Devotionalien …, Andachtsbilder und Reliquien. Entsprechende Wunder zeichneten die Jesuiten sorgfältig auf und verbreiteten sie in gedruckter Form. Ihr Ansehen wurde außerdem durch ihre medizinische Tätigkeit gesteigert“.</w:t>
      </w:r>
      <w:r>
        <w:rPr>
          <w:rStyle w:val="Funotenzeichen"/>
          <w:lang w:val="de-AT"/>
        </w:rPr>
        <w:footnoteReference w:id="211"/>
      </w:r>
      <w:r>
        <w:rPr>
          <w:lang w:val="de-AT"/>
        </w:rPr>
        <w:t xml:space="preserve"> Die Jesuiten versuchen, die Heilslehren den Menschen durch visuelle Vorstellbarkeit und plastische Erlebbarkeit näher zu bringen. Dazu gehören auch nicht zuletzt prächtige Prozessionen</w:t>
      </w:r>
      <w:r>
        <w:rPr>
          <w:rStyle w:val="Funotenzeichen"/>
          <w:lang w:val="de-AT"/>
        </w:rPr>
        <w:footnoteReference w:id="212"/>
      </w:r>
      <w:r>
        <w:rPr>
          <w:lang w:val="de-AT"/>
        </w:rPr>
        <w:t xml:space="preserve"> und Wallfahrten.</w:t>
      </w:r>
    </w:p>
    <w:p w14:paraId="02CDB532" w14:textId="77777777" w:rsidR="008736AD" w:rsidRDefault="008736AD" w:rsidP="008736AD"/>
    <w:p w14:paraId="28ACED19" w14:textId="77777777" w:rsidR="008736AD" w:rsidRDefault="008736AD" w:rsidP="008736AD">
      <w:r>
        <w:t>Bei Regierungsantritt LEOPOLDS I. sieht die Lage für die Jesuiten in Ungarn folgendermaßen aus: „Die Protestanten standen auf rechtlichem Boden, auf Garantien, die ihnen durch Reichsgesetze gegeben waren; den Jesuiten dagegen sicherte nur die Macht des Hofes, des Klerus und der Grundherrn ihre Existenz im Lande. Gleichwohl sind den Protestanten ihre Rechte nach dem Niedergang der siebenbürgischen Fürsten einfach abgesprochen worden, die Jesuiten dagegen zu voller Machtentwicklung gekommen.“</w:t>
      </w:r>
      <w:r>
        <w:rPr>
          <w:rStyle w:val="Funotenzeichen"/>
        </w:rPr>
        <w:footnoteReference w:id="213"/>
      </w:r>
      <w:r>
        <w:t xml:space="preserve"> Bereits 1681 sitzen sie – ohne Rechtsgrundlage – im ungarischen Reichstag.</w:t>
      </w:r>
    </w:p>
    <w:p w14:paraId="0D1098D3" w14:textId="77777777" w:rsidR="008736AD" w:rsidRDefault="008736AD" w:rsidP="008736AD"/>
    <w:p w14:paraId="50C39EBC" w14:textId="77777777" w:rsidR="008736AD" w:rsidRDefault="008736AD" w:rsidP="008736AD">
      <w:r>
        <w:lastRenderedPageBreak/>
        <w:t>Jesuitische aszetische Schriftsteller: Jeremias DREXEL, Georg STENGEL, Georg VOGLER, Jakob BALDE, Benignus KYBLER, Michael STAUDACHER, Wilhelm NAKATENUS oder Johannes NÁDASI.</w:t>
      </w:r>
      <w:r>
        <w:rPr>
          <w:rStyle w:val="Funotenzeichen"/>
        </w:rPr>
        <w:footnoteReference w:id="214"/>
      </w:r>
    </w:p>
    <w:p w14:paraId="7BAD6218" w14:textId="77777777" w:rsidR="008736AD" w:rsidRDefault="008736AD" w:rsidP="008736AD"/>
    <w:p w14:paraId="45991DB7" w14:textId="77777777" w:rsidR="008736AD" w:rsidRDefault="008736AD" w:rsidP="008736AD">
      <w:r>
        <w:t xml:space="preserve">Das </w:t>
      </w:r>
      <w:proofErr w:type="spellStart"/>
      <w:r>
        <w:t>Klementinum</w:t>
      </w:r>
      <w:proofErr w:type="spellEnd"/>
      <w:r>
        <w:t xml:space="preserve"> in Prag – im Jahr 1556 kommt P. CANISIUS nach Prag und binnen eines Jahres wird diese Schule eröffnet - wird von WINTER als „geistige Trutzburg“ bezeichnet, mit der die Jesuiten ihre Monopolstellung auf dem Sektor der Bildung und Erziehung zu erhalten versuchen.</w:t>
      </w:r>
      <w:r>
        <w:rPr>
          <w:rStyle w:val="Funotenzeichen"/>
        </w:rPr>
        <w:footnoteReference w:id="215"/>
      </w:r>
    </w:p>
    <w:p w14:paraId="1E15DE02" w14:textId="77777777" w:rsidR="008736AD" w:rsidRDefault="008736AD" w:rsidP="008736AD"/>
    <w:p w14:paraId="47F2B51D" w14:textId="77777777" w:rsidR="008736AD" w:rsidRDefault="008736AD" w:rsidP="008736AD">
      <w:r>
        <w:t>Dominikaner: Thomismus</w:t>
      </w:r>
    </w:p>
    <w:p w14:paraId="451AF0D4" w14:textId="77777777" w:rsidR="008736AD" w:rsidRDefault="008736AD" w:rsidP="008736AD">
      <w:r>
        <w:t>Franziskaner: Scotismus</w:t>
      </w:r>
    </w:p>
    <w:p w14:paraId="3595BFF2" w14:textId="77777777" w:rsidR="008736AD" w:rsidRDefault="008736AD" w:rsidP="008736AD"/>
    <w:p w14:paraId="4CF172F7" w14:textId="77777777" w:rsidR="008736AD" w:rsidRDefault="008736AD" w:rsidP="008736AD">
      <w:r>
        <w:t>Rodrigo de ARRIAGA (1592-1662)</w:t>
      </w:r>
    </w:p>
    <w:p w14:paraId="65D45594" w14:textId="77777777" w:rsidR="008736AD" w:rsidRPr="00DE2B01" w:rsidRDefault="008736AD" w:rsidP="008736AD">
      <w:pPr>
        <w:rPr>
          <w:lang w:val="fr-FR"/>
        </w:rPr>
      </w:pPr>
      <w:proofErr w:type="spellStart"/>
      <w:r w:rsidRPr="00DE2B01">
        <w:rPr>
          <w:lang w:val="fr-FR"/>
        </w:rPr>
        <w:t>Zu</w:t>
      </w:r>
      <w:proofErr w:type="spellEnd"/>
      <w:r w:rsidRPr="00DE2B01">
        <w:rPr>
          <w:lang w:val="fr-FR"/>
        </w:rPr>
        <w:t xml:space="preserve"> ARRIAGA cf. JANSEN (1938), 30-34 et passim</w:t>
      </w:r>
    </w:p>
    <w:p w14:paraId="1DE40588" w14:textId="77777777" w:rsidR="008736AD" w:rsidRPr="006368BA" w:rsidRDefault="008736AD" w:rsidP="008736AD">
      <w:r w:rsidRPr="006368BA">
        <w:t>Prof. Für Theologie und Philosophie in Valladolid, dann Theologieprofessor, Universitätskanzler und Studienpräfekt in Prag von 1642-1667</w:t>
      </w:r>
    </w:p>
    <w:p w14:paraId="4FB4E20F" w14:textId="77777777" w:rsidR="008736AD" w:rsidRPr="006368BA" w:rsidRDefault="008736AD" w:rsidP="008736AD">
      <w:r>
        <w:t xml:space="preserve">Im „Cursus </w:t>
      </w:r>
      <w:proofErr w:type="spellStart"/>
      <w:r>
        <w:t>philosophicus</w:t>
      </w:r>
      <w:proofErr w:type="spellEnd"/>
      <w:r>
        <w:t xml:space="preserve">“ (EA: Antwerpen 1635; viele weitere Aufl.), einen Folianten von knapp 800 Seiten, wird aristotelische Philosophie (gegen Thomisten und </w:t>
      </w:r>
      <w:proofErr w:type="spellStart"/>
      <w:r>
        <w:t>Skotisten</w:t>
      </w:r>
      <w:proofErr w:type="spellEnd"/>
      <w:r>
        <w:t>) gelehrt.</w:t>
      </w:r>
    </w:p>
    <w:p w14:paraId="6951475E" w14:textId="77777777" w:rsidR="008736AD" w:rsidRDefault="008736AD" w:rsidP="008736AD"/>
    <w:p w14:paraId="6E2BCCE5" w14:textId="77777777" w:rsidR="002B162A" w:rsidRDefault="002B162A" w:rsidP="008736AD">
      <w:r>
        <w:t xml:space="preserve">Sven K. KNEBEL  „Die Kunst der ‚Barockscholastik’. Zur Ontologie der </w:t>
      </w:r>
      <w:r w:rsidRPr="002B162A">
        <w:rPr>
          <w:i/>
        </w:rPr>
        <w:t xml:space="preserve">forma </w:t>
      </w:r>
      <w:proofErr w:type="spellStart"/>
      <w:r w:rsidRPr="002B162A">
        <w:rPr>
          <w:i/>
        </w:rPr>
        <w:t>artificialis</w:t>
      </w:r>
      <w:proofErr w:type="spellEnd"/>
      <w:r>
        <w:t xml:space="preserve"> bei Rodrigo de </w:t>
      </w:r>
      <w:proofErr w:type="spellStart"/>
      <w:r>
        <w:t>Arriaga</w:t>
      </w:r>
      <w:proofErr w:type="spellEnd"/>
      <w:r>
        <w:t xml:space="preserve"> SJ. (1592-1667)“, 281-291  in: MULSOW (2009)</w:t>
      </w:r>
    </w:p>
    <w:p w14:paraId="21604EAD" w14:textId="77777777" w:rsidR="002B162A" w:rsidRDefault="002B162A" w:rsidP="008736AD"/>
    <w:p w14:paraId="06B70277" w14:textId="77777777" w:rsidR="008736AD" w:rsidRPr="00A049E0" w:rsidRDefault="008736AD" w:rsidP="008736AD">
      <w:r>
        <w:t>Die Geschichtsforschung des Barock ist noch engstens mit der Erbauungsliteratur verknüpft. „Das Wunderbare und Heilige stand im Vordergrund des Interesses. Alle Kenntnisse über die Vergangenheit wurden sorgfältig, freilich noch recht unkritisch, zusammengetragen zu einem Preisgesang auf Ungewöhnliches und Heldenhaftes.“</w:t>
      </w:r>
      <w:r>
        <w:rPr>
          <w:rStyle w:val="Funotenzeichen"/>
        </w:rPr>
        <w:footnoteReference w:id="216"/>
      </w:r>
      <w:r>
        <w:t xml:space="preserve"> Der bedeutendste tschechische, sehr nationalistisch eingestellte Historiker ist Bohuslav BALBIN SJ (1621-1688).</w:t>
      </w:r>
      <w:r w:rsidR="00175EFF">
        <w:t xml:space="preserve"> WINTER schreibt jedoch 1938 (! – auch wenn es sich um die 2. A</w:t>
      </w:r>
      <w:r w:rsidR="00CC76DB">
        <w:t xml:space="preserve">ufl. handelt), </w:t>
      </w:r>
      <w:proofErr w:type="spellStart"/>
      <w:r w:rsidR="00CC76DB">
        <w:t>daß</w:t>
      </w:r>
      <w:proofErr w:type="spellEnd"/>
      <w:r w:rsidR="00CC76DB">
        <w:t xml:space="preserve"> ihn </w:t>
      </w:r>
      <w:r w:rsidR="00175EFF">
        <w:t xml:space="preserve">mit deutschen Gelehrten wie dem </w:t>
      </w:r>
      <w:proofErr w:type="spellStart"/>
      <w:r w:rsidR="00175EFF">
        <w:t>Tepler</w:t>
      </w:r>
      <w:proofErr w:type="spellEnd"/>
      <w:r w:rsidR="00175EFF">
        <w:t xml:space="preserve"> Prämonstr</w:t>
      </w:r>
      <w:r w:rsidR="00CC76DB">
        <w:t>atenser HACKENSCHMIDT oder dem P</w:t>
      </w:r>
      <w:r w:rsidR="00175EFF">
        <w:t xml:space="preserve">rotestanten WEISE aus Zittau eine „herzliche Freundschaft“ verbinde. „Nicht allen gelang es, in so genialer Weise wie </w:t>
      </w:r>
      <w:proofErr w:type="spellStart"/>
      <w:r w:rsidR="00175EFF">
        <w:t>Balbin</w:t>
      </w:r>
      <w:proofErr w:type="spellEnd"/>
      <w:r w:rsidR="00175EFF">
        <w:t xml:space="preserve"> böhmische Geschichte zu erhellen.“</w:t>
      </w:r>
      <w:r w:rsidR="00175EFF">
        <w:rPr>
          <w:rStyle w:val="Funotenzeichen"/>
        </w:rPr>
        <w:footnoteReference w:id="217"/>
      </w:r>
    </w:p>
    <w:p w14:paraId="35E64AE0" w14:textId="77777777" w:rsidR="008736AD" w:rsidRDefault="008736AD" w:rsidP="008736AD"/>
    <w:p w14:paraId="5ED33D54" w14:textId="77777777" w:rsidR="008736AD" w:rsidRPr="00175EFF" w:rsidRDefault="008736AD" w:rsidP="008736AD">
      <w:r w:rsidRPr="00175EFF">
        <w:t>Spanische Neoscholastiker: Petrus HURTADO (1592-1651), Roderich ARRIAGA (1592-1667), Franz OVIDEO (1602-1651)</w:t>
      </w:r>
    </w:p>
    <w:p w14:paraId="68E4A411" w14:textId="77777777" w:rsidR="008736AD" w:rsidRDefault="008736AD" w:rsidP="005E7046"/>
    <w:p w14:paraId="2677173D" w14:textId="77777777" w:rsidR="006D7862" w:rsidRPr="006D7862" w:rsidRDefault="006D7862" w:rsidP="006D7862">
      <w:pPr>
        <w:jc w:val="center"/>
        <w:rPr>
          <w:b/>
        </w:rPr>
      </w:pPr>
      <w:r w:rsidRPr="006D7862">
        <w:rPr>
          <w:b/>
        </w:rPr>
        <w:t>Jesuiten</w:t>
      </w:r>
    </w:p>
    <w:p w14:paraId="41C34AB0" w14:textId="77777777" w:rsidR="006D7862" w:rsidRDefault="006D7862" w:rsidP="005E7046"/>
    <w:p w14:paraId="7C151F5F" w14:textId="77777777" w:rsidR="006D7862" w:rsidRDefault="006D7862" w:rsidP="005E7046">
      <w:r>
        <w:t xml:space="preserve">1593 berichtet ein in Süddeutschland reisender Lutheraner von den Dillinger Jesuiten: „[Sie] sind wohl mit als die gefährlichsten im Reiche anzusehen, denn sie sind </w:t>
      </w:r>
      <w:proofErr w:type="spellStart"/>
      <w:r>
        <w:t>übermaßen</w:t>
      </w:r>
      <w:proofErr w:type="spellEnd"/>
      <w:r>
        <w:t xml:space="preserve"> gelehrt und unverdrossen im Unterricht und predigen, als sie denn vom Teufel mehr auch als andere </w:t>
      </w:r>
      <w:proofErr w:type="spellStart"/>
      <w:r>
        <w:t>instingiert</w:t>
      </w:r>
      <w:proofErr w:type="spellEnd"/>
      <w:r>
        <w:t xml:space="preserve"> lehrten, das abgöttische </w:t>
      </w:r>
      <w:proofErr w:type="spellStart"/>
      <w:r>
        <w:t>Papstthum</w:t>
      </w:r>
      <w:proofErr w:type="spellEnd"/>
      <w:r>
        <w:t xml:space="preserve"> mit allen Mitteln und Künsten der Jugend und Erwachsenen einzubilden, zwacken dem Evangelium ungezählte Seelen ab, und somit samt ihrem vornehmen Anhang verzweifelte Buben, denen man nicht gleich zu Leibe rücken kann.“</w:t>
      </w:r>
      <w:r>
        <w:rPr>
          <w:rStyle w:val="Funotenzeichen"/>
        </w:rPr>
        <w:footnoteReference w:id="218"/>
      </w:r>
    </w:p>
    <w:p w14:paraId="51616CC2" w14:textId="77777777" w:rsidR="006D7862" w:rsidRDefault="006D7862" w:rsidP="005E7046"/>
    <w:p w14:paraId="21962206" w14:textId="77777777" w:rsidR="006D7862" w:rsidRDefault="006D7862" w:rsidP="005E7046">
      <w:r>
        <w:t>B. DUHR  „Geschichte der Jesuiten in den Landen deutscher Zunge“ (Freiburg 1913)</w:t>
      </w:r>
    </w:p>
    <w:p w14:paraId="17A407F7" w14:textId="77777777" w:rsidR="006D7862" w:rsidRDefault="006D7862" w:rsidP="005E7046">
      <w:r>
        <w:t>K. HENGST  „Jesuiten an Universitäten und Jesuitenuniversitäten“ (Paderborn et al. 1981)</w:t>
      </w:r>
    </w:p>
    <w:p w14:paraId="0AD242A9" w14:textId="77777777" w:rsidR="006D7862" w:rsidRDefault="006D7862" w:rsidP="005E7046"/>
    <w:p w14:paraId="3F53FC26" w14:textId="77777777" w:rsidR="00A44D37" w:rsidRPr="00A44D37" w:rsidRDefault="00A44D37" w:rsidP="005E7046">
      <w:pPr>
        <w:rPr>
          <w:lang w:val="en-GB"/>
        </w:rPr>
      </w:pPr>
      <w:r w:rsidRPr="00A44D37">
        <w:rPr>
          <w:lang w:val="en-GB"/>
        </w:rPr>
        <w:t xml:space="preserve">Ugo BALDINI  „The development of Jesuit ‚physics’ in </w:t>
      </w:r>
      <w:smartTag w:uri="urn:schemas-microsoft-com:office:smarttags" w:element="place">
        <w:smartTag w:uri="urn:schemas-microsoft-com:office:smarttags" w:element="country-region">
          <w:r w:rsidRPr="00A44D37">
            <w:rPr>
              <w:lang w:val="en-GB"/>
            </w:rPr>
            <w:t>Italy</w:t>
          </w:r>
        </w:smartTag>
      </w:smartTag>
      <w:r w:rsidRPr="00A44D37">
        <w:rPr>
          <w:lang w:val="en-GB"/>
        </w:rPr>
        <w:t>, 1550</w:t>
      </w:r>
      <w:r>
        <w:rPr>
          <w:lang w:val="en-GB"/>
        </w:rPr>
        <w:t>-1700: a structural approach”, 248-279  in: BLACKWELL a. KUSUKAWA (1999)</w:t>
      </w:r>
    </w:p>
    <w:p w14:paraId="13FD24D6" w14:textId="77777777" w:rsidR="00A44D37" w:rsidRPr="00A44D37" w:rsidRDefault="00A44D37" w:rsidP="005E7046">
      <w:pPr>
        <w:rPr>
          <w:lang w:val="en-GB"/>
        </w:rPr>
      </w:pPr>
    </w:p>
    <w:p w14:paraId="717ACFD9" w14:textId="77777777" w:rsidR="005E7046" w:rsidRPr="00987BE0" w:rsidRDefault="005E7046" w:rsidP="005E7046">
      <w:pPr>
        <w:pStyle w:val="berschrift1"/>
      </w:pPr>
      <w:bookmarkStart w:id="27" w:name="_Toc187907766"/>
      <w:bookmarkStart w:id="28" w:name="_Toc283776539"/>
      <w:r w:rsidRPr="00840905">
        <w:t>Religion und Magie</w:t>
      </w:r>
      <w:bookmarkEnd w:id="27"/>
      <w:r>
        <w:t xml:space="preserve">. </w:t>
      </w:r>
      <w:r w:rsidRPr="00987BE0">
        <w:t>Volksfrömmigkeit</w:t>
      </w:r>
      <w:bookmarkEnd w:id="28"/>
      <w:r w:rsidR="00301FCA">
        <w:t xml:space="preserve"> und -magie</w:t>
      </w:r>
    </w:p>
    <w:p w14:paraId="0F84BB2F" w14:textId="77777777" w:rsidR="005E7046" w:rsidRDefault="005E7046" w:rsidP="005E7046"/>
    <w:p w14:paraId="720DBD95" w14:textId="77777777" w:rsidR="00D1549F" w:rsidRPr="00232873" w:rsidRDefault="00D1549F" w:rsidP="00D1549F">
      <w:pPr>
        <w:rPr>
          <w:b/>
          <w:lang w:val="de-AT"/>
        </w:rPr>
      </w:pPr>
      <w:r w:rsidRPr="00232873">
        <w:rPr>
          <w:b/>
          <w:lang w:val="de-AT"/>
        </w:rPr>
        <w:lastRenderedPageBreak/>
        <w:t xml:space="preserve">WÜNSCH, Thomas (Hrsg.): Religion und Magie in Ostmitteleuropa. Spielräume theologischer Normierungsprozesse im Spätmittelalter und Früher Neuzeit. Religions- u. </w:t>
      </w:r>
      <w:proofErr w:type="spellStart"/>
      <w:r w:rsidRPr="00232873">
        <w:rPr>
          <w:b/>
          <w:lang w:val="de-AT"/>
        </w:rPr>
        <w:t>Kulturgesch</w:t>
      </w:r>
      <w:proofErr w:type="spellEnd"/>
      <w:r w:rsidRPr="00232873">
        <w:rPr>
          <w:b/>
          <w:lang w:val="de-AT"/>
        </w:rPr>
        <w:t xml:space="preserve">. in Ostmittel- u. Südosteuropa, hrsg. v. Joachim </w:t>
      </w:r>
      <w:proofErr w:type="spellStart"/>
      <w:r w:rsidRPr="00232873">
        <w:rPr>
          <w:b/>
          <w:lang w:val="de-AT"/>
        </w:rPr>
        <w:t>Baklcke</w:t>
      </w:r>
      <w:proofErr w:type="spellEnd"/>
      <w:r w:rsidRPr="00232873">
        <w:rPr>
          <w:b/>
          <w:lang w:val="de-AT"/>
        </w:rPr>
        <w:t xml:space="preserve"> et al., Bd. 8. Berlin: LIT 2006</w:t>
      </w:r>
    </w:p>
    <w:p w14:paraId="142EF039" w14:textId="77777777" w:rsidR="005B465D" w:rsidRDefault="005B465D" w:rsidP="005B465D"/>
    <w:p w14:paraId="67C26E2E" w14:textId="77777777" w:rsidR="005B465D" w:rsidRPr="00E34300" w:rsidRDefault="005B465D" w:rsidP="005B465D">
      <w:pPr>
        <w:rPr>
          <w:b/>
        </w:rPr>
      </w:pPr>
      <w:r w:rsidRPr="00E34300">
        <w:rPr>
          <w:b/>
          <w:lang w:val="de-AT"/>
        </w:rPr>
        <w:t>HEISS, Gernot: Konfessionelle Propaganda und kirchliche Magie.  In: RHM 32/33 (1990/91), 103-152</w:t>
      </w:r>
    </w:p>
    <w:p w14:paraId="2909D2BF" w14:textId="77777777" w:rsidR="00D1549F" w:rsidRDefault="00D1549F" w:rsidP="005E7046"/>
    <w:p w14:paraId="78E6C2C6" w14:textId="77777777" w:rsidR="00AC3070" w:rsidRPr="00AC3070" w:rsidRDefault="00AC3070" w:rsidP="00AC3070">
      <w:pPr>
        <w:rPr>
          <w:b/>
        </w:rPr>
      </w:pPr>
      <w:r w:rsidRPr="00AC3070">
        <w:rPr>
          <w:b/>
        </w:rPr>
        <w:t>Elisabeth KRICKLER  „Turkish Magic and Habsburg Propaganda“, 200-211  in: SZEGHYOVÁ (2005)</w:t>
      </w:r>
    </w:p>
    <w:p w14:paraId="47CB1A85" w14:textId="77777777" w:rsidR="00AC3070" w:rsidRDefault="00AC3070" w:rsidP="005E7046"/>
    <w:p w14:paraId="55C52C11" w14:textId="77777777" w:rsidR="00B23013" w:rsidRDefault="00B23013" w:rsidP="00B23013">
      <w:r>
        <w:t>Zu einem Überblick über die Volksfrömmigkeit cf. DÜLMEN (1994), Bd. 3, 56-78; das Thema der Volksfrömmigkeit wird bezeichnenderweise im Oberkapitel „Volksmagie und religiöses Leben“ behandelt (- die anderen beiden Kapitel lauten „Volksmagie und Hexenkult“, sowie „Religiöses Außenseitertum“ -).</w:t>
      </w:r>
    </w:p>
    <w:p w14:paraId="08387A85" w14:textId="77777777" w:rsidR="00B23013" w:rsidRDefault="00B23013" w:rsidP="005E7046"/>
    <w:p w14:paraId="79C0FAD5" w14:textId="77777777" w:rsidR="00301FCA" w:rsidRDefault="00301FCA" w:rsidP="005E7046">
      <w:r>
        <w:t xml:space="preserve">Eva LABOUVIE  „Wider Wahrsagerei, </w:t>
      </w:r>
      <w:proofErr w:type="spellStart"/>
      <w:r>
        <w:t>Segnerei</w:t>
      </w:r>
      <w:proofErr w:type="spellEnd"/>
      <w:r>
        <w:t xml:space="preserve"> und Zauberei. Kirchliche Versuche zur Ausgrenzung von Aberglaube und Volksmagie seit dem 16. Jahrhundert“, 15-55  in: DÜLMEN (1990) [das empirische Material stammt aus dem Saarland, in dem sich gemeinden aller drei Konfessionen befinden]</w:t>
      </w:r>
    </w:p>
    <w:p w14:paraId="7B63B842" w14:textId="77777777" w:rsidR="00301FCA" w:rsidRDefault="00301FCA" w:rsidP="00301FCA">
      <w:r>
        <w:t>Die Bekämpfung von magischen und abergläubischen Vorstellungen und Handlungen ereignet sich vor dem Hintergrund der interkonfessionellen Auseinandersetzung, sowie der Hochhaltung der Rechtgläubigkeit, der kirchlichen Teufelslehre und Dämonologie und der sich herausbildenden neuen Definition von Zauberei.</w:t>
      </w:r>
    </w:p>
    <w:p w14:paraId="3BA0B7FC" w14:textId="77777777" w:rsidR="00301FCA" w:rsidRDefault="00301FCA" w:rsidP="00301FCA">
      <w:r>
        <w:t xml:space="preserve">Die neuzeitliche Hexenlehre ist im 15. </w:t>
      </w:r>
      <w:proofErr w:type="spellStart"/>
      <w:r>
        <w:t>Jht</w:t>
      </w:r>
      <w:proofErr w:type="spellEnd"/>
      <w:r>
        <w:t xml:space="preserve">. bereits theologisch ausgearbeitet. Ab dem 13. </w:t>
      </w:r>
      <w:proofErr w:type="spellStart"/>
      <w:r>
        <w:t>Jht</w:t>
      </w:r>
      <w:proofErr w:type="spellEnd"/>
      <w:r>
        <w:t xml:space="preserve">. entwickelt sich ein Konzept von Häresie, die als Abfall von Gott bei gleichzeitiger Verehrung des Teufels (oder eines Götzen) angesehen wird. Immer stärker wird der Aspekt der </w:t>
      </w:r>
      <w:proofErr w:type="spellStart"/>
      <w:r>
        <w:t>Teufelsbündlerei</w:t>
      </w:r>
      <w:proofErr w:type="spellEnd"/>
      <w:r>
        <w:t xml:space="preserve"> betont.</w:t>
      </w:r>
    </w:p>
    <w:p w14:paraId="1FBF09B4" w14:textId="77777777" w:rsidR="0045435C" w:rsidRDefault="0045435C" w:rsidP="00301FCA">
      <w:r>
        <w:t xml:space="preserve">Spätestens seit der 2. Hälfte des 16. </w:t>
      </w:r>
      <w:proofErr w:type="spellStart"/>
      <w:r>
        <w:t>Jhts</w:t>
      </w:r>
      <w:proofErr w:type="spellEnd"/>
      <w:r>
        <w:t xml:space="preserve">. kommt es zu einer Intensivierung des (aus dem MA stammenden) </w:t>
      </w:r>
      <w:proofErr w:type="spellStart"/>
      <w:r>
        <w:t>Vistationswesens</w:t>
      </w:r>
      <w:proofErr w:type="spellEnd"/>
      <w:r>
        <w:t xml:space="preserve">, und zwar in allen Konfessionen, wobei einer der Hauptaugenmerke auf der Ausforschung von magisch-abergläubischen Ereignissen in den Gemeinden gelegt wird. Zusätzlich wird ein Aufsichts- und Kontrollamt installiert; bei den Katholiken </w:t>
      </w:r>
      <w:proofErr w:type="spellStart"/>
      <w:r>
        <w:t>greigt</w:t>
      </w:r>
      <w:proofErr w:type="spellEnd"/>
      <w:r>
        <w:t xml:space="preserve"> man auf das bestehende </w:t>
      </w:r>
      <w:proofErr w:type="spellStart"/>
      <w:r>
        <w:t>Sendneramt</w:t>
      </w:r>
      <w:proofErr w:type="spellEnd"/>
      <w:r>
        <w:t xml:space="preserve"> zurück, bei den Protestanten werden gemeindliche </w:t>
      </w:r>
      <w:proofErr w:type="spellStart"/>
      <w:r>
        <w:t>Zensorämter</w:t>
      </w:r>
      <w:proofErr w:type="spellEnd"/>
      <w:r>
        <w:t xml:space="preserve"> gegründet.</w:t>
      </w:r>
      <w:r>
        <w:rPr>
          <w:rStyle w:val="Funotenzeichen"/>
        </w:rPr>
        <w:footnoteReference w:id="219"/>
      </w:r>
    </w:p>
    <w:p w14:paraId="7EE3F8FB" w14:textId="77777777" w:rsidR="00301FCA" w:rsidRDefault="00301FCA" w:rsidP="005E7046"/>
    <w:p w14:paraId="0AD3B70A" w14:textId="77777777" w:rsidR="0045435C" w:rsidRDefault="0045435C" w:rsidP="0045435C">
      <w:r>
        <w:t xml:space="preserve">Es kommt quasi zu einer Arbeitsteilung von weltlicher und geistlicher Herrschaft: Während die weltliche Macht die Verfolgung und Bestrafung des Hexenwesens übernimmt, konzentriert sich die Kirche (die Kirchen) seit den 40er Jahren des 16. </w:t>
      </w:r>
      <w:proofErr w:type="spellStart"/>
      <w:r>
        <w:t>Jhts</w:t>
      </w:r>
      <w:proofErr w:type="spellEnd"/>
      <w:r>
        <w:t xml:space="preserve">. auf die Bekämpfung von </w:t>
      </w:r>
      <w:proofErr w:type="spellStart"/>
      <w:r>
        <w:t>Abergkauben</w:t>
      </w:r>
      <w:proofErr w:type="spellEnd"/>
      <w:r>
        <w:t xml:space="preserve"> und Magie.</w:t>
      </w:r>
    </w:p>
    <w:p w14:paraId="7721A5DD" w14:textId="77777777" w:rsidR="0045435C" w:rsidRDefault="0045435C" w:rsidP="00CB5D01">
      <w:r>
        <w:t xml:space="preserve">Letztendlich wird der gesamte </w:t>
      </w:r>
      <w:proofErr w:type="spellStart"/>
      <w:r>
        <w:t>Kompley</w:t>
      </w:r>
      <w:proofErr w:type="spellEnd"/>
      <w:r>
        <w:t xml:space="preserve"> von Volksmagie in drei Begriffe agglutiniert: in Wahrsagerei, </w:t>
      </w:r>
      <w:proofErr w:type="spellStart"/>
      <w:r>
        <w:t>Segnerei</w:t>
      </w:r>
      <w:proofErr w:type="spellEnd"/>
      <w:r>
        <w:t xml:space="preserve"> und Zauberei; ausgeblendet werden vorerst Gelehrtenmagie, Quacksalberei, Schutz- und </w:t>
      </w:r>
      <w:proofErr w:type="spellStart"/>
      <w:r>
        <w:t>Abehrzauber</w:t>
      </w:r>
      <w:proofErr w:type="spellEnd"/>
      <w:r>
        <w:t xml:space="preserve"> und christlich-magische Gebräuche wie Hagel-, Johannis- und Pfingstfeiern, sowie Gewitterläuten und Heiligen- und Wallfahrtskulte. Es fällt</w:t>
      </w:r>
      <w:r w:rsidR="00CB5D01">
        <w:t xml:space="preserve"> jedoch auf, </w:t>
      </w:r>
      <w:proofErr w:type="spellStart"/>
      <w:r w:rsidR="00CB5D01">
        <w:t>daß</w:t>
      </w:r>
      <w:proofErr w:type="spellEnd"/>
      <w:r w:rsidR="00CB5D01">
        <w:t xml:space="preserve"> volksmagische P</w:t>
      </w:r>
      <w:r>
        <w:t xml:space="preserve">raktiken </w:t>
      </w:r>
      <w:r w:rsidR="00CB5D01">
        <w:t xml:space="preserve">vor 1580 </w:t>
      </w:r>
      <w:r>
        <w:t>vermehrt unter dem Aspekt der Zauberei</w:t>
      </w:r>
      <w:r w:rsidR="00CB5D01">
        <w:t xml:space="preserve"> interpretiert werden; sie werden also nicht unter das Hexenwesen subsumiert, sondern unter die alte Vorstellung der ketzerischen Teufelsmagie, </w:t>
      </w:r>
      <w:proofErr w:type="spellStart"/>
      <w:r w:rsidR="00CB5D01">
        <w:t>sodaß</w:t>
      </w:r>
      <w:proofErr w:type="spellEnd"/>
      <w:r w:rsidR="00CB5D01">
        <w:t xml:space="preserve"> Zauberei zur </w:t>
      </w:r>
      <w:proofErr w:type="spellStart"/>
      <w:r w:rsidR="00CB5D01">
        <w:t>Majjestätsbeleidigung</w:t>
      </w:r>
      <w:proofErr w:type="spellEnd"/>
      <w:r w:rsidR="00CB5D01">
        <w:t xml:space="preserve"> Gottes </w:t>
      </w:r>
      <w:proofErr w:type="spellStart"/>
      <w:r w:rsidR="00CB5D01">
        <w:t>erhben</w:t>
      </w:r>
      <w:proofErr w:type="spellEnd"/>
      <w:r w:rsidR="00CB5D01">
        <w:t xml:space="preserve"> wird, was natürlich auch eine Höchststrafe erfordert.</w:t>
      </w:r>
      <w:r w:rsidR="00CB5D01">
        <w:rPr>
          <w:rStyle w:val="Funotenzeichen"/>
        </w:rPr>
        <w:footnoteReference w:id="220"/>
      </w:r>
      <w:r w:rsidR="00CB5D01">
        <w:t xml:space="preserve"> Zauberei ist nicht mehr ein „heidnische[r] Irrtum Verblendeter“, sondern </w:t>
      </w:r>
      <w:proofErr w:type="spellStart"/>
      <w:r w:rsidR="00CB5D01">
        <w:t>Teufelsbündlerei</w:t>
      </w:r>
      <w:proofErr w:type="spellEnd"/>
      <w:r w:rsidR="00CB5D01">
        <w:t>.</w:t>
      </w:r>
      <w:r w:rsidR="00CB5D01">
        <w:rPr>
          <w:rStyle w:val="Funotenzeichen"/>
        </w:rPr>
        <w:footnoteReference w:id="221"/>
      </w:r>
    </w:p>
    <w:p w14:paraId="60E50811" w14:textId="77777777" w:rsidR="0045435C" w:rsidRDefault="0045435C" w:rsidP="005E7046"/>
    <w:p w14:paraId="4D736CE2" w14:textId="77777777" w:rsidR="00AE7CED" w:rsidRDefault="00AE7CED" w:rsidP="00AE7CED">
      <w:r>
        <w:t>Die Mehrheit der Saarländer kann die Trennung von erlaubter (kirchlich vollzogener und überwachter) und unerlaubter (Volksmagie) nicht nachvollziehen.</w:t>
      </w:r>
      <w:r>
        <w:rPr>
          <w:rStyle w:val="Funotenzeichen"/>
        </w:rPr>
        <w:footnoteReference w:id="222"/>
      </w:r>
      <w:r>
        <w:t xml:space="preserve"> Der </w:t>
      </w:r>
      <w:proofErr w:type="spellStart"/>
      <w:r>
        <w:t>geistlichkeit</w:t>
      </w:r>
      <w:proofErr w:type="spellEnd"/>
      <w:r>
        <w:t xml:space="preserve"> gelingt es nicht, den gemeinen </w:t>
      </w:r>
      <w:proofErr w:type="spellStart"/>
      <w:r>
        <w:t>leuten</w:t>
      </w:r>
      <w:proofErr w:type="spellEnd"/>
      <w:r>
        <w:t xml:space="preserve"> einfache und schlüssige Erklärungen für deren Ablehnung der traditionellen magischen Praktiken zu liefern; das gilt a fortiori für die katholische Geistlichkeit, die oft selbst in der dörflichen </w:t>
      </w:r>
      <w:proofErr w:type="spellStart"/>
      <w:r>
        <w:t>gemeinde</w:t>
      </w:r>
      <w:proofErr w:type="spellEnd"/>
      <w:r>
        <w:t xml:space="preserve"> als weltliche Magier anerkannt sind und a</w:t>
      </w:r>
      <w:r w:rsidR="008356D5">
        <w:t>ls solche praktizieren und der B</w:t>
      </w:r>
      <w:r>
        <w:t>evölkerung in ihren Alltagssorgen und -problemen beistehen.</w:t>
      </w:r>
    </w:p>
    <w:p w14:paraId="60250BD7" w14:textId="77777777" w:rsidR="0004505D" w:rsidRDefault="0004505D" w:rsidP="00AE7CED">
      <w:r>
        <w:lastRenderedPageBreak/>
        <w:t xml:space="preserve">Der gemeine Mann versteht traditionellerweise unter „unerlaubter“ Magie alle Arten des Schadenszaubers, wie Vieh- und Butterzauber, Giftmischerei, Verwünschung oder Tierverwandlung, nicht aber </w:t>
      </w:r>
      <w:proofErr w:type="spellStart"/>
      <w:r>
        <w:t>Teufelsbündlerei</w:t>
      </w:r>
      <w:proofErr w:type="spellEnd"/>
      <w:r>
        <w:t xml:space="preserve"> oder Magie, die mit Hilfe dämonischer Mächte praktiziert wird. Die Volksansicht von Zauberei ist eine magisch-mythische, wohingegen die von der Kirche postulierte eine dämonologische ist.</w:t>
      </w:r>
      <w:r>
        <w:rPr>
          <w:rStyle w:val="Funotenzeichen"/>
        </w:rPr>
        <w:footnoteReference w:id="223"/>
      </w:r>
      <w:r w:rsidR="00B25955">
        <w:t xml:space="preserve"> Im L</w:t>
      </w:r>
      <w:r>
        <w:t>auf der Zeit werden vom Volk einfach jener schädliche Zauber</w:t>
      </w:r>
      <w:r w:rsidR="00B25955">
        <w:t xml:space="preserve"> (plus damit einhergehende Ausgrenzungsstrategien)</w:t>
      </w:r>
      <w:r>
        <w:t xml:space="preserve"> den Hexen zugesprochen, womit sich eine unheilige </w:t>
      </w:r>
      <w:proofErr w:type="spellStart"/>
      <w:r>
        <w:t>Alianz</w:t>
      </w:r>
      <w:proofErr w:type="spellEnd"/>
      <w:r>
        <w:t xml:space="preserve"> zwischen einfachem Mann und Gelehrten in puncto Hexenverfolgung bildet.</w:t>
      </w:r>
      <w:r w:rsidR="00B25955">
        <w:rPr>
          <w:rStyle w:val="Funotenzeichen"/>
        </w:rPr>
        <w:footnoteReference w:id="224"/>
      </w:r>
    </w:p>
    <w:p w14:paraId="08442CF9" w14:textId="77777777" w:rsidR="00AE7CED" w:rsidRDefault="00AE7CED" w:rsidP="005E7046"/>
    <w:p w14:paraId="3A7DF538" w14:textId="77777777" w:rsidR="00F61AEA" w:rsidRDefault="00F61AEA" w:rsidP="005E7046">
      <w:r>
        <w:t>Anne-Charlott TREPP  „Religion, Magie und Naturphilosophie: Alchemie im 16. und 17. Jahrhundert“, 474-493  in: LEHMANN u. TREPP (1999)</w:t>
      </w:r>
    </w:p>
    <w:p w14:paraId="0D3537FE" w14:textId="77777777" w:rsidR="00F61AEA" w:rsidRDefault="00F61AEA" w:rsidP="005E7046"/>
    <w:p w14:paraId="4DB1CC29" w14:textId="77777777" w:rsidR="00F31924" w:rsidRPr="00987BE0" w:rsidRDefault="00F31924" w:rsidP="005E7046">
      <w:r>
        <w:t>JEDIN: !!!</w:t>
      </w:r>
    </w:p>
    <w:p w14:paraId="38F22646" w14:textId="77777777" w:rsidR="00F31924" w:rsidRDefault="00F31924" w:rsidP="005E7046">
      <w:pPr>
        <w:rPr>
          <w:rFonts w:cs="Arial"/>
          <w:szCs w:val="20"/>
        </w:rPr>
      </w:pPr>
      <w:r>
        <w:rPr>
          <w:rFonts w:cs="Arial"/>
          <w:szCs w:val="20"/>
        </w:rPr>
        <w:t>Michael PAMMER  „Von der Gegenr</w:t>
      </w:r>
      <w:r w:rsidR="00BB5ADE">
        <w:rPr>
          <w:rFonts w:cs="Arial"/>
          <w:szCs w:val="20"/>
        </w:rPr>
        <w:t>e</w:t>
      </w:r>
      <w:r>
        <w:rPr>
          <w:rFonts w:cs="Arial"/>
          <w:szCs w:val="20"/>
        </w:rPr>
        <w:t xml:space="preserve">formation zum Reformkatholizismus. Volksfrömmigkeit im Barock“, 387-304  in: REINGRABNER </w:t>
      </w:r>
      <w:r w:rsidR="00B431AA">
        <w:t xml:space="preserve">u. SCHLAG </w:t>
      </w:r>
      <w:r>
        <w:rPr>
          <w:rFonts w:cs="Arial"/>
          <w:szCs w:val="20"/>
        </w:rPr>
        <w:t>(1999)</w:t>
      </w:r>
    </w:p>
    <w:p w14:paraId="3CB31C0E" w14:textId="77777777" w:rsidR="00BB5ADE" w:rsidRDefault="00BB5ADE" w:rsidP="005E7046">
      <w:pPr>
        <w:rPr>
          <w:rFonts w:cs="Arial"/>
          <w:szCs w:val="20"/>
        </w:rPr>
      </w:pPr>
      <w:r>
        <w:rPr>
          <w:rFonts w:cs="Arial"/>
          <w:szCs w:val="20"/>
        </w:rPr>
        <w:t xml:space="preserve">PAMMER warnt, </w:t>
      </w:r>
      <w:proofErr w:type="spellStart"/>
      <w:r>
        <w:rPr>
          <w:rFonts w:cs="Arial"/>
          <w:szCs w:val="20"/>
        </w:rPr>
        <w:t>daß</w:t>
      </w:r>
      <w:proofErr w:type="spellEnd"/>
      <w:r>
        <w:rPr>
          <w:rFonts w:cs="Arial"/>
          <w:szCs w:val="20"/>
        </w:rPr>
        <w:t xml:space="preserve"> z.E. die Heranziehung von Strafgerichtsakten kein repräsentatives Bild der damaligen Gesellschaft widerspiegeln, denn erstens wird </w:t>
      </w:r>
      <w:proofErr w:type="spellStart"/>
      <w:r>
        <w:rPr>
          <w:rFonts w:cs="Arial"/>
          <w:szCs w:val="20"/>
        </w:rPr>
        <w:t>hiemit</w:t>
      </w:r>
      <w:proofErr w:type="spellEnd"/>
      <w:r>
        <w:rPr>
          <w:rFonts w:cs="Arial"/>
          <w:szCs w:val="20"/>
        </w:rPr>
        <w:t xml:space="preserve"> nur </w:t>
      </w:r>
      <w:r w:rsidR="009F749D">
        <w:rPr>
          <w:rFonts w:cs="Arial"/>
          <w:szCs w:val="20"/>
        </w:rPr>
        <w:t>ein verschwindender Anteil der B</w:t>
      </w:r>
      <w:r>
        <w:rPr>
          <w:rFonts w:cs="Arial"/>
          <w:szCs w:val="20"/>
        </w:rPr>
        <w:t xml:space="preserve">evölkerung </w:t>
      </w:r>
      <w:proofErr w:type="spellStart"/>
      <w:r>
        <w:rPr>
          <w:rFonts w:cs="Arial"/>
          <w:szCs w:val="20"/>
        </w:rPr>
        <w:t>erfaßt</w:t>
      </w:r>
      <w:proofErr w:type="spellEnd"/>
      <w:r>
        <w:rPr>
          <w:rFonts w:cs="Arial"/>
          <w:szCs w:val="20"/>
        </w:rPr>
        <w:t xml:space="preserve">, und zweitens ist zu fragen, wie stark die Abweichung von einem oder Ablehnung eines Normensystems sein </w:t>
      </w:r>
      <w:proofErr w:type="spellStart"/>
      <w:r>
        <w:rPr>
          <w:rFonts w:cs="Arial"/>
          <w:szCs w:val="20"/>
        </w:rPr>
        <w:t>muß</w:t>
      </w:r>
      <w:proofErr w:type="spellEnd"/>
      <w:r>
        <w:rPr>
          <w:rFonts w:cs="Arial"/>
          <w:szCs w:val="20"/>
        </w:rPr>
        <w:t>, um als Normbrecher angesehen zu werden.</w:t>
      </w:r>
      <w:r>
        <w:rPr>
          <w:rStyle w:val="Funotenzeichen"/>
          <w:rFonts w:cs="Arial"/>
          <w:szCs w:val="20"/>
        </w:rPr>
        <w:footnoteReference w:id="225"/>
      </w:r>
      <w:r>
        <w:rPr>
          <w:rFonts w:cs="Arial"/>
          <w:szCs w:val="20"/>
        </w:rPr>
        <w:t xml:space="preserve"> Es zeige sich in konk</w:t>
      </w:r>
      <w:r w:rsidR="00237920">
        <w:rPr>
          <w:rFonts w:cs="Arial"/>
          <w:szCs w:val="20"/>
        </w:rPr>
        <w:t>reten Fällen, „</w:t>
      </w:r>
      <w:proofErr w:type="spellStart"/>
      <w:r w:rsidR="00237920">
        <w:rPr>
          <w:rFonts w:cs="Arial"/>
          <w:szCs w:val="20"/>
        </w:rPr>
        <w:t>daß</w:t>
      </w:r>
      <w:proofErr w:type="spellEnd"/>
      <w:r w:rsidR="00237920">
        <w:rPr>
          <w:rFonts w:cs="Arial"/>
          <w:szCs w:val="20"/>
        </w:rPr>
        <w:t xml:space="preserve"> es in einer B</w:t>
      </w:r>
      <w:r>
        <w:rPr>
          <w:rFonts w:cs="Arial"/>
          <w:szCs w:val="20"/>
        </w:rPr>
        <w:t>evölkerun</w:t>
      </w:r>
      <w:r w:rsidR="00237920">
        <w:rPr>
          <w:rFonts w:cs="Arial"/>
          <w:szCs w:val="20"/>
        </w:rPr>
        <w:t>g</w:t>
      </w:r>
      <w:r>
        <w:rPr>
          <w:rFonts w:cs="Arial"/>
          <w:szCs w:val="20"/>
        </w:rPr>
        <w:t xml:space="preserve"> auch in Zeiten der scharfen Auseinandersetzung ein erstaunliches Maß an Eklektizismus und pragmatisch-</w:t>
      </w:r>
      <w:proofErr w:type="spellStart"/>
      <w:r>
        <w:rPr>
          <w:rFonts w:cs="Arial"/>
          <w:szCs w:val="20"/>
        </w:rPr>
        <w:t>kompromißlerischder</w:t>
      </w:r>
      <w:proofErr w:type="spellEnd"/>
      <w:r>
        <w:rPr>
          <w:rFonts w:cs="Arial"/>
          <w:szCs w:val="20"/>
        </w:rPr>
        <w:t xml:space="preserve"> Flexibilität geben konnte. Im </w:t>
      </w:r>
      <w:proofErr w:type="spellStart"/>
      <w:r>
        <w:rPr>
          <w:rFonts w:cs="Arial"/>
          <w:szCs w:val="20"/>
        </w:rPr>
        <w:t>übrigen</w:t>
      </w:r>
      <w:proofErr w:type="spellEnd"/>
      <w:r>
        <w:rPr>
          <w:rFonts w:cs="Arial"/>
          <w:szCs w:val="20"/>
        </w:rPr>
        <w:t xml:space="preserve"> signalisieren die „Konjunkturen“ der Religionsedikte häufig nicht Änderungen im Verhalten der Untertanen, sondern die Vorstellungen und wechselnden Maßstäbe der Obrigkeit.“</w:t>
      </w:r>
      <w:r>
        <w:rPr>
          <w:rStyle w:val="Funotenzeichen"/>
          <w:rFonts w:cs="Arial"/>
          <w:szCs w:val="20"/>
        </w:rPr>
        <w:footnoteReference w:id="226"/>
      </w:r>
    </w:p>
    <w:p w14:paraId="3E4809A5" w14:textId="77777777" w:rsidR="005E7046" w:rsidRDefault="005E7046" w:rsidP="005E7046">
      <w:pPr>
        <w:rPr>
          <w:rFonts w:cs="Arial"/>
          <w:szCs w:val="20"/>
        </w:rPr>
      </w:pPr>
    </w:p>
    <w:p w14:paraId="6CA6E07F" w14:textId="77777777" w:rsidR="00CB5D01" w:rsidRDefault="00CB5D01" w:rsidP="005E7046">
      <w:pPr>
        <w:rPr>
          <w:rFonts w:cs="Arial"/>
          <w:szCs w:val="20"/>
        </w:rPr>
      </w:pPr>
      <w:r>
        <w:rPr>
          <w:rFonts w:cs="Arial"/>
          <w:szCs w:val="20"/>
        </w:rPr>
        <w:t xml:space="preserve">Der Johannistag ist der 24. Juni; gefeiert wird Johannes der Täufer; die Johannisnacht ist die vom 23. </w:t>
      </w:r>
      <w:r w:rsidR="00753538">
        <w:rPr>
          <w:rFonts w:cs="Arial"/>
          <w:szCs w:val="20"/>
        </w:rPr>
        <w:t>z</w:t>
      </w:r>
      <w:r>
        <w:rPr>
          <w:rFonts w:cs="Arial"/>
          <w:szCs w:val="20"/>
        </w:rPr>
        <w:t xml:space="preserve">um 24.. Der </w:t>
      </w:r>
      <w:r w:rsidR="00753538">
        <w:rPr>
          <w:rFonts w:cs="Arial"/>
          <w:szCs w:val="20"/>
        </w:rPr>
        <w:t xml:space="preserve">Termin wird durch den christlichen Festkalender festgelegt: drei Monate nach </w:t>
      </w:r>
      <w:proofErr w:type="spellStart"/>
      <w:r w:rsidR="00753538">
        <w:rPr>
          <w:rFonts w:cs="Arial"/>
          <w:szCs w:val="20"/>
        </w:rPr>
        <w:t>Mariae</w:t>
      </w:r>
      <w:proofErr w:type="spellEnd"/>
      <w:r w:rsidR="00753538">
        <w:rPr>
          <w:rFonts w:cs="Arial"/>
          <w:szCs w:val="20"/>
        </w:rPr>
        <w:t xml:space="preserve"> Verkündigung und sechs Monate vor Jesu Geburt/ Weihnachten, </w:t>
      </w:r>
      <w:proofErr w:type="spellStart"/>
      <w:r w:rsidR="00753538">
        <w:rPr>
          <w:rFonts w:cs="Arial"/>
          <w:szCs w:val="20"/>
        </w:rPr>
        <w:t>sodaß</w:t>
      </w:r>
      <w:proofErr w:type="spellEnd"/>
      <w:r w:rsidR="00753538">
        <w:rPr>
          <w:rFonts w:cs="Arial"/>
          <w:szCs w:val="20"/>
        </w:rPr>
        <w:t xml:space="preserve"> der Termin auf die Sommersonnenwende fällt, was theologisch so gedeutet wird, </w:t>
      </w:r>
      <w:proofErr w:type="spellStart"/>
      <w:r w:rsidR="00753538">
        <w:rPr>
          <w:rFonts w:cs="Arial"/>
          <w:szCs w:val="20"/>
        </w:rPr>
        <w:t>daß</w:t>
      </w:r>
      <w:proofErr w:type="spellEnd"/>
      <w:r w:rsidR="00753538">
        <w:rPr>
          <w:rFonts w:cs="Arial"/>
          <w:szCs w:val="20"/>
        </w:rPr>
        <w:t xml:space="preserve"> der Täufer „abnehmen“ </w:t>
      </w:r>
      <w:proofErr w:type="spellStart"/>
      <w:r w:rsidR="00753538">
        <w:rPr>
          <w:rFonts w:cs="Arial"/>
          <w:szCs w:val="20"/>
        </w:rPr>
        <w:t>muß</w:t>
      </w:r>
      <w:proofErr w:type="spellEnd"/>
      <w:r w:rsidR="00753538">
        <w:rPr>
          <w:rFonts w:cs="Arial"/>
          <w:szCs w:val="20"/>
        </w:rPr>
        <w:t xml:space="preserve">, damit Jesus Christus wachsen kann (Joh. 3,30). </w:t>
      </w:r>
      <w:proofErr w:type="spellStart"/>
      <w:r w:rsidR="00753538">
        <w:rPr>
          <w:rFonts w:cs="Arial"/>
          <w:szCs w:val="20"/>
        </w:rPr>
        <w:t>Daß</w:t>
      </w:r>
      <w:proofErr w:type="spellEnd"/>
      <w:r w:rsidR="00753538">
        <w:rPr>
          <w:rFonts w:cs="Arial"/>
          <w:szCs w:val="20"/>
        </w:rPr>
        <w:t xml:space="preserve"> damit auch ein </w:t>
      </w:r>
      <w:proofErr w:type="spellStart"/>
      <w:r w:rsidR="00753538">
        <w:rPr>
          <w:rFonts w:cs="Arial"/>
          <w:szCs w:val="20"/>
        </w:rPr>
        <w:t>Konkurrenzfestzum</w:t>
      </w:r>
      <w:proofErr w:type="spellEnd"/>
      <w:r w:rsidR="00753538">
        <w:rPr>
          <w:rFonts w:cs="Arial"/>
          <w:szCs w:val="20"/>
        </w:rPr>
        <w:t xml:space="preserve">  bzw. ein Fest, das das heidnische Mittsommerfest ablösen oder ersetzen soll, eingesetzt wird, ist zu mutmaßen. Im Volk vermischen sich auf jeden Fall Christliche sind Heidnisches, mit einem Übergewicht des heidnischen; alte Sonnensymbolik spielt eine Rolle (u.a. das Sonnenrad), das Feuer soll Dämonen </w:t>
      </w:r>
      <w:proofErr w:type="spellStart"/>
      <w:r w:rsidR="00753538">
        <w:rPr>
          <w:rFonts w:cs="Arial"/>
          <w:szCs w:val="20"/>
        </w:rPr>
        <w:t>abehren</w:t>
      </w:r>
      <w:proofErr w:type="spellEnd"/>
      <w:r w:rsidR="00753538">
        <w:rPr>
          <w:rFonts w:cs="Arial"/>
          <w:szCs w:val="20"/>
        </w:rPr>
        <w:t>, die Krankheiten von Mensch und Vieh, sowie Hagel verursachen.</w:t>
      </w:r>
    </w:p>
    <w:p w14:paraId="58FF5502" w14:textId="77777777" w:rsidR="00CB5D01" w:rsidRDefault="00CB5D01" w:rsidP="005E7046">
      <w:pPr>
        <w:rPr>
          <w:rFonts w:cs="Arial"/>
          <w:szCs w:val="20"/>
        </w:rPr>
      </w:pPr>
    </w:p>
    <w:p w14:paraId="566D04B8" w14:textId="77777777" w:rsidR="005E7046" w:rsidRDefault="005E7046" w:rsidP="005E7046">
      <w:pPr>
        <w:rPr>
          <w:rFonts w:cs="Arial"/>
          <w:szCs w:val="20"/>
        </w:rPr>
      </w:pPr>
      <w:r>
        <w:rPr>
          <w:rFonts w:cs="Arial"/>
          <w:szCs w:val="20"/>
        </w:rPr>
        <w:t>Johann</w:t>
      </w:r>
      <w:r w:rsidR="000D3DEA">
        <w:rPr>
          <w:rFonts w:cs="Arial"/>
          <w:szCs w:val="20"/>
        </w:rPr>
        <w:t>es</w:t>
      </w:r>
      <w:r>
        <w:rPr>
          <w:rFonts w:cs="Arial"/>
          <w:szCs w:val="20"/>
        </w:rPr>
        <w:t xml:space="preserve"> PRÄTORIUS (</w:t>
      </w:r>
      <w:r w:rsidR="000D3DEA">
        <w:rPr>
          <w:rFonts w:cs="Arial"/>
          <w:szCs w:val="20"/>
        </w:rPr>
        <w:t xml:space="preserve">Johann </w:t>
      </w:r>
      <w:proofErr w:type="spellStart"/>
      <w:r w:rsidR="000D3DEA">
        <w:rPr>
          <w:rFonts w:cs="Arial"/>
          <w:szCs w:val="20"/>
        </w:rPr>
        <w:t>Prätorius</w:t>
      </w:r>
      <w:proofErr w:type="spellEnd"/>
      <w:r w:rsidR="000D3DEA">
        <w:rPr>
          <w:rFonts w:cs="Arial"/>
          <w:szCs w:val="20"/>
        </w:rPr>
        <w:t xml:space="preserve">, </w:t>
      </w:r>
      <w:r>
        <w:rPr>
          <w:rFonts w:cs="Arial"/>
          <w:szCs w:val="20"/>
        </w:rPr>
        <w:t>1630-1680)</w:t>
      </w:r>
      <w:r w:rsidR="000D3DEA">
        <w:rPr>
          <w:rStyle w:val="Funotenzeichen"/>
          <w:rFonts w:cs="Arial"/>
          <w:szCs w:val="20"/>
        </w:rPr>
        <w:footnoteReference w:id="227"/>
      </w:r>
      <w:r>
        <w:rPr>
          <w:rFonts w:cs="Arial"/>
          <w:szCs w:val="20"/>
        </w:rPr>
        <w:t>, bedeutendster Autor in Fragen des volkstümlichen Aberglaubens</w:t>
      </w:r>
    </w:p>
    <w:p w14:paraId="2F5ADC43" w14:textId="77777777" w:rsidR="005E7046" w:rsidRDefault="005E7046" w:rsidP="005E7046">
      <w:pPr>
        <w:rPr>
          <w:rFonts w:cs="Arial"/>
          <w:szCs w:val="20"/>
        </w:rPr>
      </w:pPr>
      <w:r>
        <w:rPr>
          <w:rFonts w:cs="Arial"/>
          <w:szCs w:val="20"/>
        </w:rPr>
        <w:t>„</w:t>
      </w:r>
      <w:proofErr w:type="spellStart"/>
      <w:r>
        <w:rPr>
          <w:rFonts w:cs="Arial"/>
          <w:szCs w:val="20"/>
        </w:rPr>
        <w:t>Daemonologia</w:t>
      </w:r>
      <w:proofErr w:type="spellEnd"/>
      <w:r>
        <w:rPr>
          <w:rFonts w:cs="Arial"/>
          <w:szCs w:val="20"/>
        </w:rPr>
        <w:t xml:space="preserve"> </w:t>
      </w:r>
      <w:proofErr w:type="spellStart"/>
      <w:r>
        <w:rPr>
          <w:rFonts w:cs="Arial"/>
          <w:szCs w:val="20"/>
        </w:rPr>
        <w:t>Rubunzalii</w:t>
      </w:r>
      <w:proofErr w:type="spellEnd"/>
      <w:r>
        <w:rPr>
          <w:rFonts w:cs="Arial"/>
          <w:szCs w:val="20"/>
        </w:rPr>
        <w:t xml:space="preserve"> </w:t>
      </w:r>
      <w:proofErr w:type="spellStart"/>
      <w:r>
        <w:rPr>
          <w:rFonts w:cs="Arial"/>
          <w:szCs w:val="20"/>
        </w:rPr>
        <w:t>Silesii</w:t>
      </w:r>
      <w:proofErr w:type="spellEnd"/>
      <w:r>
        <w:rPr>
          <w:rFonts w:cs="Arial"/>
          <w:szCs w:val="20"/>
        </w:rPr>
        <w:t>“ (Leipzig 1662), „</w:t>
      </w:r>
      <w:proofErr w:type="spellStart"/>
      <w:r>
        <w:rPr>
          <w:rFonts w:cs="Arial"/>
          <w:szCs w:val="20"/>
        </w:rPr>
        <w:t>Ludicrum</w:t>
      </w:r>
      <w:proofErr w:type="spellEnd"/>
      <w:r>
        <w:rPr>
          <w:rFonts w:cs="Arial"/>
          <w:szCs w:val="20"/>
        </w:rPr>
        <w:t xml:space="preserve"> </w:t>
      </w:r>
      <w:proofErr w:type="spellStart"/>
      <w:r>
        <w:rPr>
          <w:rFonts w:cs="Arial"/>
          <w:szCs w:val="20"/>
        </w:rPr>
        <w:t>Chiromanticum</w:t>
      </w:r>
      <w:proofErr w:type="spellEnd"/>
      <w:r>
        <w:rPr>
          <w:rFonts w:cs="Arial"/>
          <w:szCs w:val="20"/>
        </w:rPr>
        <w:t>“ (Jena 1661)</w:t>
      </w:r>
    </w:p>
    <w:p w14:paraId="4BC0D2E0" w14:textId="77777777" w:rsidR="005E7046" w:rsidRPr="00FD79CA" w:rsidRDefault="005E7046" w:rsidP="005E7046">
      <w:pPr>
        <w:rPr>
          <w:rFonts w:cs="Arial"/>
          <w:szCs w:val="20"/>
        </w:rPr>
      </w:pPr>
      <w:r w:rsidRPr="00FD79CA">
        <w:rPr>
          <w:rFonts w:cs="Arial"/>
          <w:szCs w:val="20"/>
        </w:rPr>
        <w:t>Cf. ADB XXV, 520-529</w:t>
      </w:r>
      <w:r w:rsidR="00FD79CA" w:rsidRPr="00FD79CA">
        <w:rPr>
          <w:rFonts w:cs="Arial"/>
          <w:szCs w:val="20"/>
        </w:rPr>
        <w:t xml:space="preserve">, def2, </w:t>
      </w:r>
      <w:proofErr w:type="spellStart"/>
      <w:r w:rsidR="00FD79CA" w:rsidRPr="00FD79CA">
        <w:rPr>
          <w:rFonts w:cs="Arial"/>
          <w:szCs w:val="20"/>
        </w:rPr>
        <w:t>helmont</w:t>
      </w:r>
      <w:proofErr w:type="spellEnd"/>
      <w:r w:rsidR="00FD79CA" w:rsidRPr="00FD79CA">
        <w:rPr>
          <w:rFonts w:cs="Arial"/>
          <w:szCs w:val="20"/>
        </w:rPr>
        <w:t xml:space="preserve">, </w:t>
      </w:r>
      <w:proofErr w:type="spellStart"/>
      <w:r w:rsidR="00FD79CA" w:rsidRPr="00FD79CA">
        <w:rPr>
          <w:rFonts w:cs="Arial"/>
          <w:szCs w:val="20"/>
        </w:rPr>
        <w:t>t</w:t>
      </w:r>
      <w:r w:rsidR="00FD79CA">
        <w:rPr>
          <w:rFonts w:cs="Arial"/>
          <w:szCs w:val="20"/>
        </w:rPr>
        <w:t>eufel</w:t>
      </w:r>
      <w:proofErr w:type="spellEnd"/>
    </w:p>
    <w:p w14:paraId="3F66C1BA" w14:textId="77777777" w:rsidR="005E7046" w:rsidRPr="00FD79CA" w:rsidRDefault="00FD79CA" w:rsidP="005E7046">
      <w:pPr>
        <w:rPr>
          <w:rFonts w:cs="Arial"/>
          <w:szCs w:val="20"/>
        </w:rPr>
      </w:pPr>
      <w:r w:rsidRPr="008356D5">
        <w:rPr>
          <w:lang w:val="de-AT"/>
        </w:rPr>
        <w:t>Cf. Italo M. BATTAFARANO  „</w:t>
      </w:r>
      <w:proofErr w:type="spellStart"/>
      <w:r w:rsidRPr="008356D5">
        <w:rPr>
          <w:lang w:val="de-AT"/>
        </w:rPr>
        <w:t>Magia</w:t>
      </w:r>
      <w:proofErr w:type="spellEnd"/>
      <w:r w:rsidRPr="008356D5">
        <w:rPr>
          <w:lang w:val="de-AT"/>
        </w:rPr>
        <w:t xml:space="preserve"> naturalis. </w:t>
      </w:r>
      <w:r w:rsidRPr="00FD79CA">
        <w:t xml:space="preserve">Zur Begriffsdefinition bei Johannes </w:t>
      </w:r>
      <w:proofErr w:type="spellStart"/>
      <w:r w:rsidRPr="00FD79CA">
        <w:t>Prätorius</w:t>
      </w:r>
      <w:proofErr w:type="spellEnd"/>
      <w:r w:rsidRPr="00FD79CA">
        <w:t>, Christian Knorr von Rosenroth und Johann Nico</w:t>
      </w:r>
      <w:r>
        <w:t>laus Martius (1668-1719)“, 71-77  in: Morgen-</w:t>
      </w:r>
      <w:proofErr w:type="spellStart"/>
      <w:r>
        <w:t>Glantz</w:t>
      </w:r>
      <w:proofErr w:type="spellEnd"/>
      <w:r>
        <w:t xml:space="preserve"> 1 (1991)</w:t>
      </w:r>
    </w:p>
    <w:p w14:paraId="6422DB0E" w14:textId="77777777" w:rsidR="00FD79CA" w:rsidRPr="0071514C" w:rsidRDefault="005B0F2D" w:rsidP="005E7046">
      <w:pPr>
        <w:rPr>
          <w:rFonts w:cs="Arial"/>
          <w:szCs w:val="20"/>
          <w:lang w:val="en-GB"/>
        </w:rPr>
      </w:pPr>
      <w:proofErr w:type="spellStart"/>
      <w:r>
        <w:rPr>
          <w:lang w:val="en-GB"/>
        </w:rPr>
        <w:t>Gerhild</w:t>
      </w:r>
      <w:proofErr w:type="spellEnd"/>
      <w:r>
        <w:rPr>
          <w:lang w:val="en-GB"/>
        </w:rPr>
        <w:t xml:space="preserve"> Scholz WILLIAMS</w:t>
      </w:r>
      <w:r w:rsidR="0071514C" w:rsidRPr="0071514C">
        <w:rPr>
          <w:lang w:val="en-GB"/>
        </w:rPr>
        <w:t xml:space="preserve">: </w:t>
      </w:r>
      <w:r w:rsidR="0071514C" w:rsidRPr="0071514C">
        <w:rPr>
          <w:i/>
          <w:iCs/>
          <w:lang w:val="en-GB"/>
        </w:rPr>
        <w:t xml:space="preserve">Ways of Knowing in Early Modern </w:t>
      </w:r>
      <w:smartTag w:uri="urn:schemas-microsoft-com:office:smarttags" w:element="country-region">
        <w:smartTag w:uri="urn:schemas-microsoft-com:office:smarttags" w:element="place">
          <w:r w:rsidR="0071514C" w:rsidRPr="0071514C">
            <w:rPr>
              <w:i/>
              <w:iCs/>
              <w:lang w:val="en-GB"/>
            </w:rPr>
            <w:t>Germany</w:t>
          </w:r>
        </w:smartTag>
      </w:smartTag>
      <w:r w:rsidR="0071514C" w:rsidRPr="0071514C">
        <w:rPr>
          <w:i/>
          <w:iCs/>
          <w:lang w:val="en-GB"/>
        </w:rPr>
        <w:t xml:space="preserve">. Johannes </w:t>
      </w:r>
      <w:proofErr w:type="spellStart"/>
      <w:r w:rsidR="0071514C" w:rsidRPr="0071514C">
        <w:rPr>
          <w:i/>
          <w:iCs/>
          <w:lang w:val="en-GB"/>
        </w:rPr>
        <w:t>Praetorius</w:t>
      </w:r>
      <w:proofErr w:type="spellEnd"/>
      <w:r w:rsidR="0071514C" w:rsidRPr="0071514C">
        <w:rPr>
          <w:i/>
          <w:iCs/>
          <w:lang w:val="en-GB"/>
        </w:rPr>
        <w:t xml:space="preserve"> as a Witness to his Time</w:t>
      </w:r>
      <w:r w:rsidR="0071514C" w:rsidRPr="0071514C">
        <w:rPr>
          <w:lang w:val="en-GB"/>
        </w:rPr>
        <w:t xml:space="preserve">. </w:t>
      </w:r>
      <w:smartTag w:uri="urn:schemas-microsoft-com:office:smarttags" w:element="place">
        <w:smartTag w:uri="urn:schemas-microsoft-com:office:smarttags" w:element="City">
          <w:r w:rsidR="0071514C" w:rsidRPr="0071514C">
            <w:rPr>
              <w:lang w:val="en-GB"/>
            </w:rPr>
            <w:t>Burlington</w:t>
          </w:r>
        </w:smartTag>
        <w:r w:rsidR="0071514C" w:rsidRPr="0071514C">
          <w:rPr>
            <w:lang w:val="en-GB"/>
          </w:rPr>
          <w:t xml:space="preserve"> </w:t>
        </w:r>
        <w:smartTag w:uri="urn:schemas-microsoft-com:office:smarttags" w:element="State">
          <w:r w:rsidR="0071514C" w:rsidRPr="0071514C">
            <w:rPr>
              <w:lang w:val="en-GB"/>
            </w:rPr>
            <w:t>VT</w:t>
          </w:r>
        </w:smartTag>
      </w:smartTag>
      <w:r w:rsidR="0071514C" w:rsidRPr="0071514C">
        <w:rPr>
          <w:lang w:val="en-GB"/>
        </w:rPr>
        <w:t>: Ashgate 2006</w:t>
      </w:r>
    </w:p>
    <w:p w14:paraId="283A83CD" w14:textId="77777777" w:rsidR="00D1549F" w:rsidRPr="008356D5" w:rsidRDefault="00D1549F" w:rsidP="00D1549F">
      <w:pPr>
        <w:rPr>
          <w:lang w:val="en-GB"/>
        </w:rPr>
      </w:pPr>
      <w:r w:rsidRPr="008356D5">
        <w:rPr>
          <w:lang w:val="en-GB"/>
        </w:rPr>
        <w:t>DÜNNHAUPT (1993), Bd. 5, 3145-3193</w:t>
      </w:r>
    </w:p>
    <w:p w14:paraId="67DF0F89" w14:textId="77777777" w:rsidR="0071514C" w:rsidRPr="005B0F2D" w:rsidRDefault="005B0F2D" w:rsidP="005E7046">
      <w:pPr>
        <w:rPr>
          <w:rFonts w:cs="Arial"/>
          <w:szCs w:val="20"/>
        </w:rPr>
      </w:pPr>
      <w:proofErr w:type="spellStart"/>
      <w:r w:rsidRPr="008356D5">
        <w:rPr>
          <w:lang w:val="en-GB"/>
        </w:rPr>
        <w:t>Gerhild</w:t>
      </w:r>
      <w:proofErr w:type="spellEnd"/>
      <w:r w:rsidRPr="008356D5">
        <w:rPr>
          <w:lang w:val="en-GB"/>
        </w:rPr>
        <w:t xml:space="preserve"> Scholz WILLIAMS   „Confronting the Early modern Other: Johannes </w:t>
      </w:r>
      <w:proofErr w:type="spellStart"/>
      <w:r w:rsidRPr="008356D5">
        <w:rPr>
          <w:lang w:val="en-GB"/>
        </w:rPr>
        <w:t>Prästorius</w:t>
      </w:r>
      <w:proofErr w:type="spellEnd"/>
      <w:r w:rsidRPr="008356D5">
        <w:rPr>
          <w:lang w:val="en-GB"/>
        </w:rPr>
        <w:t xml:space="preserve"> (1630-1680) on Wonders and Violence“  In: HABERMANN, Ina u. SCHABERT, Ina (</w:t>
      </w:r>
      <w:proofErr w:type="spellStart"/>
      <w:r w:rsidRPr="008356D5">
        <w:rPr>
          <w:lang w:val="en-GB"/>
        </w:rPr>
        <w:t>Hrsg</w:t>
      </w:r>
      <w:proofErr w:type="spellEnd"/>
      <w:r w:rsidRPr="008356D5">
        <w:rPr>
          <w:lang w:val="en-GB"/>
        </w:rPr>
        <w:t xml:space="preserve">.): </w:t>
      </w:r>
      <w:proofErr w:type="spellStart"/>
      <w:r w:rsidRPr="008356D5">
        <w:rPr>
          <w:lang w:val="en-GB"/>
        </w:rPr>
        <w:t>Imaginationen</w:t>
      </w:r>
      <w:proofErr w:type="spellEnd"/>
      <w:r w:rsidRPr="008356D5">
        <w:rPr>
          <w:lang w:val="en-GB"/>
        </w:rPr>
        <w:t xml:space="preserve"> des </w:t>
      </w:r>
      <w:proofErr w:type="spellStart"/>
      <w:r w:rsidRPr="008356D5">
        <w:rPr>
          <w:lang w:val="en-GB"/>
        </w:rPr>
        <w:t>Anderen</w:t>
      </w:r>
      <w:proofErr w:type="spellEnd"/>
      <w:r w:rsidRPr="008356D5">
        <w:rPr>
          <w:lang w:val="en-GB"/>
        </w:rPr>
        <w:t xml:space="preserve"> </w:t>
      </w:r>
      <w:proofErr w:type="spellStart"/>
      <w:r w:rsidRPr="008356D5">
        <w:rPr>
          <w:lang w:val="en-GB"/>
        </w:rPr>
        <w:t>im</w:t>
      </w:r>
      <w:proofErr w:type="spellEnd"/>
      <w:r w:rsidRPr="008356D5">
        <w:rPr>
          <w:lang w:val="en-GB"/>
        </w:rPr>
        <w:t xml:space="preserve"> 16. und 17. </w:t>
      </w:r>
      <w:r>
        <w:t>Jahrhundert. WF 97. Wiesbaden: Harrassowitz 2002, 123-138</w:t>
      </w:r>
    </w:p>
    <w:p w14:paraId="7363E038" w14:textId="77777777" w:rsidR="005B0F2D" w:rsidRPr="005B0F2D" w:rsidRDefault="005B0F2D" w:rsidP="005E7046">
      <w:pPr>
        <w:rPr>
          <w:rFonts w:cs="Arial"/>
          <w:szCs w:val="20"/>
        </w:rPr>
      </w:pPr>
    </w:p>
    <w:p w14:paraId="599DC24C" w14:textId="77777777" w:rsidR="00AC3070" w:rsidRDefault="00AC3070" w:rsidP="00AC3070">
      <w:r>
        <w:t xml:space="preserve">Der Kampf gegen die Türken ist der Kampf des Guten, unterstützt von der Jungfrau Maria und dem Erzengel Michael, gegen das Böse, gegen Satan selbst. Dieses Bild wird </w:t>
      </w:r>
      <w:proofErr w:type="spellStart"/>
      <w:r>
        <w:t>z.Bsp</w:t>
      </w:r>
      <w:proofErr w:type="spellEnd"/>
      <w:r>
        <w:t xml:space="preserve">. vom neapolitanischen </w:t>
      </w:r>
      <w:proofErr w:type="spellStart"/>
      <w:r>
        <w:t>Poten</w:t>
      </w:r>
      <w:proofErr w:type="spellEnd"/>
      <w:r>
        <w:t xml:space="preserve"> Francesco Maria CESARE in dessen Heldenepos „Eugenius </w:t>
      </w:r>
      <w:proofErr w:type="spellStart"/>
      <w:r>
        <w:t>seu</w:t>
      </w:r>
      <w:proofErr w:type="spellEnd"/>
      <w:r>
        <w:t xml:space="preserve"> </w:t>
      </w:r>
      <w:proofErr w:type="spellStart"/>
      <w:r>
        <w:t>Mariae</w:t>
      </w:r>
      <w:proofErr w:type="spellEnd"/>
      <w:r>
        <w:t xml:space="preserve"> </w:t>
      </w:r>
      <w:proofErr w:type="spellStart"/>
      <w:r>
        <w:t>virginis</w:t>
      </w:r>
      <w:proofErr w:type="spellEnd"/>
      <w:r>
        <w:t xml:space="preserve"> per </w:t>
      </w:r>
      <w:proofErr w:type="spellStart"/>
      <w:r>
        <w:t>Eugenium</w:t>
      </w:r>
      <w:proofErr w:type="spellEnd"/>
      <w:r>
        <w:t xml:space="preserve"> </w:t>
      </w:r>
      <w:proofErr w:type="spellStart"/>
      <w:r>
        <w:t>trophaea</w:t>
      </w:r>
      <w:proofErr w:type="spellEnd"/>
      <w:r>
        <w:t>“. Die Türken bedienen sich der Hilfe teuflischer Zauberer.</w:t>
      </w:r>
    </w:p>
    <w:p w14:paraId="1433C47D" w14:textId="77777777" w:rsidR="00AC3070" w:rsidRDefault="00AC3070" w:rsidP="00AC3070">
      <w:r>
        <w:t>„Eugenius“ (1728) vom Mailänder Poeten Claudio Nicolo STAMPA</w:t>
      </w:r>
    </w:p>
    <w:p w14:paraId="2105B1F3" w14:textId="77777777" w:rsidR="00AC3070" w:rsidRPr="00AC3070" w:rsidRDefault="00AC3070" w:rsidP="00AC3070">
      <w:pPr>
        <w:rPr>
          <w:lang w:val="en-GB"/>
        </w:rPr>
      </w:pPr>
      <w:r>
        <w:t xml:space="preserve">Als Vorlagen dienen die antiken Klassiker wie VERGIL, SENECA, LUKAN oder OVID. </w:t>
      </w:r>
      <w:r w:rsidRPr="00AC3070">
        <w:rPr>
          <w:lang w:val="en-GB"/>
        </w:rPr>
        <w:t xml:space="preserve">Die </w:t>
      </w:r>
      <w:proofErr w:type="spellStart"/>
      <w:r w:rsidRPr="00AC3070">
        <w:rPr>
          <w:lang w:val="en-GB"/>
        </w:rPr>
        <w:t>Epen</w:t>
      </w:r>
      <w:proofErr w:type="spellEnd"/>
      <w:r w:rsidRPr="00AC3070">
        <w:rPr>
          <w:lang w:val="en-GB"/>
        </w:rPr>
        <w:t xml:space="preserve"> </w:t>
      </w:r>
      <w:proofErr w:type="spellStart"/>
      <w:r w:rsidRPr="00AC3070">
        <w:rPr>
          <w:lang w:val="en-GB"/>
        </w:rPr>
        <w:t>sind</w:t>
      </w:r>
      <w:proofErr w:type="spellEnd"/>
      <w:r w:rsidRPr="00AC3070">
        <w:rPr>
          <w:lang w:val="en-GB"/>
        </w:rPr>
        <w:t xml:space="preserve"> </w:t>
      </w:r>
      <w:proofErr w:type="spellStart"/>
      <w:r w:rsidRPr="00AC3070">
        <w:rPr>
          <w:lang w:val="en-GB"/>
        </w:rPr>
        <w:t>getragen</w:t>
      </w:r>
      <w:proofErr w:type="spellEnd"/>
      <w:r w:rsidRPr="00AC3070">
        <w:rPr>
          <w:lang w:val="en-GB"/>
        </w:rPr>
        <w:t xml:space="preserve"> von der pietas </w:t>
      </w:r>
      <w:proofErr w:type="spellStart"/>
      <w:r w:rsidRPr="00AC3070">
        <w:rPr>
          <w:lang w:val="en-GB"/>
        </w:rPr>
        <w:t>Austriaca</w:t>
      </w:r>
      <w:proofErr w:type="spellEnd"/>
      <w:r w:rsidRPr="00AC3070">
        <w:rPr>
          <w:lang w:val="en-GB"/>
        </w:rPr>
        <w:t>.</w:t>
      </w:r>
    </w:p>
    <w:p w14:paraId="72887624" w14:textId="77777777" w:rsidR="00AC3070" w:rsidRPr="008356D5" w:rsidRDefault="00AC3070" w:rsidP="00AC3070">
      <w:pPr>
        <w:rPr>
          <w:lang w:val="fr-FR"/>
        </w:rPr>
      </w:pPr>
      <w:r w:rsidRPr="00DE2445">
        <w:rPr>
          <w:lang w:val="en-GB"/>
        </w:rPr>
        <w:t xml:space="preserve">„As magic provided a playwright with ample possibilities to display an elaborate stage machinery, scenes of magic were popular in Baroque drama; they were included whenever spectacular effects </w:t>
      </w:r>
      <w:r w:rsidRPr="00DE2445">
        <w:rPr>
          <w:lang w:val="en-GB"/>
        </w:rPr>
        <w:lastRenderedPageBreak/>
        <w:t xml:space="preserve">were required, for example, when plays were to be performed in the presence of the Emperor himself, the so-called </w:t>
      </w:r>
      <w:proofErr w:type="spellStart"/>
      <w:r w:rsidRPr="00DE2445">
        <w:rPr>
          <w:lang w:val="en-GB"/>
        </w:rPr>
        <w:t>ludi</w:t>
      </w:r>
      <w:proofErr w:type="spellEnd"/>
      <w:r w:rsidRPr="00DE2445">
        <w:rPr>
          <w:lang w:val="en-GB"/>
        </w:rPr>
        <w:t xml:space="preserve"> </w:t>
      </w:r>
      <w:proofErr w:type="spellStart"/>
      <w:r w:rsidRPr="00DE2445">
        <w:rPr>
          <w:lang w:val="en-GB"/>
        </w:rPr>
        <w:t>Caesarei</w:t>
      </w:r>
      <w:proofErr w:type="spellEnd"/>
      <w:r w:rsidRPr="00DE2445">
        <w:rPr>
          <w:lang w:val="en-GB"/>
        </w:rPr>
        <w:t xml:space="preserve"> staged by the Viennese Jesuits and their students.</w:t>
      </w:r>
      <w:r>
        <w:rPr>
          <w:lang w:val="en-GB"/>
        </w:rPr>
        <w:t>”</w:t>
      </w:r>
      <w:r>
        <w:rPr>
          <w:rStyle w:val="Funotenzeichen"/>
          <w:lang w:val="en-GB"/>
        </w:rPr>
        <w:footnoteReference w:id="228"/>
      </w:r>
      <w:r>
        <w:rPr>
          <w:lang w:val="en-GB"/>
        </w:rPr>
        <w:t xml:space="preserve"> </w:t>
      </w:r>
      <w:r w:rsidRPr="00D81629">
        <w:t xml:space="preserve">Bekanntestes Beispiel ist </w:t>
      </w:r>
      <w:proofErr w:type="spellStart"/>
      <w:r w:rsidRPr="00D81629">
        <w:t>Nocolaus</w:t>
      </w:r>
      <w:proofErr w:type="spellEnd"/>
      <w:r w:rsidRPr="00D81629">
        <w:t xml:space="preserve"> AVANCINIS “Pietas </w:t>
      </w:r>
      <w:proofErr w:type="spellStart"/>
      <w:r w:rsidRPr="00D81629">
        <w:t>vicatrix</w:t>
      </w:r>
      <w:proofErr w:type="spellEnd"/>
      <w:r w:rsidRPr="00D81629">
        <w:t>”</w:t>
      </w:r>
      <w:r>
        <w:t>; dieses Stück feiert die Krönung von LEOPOLD I im J</w:t>
      </w:r>
      <w:r w:rsidRPr="00D81629">
        <w:t>ahre 1659.</w:t>
      </w:r>
      <w:r>
        <w:rPr>
          <w:rStyle w:val="Funotenzeichen"/>
        </w:rPr>
        <w:footnoteReference w:id="229"/>
      </w:r>
      <w:r>
        <w:t xml:space="preserve"> In diesem Stück wird die Schlacht an der </w:t>
      </w:r>
      <w:proofErr w:type="spellStart"/>
      <w:r>
        <w:t>Milvischen</w:t>
      </w:r>
      <w:proofErr w:type="spellEnd"/>
      <w:r>
        <w:t xml:space="preserve"> Brücke nachgespielt, wobei sich KONSTANIN und MAXENTIUS, der vom Zauberer </w:t>
      </w:r>
      <w:proofErr w:type="spellStart"/>
      <w:r>
        <w:t>Dymas</w:t>
      </w:r>
      <w:proofErr w:type="spellEnd"/>
      <w:r>
        <w:t xml:space="preserve"> beraten wird, gegenüberstehen. </w:t>
      </w:r>
      <w:r w:rsidRPr="008356D5">
        <w:rPr>
          <w:lang w:val="fr-FR"/>
        </w:rPr>
        <w:t xml:space="preserve">Konstantin-Leopold </w:t>
      </w:r>
      <w:proofErr w:type="spellStart"/>
      <w:r w:rsidRPr="008356D5">
        <w:rPr>
          <w:lang w:val="fr-FR"/>
        </w:rPr>
        <w:t>besiegt</w:t>
      </w:r>
      <w:proofErr w:type="spellEnd"/>
      <w:r w:rsidRPr="008356D5">
        <w:rPr>
          <w:lang w:val="fr-FR"/>
        </w:rPr>
        <w:t xml:space="preserve"> den </w:t>
      </w:r>
      <w:proofErr w:type="spellStart"/>
      <w:r w:rsidRPr="008356D5">
        <w:rPr>
          <w:lang w:val="fr-FR"/>
        </w:rPr>
        <w:t>Paganismus</w:t>
      </w:r>
      <w:proofErr w:type="spellEnd"/>
      <w:r w:rsidRPr="008356D5">
        <w:rPr>
          <w:lang w:val="fr-FR"/>
        </w:rPr>
        <w:t xml:space="preserve"> = </w:t>
      </w:r>
      <w:proofErr w:type="spellStart"/>
      <w:r w:rsidRPr="008356D5">
        <w:rPr>
          <w:lang w:val="fr-FR"/>
        </w:rPr>
        <w:t>schwarze</w:t>
      </w:r>
      <w:proofErr w:type="spellEnd"/>
      <w:r w:rsidRPr="008356D5">
        <w:rPr>
          <w:lang w:val="fr-FR"/>
        </w:rPr>
        <w:t xml:space="preserve"> Magie = </w:t>
      </w:r>
      <w:proofErr w:type="spellStart"/>
      <w:r w:rsidRPr="008356D5">
        <w:rPr>
          <w:lang w:val="fr-FR"/>
        </w:rPr>
        <w:t>Maxentius</w:t>
      </w:r>
      <w:proofErr w:type="spellEnd"/>
      <w:r w:rsidRPr="008356D5">
        <w:rPr>
          <w:lang w:val="fr-FR"/>
        </w:rPr>
        <w:t>.</w:t>
      </w:r>
      <w:r>
        <w:rPr>
          <w:rStyle w:val="Funotenzeichen"/>
        </w:rPr>
        <w:footnoteReference w:id="230"/>
      </w:r>
    </w:p>
    <w:p w14:paraId="78292C20" w14:textId="77777777" w:rsidR="0071514C" w:rsidRPr="008356D5" w:rsidRDefault="0071514C" w:rsidP="005E7046">
      <w:pPr>
        <w:rPr>
          <w:rFonts w:cs="Arial"/>
          <w:szCs w:val="20"/>
          <w:lang w:val="fr-FR"/>
        </w:rPr>
      </w:pPr>
    </w:p>
    <w:p w14:paraId="5E8EBAF0" w14:textId="77777777" w:rsidR="005E7046" w:rsidRPr="000A4CC5" w:rsidRDefault="005E7046" w:rsidP="005E7046">
      <w:pPr>
        <w:rPr>
          <w:rFonts w:cs="Arial"/>
          <w:szCs w:val="20"/>
          <w:lang w:val="fr-FR"/>
        </w:rPr>
      </w:pPr>
      <w:r w:rsidRPr="000A4CC5">
        <w:rPr>
          <w:rFonts w:cs="Arial"/>
          <w:szCs w:val="20"/>
          <w:lang w:val="fr-FR"/>
        </w:rPr>
        <w:t xml:space="preserve">J. B. THIERS  </w:t>
      </w:r>
      <w:r>
        <w:rPr>
          <w:rFonts w:cs="Arial"/>
          <w:szCs w:val="20"/>
          <w:lang w:val="fr-FR"/>
        </w:rPr>
        <w:t>« </w:t>
      </w:r>
      <w:r w:rsidRPr="000A4CC5">
        <w:rPr>
          <w:rFonts w:cs="Arial"/>
          <w:szCs w:val="20"/>
          <w:lang w:val="fr-FR"/>
        </w:rPr>
        <w:t>Traité d</w:t>
      </w:r>
      <w:r>
        <w:rPr>
          <w:rFonts w:cs="Arial"/>
          <w:szCs w:val="20"/>
          <w:lang w:val="fr-FR"/>
        </w:rPr>
        <w:t xml:space="preserve">es Superstitions qui regardent tous les </w:t>
      </w:r>
      <w:proofErr w:type="spellStart"/>
      <w:r>
        <w:rPr>
          <w:rFonts w:cs="Arial"/>
          <w:szCs w:val="20"/>
          <w:lang w:val="fr-FR"/>
        </w:rPr>
        <w:t>Sacramens</w:t>
      </w:r>
      <w:proofErr w:type="spellEnd"/>
      <w:r>
        <w:rPr>
          <w:rFonts w:cs="Arial"/>
          <w:szCs w:val="20"/>
          <w:lang w:val="fr-FR"/>
        </w:rPr>
        <w:t xml:space="preserve"> » (3 </w:t>
      </w:r>
      <w:proofErr w:type="spellStart"/>
      <w:r>
        <w:rPr>
          <w:rFonts w:cs="Arial"/>
          <w:szCs w:val="20"/>
          <w:lang w:val="fr-FR"/>
        </w:rPr>
        <w:t>Bde</w:t>
      </w:r>
      <w:proofErr w:type="spellEnd"/>
      <w:r>
        <w:rPr>
          <w:rFonts w:cs="Arial"/>
          <w:szCs w:val="20"/>
          <w:lang w:val="fr-FR"/>
        </w:rPr>
        <w:t>., Paris 1704)</w:t>
      </w:r>
    </w:p>
    <w:p w14:paraId="24A67802" w14:textId="77777777" w:rsidR="005E7046" w:rsidRPr="00FD79CA" w:rsidRDefault="005E7046" w:rsidP="005E7046">
      <w:pPr>
        <w:rPr>
          <w:rFonts w:cs="Arial"/>
          <w:szCs w:val="20"/>
        </w:rPr>
      </w:pPr>
      <w:r w:rsidRPr="00FD79CA">
        <w:rPr>
          <w:rFonts w:cs="Arial"/>
        </w:rPr>
        <w:t xml:space="preserve">Cf. </w:t>
      </w:r>
      <w:r w:rsidRPr="00FD79CA">
        <w:t>EVANS (1989), 398 Anm. 12</w:t>
      </w:r>
    </w:p>
    <w:p w14:paraId="2156B101" w14:textId="77777777" w:rsidR="005E7046" w:rsidRDefault="005E7046" w:rsidP="005E7046">
      <w:pPr>
        <w:rPr>
          <w:rFonts w:cs="Arial"/>
          <w:szCs w:val="20"/>
        </w:rPr>
      </w:pPr>
    </w:p>
    <w:p w14:paraId="15D149C2" w14:textId="77777777" w:rsidR="005E7046" w:rsidRDefault="005E7046" w:rsidP="005E7046">
      <w:pPr>
        <w:rPr>
          <w:rFonts w:cs="Arial"/>
          <w:szCs w:val="20"/>
        </w:rPr>
      </w:pPr>
      <w:r w:rsidRPr="00F0218F">
        <w:rPr>
          <w:rFonts w:cs="Arial"/>
          <w:szCs w:val="20"/>
        </w:rPr>
        <w:t xml:space="preserve">Zum Exorzismus cf. </w:t>
      </w:r>
      <w:r>
        <w:rPr>
          <w:rFonts w:cs="Arial"/>
          <w:szCs w:val="20"/>
        </w:rPr>
        <w:t xml:space="preserve">EVANS (1986), </w:t>
      </w:r>
      <w:r w:rsidRPr="00F0218F">
        <w:rPr>
          <w:rFonts w:cs="Arial"/>
          <w:szCs w:val="20"/>
        </w:rPr>
        <w:t>277ff.</w:t>
      </w:r>
    </w:p>
    <w:p w14:paraId="19075B84" w14:textId="77777777" w:rsidR="00237920" w:rsidRPr="00F0218F" w:rsidRDefault="00237920" w:rsidP="005E7046">
      <w:pPr>
        <w:rPr>
          <w:rFonts w:cs="Arial"/>
          <w:szCs w:val="20"/>
        </w:rPr>
      </w:pPr>
      <w:r>
        <w:rPr>
          <w:rFonts w:cs="Arial"/>
          <w:szCs w:val="20"/>
        </w:rPr>
        <w:t xml:space="preserve">TÓTH weist darauf hin, </w:t>
      </w:r>
      <w:proofErr w:type="spellStart"/>
      <w:r>
        <w:rPr>
          <w:rFonts w:cs="Arial"/>
          <w:szCs w:val="20"/>
        </w:rPr>
        <w:t>daß</w:t>
      </w:r>
      <w:proofErr w:type="spellEnd"/>
      <w:r>
        <w:rPr>
          <w:rFonts w:cs="Arial"/>
          <w:szCs w:val="20"/>
        </w:rPr>
        <w:t xml:space="preserve"> das Ausüben des Exorzismus ein äußerst </w:t>
      </w:r>
      <w:r w:rsidR="008330B0">
        <w:rPr>
          <w:rFonts w:cs="Arial"/>
          <w:szCs w:val="20"/>
        </w:rPr>
        <w:t>probates Mittel der Gegenreformation und R</w:t>
      </w:r>
      <w:r>
        <w:rPr>
          <w:rFonts w:cs="Arial"/>
          <w:szCs w:val="20"/>
        </w:rPr>
        <w:t xml:space="preserve">ekatholisierung darstellt. Das vom </w:t>
      </w:r>
      <w:proofErr w:type="spellStart"/>
      <w:r>
        <w:rPr>
          <w:rFonts w:cs="Arial"/>
          <w:szCs w:val="20"/>
        </w:rPr>
        <w:t>Teifel-Besessenwerden</w:t>
      </w:r>
      <w:proofErr w:type="spellEnd"/>
      <w:r>
        <w:rPr>
          <w:rFonts w:cs="Arial"/>
          <w:szCs w:val="20"/>
        </w:rPr>
        <w:t xml:space="preserve"> wird ja als eine (heute: psychische) </w:t>
      </w:r>
      <w:proofErr w:type="spellStart"/>
      <w:r>
        <w:rPr>
          <w:rFonts w:cs="Arial"/>
          <w:szCs w:val="20"/>
        </w:rPr>
        <w:t>Krankehit</w:t>
      </w:r>
      <w:proofErr w:type="spellEnd"/>
      <w:r>
        <w:rPr>
          <w:rFonts w:cs="Arial"/>
          <w:szCs w:val="20"/>
        </w:rPr>
        <w:t xml:space="preserve"> angesehen, und Ärzte sind in Ungarn extrem rar. M.a.W.: Die Missionare betätigen sich auch als Ärzte, einerseits im normalen </w:t>
      </w:r>
      <w:proofErr w:type="spellStart"/>
      <w:r>
        <w:rPr>
          <w:rFonts w:cs="Arial"/>
          <w:szCs w:val="20"/>
        </w:rPr>
        <w:t>kräuterkundlichen</w:t>
      </w:r>
      <w:proofErr w:type="spellEnd"/>
      <w:r>
        <w:rPr>
          <w:rFonts w:cs="Arial"/>
          <w:szCs w:val="20"/>
        </w:rPr>
        <w:t xml:space="preserve"> und pharmazeutischen Sinn (Quasi-Wiederaufnahme der „Klostermedizin“), aber auch eben im geistlichen.</w:t>
      </w:r>
      <w:r>
        <w:rPr>
          <w:rStyle w:val="Funotenzeichen"/>
          <w:rFonts w:cs="Arial"/>
          <w:szCs w:val="20"/>
        </w:rPr>
        <w:footnoteReference w:id="231"/>
      </w:r>
    </w:p>
    <w:p w14:paraId="4A4E87BB" w14:textId="77777777" w:rsidR="005E7046" w:rsidRDefault="005E7046" w:rsidP="005E7046">
      <w:pPr>
        <w:rPr>
          <w:rFonts w:cs="Arial"/>
          <w:szCs w:val="20"/>
        </w:rPr>
      </w:pPr>
    </w:p>
    <w:p w14:paraId="41B9F44A" w14:textId="77777777" w:rsidR="005E7046" w:rsidRPr="000A4CC5" w:rsidRDefault="005E7046" w:rsidP="005E7046">
      <w:pPr>
        <w:rPr>
          <w:rFonts w:cs="Arial"/>
          <w:szCs w:val="20"/>
        </w:rPr>
      </w:pPr>
      <w:r>
        <w:rPr>
          <w:rFonts w:cs="Arial"/>
          <w:szCs w:val="20"/>
        </w:rPr>
        <w:t>Hexen und Zauberer: EVANS (1986), 283ff. u. 402 (Literatur)</w:t>
      </w:r>
    </w:p>
    <w:p w14:paraId="15DD8F2E" w14:textId="77777777" w:rsidR="005E7046" w:rsidRPr="00F0218F" w:rsidRDefault="005E7046" w:rsidP="005E7046">
      <w:pPr>
        <w:rPr>
          <w:rFonts w:cs="Arial"/>
          <w:szCs w:val="20"/>
        </w:rPr>
      </w:pPr>
    </w:p>
    <w:p w14:paraId="6FCA9872" w14:textId="77777777" w:rsidR="005E7046" w:rsidRDefault="005E7046" w:rsidP="005E7046">
      <w:pPr>
        <w:rPr>
          <w:rFonts w:cs="Arial"/>
          <w:szCs w:val="20"/>
        </w:rPr>
      </w:pPr>
      <w:r>
        <w:rPr>
          <w:rFonts w:cs="Arial"/>
          <w:szCs w:val="20"/>
        </w:rPr>
        <w:t>80er und 90er J</w:t>
      </w:r>
      <w:r w:rsidRPr="000A4CC5">
        <w:rPr>
          <w:rFonts w:cs="Arial"/>
          <w:szCs w:val="20"/>
        </w:rPr>
        <w:t>ahre d</w:t>
      </w:r>
      <w:r>
        <w:rPr>
          <w:rFonts w:cs="Arial"/>
          <w:szCs w:val="20"/>
        </w:rPr>
        <w:t xml:space="preserve">es 16. </w:t>
      </w:r>
      <w:proofErr w:type="spellStart"/>
      <w:r>
        <w:rPr>
          <w:rFonts w:cs="Arial"/>
          <w:szCs w:val="20"/>
        </w:rPr>
        <w:t>Jhts</w:t>
      </w:r>
      <w:proofErr w:type="spellEnd"/>
      <w:r>
        <w:rPr>
          <w:rFonts w:cs="Arial"/>
          <w:szCs w:val="20"/>
        </w:rPr>
        <w:t>. gibt es eine wahre Flut von Handbüchern für Exorzismus; viele werden jedoch in Folge verdächtigt, Aberglaube zu sein, und sie werden auf den Index gesetzt.</w:t>
      </w:r>
    </w:p>
    <w:p w14:paraId="4A474B38" w14:textId="77777777" w:rsidR="005E7046" w:rsidRDefault="005E7046" w:rsidP="005E7046">
      <w:pPr>
        <w:rPr>
          <w:rFonts w:cs="Arial"/>
          <w:szCs w:val="20"/>
        </w:rPr>
      </w:pPr>
    </w:p>
    <w:p w14:paraId="2C1D7C49" w14:textId="77777777" w:rsidR="005E7046" w:rsidRDefault="005E7046" w:rsidP="005E7046">
      <w:pPr>
        <w:rPr>
          <w:rFonts w:cs="Arial"/>
          <w:szCs w:val="20"/>
        </w:rPr>
      </w:pPr>
      <w:r>
        <w:rPr>
          <w:rFonts w:cs="Arial"/>
          <w:szCs w:val="20"/>
        </w:rPr>
        <w:t>Bei der Prophezeiung und Weissagung kann man ein Verbot des Okkultismus mit einer gegen die Protestanten gerichteten Politik verbinden. „Die Prophezeiung wurde so für Lutheraner, und besonders die Calvinisten, zu dem, was das Wunder für die Katholiken war, zu einem okkulten Prinzip, das sie zur eigenen Rechtfertigung aufgriffen, welches sie jedoch der Verdammung durch ihre konfessionellen Gegner aussetzte.“</w:t>
      </w:r>
      <w:r>
        <w:rPr>
          <w:rStyle w:val="Funotenzeichen"/>
          <w:rFonts w:cs="Arial"/>
          <w:szCs w:val="20"/>
        </w:rPr>
        <w:footnoteReference w:id="232"/>
      </w:r>
      <w:r>
        <w:rPr>
          <w:rFonts w:cs="Arial"/>
          <w:szCs w:val="20"/>
        </w:rPr>
        <w:t xml:space="preserve"> Gründe dafür sind: 1) </w:t>
      </w:r>
      <w:r w:rsidR="00237920">
        <w:rPr>
          <w:rFonts w:cs="Arial"/>
          <w:szCs w:val="20"/>
        </w:rPr>
        <w:t xml:space="preserve">eine </w:t>
      </w:r>
      <w:r>
        <w:rPr>
          <w:rFonts w:cs="Arial"/>
          <w:szCs w:val="20"/>
        </w:rPr>
        <w:t xml:space="preserve">fundamentalistische Beurteilung der Propheten, 2) </w:t>
      </w:r>
      <w:r w:rsidR="00237920">
        <w:rPr>
          <w:rFonts w:cs="Arial"/>
          <w:szCs w:val="20"/>
        </w:rPr>
        <w:t xml:space="preserve">der </w:t>
      </w:r>
      <w:r>
        <w:rPr>
          <w:rFonts w:cs="Arial"/>
          <w:szCs w:val="20"/>
        </w:rPr>
        <w:t xml:space="preserve">spirituelle Enthusiasmus des 16. </w:t>
      </w:r>
      <w:proofErr w:type="spellStart"/>
      <w:r>
        <w:rPr>
          <w:rFonts w:cs="Arial"/>
          <w:szCs w:val="20"/>
        </w:rPr>
        <w:t>Jhts</w:t>
      </w:r>
      <w:proofErr w:type="spellEnd"/>
      <w:r>
        <w:rPr>
          <w:rFonts w:cs="Arial"/>
          <w:szCs w:val="20"/>
        </w:rPr>
        <w:t>., 3) chiliastische Tendenzen, 4) Zukunftsorientiertheit im Gegensatz zum traditionellen Katholizismus, 5) Neigung zum Determinismus (Astrologie).</w:t>
      </w:r>
    </w:p>
    <w:p w14:paraId="0235C74D" w14:textId="77777777" w:rsidR="005E7046" w:rsidRDefault="005E7046" w:rsidP="005E7046">
      <w:pPr>
        <w:rPr>
          <w:rFonts w:cs="Arial"/>
          <w:szCs w:val="20"/>
        </w:rPr>
      </w:pPr>
    </w:p>
    <w:p w14:paraId="642B9316" w14:textId="77777777" w:rsidR="005E7046" w:rsidRDefault="005E7046" w:rsidP="005E7046">
      <w:pPr>
        <w:rPr>
          <w:rFonts w:cs="Arial"/>
          <w:szCs w:val="20"/>
        </w:rPr>
      </w:pPr>
      <w:r>
        <w:rPr>
          <w:rFonts w:cs="Arial"/>
          <w:szCs w:val="20"/>
        </w:rPr>
        <w:t>B. PEREIRA: Wenn eine Wahrsagung sich als falsch erweist, ist sie Schwindel, und wenn sie sich als richtig erweist, ist sie diabolisch.</w:t>
      </w:r>
    </w:p>
    <w:p w14:paraId="76B6A316" w14:textId="77777777" w:rsidR="005E7046" w:rsidRDefault="005E7046" w:rsidP="005E7046">
      <w:pPr>
        <w:rPr>
          <w:rFonts w:cs="Arial"/>
          <w:szCs w:val="20"/>
        </w:rPr>
      </w:pPr>
      <w:r>
        <w:rPr>
          <w:rFonts w:cs="Arial"/>
          <w:szCs w:val="20"/>
        </w:rPr>
        <w:t>PÁZMÁNY: Astrologie ist eine typische lutherische Verirrung</w:t>
      </w:r>
    </w:p>
    <w:p w14:paraId="579B69A5" w14:textId="77777777" w:rsidR="00451B64" w:rsidRDefault="00451B64" w:rsidP="00451B64">
      <w:pPr>
        <w:rPr>
          <w:rFonts w:cs="Arial"/>
          <w:szCs w:val="20"/>
        </w:rPr>
      </w:pPr>
    </w:p>
    <w:p w14:paraId="0030B317" w14:textId="77777777" w:rsidR="00451B64" w:rsidRPr="008D6ADF" w:rsidRDefault="00451B64" w:rsidP="00451B64">
      <w:pPr>
        <w:rPr>
          <w:rFonts w:cs="Arial"/>
          <w:szCs w:val="20"/>
        </w:rPr>
      </w:pPr>
      <w:r w:rsidRPr="008D6ADF">
        <w:rPr>
          <w:rFonts w:cs="Arial"/>
          <w:szCs w:val="20"/>
        </w:rPr>
        <w:t xml:space="preserve">ÖNB, MS. </w:t>
      </w:r>
      <w:r>
        <w:rPr>
          <w:rFonts w:cs="Arial"/>
          <w:szCs w:val="20"/>
        </w:rPr>
        <w:t>11419: plumpe Weissagungen von Gaetano VOLPI für Franz Ehrenreich TRAUTMANNSDORFF (1662-1719), datiert 1707-1709</w:t>
      </w:r>
    </w:p>
    <w:p w14:paraId="67532C28" w14:textId="77777777" w:rsidR="005E7046" w:rsidRDefault="005E7046" w:rsidP="00EE569E"/>
    <w:p w14:paraId="7CD1DA36" w14:textId="77777777" w:rsidR="00EE569E" w:rsidRPr="00EE569E" w:rsidRDefault="00EE569E" w:rsidP="00EE569E">
      <w:pPr>
        <w:rPr>
          <w:lang w:val="en-GB"/>
        </w:rPr>
      </w:pPr>
      <w:r w:rsidRPr="00EE569E">
        <w:rPr>
          <w:color w:val="000000"/>
        </w:rPr>
        <w:t xml:space="preserve">Gábor Kiss FARKAS  “Johann Misch </w:t>
      </w:r>
      <w:proofErr w:type="spellStart"/>
      <w:r w:rsidRPr="00EE569E">
        <w:rPr>
          <w:color w:val="000000"/>
        </w:rPr>
        <w:t>Astrophilus</w:t>
      </w:r>
      <w:proofErr w:type="spellEnd"/>
      <w:r w:rsidRPr="00EE569E">
        <w:rPr>
          <w:color w:val="000000"/>
        </w:rPr>
        <w:t xml:space="preserve"> in Trnava (</w:t>
      </w:r>
      <w:proofErr w:type="spellStart"/>
      <w:r w:rsidRPr="00EE569E">
        <w:rPr>
          <w:color w:val="000000"/>
        </w:rPr>
        <w:t>Nagyszombat</w:t>
      </w:r>
      <w:proofErr w:type="spellEnd"/>
      <w:r w:rsidRPr="00EE569E">
        <w:rPr>
          <w:color w:val="000000"/>
        </w:rPr>
        <w:t xml:space="preserve">) [im Orig.: Ungar.]”  </w:t>
      </w:r>
      <w:r w:rsidRPr="00EE569E">
        <w:rPr>
          <w:color w:val="000000"/>
          <w:lang w:val="en-GB"/>
        </w:rPr>
        <w:t xml:space="preserve">in: </w:t>
      </w:r>
      <w:r w:rsidRPr="00EE569E">
        <w:rPr>
          <w:lang w:val="en-GB"/>
        </w:rPr>
        <w:t xml:space="preserve">Magyar </w:t>
      </w:r>
      <w:proofErr w:type="spellStart"/>
      <w:r w:rsidRPr="00EE569E">
        <w:rPr>
          <w:lang w:val="en-GB"/>
        </w:rPr>
        <w:t>Könyvszemle</w:t>
      </w:r>
      <w:proofErr w:type="spellEnd"/>
      <w:r w:rsidRPr="00EE569E">
        <w:rPr>
          <w:lang w:val="en-GB"/>
        </w:rPr>
        <w:t>, 121 (2005), No. 2, 140-166</w:t>
      </w:r>
      <w:r>
        <w:rPr>
          <w:lang w:val="en-GB"/>
        </w:rPr>
        <w:t>:</w:t>
      </w:r>
    </w:p>
    <w:p w14:paraId="19AD567C" w14:textId="77777777" w:rsidR="00EE569E" w:rsidRDefault="00EE569E" w:rsidP="00EE569E">
      <w:pPr>
        <w:rPr>
          <w:color w:val="000000"/>
          <w:lang w:val="en-GB"/>
        </w:rPr>
      </w:pPr>
      <w:r>
        <w:rPr>
          <w:color w:val="000000"/>
          <w:lang w:val="en-GB"/>
        </w:rPr>
        <w:t xml:space="preserve">A number of anonymous publications (a series of calendars, a treatise about physiognomy and a prognosis about the comet of 1661) printed at the Jesuit University of </w:t>
      </w:r>
      <w:proofErr w:type="spellStart"/>
      <w:r>
        <w:rPr>
          <w:color w:val="000000"/>
          <w:lang w:val="en-GB"/>
        </w:rPr>
        <w:t>Trnava</w:t>
      </w:r>
      <w:proofErr w:type="spellEnd"/>
      <w:r>
        <w:rPr>
          <w:color w:val="000000"/>
          <w:lang w:val="en-GB"/>
        </w:rPr>
        <w:t xml:space="preserve"> has survived from the years 1658–1669, all of which name a certain ’</w:t>
      </w:r>
      <w:proofErr w:type="spellStart"/>
      <w:r>
        <w:rPr>
          <w:color w:val="000000"/>
          <w:lang w:val="en-GB"/>
        </w:rPr>
        <w:t>Astrophilus</w:t>
      </w:r>
      <w:proofErr w:type="spellEnd"/>
      <w:r>
        <w:rPr>
          <w:color w:val="000000"/>
          <w:lang w:val="en-GB"/>
        </w:rPr>
        <w:t xml:space="preserve">’ as the author. This pseudonym cannot be identical with Martin </w:t>
      </w:r>
      <w:proofErr w:type="spellStart"/>
      <w:r>
        <w:rPr>
          <w:color w:val="000000"/>
          <w:lang w:val="en-GB"/>
        </w:rPr>
        <w:t>Szentiványi</w:t>
      </w:r>
      <w:proofErr w:type="spellEnd"/>
      <w:r>
        <w:rPr>
          <w:color w:val="000000"/>
          <w:lang w:val="en-GB"/>
        </w:rPr>
        <w:t>, who used the same ’nom de plume’ from 1675 onwards. Documentary evidence (taken from the Jesuit ’</w:t>
      </w:r>
      <w:proofErr w:type="spellStart"/>
      <w:r>
        <w:rPr>
          <w:color w:val="000000"/>
          <w:lang w:val="en-GB"/>
        </w:rPr>
        <w:t>Litterae</w:t>
      </w:r>
      <w:proofErr w:type="spellEnd"/>
      <w:r>
        <w:rPr>
          <w:color w:val="000000"/>
          <w:lang w:val="en-GB"/>
        </w:rPr>
        <w:t xml:space="preserve"> </w:t>
      </w:r>
      <w:proofErr w:type="spellStart"/>
      <w:r>
        <w:rPr>
          <w:color w:val="000000"/>
          <w:lang w:val="en-GB"/>
        </w:rPr>
        <w:t>annuae</w:t>
      </w:r>
      <w:proofErr w:type="spellEnd"/>
      <w:r>
        <w:rPr>
          <w:color w:val="000000"/>
          <w:lang w:val="en-GB"/>
        </w:rPr>
        <w:t xml:space="preserve">’ and the correspondence of Athanasius Kircher) shows that </w:t>
      </w:r>
      <w:proofErr w:type="spellStart"/>
      <w:r>
        <w:rPr>
          <w:color w:val="000000"/>
          <w:lang w:val="en-GB"/>
        </w:rPr>
        <w:t>Astrophilus</w:t>
      </w:r>
      <w:proofErr w:type="spellEnd"/>
      <w:r>
        <w:rPr>
          <w:color w:val="000000"/>
          <w:lang w:val="en-GB"/>
        </w:rPr>
        <w:t xml:space="preserve"> must have been Johann Misch, a </w:t>
      </w:r>
      <w:proofErr w:type="spellStart"/>
      <w:r>
        <w:rPr>
          <w:color w:val="000000"/>
          <w:lang w:val="en-GB"/>
        </w:rPr>
        <w:t>Luxemburger</w:t>
      </w:r>
      <w:proofErr w:type="spellEnd"/>
      <w:r>
        <w:rPr>
          <w:color w:val="000000"/>
          <w:lang w:val="en-GB"/>
        </w:rPr>
        <w:t xml:space="preserve"> Jesuit teaching at the University.</w:t>
      </w:r>
    </w:p>
    <w:p w14:paraId="29DB991B" w14:textId="77777777" w:rsidR="00EE569E" w:rsidRPr="00EE569E" w:rsidRDefault="00EE569E" w:rsidP="00EE569E">
      <w:pPr>
        <w:rPr>
          <w:rFonts w:cs="Arial"/>
          <w:szCs w:val="20"/>
          <w:lang w:val="en-GB"/>
        </w:rPr>
      </w:pPr>
      <w:r>
        <w:rPr>
          <w:color w:val="000000"/>
          <w:lang w:val="en-GB"/>
        </w:rPr>
        <w:t xml:space="preserve">Misch dealt with astrology (in the prognostications of the calendars, where the most important issue for him was the relation of free will to judicial astrology), with astronomy (he described the first telescopic astronomical observation in Hungary in his prognosis about the comet), with physiognomy (he published a summary of the </w:t>
      </w:r>
      <w:proofErr w:type="spellStart"/>
      <w:r>
        <w:rPr>
          <w:i/>
          <w:iCs/>
          <w:color w:val="000000"/>
          <w:lang w:val="en-GB"/>
        </w:rPr>
        <w:t>Physiognomia</w:t>
      </w:r>
      <w:proofErr w:type="spellEnd"/>
      <w:r>
        <w:rPr>
          <w:i/>
          <w:iCs/>
          <w:color w:val="000000"/>
          <w:lang w:val="en-GB"/>
        </w:rPr>
        <w:t xml:space="preserve"> </w:t>
      </w:r>
      <w:proofErr w:type="spellStart"/>
      <w:r>
        <w:rPr>
          <w:i/>
          <w:iCs/>
          <w:color w:val="000000"/>
          <w:lang w:val="en-GB"/>
        </w:rPr>
        <w:t>humana</w:t>
      </w:r>
      <w:proofErr w:type="spellEnd"/>
      <w:r>
        <w:rPr>
          <w:color w:val="000000"/>
          <w:lang w:val="en-GB"/>
        </w:rPr>
        <w:t xml:space="preserve"> of </w:t>
      </w:r>
      <w:proofErr w:type="spellStart"/>
      <w:r>
        <w:rPr>
          <w:color w:val="000000"/>
          <w:lang w:val="en-GB"/>
        </w:rPr>
        <w:t>Nicquetius</w:t>
      </w:r>
      <w:proofErr w:type="spellEnd"/>
      <w:r>
        <w:rPr>
          <w:color w:val="000000"/>
          <w:lang w:val="en-GB"/>
        </w:rPr>
        <w:t xml:space="preserve"> in 1663) and with alchemy (he exchanged letters with Kircher about the fixation of mercury). On the basis of a paragraph in a 1666 letter of Georg </w:t>
      </w:r>
      <w:proofErr w:type="spellStart"/>
      <w:r>
        <w:rPr>
          <w:color w:val="000000"/>
          <w:lang w:val="en-GB"/>
        </w:rPr>
        <w:t>Schaidenperger</w:t>
      </w:r>
      <w:proofErr w:type="spellEnd"/>
      <w:r>
        <w:rPr>
          <w:color w:val="000000"/>
          <w:lang w:val="en-GB"/>
        </w:rPr>
        <w:t xml:space="preserve"> (doctor at the University in </w:t>
      </w:r>
      <w:proofErr w:type="spellStart"/>
      <w:r>
        <w:rPr>
          <w:color w:val="000000"/>
          <w:lang w:val="en-GB"/>
        </w:rPr>
        <w:t>Trnava</w:t>
      </w:r>
      <w:proofErr w:type="spellEnd"/>
      <w:r>
        <w:rPr>
          <w:color w:val="000000"/>
          <w:lang w:val="en-GB"/>
        </w:rPr>
        <w:t>) to Atha</w:t>
      </w:r>
      <w:r w:rsidRPr="00DA2642">
        <w:rPr>
          <w:color w:val="000000"/>
          <w:lang w:val="en-GB"/>
        </w:rPr>
        <w:t xml:space="preserve">nasius Kircher, Misch can </w:t>
      </w:r>
      <w:r w:rsidRPr="00DA2642">
        <w:rPr>
          <w:color w:val="000000"/>
          <w:lang w:val="en-GB"/>
        </w:rPr>
        <w:lastRenderedPageBreak/>
        <w:t xml:space="preserve">be identified as the author of the </w:t>
      </w:r>
      <w:r w:rsidRPr="00DA2642">
        <w:rPr>
          <w:i/>
          <w:iCs/>
          <w:color w:val="000000"/>
          <w:lang w:val="en-GB"/>
        </w:rPr>
        <w:t>Medicine of the Poor</w:t>
      </w:r>
      <w:r w:rsidRPr="00DA2642">
        <w:rPr>
          <w:color w:val="000000"/>
          <w:lang w:val="en-GB"/>
        </w:rPr>
        <w:t>, (</w:t>
      </w:r>
      <w:proofErr w:type="spellStart"/>
      <w:r w:rsidRPr="00DA2642">
        <w:rPr>
          <w:i/>
          <w:iCs/>
          <w:color w:val="000000"/>
          <w:lang w:val="en-GB"/>
        </w:rPr>
        <w:t>Szegények</w:t>
      </w:r>
      <w:proofErr w:type="spellEnd"/>
      <w:r w:rsidRPr="00DA2642">
        <w:rPr>
          <w:i/>
          <w:iCs/>
          <w:color w:val="000000"/>
          <w:lang w:val="en-GB"/>
        </w:rPr>
        <w:t xml:space="preserve"> </w:t>
      </w:r>
      <w:proofErr w:type="spellStart"/>
      <w:r w:rsidRPr="00DA2642">
        <w:rPr>
          <w:i/>
          <w:iCs/>
          <w:color w:val="000000"/>
          <w:lang w:val="en-GB"/>
        </w:rPr>
        <w:t>patikája</w:t>
      </w:r>
      <w:proofErr w:type="spellEnd"/>
      <w:r w:rsidRPr="00DA2642">
        <w:rPr>
          <w:color w:val="000000"/>
          <w:lang w:val="en-GB"/>
        </w:rPr>
        <w:t xml:space="preserve">) a treatise published in Hungarian about the uses of antimony in 1660. The prognostic activity of the Jesuit </w:t>
      </w:r>
      <w:proofErr w:type="spellStart"/>
      <w:r w:rsidRPr="00DA2642">
        <w:rPr>
          <w:color w:val="000000"/>
          <w:lang w:val="en-GB"/>
        </w:rPr>
        <w:t>Astrophilus</w:t>
      </w:r>
      <w:proofErr w:type="spellEnd"/>
      <w:r w:rsidRPr="00DA2642">
        <w:rPr>
          <w:color w:val="000000"/>
          <w:lang w:val="en-GB"/>
        </w:rPr>
        <w:t xml:space="preserve"> provoked debate from the side of a Puritan professor at the Calvinist college of Debrecen: Georg </w:t>
      </w:r>
      <w:proofErr w:type="spellStart"/>
      <w:r w:rsidRPr="00DA2642">
        <w:rPr>
          <w:color w:val="000000"/>
          <w:lang w:val="en-GB"/>
        </w:rPr>
        <w:t>Komáromi</w:t>
      </w:r>
      <w:proofErr w:type="spellEnd"/>
      <w:r w:rsidRPr="00DA2642">
        <w:rPr>
          <w:color w:val="000000"/>
          <w:lang w:val="en-GB"/>
        </w:rPr>
        <w:t xml:space="preserve"> </w:t>
      </w:r>
      <w:proofErr w:type="spellStart"/>
      <w:r w:rsidRPr="00DA2642">
        <w:rPr>
          <w:color w:val="000000"/>
          <w:lang w:val="en-GB"/>
        </w:rPr>
        <w:t>Csipkés</w:t>
      </w:r>
      <w:proofErr w:type="spellEnd"/>
      <w:r w:rsidRPr="00DA2642">
        <w:rPr>
          <w:color w:val="000000"/>
          <w:lang w:val="en-GB"/>
        </w:rPr>
        <w:t xml:space="preserve"> wrote a ’Judgment about Judicial Astrology and Comets’ in 1665, in which he refuted judicial astrology on Cartesian principles, and challenged the probity of </w:t>
      </w:r>
      <w:proofErr w:type="spellStart"/>
      <w:r w:rsidRPr="00DA2642">
        <w:rPr>
          <w:color w:val="000000"/>
          <w:lang w:val="en-GB"/>
        </w:rPr>
        <w:t>Astrophilus</w:t>
      </w:r>
      <w:proofErr w:type="spellEnd"/>
      <w:r w:rsidRPr="00DA2642">
        <w:rPr>
          <w:color w:val="000000"/>
          <w:lang w:val="en-GB"/>
        </w:rPr>
        <w:t>’ observations.</w:t>
      </w:r>
    </w:p>
    <w:p w14:paraId="688D7447" w14:textId="77777777" w:rsidR="00EE569E" w:rsidRPr="00EE569E" w:rsidRDefault="00EE569E" w:rsidP="005E7046">
      <w:pPr>
        <w:rPr>
          <w:rFonts w:cs="Arial"/>
          <w:szCs w:val="20"/>
          <w:lang w:val="en-GB"/>
        </w:rPr>
      </w:pPr>
    </w:p>
    <w:p w14:paraId="15B2AEF9" w14:textId="77777777" w:rsidR="005E7046" w:rsidRDefault="005E7046" w:rsidP="005E7046">
      <w:pPr>
        <w:rPr>
          <w:rFonts w:cs="Arial"/>
          <w:szCs w:val="20"/>
        </w:rPr>
      </w:pPr>
      <w:r>
        <w:rPr>
          <w:rFonts w:cs="Arial"/>
          <w:szCs w:val="20"/>
        </w:rPr>
        <w:t xml:space="preserve">Am 29.11.1695 stellt der Graf Ignaz AHAM, Offizial bei Maria Steigen in Wien, der Regierung vor, wie sich </w:t>
      </w:r>
      <w:proofErr w:type="spellStart"/>
      <w:r>
        <w:rPr>
          <w:rFonts w:cs="Arial"/>
          <w:szCs w:val="20"/>
        </w:rPr>
        <w:t>Mißstände</w:t>
      </w:r>
      <w:proofErr w:type="spellEnd"/>
      <w:r>
        <w:rPr>
          <w:rFonts w:cs="Arial"/>
          <w:szCs w:val="20"/>
        </w:rPr>
        <w:t xml:space="preserve"> in der Pfarrei </w:t>
      </w:r>
      <w:proofErr w:type="spellStart"/>
      <w:r>
        <w:rPr>
          <w:rFonts w:cs="Arial"/>
          <w:szCs w:val="20"/>
        </w:rPr>
        <w:t>Kroisenbrunn</w:t>
      </w:r>
      <w:proofErr w:type="spellEnd"/>
      <w:r>
        <w:rPr>
          <w:rFonts w:cs="Arial"/>
          <w:szCs w:val="20"/>
        </w:rPr>
        <w:t xml:space="preserve"> eingeschlichen hätten; abgesehen davon ,</w:t>
      </w:r>
      <w:proofErr w:type="spellStart"/>
      <w:r>
        <w:rPr>
          <w:rFonts w:cs="Arial"/>
          <w:szCs w:val="20"/>
        </w:rPr>
        <w:t>daß</w:t>
      </w:r>
      <w:proofErr w:type="spellEnd"/>
      <w:r>
        <w:rPr>
          <w:rFonts w:cs="Arial"/>
          <w:szCs w:val="20"/>
        </w:rPr>
        <w:t xml:space="preserve"> die Jugend in den Wirtshäusern instruiert werde, mithin die das Wirtshaus zur Schule gemacht worden sei, und </w:t>
      </w:r>
      <w:proofErr w:type="spellStart"/>
      <w:r>
        <w:rPr>
          <w:rFonts w:cs="Arial"/>
          <w:szCs w:val="20"/>
        </w:rPr>
        <w:t>dortens</w:t>
      </w:r>
      <w:proofErr w:type="spellEnd"/>
      <w:r>
        <w:rPr>
          <w:rFonts w:cs="Arial"/>
          <w:szCs w:val="20"/>
        </w:rPr>
        <w:t xml:space="preserve"> bloß Flüche und andere Untugenden gelernt werden, halten sich am „</w:t>
      </w:r>
      <w:proofErr w:type="spellStart"/>
      <w:r>
        <w:rPr>
          <w:rFonts w:cs="Arial"/>
          <w:szCs w:val="20"/>
        </w:rPr>
        <w:t>Gürtenberg</w:t>
      </w:r>
      <w:proofErr w:type="spellEnd"/>
      <w:r>
        <w:rPr>
          <w:rFonts w:cs="Arial"/>
          <w:szCs w:val="20"/>
        </w:rPr>
        <w:t xml:space="preserve"> bei Scheibs ... zwei Schwarzkünstler und sogenannte Wahrsager auf, und zu diesen und dem Hammerschmied in der </w:t>
      </w:r>
      <w:proofErr w:type="spellStart"/>
      <w:r>
        <w:rPr>
          <w:rFonts w:cs="Arial"/>
          <w:szCs w:val="20"/>
        </w:rPr>
        <w:t>Hintermühl</w:t>
      </w:r>
      <w:proofErr w:type="spellEnd"/>
      <w:r>
        <w:rPr>
          <w:rFonts w:cs="Arial"/>
          <w:szCs w:val="20"/>
        </w:rPr>
        <w:t xml:space="preserve"> unweit St. Georgen das gemeine Volk in </w:t>
      </w:r>
      <w:proofErr w:type="spellStart"/>
      <w:r>
        <w:rPr>
          <w:rFonts w:cs="Arial"/>
          <w:szCs w:val="20"/>
        </w:rPr>
        <w:t>grosser</w:t>
      </w:r>
      <w:proofErr w:type="spellEnd"/>
      <w:r>
        <w:rPr>
          <w:rFonts w:cs="Arial"/>
          <w:szCs w:val="20"/>
        </w:rPr>
        <w:t xml:space="preserve"> Menge laufet, und sowohl für sich als ihr Vieh Hülfe suchet, bei deren </w:t>
      </w:r>
      <w:proofErr w:type="spellStart"/>
      <w:r>
        <w:rPr>
          <w:rFonts w:cs="Arial"/>
          <w:szCs w:val="20"/>
        </w:rPr>
        <w:t>Curirung</w:t>
      </w:r>
      <w:proofErr w:type="spellEnd"/>
      <w:r>
        <w:rPr>
          <w:rFonts w:cs="Arial"/>
          <w:szCs w:val="20"/>
        </w:rPr>
        <w:t xml:space="preserve"> Teufelskünste gebrauchet werden. Georg DAUSS, gräflich </w:t>
      </w:r>
      <w:proofErr w:type="spellStart"/>
      <w:r>
        <w:rPr>
          <w:rFonts w:cs="Arial"/>
          <w:szCs w:val="20"/>
        </w:rPr>
        <w:t>Traun’scher</w:t>
      </w:r>
      <w:proofErr w:type="spellEnd"/>
      <w:r>
        <w:rPr>
          <w:rFonts w:cs="Arial"/>
          <w:szCs w:val="20"/>
        </w:rPr>
        <w:t xml:space="preserve"> </w:t>
      </w:r>
      <w:proofErr w:type="spellStart"/>
      <w:r>
        <w:rPr>
          <w:rFonts w:cs="Arial"/>
          <w:szCs w:val="20"/>
        </w:rPr>
        <w:t>Unterthan</w:t>
      </w:r>
      <w:proofErr w:type="spellEnd"/>
      <w:r>
        <w:rPr>
          <w:rFonts w:cs="Arial"/>
          <w:szCs w:val="20"/>
        </w:rPr>
        <w:t xml:space="preserve"> zu </w:t>
      </w:r>
      <w:proofErr w:type="spellStart"/>
      <w:r>
        <w:rPr>
          <w:rFonts w:cs="Arial"/>
          <w:szCs w:val="20"/>
        </w:rPr>
        <w:t>Wildendürrenbach</w:t>
      </w:r>
      <w:proofErr w:type="spellEnd"/>
      <w:r>
        <w:rPr>
          <w:rFonts w:cs="Arial"/>
          <w:szCs w:val="20"/>
        </w:rPr>
        <w:t>, unterfanget sich das ganze Jahr hindurch drei Juden in der Herberg aufzuhalten.“</w:t>
      </w:r>
      <w:r>
        <w:rPr>
          <w:rStyle w:val="Funotenzeichen"/>
          <w:rFonts w:cs="Arial"/>
          <w:szCs w:val="20"/>
        </w:rPr>
        <w:footnoteReference w:id="233"/>
      </w:r>
      <w:r>
        <w:rPr>
          <w:rFonts w:cs="Arial"/>
          <w:szCs w:val="20"/>
        </w:rPr>
        <w:t xml:space="preserve"> In Folge werden weitere Klagen über </w:t>
      </w:r>
      <w:proofErr w:type="spellStart"/>
      <w:r>
        <w:rPr>
          <w:rFonts w:cs="Arial"/>
          <w:szCs w:val="20"/>
        </w:rPr>
        <w:t>Mißstände</w:t>
      </w:r>
      <w:proofErr w:type="spellEnd"/>
      <w:r>
        <w:rPr>
          <w:rFonts w:cs="Arial"/>
          <w:szCs w:val="20"/>
        </w:rPr>
        <w:t xml:space="preserve"> und loses Verhalten in verschiedenen Ortschaften geführt.</w:t>
      </w:r>
    </w:p>
    <w:p w14:paraId="02EF3E82" w14:textId="77777777" w:rsidR="005E7046" w:rsidRPr="00F0218F" w:rsidRDefault="005E7046" w:rsidP="005E7046"/>
    <w:p w14:paraId="2F3DAF9C" w14:textId="77777777" w:rsidR="005E7046" w:rsidRDefault="005E7046" w:rsidP="005E7046">
      <w:r>
        <w:t>Die römisch-katholische Kirche nimmt zu den Charismatikern, Visionären, Ekstatikern etc. eine ambivalente Haltung ein. „Einerseits dienten charismatische Fähigkeiten zur Legitimierung der Konfessionskirche und ihrer wichtigsten Träger und wurden in diesem Sinne auch propagandistisch instrumentalisiert. Darüber hinaus ko</w:t>
      </w:r>
      <w:r w:rsidR="00D1549F">
        <w:t>n</w:t>
      </w:r>
      <w:r>
        <w:t>nten sie für die Laiengesellschaft attrak</w:t>
      </w:r>
      <w:r w:rsidR="00D1549F">
        <w:t>tiv erscheinen, weil damit das H</w:t>
      </w:r>
      <w:r>
        <w:t>eilsangebot der nicht-katholischen Konfessionen deutlich übertroffen wurde. Diese systemstabilisierende Leistung der charismatischen Verhaltensmodelle wurde aber andererseits von deren potentie</w:t>
      </w:r>
      <w:r w:rsidR="00D1549F">
        <w:t>l</w:t>
      </w:r>
      <w:r>
        <w:t xml:space="preserve">l destabilisierenden Auswirkungen begleitet. Es ging nicht nur darum, </w:t>
      </w:r>
      <w:proofErr w:type="spellStart"/>
      <w:r>
        <w:t>daß</w:t>
      </w:r>
      <w:proofErr w:type="spellEnd"/>
      <w:r>
        <w:t xml:space="preserve"> die zunehmende Verbreitung alltäglicher, allgegenwärtiger – und oft dubioser – Wundertaten nach dem Tridentinum den nicht-katholischen Konfessionen Gelegenheit gab, zentrale Symbole der römisch-katholischen Frömmigkeit als Aberglauben zu bezeichnen und zu verspotten. Ebenso gravierend war die Tatsache, </w:t>
      </w:r>
      <w:proofErr w:type="spellStart"/>
      <w:r>
        <w:t>daß</w:t>
      </w:r>
      <w:proofErr w:type="spellEnd"/>
      <w:r>
        <w:t xml:space="preserve"> die außerordentlichen Begabungen, Ersch</w:t>
      </w:r>
      <w:r w:rsidR="00D1549F">
        <w:t>e</w:t>
      </w:r>
      <w:r>
        <w:t xml:space="preserve">inungen … oder Ekstasen nicht direkt kontrollierbar waren und </w:t>
      </w:r>
      <w:proofErr w:type="spellStart"/>
      <w:r>
        <w:t>daß</w:t>
      </w:r>
      <w:proofErr w:type="spellEnd"/>
      <w:r>
        <w:t xml:space="preserve"> die entwickelten Disziplinierungs- und Kontrollmechanismen, wie z.B. die Beichte, hier nur begrenzte Sicherheit boten bzw. sich nur auf bestimmte Gebiete beschränkten (so die Inquisition in den Regionen Südeuropas). Waren die „Überirdischen“ Kräfte erst einmal entfesselt, dann konnte jeder Charismatiker die Rolle eines Vermittlers des göttlichen Willens beanspruchen.“</w:t>
      </w:r>
      <w:r>
        <w:rPr>
          <w:rStyle w:val="Funotenzeichen"/>
        </w:rPr>
        <w:footnoteReference w:id="234"/>
      </w:r>
    </w:p>
    <w:p w14:paraId="6C86B7DB" w14:textId="77777777" w:rsidR="005E7046" w:rsidRDefault="005E7046" w:rsidP="005E7046"/>
    <w:p w14:paraId="074848A5" w14:textId="77777777" w:rsidR="005E7046" w:rsidRDefault="005E7046" w:rsidP="005E7046">
      <w:r>
        <w:t xml:space="preserve">Im Preßburger Jesuitenkolleg befindet sich ein Jesuit namens Hieronymus GLADICH (zw. 1599/1604-nach 1668), der vorgibt, er könne die Seelen der Verstorbenen durch Seelenmessen vor einem in der Martins-Kirche aufgestellten Marienbild aus dem Fegefeuer erlösen; er könne auch mit den verstorbenen Seelen über Zeichen auf der Altarmensa kommunizieren (was </w:t>
      </w:r>
      <w:r w:rsidR="00D1549F">
        <w:t xml:space="preserve">retrospektiv </w:t>
      </w:r>
      <w:r>
        <w:t>anhand der Quellen als glatter Betrug bezeichnet werden kan</w:t>
      </w:r>
      <w:r w:rsidR="00D1549F">
        <w:t>n</w:t>
      </w:r>
      <w:r>
        <w:t>).</w:t>
      </w:r>
      <w:r>
        <w:rPr>
          <w:rStyle w:val="Funotenzeichen"/>
        </w:rPr>
        <w:footnoteReference w:id="235"/>
      </w:r>
      <w:r>
        <w:t xml:space="preserve"> Kaiser FERDINAND III. und sein ganzer Hofstaat sind gerade in Preßbu</w:t>
      </w:r>
      <w:r w:rsidR="000801FF">
        <w:t>rg, da Reichsta</w:t>
      </w:r>
      <w:r>
        <w:t xml:space="preserve">g abgehalten wird. Alle Adeligen und auch der Kaiser (wenn auch mittels einer geheim gehaltenen Bitte) lassen von </w:t>
      </w:r>
      <w:proofErr w:type="spellStart"/>
      <w:r>
        <w:t>Gladich</w:t>
      </w:r>
      <w:proofErr w:type="spellEnd"/>
      <w:r>
        <w:t xml:space="preserve"> Seelenmessen für Verstorbene lesen. Es melden sich aber auch kritische Stimmen. Der Wiener Bischof Philipp Friedrich BREUNER bleibt unentschlossen, meint aber resümierend, Gladisch sei wohl kein Betrüger, wenn, dann sei er ein selbst Betrogener.</w:t>
      </w:r>
    </w:p>
    <w:p w14:paraId="7B178D9F" w14:textId="77777777" w:rsidR="005E7046" w:rsidRDefault="005E7046" w:rsidP="005E7046">
      <w:r>
        <w:t>MAT’A erklärt den Erfolg des Preßburger Seelenbeschwörers folgendermaßen:</w:t>
      </w:r>
      <w:r>
        <w:rPr>
          <w:rStyle w:val="Funotenzeichen"/>
        </w:rPr>
        <w:footnoteReference w:id="236"/>
      </w:r>
      <w:r>
        <w:t xml:space="preserve"> GLADICHS Aktivitäten werden erstens geglaubt, „weil sie übliche Elemente der zeitgenössischen Konfessionskultur enthielt.“ Dazu gehören u.a. Gnadenbild, </w:t>
      </w:r>
      <w:proofErr w:type="spellStart"/>
      <w:r>
        <w:t>Fegefeuerglaube</w:t>
      </w:r>
      <w:proofErr w:type="spellEnd"/>
      <w:r>
        <w:t>, Arme-Seelen-</w:t>
      </w:r>
      <w:r w:rsidR="00D1549F">
        <w:t>E</w:t>
      </w:r>
      <w:r>
        <w:t xml:space="preserve">rscheinungen, Teufelsbesessenheit, Begnadigung. Zweitens, „weil sie sich an Ordensvorbilder anlehnte.“ Zu den jesuitischen Innovationen wie Schulwesen, Theater, Exerzitien und Missionsarbeit gehört auch die Indienstnahme </w:t>
      </w:r>
      <w:proofErr w:type="spellStart"/>
      <w:r>
        <w:t>kichlicher</w:t>
      </w:r>
      <w:proofErr w:type="spellEnd"/>
      <w:r>
        <w:t xml:space="preserve"> Magie. Und drittens, „weil sie konfessionell polemisch angelegt war.“ </w:t>
      </w:r>
      <w:proofErr w:type="spellStart"/>
      <w:r>
        <w:t>Gladichs</w:t>
      </w:r>
      <w:proofErr w:type="spellEnd"/>
      <w:r>
        <w:t xml:space="preserve"> Aktivitäten zielen auf antiprotestantische Polemik und Bekehrung der Preßburger Nicht-Katholiken ab.</w:t>
      </w:r>
    </w:p>
    <w:p w14:paraId="51A108FE" w14:textId="77777777" w:rsidR="005E7046" w:rsidRDefault="005E7046" w:rsidP="005E7046"/>
    <w:p w14:paraId="29E2D868" w14:textId="77777777" w:rsidR="005E7046" w:rsidRPr="00F62A98" w:rsidRDefault="005E7046" w:rsidP="005E7046">
      <w:r w:rsidRPr="00F62A98">
        <w:t xml:space="preserve">CYRILLUS a Matre </w:t>
      </w:r>
      <w:proofErr w:type="spellStart"/>
      <w:r w:rsidRPr="00F62A98">
        <w:t>Dei</w:t>
      </w:r>
      <w:proofErr w:type="spellEnd"/>
      <w:r w:rsidRPr="00F62A98">
        <w:t xml:space="preserve"> OCD (1590-1675): Prager Jesuskind</w:t>
      </w:r>
      <w:r>
        <w:rPr>
          <w:rStyle w:val="Funotenzeichen"/>
        </w:rPr>
        <w:footnoteReference w:id="237"/>
      </w:r>
      <w:r w:rsidRPr="00F62A98">
        <w:t xml:space="preserve"> FERDINA</w:t>
      </w:r>
      <w:r>
        <w:t>ND III. v</w:t>
      </w:r>
      <w:r w:rsidRPr="00F62A98">
        <w:t>erbeugt sich 1647 h</w:t>
      </w:r>
      <w:r>
        <w:t>öchstpersönlich vor dem Prager J</w:t>
      </w:r>
      <w:r w:rsidRPr="00F62A98">
        <w:t>esuskind.</w:t>
      </w:r>
    </w:p>
    <w:p w14:paraId="7E94E957" w14:textId="77777777" w:rsidR="005E7046" w:rsidRDefault="005E7046" w:rsidP="005E7046">
      <w:pPr>
        <w:rPr>
          <w:lang w:val="de-AT"/>
        </w:rPr>
      </w:pPr>
    </w:p>
    <w:p w14:paraId="31C8AD76" w14:textId="77777777" w:rsidR="00D37268" w:rsidRDefault="00D37268" w:rsidP="00D37268">
      <w:pPr>
        <w:rPr>
          <w:bCs/>
        </w:rPr>
      </w:pPr>
      <w:r>
        <w:rPr>
          <w:bCs/>
        </w:rPr>
        <w:t>Volksfrömmigkeit versus Elitenfrömmigkeit: Cf. A. GESTRICH  III. T.: „Vom Barock zur Aufklärung“, 437-445  in: DINZELBACHER (1996)</w:t>
      </w:r>
    </w:p>
    <w:p w14:paraId="7AB34F45" w14:textId="77777777" w:rsidR="00D37268" w:rsidRDefault="00D37268" w:rsidP="00D37268">
      <w:pPr>
        <w:rPr>
          <w:bCs/>
        </w:rPr>
      </w:pPr>
      <w:r>
        <w:rPr>
          <w:bCs/>
        </w:rPr>
        <w:t xml:space="preserve">Von mancherlei Forschern wird die These vertreten, </w:t>
      </w:r>
      <w:proofErr w:type="spellStart"/>
      <w:r>
        <w:rPr>
          <w:bCs/>
        </w:rPr>
        <w:t>daß</w:t>
      </w:r>
      <w:proofErr w:type="spellEnd"/>
      <w:r>
        <w:rPr>
          <w:bCs/>
        </w:rPr>
        <w:t xml:space="preserve"> sich seit dem ausgehenden Mittelalter das gemeine Volk und die Eliten nicht zuletzt in Fragen der Religiosität/ Frömmigkeit auseinanderentwickelt haben. Dabei wird angenommen, </w:t>
      </w:r>
      <w:proofErr w:type="spellStart"/>
      <w:r>
        <w:rPr>
          <w:bCs/>
        </w:rPr>
        <w:t>daß</w:t>
      </w:r>
      <w:proofErr w:type="spellEnd"/>
      <w:r>
        <w:rPr>
          <w:bCs/>
        </w:rPr>
        <w:t xml:space="preserve"> das Volk noch in einem vorchristlichen, magischen Denken verstrickt gewesen sei, wohingegen es bei den Eliten mehr Übereinstimmung mit den orthodoxen christlichen Dogmen und Lehren gegeben habe. Natürlich hat sich bei den Katholiken das „magische“ Denken (polemisch: der Aberglauben: Reliquien- und Heiligenverehrung, dazugehörige Wallfahrten etc.) besser halten können als bei den Protestanten und Reformierten, die schriftzentrierter sind.</w:t>
      </w:r>
    </w:p>
    <w:p w14:paraId="4BF50E3D" w14:textId="77777777" w:rsidR="00D37268" w:rsidRDefault="00D37268" w:rsidP="00D37268">
      <w:pPr>
        <w:rPr>
          <w:bCs/>
        </w:rPr>
      </w:pPr>
      <w:r>
        <w:rPr>
          <w:bCs/>
        </w:rPr>
        <w:t>Volksfrömmigkeit wird dann während der Gegenreformation auch gezielt gefördert, so v.a. von den Jesuiten, um den katholischen Glauben (und die weltliche Herrschaft geistlicher Fürsten) wieder zu festigen.</w:t>
      </w:r>
    </w:p>
    <w:p w14:paraId="133023E3" w14:textId="77777777" w:rsidR="00D37268" w:rsidRDefault="00D37268" w:rsidP="00D37268">
      <w:pPr>
        <w:pStyle w:val="Kopfzeile"/>
        <w:tabs>
          <w:tab w:val="clear" w:pos="4536"/>
          <w:tab w:val="clear" w:pos="9072"/>
        </w:tabs>
      </w:pPr>
      <w:r>
        <w:t xml:space="preserve">Eng mit dem Wallfahrtswesen verbunden sind die katholischen, sozial differenzierten Bruderschaften, wie </w:t>
      </w:r>
      <w:proofErr w:type="spellStart"/>
      <w:r>
        <w:t>z.Bsp</w:t>
      </w:r>
      <w:proofErr w:type="spellEnd"/>
      <w:r>
        <w:t>. die marianische Kongregation.</w:t>
      </w:r>
    </w:p>
    <w:p w14:paraId="38DD7A41" w14:textId="77777777" w:rsidR="00D37268" w:rsidRDefault="00D37268" w:rsidP="00D37268"/>
    <w:p w14:paraId="23A7F1B2" w14:textId="77777777" w:rsidR="00D37268" w:rsidRDefault="00D37268" w:rsidP="00D37268">
      <w:r>
        <w:t>Frömmigkeit ist „grundsätzlich auf Öffentlichkeit hin angelegt und demonstriert soziale Konformität und gegebenenfalls politische Loyalität.“</w:t>
      </w:r>
      <w:r>
        <w:rPr>
          <w:rStyle w:val="Funotenzeichen"/>
        </w:rPr>
        <w:footnoteReference w:id="238"/>
      </w:r>
    </w:p>
    <w:p w14:paraId="7CF00A95" w14:textId="77777777" w:rsidR="00D37268" w:rsidRDefault="00D37268" w:rsidP="005E7046"/>
    <w:p w14:paraId="1FD2FCED" w14:textId="77777777" w:rsidR="00A5609B" w:rsidRDefault="00A5609B" w:rsidP="005E7046">
      <w:r>
        <w:t>Die drei Orden, die hauptsächlich für das Vorantreiben der Gegenreformation in Ungarn verantwortlich sind, sind die Jesuiten, die Franziskaner und die Paulaner.</w:t>
      </w:r>
    </w:p>
    <w:p w14:paraId="7C3DE13E" w14:textId="77777777" w:rsidR="00A5609B" w:rsidRDefault="00A5609B" w:rsidP="005E7046"/>
    <w:p w14:paraId="6CF6FCDC" w14:textId="77777777" w:rsidR="00A5609B" w:rsidRDefault="00A5609B" w:rsidP="005E7046">
      <w:r>
        <w:t>Laienbruderschaften (Laien und Kirchenleute zusammen)</w:t>
      </w:r>
    </w:p>
    <w:p w14:paraId="5A4F6F25" w14:textId="77777777" w:rsidR="00A5609B" w:rsidRDefault="00A5609B" w:rsidP="005E7046"/>
    <w:p w14:paraId="3467B596" w14:textId="77777777" w:rsidR="00A5609B" w:rsidRDefault="00A5609B" w:rsidP="005E7046">
      <w:pPr>
        <w:rPr>
          <w:lang w:val="en-GB"/>
        </w:rPr>
      </w:pPr>
      <w:r w:rsidRPr="00A5609B">
        <w:rPr>
          <w:lang w:val="en-GB"/>
        </w:rPr>
        <w:t>„Catholic p</w:t>
      </w:r>
      <w:r w:rsidR="00D1549F">
        <w:rPr>
          <w:lang w:val="en-GB"/>
        </w:rPr>
        <w:t>i</w:t>
      </w:r>
      <w:r w:rsidRPr="00A5609B">
        <w:rPr>
          <w:lang w:val="en-GB"/>
        </w:rPr>
        <w:t xml:space="preserve">ety and magic were just as close to each other in the 17th century as before the Reformation. </w:t>
      </w:r>
      <w:r>
        <w:rPr>
          <w:lang w:val="en-GB"/>
        </w:rPr>
        <w:t>The reformers of the Catholic church endeavoured to cleanse faith from deposits of superstition, but they were also more tolerant</w:t>
      </w:r>
      <w:r w:rsidR="00DD4037">
        <w:rPr>
          <w:lang w:val="en-GB"/>
        </w:rPr>
        <w:t xml:space="preserve"> of popular piety that the theologians of the Protestant churches. … However, the position of Catholics was more difficult because they had to fight on two fronts – agai</w:t>
      </w:r>
      <w:r w:rsidR="00D1549F">
        <w:rPr>
          <w:lang w:val="en-GB"/>
        </w:rPr>
        <w:t>nst the P</w:t>
      </w:r>
      <w:r w:rsidR="00DD4037">
        <w:rPr>
          <w:lang w:val="en-GB"/>
        </w:rPr>
        <w:t>rotestants who wanted to change too much, and against superstition and magic in their own ranks.”</w:t>
      </w:r>
      <w:r w:rsidR="00DD4037">
        <w:rPr>
          <w:rStyle w:val="Funotenzeichen"/>
          <w:lang w:val="en-GB"/>
        </w:rPr>
        <w:footnoteReference w:id="239"/>
      </w:r>
    </w:p>
    <w:p w14:paraId="09ADF87D" w14:textId="77777777" w:rsidR="00DD4037" w:rsidRDefault="00DD4037" w:rsidP="005E7046">
      <w:pPr>
        <w:rPr>
          <w:lang w:val="en-GB"/>
        </w:rPr>
      </w:pPr>
    </w:p>
    <w:p w14:paraId="72228157" w14:textId="77777777" w:rsidR="00DD4037" w:rsidRDefault="00DD4037" w:rsidP="005E7046">
      <w:proofErr w:type="spellStart"/>
      <w:r w:rsidRPr="00DD4037">
        <w:t>Bekanntlicherweise</w:t>
      </w:r>
      <w:proofErr w:type="spellEnd"/>
      <w:r w:rsidRPr="00DD4037">
        <w:t xml:space="preserve"> ist </w:t>
      </w:r>
      <w:r>
        <w:t>der Unterschied zwischen einem G</w:t>
      </w:r>
      <w:r w:rsidRPr="00DD4037">
        <w:t>ebet und einer magischen Anrufung oder Formel ein fließender; letzter</w:t>
      </w:r>
      <w:r>
        <w:t>er soll zwar im Gegensatz zum Gebet, das nur Hil</w:t>
      </w:r>
      <w:r w:rsidR="00D1549F">
        <w:t>f</w:t>
      </w:r>
      <w:r>
        <w:t xml:space="preserve">e erbittet, automatisch und </w:t>
      </w:r>
      <w:proofErr w:type="spellStart"/>
      <w:r>
        <w:t>notwendigerwesie</w:t>
      </w:r>
      <w:proofErr w:type="spellEnd"/>
      <w:r>
        <w:t xml:space="preserve"> zum Erfolg führen, aber diese Unterscheidung ist eine rein akademische.</w:t>
      </w:r>
    </w:p>
    <w:p w14:paraId="30C8CDB5" w14:textId="77777777" w:rsidR="00DD4037" w:rsidRPr="00DD4037" w:rsidRDefault="00DD4037" w:rsidP="005E7046">
      <w:r>
        <w:t xml:space="preserve">Auch die Frage der Verehrung der Heiligen und ihrer Reliquien, sowie die (Ein-)Segnungen stehen in einer gefährlichen Nähe zur Magie. Der Unterschied bei einer Segnung liegt einfach darin, </w:t>
      </w:r>
      <w:proofErr w:type="spellStart"/>
      <w:r>
        <w:t>daß</w:t>
      </w:r>
      <w:proofErr w:type="spellEnd"/>
      <w:r>
        <w:t xml:space="preserve"> eine Segnung von einem Priester der katholischen Kirche mit Weihwasser un</w:t>
      </w:r>
      <w:r w:rsidR="00AE04AA">
        <w:t>d K</w:t>
      </w:r>
      <w:r>
        <w:t>reuz vorgenommen wird.</w:t>
      </w:r>
    </w:p>
    <w:p w14:paraId="22887033" w14:textId="77777777" w:rsidR="007E1E20" w:rsidRDefault="007E1E20" w:rsidP="007E1E20"/>
    <w:p w14:paraId="67450707" w14:textId="77777777" w:rsidR="007E1E20" w:rsidRDefault="007E1E20" w:rsidP="007E1E20">
      <w:r>
        <w:t>In der „</w:t>
      </w:r>
      <w:proofErr w:type="spellStart"/>
      <w:r>
        <w:t>Commentatio</w:t>
      </w:r>
      <w:proofErr w:type="spellEnd"/>
      <w:r>
        <w:t xml:space="preserve"> </w:t>
      </w:r>
      <w:proofErr w:type="spellStart"/>
      <w:r>
        <w:t>orationis</w:t>
      </w:r>
      <w:proofErr w:type="spellEnd"/>
      <w:r>
        <w:t>“ (1677) kommt Becher eher überraschend auf die Magie zu sprechen. Die „</w:t>
      </w:r>
      <w:proofErr w:type="spellStart"/>
      <w:r>
        <w:t>oratio</w:t>
      </w:r>
      <w:proofErr w:type="spellEnd"/>
      <w:r>
        <w:t xml:space="preserve"> </w:t>
      </w:r>
      <w:proofErr w:type="spellStart"/>
      <w:r>
        <w:t>magiae</w:t>
      </w:r>
      <w:proofErr w:type="spellEnd"/>
      <w:r>
        <w:t xml:space="preserve"> </w:t>
      </w:r>
      <w:proofErr w:type="spellStart"/>
      <w:r>
        <w:t>vel</w:t>
      </w:r>
      <w:proofErr w:type="spellEnd"/>
      <w:r>
        <w:t xml:space="preserve"> </w:t>
      </w:r>
      <w:proofErr w:type="spellStart"/>
      <w:r>
        <w:t>icantamenti</w:t>
      </w:r>
      <w:proofErr w:type="spellEnd"/>
      <w:r>
        <w:t>“ (Gebete als sprachmagische Handlung) seinen „</w:t>
      </w:r>
      <w:proofErr w:type="spellStart"/>
      <w:r>
        <w:t>quaedam</w:t>
      </w:r>
      <w:proofErr w:type="spellEnd"/>
      <w:r>
        <w:t xml:space="preserve"> </w:t>
      </w:r>
      <w:proofErr w:type="spellStart"/>
      <w:r>
        <w:t>species</w:t>
      </w:r>
      <w:proofErr w:type="spellEnd"/>
      <w:r>
        <w:t xml:space="preserve">, sed </w:t>
      </w:r>
      <w:proofErr w:type="spellStart"/>
      <w:r>
        <w:t>honesta</w:t>
      </w:r>
      <w:proofErr w:type="spellEnd"/>
      <w:r>
        <w:t xml:space="preserve"> et </w:t>
      </w:r>
      <w:proofErr w:type="spellStart"/>
      <w:r>
        <w:t>licita</w:t>
      </w:r>
      <w:proofErr w:type="spellEnd"/>
      <w:r>
        <w:t xml:space="preserve">, non </w:t>
      </w:r>
      <w:proofErr w:type="spellStart"/>
      <w:r>
        <w:t>nigrae</w:t>
      </w:r>
      <w:proofErr w:type="spellEnd"/>
      <w:r>
        <w:t xml:space="preserve"> sed </w:t>
      </w:r>
      <w:proofErr w:type="spellStart"/>
      <w:r>
        <w:t>albae</w:t>
      </w:r>
      <w:proofErr w:type="spellEnd"/>
      <w:r>
        <w:t xml:space="preserve"> </w:t>
      </w:r>
      <w:proofErr w:type="spellStart"/>
      <w:r>
        <w:t>Magiae</w:t>
      </w:r>
      <w:proofErr w:type="spellEnd"/>
      <w:r>
        <w:t xml:space="preserve">“, wobei sich Becher auf Mt. 2,1, beruft. Da Becher sich zur Magie im Rahmen der Erörterung des Betens bekennt, meint RUDOLPH, </w:t>
      </w:r>
      <w:proofErr w:type="spellStart"/>
      <w:r>
        <w:t>daß</w:t>
      </w:r>
      <w:proofErr w:type="spellEnd"/>
      <w:r>
        <w:t xml:space="preserve"> hier an einen </w:t>
      </w:r>
      <w:proofErr w:type="spellStart"/>
      <w:r>
        <w:t>Einfluß</w:t>
      </w:r>
      <w:proofErr w:type="spellEnd"/>
      <w:r>
        <w:t xml:space="preserve"> J. B. van HELMONTS und weniger an einen PARACELSUS’ zu denken sei.</w:t>
      </w:r>
      <w:r>
        <w:rPr>
          <w:rStyle w:val="Funotenzeichen"/>
        </w:rPr>
        <w:footnoteReference w:id="240"/>
      </w:r>
    </w:p>
    <w:p w14:paraId="5E2B81B7" w14:textId="77777777" w:rsidR="00D37268" w:rsidRDefault="00D37268" w:rsidP="005E7046"/>
    <w:p w14:paraId="461C3215" w14:textId="77777777" w:rsidR="00AE04AA" w:rsidRPr="00810704" w:rsidRDefault="00810704" w:rsidP="005E7046">
      <w:r w:rsidRPr="00810704">
        <w:t xml:space="preserve">Benedek LÁNG  „Research Problems </w:t>
      </w:r>
      <w:proofErr w:type="spellStart"/>
      <w:r w:rsidRPr="00810704">
        <w:t>of</w:t>
      </w:r>
      <w:proofErr w:type="spellEnd"/>
      <w:r w:rsidRPr="00810704">
        <w:t xml:space="preserve"> </w:t>
      </w:r>
      <w:proofErr w:type="spellStart"/>
      <w:r w:rsidRPr="00810704">
        <w:t>Magical</w:t>
      </w:r>
      <w:proofErr w:type="spellEnd"/>
      <w:r w:rsidRPr="00810704">
        <w:t xml:space="preserve"> Texts in Central Europe“, 11-17  in: SZEGHYOVÁ (2005): L</w:t>
      </w:r>
      <w:r>
        <w:t>ÁNG</w:t>
      </w:r>
      <w:r w:rsidRPr="00810704">
        <w:t xml:space="preserve"> behandelt gelehrte magische Manuskripte aus dem 15. </w:t>
      </w:r>
      <w:proofErr w:type="spellStart"/>
      <w:r w:rsidRPr="00810704">
        <w:t>Jht</w:t>
      </w:r>
      <w:proofErr w:type="spellEnd"/>
      <w:r w:rsidRPr="00810704">
        <w:t>.</w:t>
      </w:r>
      <w:r>
        <w:t xml:space="preserve">.; er meint, </w:t>
      </w:r>
      <w:proofErr w:type="spellStart"/>
      <w:r>
        <w:t>daß</w:t>
      </w:r>
      <w:proofErr w:type="spellEnd"/>
      <w:r>
        <w:t xml:space="preserve"> in Mitteleuropa die Sammler und Leser des späten Mittelalters aufgrund der toleranteren Umgebung</w:t>
      </w:r>
      <w:r w:rsidR="007B639B">
        <w:t xml:space="preserve"> aus einer gebildeterer Schicht stammen als in Westeuropa, wo von einem „</w:t>
      </w:r>
      <w:proofErr w:type="spellStart"/>
      <w:r w:rsidR="007B639B">
        <w:t>underworld</w:t>
      </w:r>
      <w:proofErr w:type="spellEnd"/>
      <w:r w:rsidR="007B639B">
        <w:t xml:space="preserve"> </w:t>
      </w:r>
      <w:proofErr w:type="spellStart"/>
      <w:r w:rsidR="007B639B">
        <w:t>of</w:t>
      </w:r>
      <w:proofErr w:type="spellEnd"/>
      <w:r w:rsidR="007B639B">
        <w:t xml:space="preserve"> </w:t>
      </w:r>
      <w:proofErr w:type="spellStart"/>
      <w:r w:rsidR="007B639B">
        <w:t>learning</w:t>
      </w:r>
      <w:proofErr w:type="spellEnd"/>
      <w:r w:rsidR="007B639B">
        <w:t>“ gesprochen wird.</w:t>
      </w:r>
    </w:p>
    <w:p w14:paraId="42BA18FC" w14:textId="77777777" w:rsidR="00AE04AA" w:rsidRDefault="00AE04AA" w:rsidP="005E7046"/>
    <w:p w14:paraId="785D4EB7" w14:textId="77777777" w:rsidR="0012556E" w:rsidRPr="0012556E" w:rsidRDefault="0012556E" w:rsidP="005E7046">
      <w:pPr>
        <w:rPr>
          <w:lang w:val="en-GB"/>
        </w:rPr>
      </w:pPr>
      <w:r w:rsidRPr="0012556E">
        <w:rPr>
          <w:lang w:val="en-GB"/>
        </w:rPr>
        <w:t xml:space="preserve">SZÖNYI </w:t>
      </w:r>
      <w:proofErr w:type="spellStart"/>
      <w:r w:rsidRPr="0012556E">
        <w:rPr>
          <w:lang w:val="en-GB"/>
        </w:rPr>
        <w:t>weist</w:t>
      </w:r>
      <w:proofErr w:type="spellEnd"/>
      <w:r w:rsidRPr="0012556E">
        <w:rPr>
          <w:lang w:val="en-GB"/>
        </w:rPr>
        <w:t xml:space="preserve"> auf </w:t>
      </w:r>
      <w:proofErr w:type="spellStart"/>
      <w:r w:rsidRPr="0012556E">
        <w:rPr>
          <w:lang w:val="en-GB"/>
        </w:rPr>
        <w:t>einen</w:t>
      </w:r>
      <w:proofErr w:type="spellEnd"/>
      <w:r w:rsidRPr="0012556E">
        <w:rPr>
          <w:lang w:val="en-GB"/>
        </w:rPr>
        <w:t xml:space="preserve"> </w:t>
      </w:r>
      <w:proofErr w:type="spellStart"/>
      <w:r w:rsidRPr="0012556E">
        <w:rPr>
          <w:lang w:val="en-GB"/>
        </w:rPr>
        <w:t>bedeutenden</w:t>
      </w:r>
      <w:proofErr w:type="spellEnd"/>
      <w:r w:rsidRPr="0012556E">
        <w:rPr>
          <w:lang w:val="en-GB"/>
        </w:rPr>
        <w:t xml:space="preserve"> </w:t>
      </w:r>
      <w:proofErr w:type="spellStart"/>
      <w:r w:rsidRPr="0012556E">
        <w:rPr>
          <w:lang w:val="en-GB"/>
        </w:rPr>
        <w:t>Unterschied</w:t>
      </w:r>
      <w:proofErr w:type="spellEnd"/>
      <w:r w:rsidRPr="0012556E">
        <w:rPr>
          <w:lang w:val="en-GB"/>
        </w:rPr>
        <w:t xml:space="preserve"> </w:t>
      </w:r>
      <w:proofErr w:type="spellStart"/>
      <w:r w:rsidRPr="0012556E">
        <w:rPr>
          <w:lang w:val="en-GB"/>
        </w:rPr>
        <w:t>Ungarns</w:t>
      </w:r>
      <w:proofErr w:type="spellEnd"/>
      <w:r w:rsidRPr="0012556E">
        <w:rPr>
          <w:lang w:val="en-GB"/>
        </w:rPr>
        <w:t xml:space="preserve"> </w:t>
      </w:r>
      <w:proofErr w:type="spellStart"/>
      <w:r w:rsidRPr="0012556E">
        <w:rPr>
          <w:lang w:val="en-GB"/>
        </w:rPr>
        <w:t>zu</w:t>
      </w:r>
      <w:proofErr w:type="spellEnd"/>
      <w:r w:rsidRPr="0012556E">
        <w:rPr>
          <w:lang w:val="en-GB"/>
        </w:rPr>
        <w:t xml:space="preserve"> </w:t>
      </w:r>
      <w:proofErr w:type="spellStart"/>
      <w:r w:rsidRPr="0012556E">
        <w:rPr>
          <w:lang w:val="en-GB"/>
        </w:rPr>
        <w:t>Westeuropa</w:t>
      </w:r>
      <w:proofErr w:type="spellEnd"/>
      <w:r w:rsidRPr="0012556E">
        <w:rPr>
          <w:lang w:val="en-GB"/>
        </w:rPr>
        <w:t xml:space="preserve"> </w:t>
      </w:r>
      <w:proofErr w:type="spellStart"/>
      <w:r w:rsidRPr="0012556E">
        <w:rPr>
          <w:lang w:val="en-GB"/>
        </w:rPr>
        <w:t>hin</w:t>
      </w:r>
      <w:proofErr w:type="spellEnd"/>
      <w:r w:rsidRPr="0012556E">
        <w:rPr>
          <w:lang w:val="en-GB"/>
        </w:rPr>
        <w:t>: „As for the history of intellectual magic and occult ideas in Hungary, these phenomena are closely connected with foreigners wh</w:t>
      </w:r>
      <w:r w:rsidR="00D1549F">
        <w:rPr>
          <w:lang w:val="en-GB"/>
        </w:rPr>
        <w:t>o visited here, or wi</w:t>
      </w:r>
      <w:r w:rsidRPr="0012556E">
        <w:rPr>
          <w:lang w:val="en-GB"/>
        </w:rPr>
        <w:t>th Hungarians who acquired their knowledge abroad; in other words the history of intellectual magic in Hungary is a history of reception rather than of original contributions.“</w:t>
      </w:r>
      <w:r>
        <w:rPr>
          <w:rStyle w:val="Funotenzeichen"/>
          <w:lang w:val="en-GB"/>
        </w:rPr>
        <w:footnoteReference w:id="241"/>
      </w:r>
    </w:p>
    <w:p w14:paraId="2EA1B426" w14:textId="77777777" w:rsidR="005E7046" w:rsidRPr="008356D5" w:rsidRDefault="005E7046" w:rsidP="005E7046">
      <w:pPr>
        <w:rPr>
          <w:lang w:val="en-GB"/>
        </w:rPr>
      </w:pPr>
    </w:p>
    <w:p w14:paraId="0C88DE6A" w14:textId="77777777" w:rsidR="003331EE" w:rsidRDefault="003331EE" w:rsidP="005E7046">
      <w:pPr>
        <w:rPr>
          <w:lang w:val="de-AT"/>
        </w:rPr>
      </w:pPr>
      <w:r>
        <w:rPr>
          <w:lang w:val="de-AT"/>
        </w:rPr>
        <w:t xml:space="preserve">Carlos WATZKA  „Stellenwert und Gestaltung der Therapie psychischer Erkrankungen in der frühneuzeitlichen Volksmedizin am Beispiel des Herzogtums Steiermark“  in: Würzburger </w:t>
      </w:r>
      <w:proofErr w:type="spellStart"/>
      <w:r>
        <w:rPr>
          <w:lang w:val="de-AT"/>
        </w:rPr>
        <w:t>medinzinhist</w:t>
      </w:r>
      <w:proofErr w:type="spellEnd"/>
      <w:r>
        <w:rPr>
          <w:lang w:val="de-AT"/>
        </w:rPr>
        <w:t>. Mitteilungen 24 (2005), 144-161</w:t>
      </w:r>
    </w:p>
    <w:p w14:paraId="79C93C5B" w14:textId="77777777" w:rsidR="003331EE" w:rsidRDefault="003331EE" w:rsidP="005E7046">
      <w:pPr>
        <w:rPr>
          <w:lang w:val="de-AT"/>
        </w:rPr>
      </w:pPr>
      <w:r>
        <w:rPr>
          <w:lang w:val="de-AT"/>
        </w:rPr>
        <w:t>Helmut NEMEC  „Zauberzeich</w:t>
      </w:r>
      <w:r w:rsidR="003F546A">
        <w:rPr>
          <w:lang w:val="de-AT"/>
        </w:rPr>
        <w:t>en. Magie im volkstü</w:t>
      </w:r>
      <w:r>
        <w:rPr>
          <w:lang w:val="de-AT"/>
        </w:rPr>
        <w:t>mlichen Bereich“ (Wien- München 1976)</w:t>
      </w:r>
    </w:p>
    <w:p w14:paraId="381D6393" w14:textId="77777777" w:rsidR="005E7046" w:rsidRDefault="005E7046" w:rsidP="005E7046"/>
    <w:p w14:paraId="5A81C343" w14:textId="77777777" w:rsidR="005E7046" w:rsidRPr="00840905" w:rsidRDefault="005E7046" w:rsidP="005E7046">
      <w:r w:rsidRPr="00840905">
        <w:t xml:space="preserve">James George FRAZER  „The Golden </w:t>
      </w:r>
      <w:proofErr w:type="spellStart"/>
      <w:r w:rsidRPr="00840905">
        <w:t>Bough</w:t>
      </w:r>
      <w:proofErr w:type="spellEnd"/>
      <w:r w:rsidRPr="00840905">
        <w:t>“ (11 Bde., 1911-1915)</w:t>
      </w:r>
      <w:r>
        <w:t>: M</w:t>
      </w:r>
      <w:r w:rsidRPr="00840905">
        <w:t>agie ist vor-zivilisatorisch, Religion höher en</w:t>
      </w:r>
      <w:r>
        <w:t>twickelt; letzte Stufe ist die W</w:t>
      </w:r>
      <w:r w:rsidRPr="00840905">
        <w:t>issenschaft</w:t>
      </w:r>
    </w:p>
    <w:p w14:paraId="3F2CB868" w14:textId="77777777" w:rsidR="005E7046" w:rsidRDefault="005E7046" w:rsidP="005E7046">
      <w:r>
        <w:t>Es gibt aber kein zeitliches Nacheinander und auch keine antagonistische Dichotomie</w:t>
      </w:r>
    </w:p>
    <w:p w14:paraId="31AB4A2B" w14:textId="77777777" w:rsidR="005E7046" w:rsidRDefault="005E7046" w:rsidP="005E7046"/>
    <w:p w14:paraId="13492C0A" w14:textId="77777777" w:rsidR="005E7046" w:rsidRPr="00840905" w:rsidRDefault="005E7046" w:rsidP="005E7046">
      <w:r>
        <w:t>Wenn mehrere Konfessionen oder Religionen um zu missionierende Bevölkerungsschichten konkurrieren, dann besitzt die Warnung vor der Magie zwei Ziele: „Zum einen die Stigmatisierung und Pönalisierung einer devianten religiösen Richtung; zum anderen die Herstellung einer strengeren Linienführung innerhalb von Klerus und Laien der eigenen Gruppe.“</w:t>
      </w:r>
      <w:r>
        <w:rPr>
          <w:rStyle w:val="Funotenzeichen"/>
        </w:rPr>
        <w:footnoteReference w:id="242"/>
      </w:r>
    </w:p>
    <w:p w14:paraId="792B3BFE" w14:textId="77777777" w:rsidR="005E7046" w:rsidRDefault="005E7046" w:rsidP="005E7046"/>
    <w:p w14:paraId="0AA9809A" w14:textId="77777777" w:rsidR="005E7046" w:rsidRDefault="005E7046" w:rsidP="005E7046">
      <w:r>
        <w:t xml:space="preserve">„Magisch“ ist keine „analytische Kategorie“ und verweist auch nicht auf einen objektiven Tatbestand, </w:t>
      </w:r>
      <w:proofErr w:type="spellStart"/>
      <w:r>
        <w:t>sodern</w:t>
      </w:r>
      <w:proofErr w:type="spellEnd"/>
      <w:r>
        <w:t xml:space="preserve"> auf „die Erfassung (resp. Konstruktion) und Bezeichnung eines abweichenden Verhaltens.“</w:t>
      </w:r>
      <w:r>
        <w:rPr>
          <w:rStyle w:val="Funotenzeichen"/>
        </w:rPr>
        <w:footnoteReference w:id="243"/>
      </w:r>
    </w:p>
    <w:p w14:paraId="23B75B34" w14:textId="77777777" w:rsidR="005E7046" w:rsidRDefault="005E7046" w:rsidP="005E7046"/>
    <w:p w14:paraId="4C32A9C4" w14:textId="77777777" w:rsidR="005E7046" w:rsidRDefault="005E7046" w:rsidP="005E7046">
      <w:r>
        <w:t xml:space="preserve">Magie </w:t>
      </w:r>
      <w:proofErr w:type="spellStart"/>
      <w:r>
        <w:t>muß</w:t>
      </w:r>
      <w:proofErr w:type="spellEnd"/>
      <w:r>
        <w:t xml:space="preserve"> dann als Beförderer von Rationalisierung gesehen werden, wenn man erkennt, </w:t>
      </w:r>
      <w:proofErr w:type="spellStart"/>
      <w:r>
        <w:t>daß</w:t>
      </w:r>
      <w:proofErr w:type="spellEnd"/>
      <w:r>
        <w:t xml:space="preserve"> Kausalität und rationale Deutungen von nicht Erklärbarem ein Wesenszug des Magischen ist.</w:t>
      </w:r>
      <w:r>
        <w:rPr>
          <w:rStyle w:val="Funotenzeichen"/>
        </w:rPr>
        <w:footnoteReference w:id="244"/>
      </w:r>
      <w:r>
        <w:t xml:space="preserve"> „Magie erklärt Welt, indem sie ein Angebot von Handlungen bereitstellt, die den Rezipienten Orientierung oder neue Einsichten bringen.“</w:t>
      </w:r>
      <w:r>
        <w:rPr>
          <w:rStyle w:val="Funotenzeichen"/>
        </w:rPr>
        <w:footnoteReference w:id="245"/>
      </w:r>
    </w:p>
    <w:p w14:paraId="4EA78FCE" w14:textId="77777777" w:rsidR="005E7046" w:rsidRDefault="005E7046" w:rsidP="005E7046"/>
    <w:p w14:paraId="0D44B63E" w14:textId="77777777" w:rsidR="005E7046" w:rsidRDefault="005E7046" w:rsidP="005E7046">
      <w:r>
        <w:t xml:space="preserve">THOMAS verwirft nicht die Magie per se, sondern warnt nur, man dürfe Wirkung und Ursache nicht verwechseln: Gott sei Ursache und nicht der Magier. (III, </w:t>
      </w:r>
      <w:proofErr w:type="spellStart"/>
      <w:r>
        <w:t>qu</w:t>
      </w:r>
      <w:proofErr w:type="spellEnd"/>
      <w:r>
        <w:t>. 96)</w:t>
      </w:r>
    </w:p>
    <w:p w14:paraId="20102B49" w14:textId="77777777" w:rsidR="005E7046" w:rsidRDefault="005E7046" w:rsidP="005E7046"/>
    <w:p w14:paraId="2759634B" w14:textId="77777777" w:rsidR="005E7046" w:rsidRDefault="005E7046" w:rsidP="005E7046">
      <w:r>
        <w:t xml:space="preserve">HEISS bringt unzählige Beispiele aus der zweiten Hälfte des 16. </w:t>
      </w:r>
      <w:proofErr w:type="spellStart"/>
      <w:r>
        <w:t>Jhts</w:t>
      </w:r>
      <w:proofErr w:type="spellEnd"/>
      <w:r>
        <w:t>., und zwar alle aus der jesuitischen Zeitschrift „</w:t>
      </w:r>
      <w:proofErr w:type="spellStart"/>
      <w:r>
        <w:t>Lit</w:t>
      </w:r>
      <w:r w:rsidR="00AE04AA">
        <w:t>terae</w:t>
      </w:r>
      <w:proofErr w:type="spellEnd"/>
      <w:r w:rsidR="00AE04AA">
        <w:t xml:space="preserve"> </w:t>
      </w:r>
      <w:proofErr w:type="spellStart"/>
      <w:r w:rsidR="00AE04AA">
        <w:t>Quadrisemestres</w:t>
      </w:r>
      <w:proofErr w:type="spellEnd"/>
      <w:r w:rsidR="00AE04AA">
        <w:t>“ und dem N</w:t>
      </w:r>
      <w:r>
        <w:t>achfolgeblatt „</w:t>
      </w:r>
      <w:proofErr w:type="spellStart"/>
      <w:r>
        <w:t>Litterae</w:t>
      </w:r>
      <w:proofErr w:type="spellEnd"/>
      <w:r>
        <w:t xml:space="preserve"> </w:t>
      </w:r>
      <w:proofErr w:type="spellStart"/>
      <w:r>
        <w:t>Annuae</w:t>
      </w:r>
      <w:proofErr w:type="spellEnd"/>
      <w:r>
        <w:t>“.</w:t>
      </w:r>
    </w:p>
    <w:p w14:paraId="2B42EA92" w14:textId="77777777" w:rsidR="005E7046" w:rsidRDefault="005E7046" w:rsidP="005E7046"/>
    <w:p w14:paraId="412DB0F7" w14:textId="77777777" w:rsidR="005E7046" w:rsidRDefault="005E7046" w:rsidP="005E7046">
      <w:r>
        <w:t>Propagatoren des Hexenglaubens: DELRIO, GRE</w:t>
      </w:r>
      <w:r w:rsidR="004A5035">
        <w:t>GOR von</w:t>
      </w:r>
      <w:r>
        <w:t xml:space="preserve"> Valencia</w:t>
      </w:r>
      <w:r w:rsidR="004A5035">
        <w:t xml:space="preserve"> SJ (1549-1603), bedeutender Gegenreformator, Lehrer in Ingolstadt und </w:t>
      </w:r>
      <w:proofErr w:type="spellStart"/>
      <w:r w:rsidR="004A5035">
        <w:t>Verteidger</w:t>
      </w:r>
      <w:proofErr w:type="spellEnd"/>
      <w:r w:rsidR="004A5035">
        <w:t xml:space="preserve"> von Luis de MOLINA im sog. „Gnadenstreit“.</w:t>
      </w:r>
    </w:p>
    <w:p w14:paraId="10EAC9FA" w14:textId="77777777" w:rsidR="005E7046" w:rsidRDefault="005E7046" w:rsidP="005E7046"/>
    <w:p w14:paraId="1A5331EC" w14:textId="77777777" w:rsidR="005E7046" w:rsidRDefault="005E7046" w:rsidP="005E7046">
      <w:r>
        <w:t>In der katholischen Kirche entwickelt sich ein kirchliches Magiemonopol, das aber dann auch genau bestimmt, was eine verbotene, schwarze Magie darstellt. Um zu heilen, werden Gebete, Riten und das Spenden der Sakramente verwendet; diese Praktiken werden den Priestern vorbehalten, und die nicht-kirchliche Magie (= Hexerei) wird strengstens geahndet.</w:t>
      </w:r>
      <w:r>
        <w:rPr>
          <w:rStyle w:val="Funotenzeichen"/>
        </w:rPr>
        <w:footnoteReference w:id="246"/>
      </w:r>
    </w:p>
    <w:p w14:paraId="04AEE3C2" w14:textId="77777777" w:rsidR="005E7046" w:rsidRDefault="005E7046" w:rsidP="005E7046"/>
    <w:p w14:paraId="446445B8" w14:textId="77777777" w:rsidR="005E7046" w:rsidRDefault="005E7046" w:rsidP="005E7046">
      <w:r>
        <w:t xml:space="preserve">Bei den </w:t>
      </w:r>
      <w:proofErr w:type="spellStart"/>
      <w:r>
        <w:t>Hexenprozesen</w:t>
      </w:r>
      <w:proofErr w:type="spellEnd"/>
      <w:r>
        <w:t xml:space="preserve"> </w:t>
      </w:r>
      <w:r w:rsidR="00AE04AA">
        <w:t>geht es nicht nur darum, einen S</w:t>
      </w:r>
      <w:r>
        <w:t xml:space="preserve">chuldigen zu eruieren, sondern auch, einer Apostasie auf die Spur </w:t>
      </w:r>
      <w:r w:rsidR="00AE04AA">
        <w:t>zu kommen; jemand, der mit dem T</w:t>
      </w:r>
      <w:r>
        <w:t xml:space="preserve">eufel einen Pakt schließt, ist zugleich ein Ketzer – der Teufel ist ja der Erzketzer schlechthin. Der Teufel ist Förderer falscher Lehren und kämpft gegen die Propagatoren der rechten </w:t>
      </w:r>
      <w:r w:rsidR="00AE04AA">
        <w:t xml:space="preserve">Lehre </w:t>
      </w:r>
      <w:r>
        <w:t>(i.e. die Jesuiten) an.</w:t>
      </w:r>
    </w:p>
    <w:p w14:paraId="55D37F2E" w14:textId="77777777" w:rsidR="005E7046" w:rsidRDefault="005E7046" w:rsidP="005E7046">
      <w:r>
        <w:t xml:space="preserve">„Die Richtigkeit der römisch-katholischen Lehre sollte sich in der Wirkung der Beichte und Kommunion bei der Abwehr des Übels offenbaren, und Erfolge wurden dementsprechend zur Propaganda für die </w:t>
      </w:r>
      <w:r>
        <w:lastRenderedPageBreak/>
        <w:t>katholischen Priester, für die Jesuiten.“</w:t>
      </w:r>
      <w:r>
        <w:rPr>
          <w:rStyle w:val="Funotenzeichen"/>
        </w:rPr>
        <w:footnoteReference w:id="247"/>
      </w:r>
      <w:r>
        <w:t xml:space="preserve"> Viele Nicht-Katholiken </w:t>
      </w:r>
      <w:proofErr w:type="spellStart"/>
      <w:r>
        <w:t>kommmen</w:t>
      </w:r>
      <w:proofErr w:type="spellEnd"/>
      <w:r>
        <w:t xml:space="preserve"> bei Anfechtungen oder Schadenzauber zu den Jesuiten, um Hilfe zu erhalten, so wird berichtet.</w:t>
      </w:r>
      <w:r>
        <w:rPr>
          <w:rStyle w:val="Funotenzeichen"/>
        </w:rPr>
        <w:footnoteReference w:id="248"/>
      </w:r>
    </w:p>
    <w:p w14:paraId="2DC2F1A9" w14:textId="77777777" w:rsidR="005E7046" w:rsidRDefault="005E7046" w:rsidP="005E7046"/>
    <w:p w14:paraId="2ABDB417" w14:textId="77777777" w:rsidR="005E7046" w:rsidRDefault="005E7046" w:rsidP="005E7046">
      <w:r>
        <w:t>Die „heiligen“ Gegenstände haben den primären Zweck zu heilen. „Die Heilung hatte [zumind</w:t>
      </w:r>
      <w:r w:rsidR="004A5035">
        <w:t>est in der schriftlichen Propag</w:t>
      </w:r>
      <w:r>
        <w:t>a</w:t>
      </w:r>
      <w:r w:rsidR="004A5035">
        <w:t>n</w:t>
      </w:r>
      <w:r>
        <w:t xml:space="preserve">da] … so sehr Priorität, </w:t>
      </w:r>
      <w:proofErr w:type="spellStart"/>
      <w:r>
        <w:t>daß</w:t>
      </w:r>
      <w:proofErr w:type="spellEnd"/>
      <w:r>
        <w:t xml:space="preserve"> in den Darstellungen des Teufels und seiner Untaten, der Verzweiflung des Sünders und dessen Errettung, nicht einmal beim </w:t>
      </w:r>
      <w:proofErr w:type="spellStart"/>
      <w:r>
        <w:t>Teufelsbündler</w:t>
      </w:r>
      <w:proofErr w:type="spellEnd"/>
      <w:r>
        <w:t>, auf die Gefahr einer Verfolgung des Teufe</w:t>
      </w:r>
      <w:r w:rsidR="005736BC">
        <w:t>l</w:t>
      </w:r>
      <w:r>
        <w:t>sopfers hingewiesen wurde. Der quasi alltägliche Umgang mit den „teuflischen“ Problemen und mit ihrer Heilung schien nach dieser Quelle keinen Weg zur Hexenverbrennung offen zu lassen.“</w:t>
      </w:r>
      <w:r>
        <w:rPr>
          <w:rStyle w:val="Funotenzeichen"/>
        </w:rPr>
        <w:footnoteReference w:id="249"/>
      </w:r>
    </w:p>
    <w:p w14:paraId="4AB2AC13" w14:textId="77777777" w:rsidR="005E7046" w:rsidRDefault="005E7046" w:rsidP="005E7046"/>
    <w:p w14:paraId="438026F3" w14:textId="77777777" w:rsidR="005E7046" w:rsidRDefault="005E7046" w:rsidP="005E7046">
      <w:r>
        <w:t>Sünde ist die Voraussetzung für die Macht des Satans</w:t>
      </w:r>
      <w:r w:rsidR="00AE04AA">
        <w:t>.</w:t>
      </w:r>
    </w:p>
    <w:p w14:paraId="26630E26" w14:textId="77777777" w:rsidR="005E7046" w:rsidRDefault="005E7046" w:rsidP="005E7046"/>
    <w:p w14:paraId="4122816D" w14:textId="77777777" w:rsidR="005E7046" w:rsidRDefault="005E7046" w:rsidP="005E7046">
      <w:r>
        <w:t>Das häufigste Verbrechen, zu dem der Teufel verleitet, ist der Selbstmord.</w:t>
      </w:r>
      <w:r>
        <w:rPr>
          <w:rStyle w:val="Funotenzeichen"/>
        </w:rPr>
        <w:footnoteReference w:id="250"/>
      </w:r>
      <w:r w:rsidR="00AE04AA">
        <w:t xml:space="preserve"> Zu diesem Behufe benutzt der T</w:t>
      </w:r>
      <w:r>
        <w:t>eufel Traurigkeit – eine Hauptsünde! - und Melancholie aus.</w:t>
      </w:r>
    </w:p>
    <w:p w14:paraId="63CC0039" w14:textId="77777777" w:rsidR="004A5035" w:rsidRDefault="004A5035" w:rsidP="004A5035">
      <w:proofErr w:type="spellStart"/>
      <w:r>
        <w:t>Selbstmöder</w:t>
      </w:r>
      <w:proofErr w:type="spellEnd"/>
      <w:r>
        <w:t xml:space="preserve">, Melancholiker </w:t>
      </w:r>
      <w:proofErr w:type="spellStart"/>
      <w:r>
        <w:t>etc</w:t>
      </w:r>
      <w:proofErr w:type="spellEnd"/>
      <w:r>
        <w:t xml:space="preserve">: „a </w:t>
      </w:r>
      <w:proofErr w:type="spellStart"/>
      <w:r>
        <w:t>mentis</w:t>
      </w:r>
      <w:proofErr w:type="spellEnd"/>
      <w:r>
        <w:t xml:space="preserve"> </w:t>
      </w:r>
      <w:proofErr w:type="spellStart"/>
      <w:r>
        <w:t>occulto</w:t>
      </w:r>
      <w:proofErr w:type="spellEnd"/>
      <w:r>
        <w:t xml:space="preserve"> </w:t>
      </w:r>
      <w:proofErr w:type="spellStart"/>
      <w:r>
        <w:t>morbo</w:t>
      </w:r>
      <w:proofErr w:type="spellEnd"/>
      <w:r>
        <w:t>“</w:t>
      </w:r>
    </w:p>
    <w:p w14:paraId="24316B71" w14:textId="77777777" w:rsidR="005E7046" w:rsidRDefault="005E7046" w:rsidP="005E7046"/>
    <w:p w14:paraId="16F394A3" w14:textId="77777777" w:rsidR="005E7046" w:rsidRDefault="005E7046" w:rsidP="005E7046">
      <w:r>
        <w:t>Verzweiflung über den nahen Tod oder über Armut und Elend lassen manche einen Pakt mit dem Teufel eingehen.</w:t>
      </w:r>
      <w:r>
        <w:rPr>
          <w:rStyle w:val="Funotenzeichen"/>
        </w:rPr>
        <w:footnoteReference w:id="251"/>
      </w:r>
    </w:p>
    <w:p w14:paraId="1999E8BD" w14:textId="77777777" w:rsidR="005E7046" w:rsidRDefault="005E7046" w:rsidP="005E7046"/>
    <w:p w14:paraId="408264FD" w14:textId="77777777" w:rsidR="005E7046" w:rsidRDefault="005E7046" w:rsidP="005E7046">
      <w:r>
        <w:t>Der Teufel versucht, Konversionen zum Katholizismus zu verhindern.</w:t>
      </w:r>
      <w:r>
        <w:rPr>
          <w:rStyle w:val="Funotenzeichen"/>
        </w:rPr>
        <w:footnoteReference w:id="252"/>
      </w:r>
    </w:p>
    <w:p w14:paraId="65691EF1" w14:textId="77777777" w:rsidR="005E7046" w:rsidRDefault="005E7046" w:rsidP="005E7046"/>
    <w:p w14:paraId="0CD4E603" w14:textId="77777777" w:rsidR="005E7046" w:rsidRDefault="005E7046" w:rsidP="005E7046">
      <w:r>
        <w:t>Allerdings gelüstet es den Teufel, auch besonders fromme Menschen zu verführen!</w:t>
      </w:r>
    </w:p>
    <w:p w14:paraId="5E88A820" w14:textId="77777777" w:rsidR="005E7046" w:rsidRDefault="005E7046" w:rsidP="005E7046"/>
    <w:p w14:paraId="3BA6C5D1" w14:textId="77777777" w:rsidR="005E7046" w:rsidRDefault="005E7046" w:rsidP="005E7046">
      <w:r>
        <w:t>Die Beichte ist das wirksamste Mittel gegen den Teufel;</w:t>
      </w:r>
      <w:r>
        <w:rPr>
          <w:rStyle w:val="Funotenzeichen"/>
        </w:rPr>
        <w:footnoteReference w:id="253"/>
      </w:r>
      <w:r>
        <w:t xml:space="preserve"> weiters helfen Weihwasser, Gebete i.a., Sakramente, Askese, Fasten, </w:t>
      </w:r>
      <w:proofErr w:type="spellStart"/>
      <w:r>
        <w:t>Meßopfer</w:t>
      </w:r>
      <w:proofErr w:type="spellEnd"/>
      <w:r>
        <w:t>; es werden auch apotropäische Gegenstände (</w:t>
      </w:r>
      <w:proofErr w:type="spellStart"/>
      <w:r>
        <w:t>Amlette</w:t>
      </w:r>
      <w:proofErr w:type="spellEnd"/>
      <w:r>
        <w:t>, Wachsfiguren des „</w:t>
      </w:r>
      <w:proofErr w:type="spellStart"/>
      <w:r>
        <w:t>Agnus</w:t>
      </w:r>
      <w:proofErr w:type="spellEnd"/>
      <w:r>
        <w:t xml:space="preserve"> </w:t>
      </w:r>
      <w:proofErr w:type="spellStart"/>
      <w:r>
        <w:t>Dei</w:t>
      </w:r>
      <w:proofErr w:type="spellEnd"/>
      <w:r>
        <w:t>“) verwendet.</w:t>
      </w:r>
    </w:p>
    <w:p w14:paraId="07FFB5E0" w14:textId="77777777" w:rsidR="005E7046" w:rsidRDefault="005E7046" w:rsidP="005E7046"/>
    <w:p w14:paraId="77F108C5" w14:textId="77777777" w:rsidR="005E7046" w:rsidRDefault="005E7046" w:rsidP="005E7046">
      <w:r>
        <w:t>Magische Praktiken der Laien und liturgische Handlungen der Priester können nicht eindeutig voneinander abgegrenzt werden.</w:t>
      </w:r>
      <w:r>
        <w:rPr>
          <w:rStyle w:val="Funotenzeichen"/>
        </w:rPr>
        <w:footnoteReference w:id="254"/>
      </w:r>
    </w:p>
    <w:p w14:paraId="74EA68D2" w14:textId="77777777" w:rsidR="005E7046" w:rsidRDefault="005E7046" w:rsidP="005E7046"/>
    <w:p w14:paraId="5FC438D9" w14:textId="77777777" w:rsidR="005E7046" w:rsidRDefault="005E7046" w:rsidP="005E7046">
      <w:r>
        <w:t xml:space="preserve">Der Erfolg der Gegenreformation besteht zu einem mehr oder weniger großen Teil darin, </w:t>
      </w:r>
      <w:proofErr w:type="spellStart"/>
      <w:r>
        <w:t>daß</w:t>
      </w:r>
      <w:proofErr w:type="spellEnd"/>
      <w:r>
        <w:t xml:space="preserve"> sie ihre Kompetenz in der Bekämpfung des Teufels und des Wunderwirkens glaubhaft machen kann.</w:t>
      </w:r>
      <w:r>
        <w:rPr>
          <w:rStyle w:val="Funotenzeichen"/>
        </w:rPr>
        <w:footnoteReference w:id="255"/>
      </w:r>
    </w:p>
    <w:p w14:paraId="05C5C0B7" w14:textId="77777777" w:rsidR="005E7046" w:rsidRDefault="005E7046" w:rsidP="005E7046"/>
    <w:p w14:paraId="0E7EE4D4" w14:textId="77777777" w:rsidR="005E7046" w:rsidRDefault="005E7046" w:rsidP="005E7046">
      <w:r>
        <w:t>Das Hexenwesen wird in der „Geschichte des Christentums in Österreich“ unter dem Unterkapitel „Aberglauben und Volksfrömmigkeit“ beschrieben.</w:t>
      </w:r>
      <w:r>
        <w:rPr>
          <w:rStyle w:val="Funotenzeichen"/>
        </w:rPr>
        <w:footnoteReference w:id="256"/>
      </w:r>
    </w:p>
    <w:p w14:paraId="351D6345" w14:textId="77777777" w:rsidR="005E7046" w:rsidRDefault="005E7046" w:rsidP="005E7046"/>
    <w:p w14:paraId="43762821" w14:textId="77777777" w:rsidR="005E7046" w:rsidRDefault="005E7046" w:rsidP="005E7046">
      <w:r>
        <w:t>1647 wird die Muttergottes zur Schutzfrau der habsburgischen Länder erhoben.</w:t>
      </w:r>
    </w:p>
    <w:p w14:paraId="26EE6091" w14:textId="77777777" w:rsidR="005E7046" w:rsidRPr="00E93640" w:rsidRDefault="005E7046" w:rsidP="005E7046"/>
    <w:p w14:paraId="21FB67B4" w14:textId="77777777" w:rsidR="00E93640" w:rsidRPr="00E93640" w:rsidRDefault="00E93640" w:rsidP="005E7046">
      <w:r w:rsidRPr="00E93640">
        <w:t>„</w:t>
      </w:r>
      <w:proofErr w:type="spellStart"/>
      <w:r w:rsidRPr="00E93640">
        <w:t>Mordernisierung</w:t>
      </w:r>
      <w:proofErr w:type="spellEnd"/>
      <w:r w:rsidRPr="00E93640">
        <w:t>“</w:t>
      </w:r>
      <w:r>
        <w:t xml:space="preserve"> im politischen Sinn ist für HEISS ein ambivalentes Phänomen: Einerseits werden Traditionen fortgesetzt, die das Widerstandsrecht beibehalten (G. E. TSCHERNEMBL), andererseits wird das Recht als Disziplinierungssystem instrumentalisiert (Adam Graf HERERSDORFF). „Während sich [im Laufe der </w:t>
      </w:r>
      <w:proofErr w:type="spellStart"/>
      <w:r>
        <w:t>Neutezit</w:t>
      </w:r>
      <w:proofErr w:type="spellEnd"/>
      <w:r>
        <w:t xml:space="preserve">] einerseits Unterordnung und Autoritätshörigkeit </w:t>
      </w:r>
      <w:proofErr w:type="spellStart"/>
      <w:r>
        <w:t>durchsetzten</w:t>
      </w:r>
      <w:proofErr w:type="spellEnd"/>
      <w:r>
        <w:t xml:space="preserve">, konnten sich andererseits die </w:t>
      </w:r>
      <w:r w:rsidR="0007156E">
        <w:t>modernen Formen von Kritik und W</w:t>
      </w:r>
      <w:r>
        <w:t xml:space="preserve">iderstand ausbilden – also jene Fähigkeiten </w:t>
      </w:r>
      <w:r>
        <w:lastRenderedPageBreak/>
        <w:t xml:space="preserve">des modernen (europäischen) Menschen, </w:t>
      </w:r>
      <w:r w:rsidR="0007156E">
        <w:t>sich einzuordnen, seine Selbstdi</w:t>
      </w:r>
      <w:r>
        <w:t>sziplin und sein Individualismus“.</w:t>
      </w:r>
      <w:r>
        <w:rPr>
          <w:rStyle w:val="Funotenzeichen"/>
        </w:rPr>
        <w:footnoteReference w:id="257"/>
      </w:r>
      <w:r>
        <w:t xml:space="preserve"> </w:t>
      </w:r>
      <w:proofErr w:type="spellStart"/>
      <w:r>
        <w:t>Heiss</w:t>
      </w:r>
      <w:proofErr w:type="spellEnd"/>
      <w:r>
        <w:t xml:space="preserve"> will also darauf hinweisen, </w:t>
      </w:r>
      <w:proofErr w:type="spellStart"/>
      <w:r>
        <w:t>daß</w:t>
      </w:r>
      <w:proofErr w:type="spellEnd"/>
      <w:r>
        <w:t xml:space="preserve"> „moderne Rationalität und allgemeine Schulbildung … nicht nur aufklärerische, emanzipatorische Folgen“, sondern auch „im Sinne einer anderen </w:t>
      </w:r>
      <w:r w:rsidRPr="00E93640">
        <w:rPr>
          <w:i/>
        </w:rPr>
        <w:t>Modernisierung</w:t>
      </w:r>
      <w:r>
        <w:t>“ das zur Folge hat, was „Sozialdisziplinierung“ genannt wird, eine „Organisier- und Verwaltbarkeit des Menschen“.</w:t>
      </w:r>
      <w:r>
        <w:rPr>
          <w:rStyle w:val="Funotenzeichen"/>
        </w:rPr>
        <w:footnoteReference w:id="258"/>
      </w:r>
    </w:p>
    <w:p w14:paraId="44C633BD" w14:textId="77777777" w:rsidR="00315283" w:rsidRPr="00E93640" w:rsidRDefault="00315283" w:rsidP="00315283"/>
    <w:p w14:paraId="02BBC137" w14:textId="77777777" w:rsidR="00315283" w:rsidRDefault="00315283" w:rsidP="00315283">
      <w:r>
        <w:t>Zum Teufelsglauben bei ABRAHAM a Sancta Clara cf. LOIDL (1938), 250-253, zu dessen Gespenster- und Geisterglaube cf. ibid., 253-256, zum Hexenglauben cf. ibid., 256-266</w:t>
      </w:r>
    </w:p>
    <w:p w14:paraId="77F00F81" w14:textId="77777777" w:rsidR="00315283" w:rsidRDefault="00315283" w:rsidP="00315283">
      <w:r>
        <w:t>„Auch der Teufel und mit seiner Beihilfe die Zauberer und Hexenmeister könnten allerlei auf die Bahn bringen, was dem Unverständigen als Mirakel erscheine. Solche Teufel-Possen könnten aber nicht unter die Wunder gezählt werden, weil der Satan samt seinem Anhang keine Wunder zu tun vermögen. Eines sei er aber wohl imstande, führt Abraham aus, n</w:t>
      </w:r>
      <w:r w:rsidR="004A5035">
        <w:t>ä</w:t>
      </w:r>
      <w:r>
        <w:t>mlich die Augen der Umstehende so zu verblenden oder natürliche Kräfte so künstlich zusammenz</w:t>
      </w:r>
      <w:r w:rsidR="004A5035">
        <w:t xml:space="preserve">ustellen, </w:t>
      </w:r>
      <w:proofErr w:type="spellStart"/>
      <w:r w:rsidR="004A5035">
        <w:t>daß</w:t>
      </w:r>
      <w:proofErr w:type="spellEnd"/>
      <w:r w:rsidR="004A5035">
        <w:t xml:space="preserve"> eine wunderliche W</w:t>
      </w:r>
      <w:r>
        <w:t xml:space="preserve">irkung zutage komme. Doch mit übernatürlichen Sachen könne er gar nicht aufziehen, z.B. einen Toten erwecken; höchstens: auf kurze Zeit den entseelten Leib eines Verstorbenen besitzen, </w:t>
      </w:r>
      <w:proofErr w:type="spellStart"/>
      <w:r>
        <w:t>sodaß</w:t>
      </w:r>
      <w:proofErr w:type="spellEnd"/>
      <w:r>
        <w:t xml:space="preserve"> er lebendig zu sein erscheine.“</w:t>
      </w:r>
      <w:r>
        <w:rPr>
          <w:rStyle w:val="Funotenzeichen"/>
        </w:rPr>
        <w:footnoteReference w:id="259"/>
      </w:r>
    </w:p>
    <w:p w14:paraId="4F8FAE5E" w14:textId="77777777" w:rsidR="00315283" w:rsidRDefault="00315283" w:rsidP="005E7046">
      <w:r w:rsidRPr="00315283">
        <w:t>Mystisch unterlagerte Volksmedizin</w:t>
      </w:r>
      <w:r>
        <w:t>: 266-270; Alchimie: 270</w:t>
      </w:r>
    </w:p>
    <w:p w14:paraId="56212949" w14:textId="77777777" w:rsidR="00315283" w:rsidRPr="00315283" w:rsidRDefault="004A5035" w:rsidP="005E7046">
      <w:r>
        <w:t>Wahrsagerei. 271</w:t>
      </w:r>
      <w:r w:rsidR="00315283" w:rsidRPr="00315283">
        <w:t>f; Chiromantie: 272f.; Traumdeutung: 273ff.</w:t>
      </w:r>
      <w:r w:rsidR="00315283">
        <w:t>; Auslegung geheimer Vorzeichen: 275-</w:t>
      </w:r>
      <w:r w:rsidR="003A0AE1">
        <w:t xml:space="preserve">278, </w:t>
      </w:r>
      <w:proofErr w:type="spellStart"/>
      <w:r w:rsidR="003A0AE1">
        <w:t>Sterndeuterie</w:t>
      </w:r>
      <w:proofErr w:type="spellEnd"/>
      <w:r w:rsidR="003A0AE1">
        <w:t>: 278-283; Zahlenmystik: 284</w:t>
      </w:r>
    </w:p>
    <w:p w14:paraId="5139A6E4" w14:textId="77777777" w:rsidR="004A5035" w:rsidRPr="00315283" w:rsidRDefault="004A5035" w:rsidP="005E7046"/>
    <w:p w14:paraId="2BC45CB6" w14:textId="77777777" w:rsidR="005E7046" w:rsidRPr="009607F0" w:rsidRDefault="009607F0" w:rsidP="008736AD">
      <w:pPr>
        <w:pStyle w:val="berschrift1"/>
      </w:pPr>
      <w:bookmarkStart w:id="29" w:name="_Toc187907767"/>
      <w:bookmarkStart w:id="30" w:name="_Toc283776540"/>
      <w:r>
        <w:t>Adam LEB</w:t>
      </w:r>
      <w:r w:rsidR="005E7046" w:rsidRPr="004B72B3">
        <w:t xml:space="preserve">ALD von und zu </w:t>
      </w:r>
      <w:proofErr w:type="spellStart"/>
      <w:r w:rsidR="005E7046" w:rsidRPr="009607F0">
        <w:t>Lebenwald</w:t>
      </w:r>
      <w:bookmarkEnd w:id="29"/>
      <w:r w:rsidR="00136617">
        <w:t>t</w:t>
      </w:r>
      <w:proofErr w:type="spellEnd"/>
      <w:r>
        <w:t xml:space="preserve"> (1624-1696)</w:t>
      </w:r>
      <w:bookmarkEnd w:id="30"/>
    </w:p>
    <w:p w14:paraId="27256A77" w14:textId="77777777" w:rsidR="005E7046" w:rsidRPr="000816A0" w:rsidRDefault="005E7046" w:rsidP="005E7046"/>
    <w:p w14:paraId="6172217C" w14:textId="77777777" w:rsidR="000816A0" w:rsidRPr="000816A0" w:rsidRDefault="000816A0" w:rsidP="005E7046">
      <w:r w:rsidRPr="000816A0">
        <w:t>Adam Johann Christoph</w:t>
      </w:r>
      <w:r>
        <w:t xml:space="preserve"> </w:t>
      </w:r>
      <w:proofErr w:type="spellStart"/>
      <w:r>
        <w:t>Lebaldt</w:t>
      </w:r>
      <w:proofErr w:type="spellEnd"/>
      <w:r>
        <w:t xml:space="preserve"> von und zu </w:t>
      </w:r>
      <w:proofErr w:type="spellStart"/>
      <w:r>
        <w:t>Lebenwaldt</w:t>
      </w:r>
      <w:proofErr w:type="spellEnd"/>
      <w:r w:rsidR="008330B0">
        <w:t xml:space="preserve"> (1624-1696)</w:t>
      </w:r>
    </w:p>
    <w:p w14:paraId="727B6C1C" w14:textId="77777777" w:rsidR="000816A0" w:rsidRPr="000816A0" w:rsidRDefault="000816A0" w:rsidP="005E7046"/>
    <w:p w14:paraId="03EF54C1" w14:textId="77777777" w:rsidR="00DE7AB0" w:rsidRDefault="00DE7AB0" w:rsidP="000816A0">
      <w:r>
        <w:t>NDB, Bd. 14, 16f. (Autor: Ernst OSTERKAMP)</w:t>
      </w:r>
    </w:p>
    <w:p w14:paraId="0F9316DB" w14:textId="77777777" w:rsidR="009C0C30" w:rsidRDefault="009C0C30" w:rsidP="000816A0">
      <w:pPr>
        <w:rPr>
          <w:b/>
        </w:rPr>
      </w:pPr>
      <w:r>
        <w:t>A. S</w:t>
      </w:r>
      <w:r w:rsidR="000816A0">
        <w:t>OMMER, Andreas:</w:t>
      </w:r>
      <w:r>
        <w:t xml:space="preserve"> Studien zu </w:t>
      </w:r>
      <w:proofErr w:type="spellStart"/>
      <w:r>
        <w:t>Lebaldt</w:t>
      </w:r>
      <w:proofErr w:type="spellEnd"/>
      <w:r>
        <w:t xml:space="preserve"> von </w:t>
      </w:r>
      <w:proofErr w:type="spellStart"/>
      <w:r>
        <w:t>Lebenwaldts</w:t>
      </w:r>
      <w:proofErr w:type="spellEnd"/>
      <w:r w:rsidR="000816A0">
        <w:t xml:space="preserve"> Dichtungen.</w:t>
      </w:r>
      <w:r>
        <w:t xml:space="preserve"> Wien 1949</w:t>
      </w:r>
      <w:r w:rsidR="000816A0">
        <w:t xml:space="preserve"> (</w:t>
      </w:r>
      <w:proofErr w:type="spellStart"/>
      <w:r w:rsidR="000816A0">
        <w:t>Diss</w:t>
      </w:r>
      <w:proofErr w:type="spellEnd"/>
      <w:r w:rsidR="000816A0">
        <w:t>.)</w:t>
      </w:r>
    </w:p>
    <w:p w14:paraId="18E07F84" w14:textId="77777777" w:rsidR="009C0C30" w:rsidRDefault="009C0C30" w:rsidP="009C0C30">
      <w:r>
        <w:t xml:space="preserve">KADLETZ, Willi: Adam </w:t>
      </w:r>
      <w:proofErr w:type="spellStart"/>
      <w:r>
        <w:t>Lebald</w:t>
      </w:r>
      <w:proofErr w:type="spellEnd"/>
      <w:r>
        <w:t xml:space="preserve"> von </w:t>
      </w:r>
      <w:proofErr w:type="spellStart"/>
      <w:r>
        <w:t>Lebenwald</w:t>
      </w:r>
      <w:proofErr w:type="spellEnd"/>
      <w:r>
        <w:t xml:space="preserve"> 1624-1696.  In: Verdiente Männer um Leoben (Leoben 1960), 5-9</w:t>
      </w:r>
    </w:p>
    <w:p w14:paraId="7788A804" w14:textId="77777777" w:rsidR="000816A0" w:rsidRDefault="000816A0" w:rsidP="009C0C30">
      <w:r>
        <w:t xml:space="preserve">PEINLICH, R.: </w:t>
      </w:r>
      <w:proofErr w:type="spellStart"/>
      <w:r>
        <w:t>Doctor</w:t>
      </w:r>
      <w:proofErr w:type="spellEnd"/>
      <w:r>
        <w:t xml:space="preserve"> Adam von </w:t>
      </w:r>
      <w:proofErr w:type="spellStart"/>
      <w:r>
        <w:t>Lebenwaldt</w:t>
      </w:r>
      <w:proofErr w:type="spellEnd"/>
      <w:r>
        <w:t xml:space="preserve">.  In: </w:t>
      </w:r>
      <w:proofErr w:type="spellStart"/>
      <w:r>
        <w:t>M</w:t>
      </w:r>
      <w:r w:rsidR="00526594">
        <w:t>itt</w:t>
      </w:r>
      <w:proofErr w:type="spellEnd"/>
      <w:r w:rsidR="00526594">
        <w:t xml:space="preserve">. des hist. </w:t>
      </w:r>
      <w:r>
        <w:t>V</w:t>
      </w:r>
      <w:r w:rsidR="00526594">
        <w:t xml:space="preserve">ereins f. </w:t>
      </w:r>
      <w:r>
        <w:t>St</w:t>
      </w:r>
      <w:r w:rsidR="00526594">
        <w:t>eiermark [</w:t>
      </w:r>
      <w:proofErr w:type="spellStart"/>
      <w:r w:rsidR="00526594">
        <w:t>MHVSt</w:t>
      </w:r>
      <w:proofErr w:type="spellEnd"/>
      <w:r w:rsidR="00526594">
        <w:t>]</w:t>
      </w:r>
      <w:r>
        <w:t xml:space="preserve"> 1880, 42-105</w:t>
      </w:r>
    </w:p>
    <w:p w14:paraId="50A2A314" w14:textId="77777777" w:rsidR="00D91DE8" w:rsidRDefault="00D91DE8" w:rsidP="009C0C30">
      <w:pPr>
        <w:rPr>
          <w:rFonts w:cs="Arial"/>
          <w:szCs w:val="20"/>
        </w:rPr>
      </w:pPr>
      <w:r w:rsidRPr="00D91DE8">
        <w:rPr>
          <w:rFonts w:cs="Arial"/>
          <w:szCs w:val="20"/>
        </w:rPr>
        <w:t xml:space="preserve">Grabner, Elfriede, Adam von </w:t>
      </w:r>
      <w:proofErr w:type="spellStart"/>
      <w:r w:rsidRPr="00D91DE8">
        <w:rPr>
          <w:rFonts w:cs="Arial"/>
          <w:szCs w:val="20"/>
        </w:rPr>
        <w:t>Lebenwaldt</w:t>
      </w:r>
      <w:proofErr w:type="spellEnd"/>
      <w:r w:rsidRPr="00D91DE8">
        <w:rPr>
          <w:rFonts w:cs="Arial"/>
          <w:szCs w:val="20"/>
        </w:rPr>
        <w:t xml:space="preserve"> und die Volksmedizin. Ein steirischer Arzt des 17. Jahrhunderts zwischen Volksmedizin und Schulmedizin. In: Zeitschrift des Historischen Vereins für Steiermark, </w:t>
      </w:r>
      <w:proofErr w:type="spellStart"/>
      <w:r w:rsidRPr="00D91DE8">
        <w:rPr>
          <w:rFonts w:cs="Arial"/>
          <w:szCs w:val="20"/>
        </w:rPr>
        <w:t>Sonderbd</w:t>
      </w:r>
      <w:proofErr w:type="spellEnd"/>
      <w:r w:rsidRPr="00D91DE8">
        <w:rPr>
          <w:rFonts w:cs="Arial"/>
          <w:szCs w:val="20"/>
        </w:rPr>
        <w:t>. 11 (1966), S. 1- 18</w:t>
      </w:r>
    </w:p>
    <w:p w14:paraId="0A571966" w14:textId="77777777" w:rsidR="009C0C30" w:rsidRDefault="000816A0" w:rsidP="009C0C30">
      <w:r>
        <w:t>GRABNER, Elfriede: Von des Teufels List und Betrug.</w:t>
      </w:r>
      <w:r w:rsidRPr="000816A0">
        <w:t xml:space="preserve"> </w:t>
      </w:r>
      <w:r>
        <w:t>Die "</w:t>
      </w:r>
      <w:proofErr w:type="spellStart"/>
      <w:r>
        <w:t>Tractätel</w:t>
      </w:r>
      <w:proofErr w:type="spellEnd"/>
      <w:r>
        <w:t xml:space="preserve">" des steirischen Arztes Adam v. </w:t>
      </w:r>
      <w:proofErr w:type="spellStart"/>
      <w:r>
        <w:t>Lebenwaldt</w:t>
      </w:r>
      <w:proofErr w:type="spellEnd"/>
      <w:r>
        <w:t xml:space="preserve"> als Quelle zum Volksglauben seiner Zeit. </w:t>
      </w:r>
      <w:r w:rsidR="00526594">
        <w:t xml:space="preserve"> In: </w:t>
      </w:r>
      <w:r>
        <w:t>Zeitschrift des hist. Vereines f. Steiermark 76 (Graz 1985) S. 173-191</w:t>
      </w:r>
    </w:p>
    <w:p w14:paraId="4A761D72" w14:textId="77777777" w:rsidR="00C06538" w:rsidRDefault="00C06538" w:rsidP="009C0C30">
      <w:r>
        <w:t xml:space="preserve">Weitere Beiträge von E. Grabner im </w:t>
      </w:r>
      <w:proofErr w:type="spellStart"/>
      <w:r>
        <w:t>Biblkatalog</w:t>
      </w:r>
      <w:proofErr w:type="spellEnd"/>
      <w:r>
        <w:t>!!</w:t>
      </w:r>
    </w:p>
    <w:p w14:paraId="30546B84" w14:textId="77777777" w:rsidR="000816A0" w:rsidRDefault="00711032" w:rsidP="000816A0">
      <w:r>
        <w:t xml:space="preserve">PERLHEFTER, Verena: Die Gestalt des „Hexenjägers“ des 17. Jahrhunderts und sein gesellschaftliches und politisches Umfeld. Adam </w:t>
      </w:r>
      <w:proofErr w:type="spellStart"/>
      <w:r>
        <w:t>Lebaldt</w:t>
      </w:r>
      <w:proofErr w:type="spellEnd"/>
      <w:r>
        <w:t xml:space="preserve"> </w:t>
      </w:r>
      <w:r w:rsidR="00DE7AB0">
        <w:t xml:space="preserve">von </w:t>
      </w:r>
      <w:proofErr w:type="spellStart"/>
      <w:r w:rsidR="00DE7AB0">
        <w:t>Lebenwaldt</w:t>
      </w:r>
      <w:proofErr w:type="spellEnd"/>
      <w:r w:rsidR="00DE7AB0">
        <w:t xml:space="preserve">, Matthew Hopkins [1619?-1647] und </w:t>
      </w:r>
      <w:proofErr w:type="spellStart"/>
      <w:r w:rsidR="00DE7AB0">
        <w:t>Cotten</w:t>
      </w:r>
      <w:proofErr w:type="spellEnd"/>
      <w:r w:rsidR="00DE7AB0">
        <w:t xml:space="preserve"> Mather [1663-1728] – Leben, Werke, Werdegänge. EHS, R. III, Frankfurt: Lang 2003</w:t>
      </w:r>
    </w:p>
    <w:p w14:paraId="31AD7D46" w14:textId="77777777" w:rsidR="000816A0" w:rsidRDefault="00D91DE8" w:rsidP="009C0C30">
      <w:r w:rsidRPr="00D91DE8">
        <w:rPr>
          <w:rFonts w:cs="Arial"/>
          <w:szCs w:val="20"/>
        </w:rPr>
        <w:t>F</w:t>
      </w:r>
      <w:r w:rsidR="00C06538">
        <w:rPr>
          <w:rFonts w:cs="Arial"/>
          <w:szCs w:val="20"/>
        </w:rPr>
        <w:t>OSSEL</w:t>
      </w:r>
      <w:r w:rsidRPr="00D91DE8">
        <w:rPr>
          <w:rFonts w:cs="Arial"/>
          <w:szCs w:val="20"/>
        </w:rPr>
        <w:t xml:space="preserve">, Viktor, Dr. Adam von </w:t>
      </w:r>
      <w:proofErr w:type="spellStart"/>
      <w:r w:rsidRPr="00D91DE8">
        <w:rPr>
          <w:rFonts w:cs="Arial"/>
          <w:szCs w:val="20"/>
        </w:rPr>
        <w:t>Lebenwaldt</w:t>
      </w:r>
      <w:proofErr w:type="spellEnd"/>
      <w:r w:rsidRPr="00D91DE8">
        <w:rPr>
          <w:rFonts w:cs="Arial"/>
          <w:szCs w:val="20"/>
        </w:rPr>
        <w:t>, ein steirischer Arzt des 17. Jahrhunderts. Graz 1894 (Sonderdruck eines Aufsatzes in den Mitteilungen des Vereines der Ärzte in Steiermark)</w:t>
      </w:r>
    </w:p>
    <w:p w14:paraId="67ABA37F" w14:textId="77777777" w:rsidR="00D91DE8" w:rsidRDefault="00D91DE8" w:rsidP="009C0C30"/>
    <w:p w14:paraId="3EAC1A66" w14:textId="77777777" w:rsidR="00E26F62" w:rsidRDefault="00E26F62" w:rsidP="009C0C30">
      <w:r>
        <w:t>FERGUSON (1954), Vol. II, 14f.: „</w:t>
      </w:r>
      <w:proofErr w:type="spellStart"/>
      <w:r>
        <w:t>Adamus</w:t>
      </w:r>
      <w:proofErr w:type="spellEnd"/>
      <w:r>
        <w:t xml:space="preserve"> a </w:t>
      </w:r>
      <w:proofErr w:type="spellStart"/>
      <w:r>
        <w:t>Lebenwaldt</w:t>
      </w:r>
      <w:proofErr w:type="spellEnd"/>
      <w:r>
        <w:t xml:space="preserve">“, er wird auch (!) Adam </w:t>
      </w:r>
      <w:proofErr w:type="spellStart"/>
      <w:r>
        <w:t>Lebwald</w:t>
      </w:r>
      <w:proofErr w:type="spellEnd"/>
      <w:r>
        <w:t xml:space="preserve"> von Lebenswald“ (British Museum) genannt; geb. in „</w:t>
      </w:r>
      <w:proofErr w:type="spellStart"/>
      <w:r>
        <w:t>Sailenspach</w:t>
      </w:r>
      <w:proofErr w:type="spellEnd"/>
      <w:r>
        <w:t>“ (!)</w:t>
      </w:r>
    </w:p>
    <w:p w14:paraId="6B7D9E08" w14:textId="77777777" w:rsidR="00D91DE8" w:rsidRDefault="00D91DE8" w:rsidP="009C0C30"/>
    <w:p w14:paraId="4D249716" w14:textId="77777777" w:rsidR="00E629B5" w:rsidRDefault="00E629B5" w:rsidP="00E629B5">
      <w:r>
        <w:t>Der Traktat von des Teufels List ist auch zu finden in HAUBERS  „</w:t>
      </w:r>
      <w:proofErr w:type="spellStart"/>
      <w:r>
        <w:t>Bibliotheca</w:t>
      </w:r>
      <w:proofErr w:type="spellEnd"/>
      <w:r>
        <w:t xml:space="preserve"> magica et </w:t>
      </w:r>
      <w:proofErr w:type="spellStart"/>
      <w:r>
        <w:t>pneumatica</w:t>
      </w:r>
      <w:proofErr w:type="spellEnd"/>
      <w:r>
        <w:t>“, 1. Bd., 6. St., Kap. XLVIII. Cf. GRÄSSE (1986), 120</w:t>
      </w:r>
    </w:p>
    <w:p w14:paraId="0FC4FC57" w14:textId="77777777" w:rsidR="00D91DE8" w:rsidRDefault="00D91DE8" w:rsidP="009C0C30"/>
    <w:p w14:paraId="131144D0" w14:textId="77777777" w:rsidR="000816A0" w:rsidRDefault="000816A0" w:rsidP="009C0C30">
      <w:pPr>
        <w:rPr>
          <w:szCs w:val="20"/>
        </w:rPr>
      </w:pPr>
      <w:proofErr w:type="spellStart"/>
      <w:r w:rsidRPr="000816A0">
        <w:rPr>
          <w:szCs w:val="20"/>
        </w:rPr>
        <w:t>Lebenwaldt</w:t>
      </w:r>
      <w:proofErr w:type="spellEnd"/>
      <w:r w:rsidRPr="000816A0">
        <w:rPr>
          <w:szCs w:val="20"/>
        </w:rPr>
        <w:t xml:space="preserve"> wurde im Mühlviertel (</w:t>
      </w:r>
      <w:proofErr w:type="spellStart"/>
      <w:r w:rsidR="00E26F62">
        <w:rPr>
          <w:szCs w:val="20"/>
        </w:rPr>
        <w:t>Sarleinsbach</w:t>
      </w:r>
      <w:proofErr w:type="spellEnd"/>
      <w:r w:rsidR="00E26F62">
        <w:rPr>
          <w:szCs w:val="20"/>
        </w:rPr>
        <w:t xml:space="preserve">, </w:t>
      </w:r>
      <w:r w:rsidRPr="000816A0">
        <w:rPr>
          <w:szCs w:val="20"/>
        </w:rPr>
        <w:t xml:space="preserve">Oberösterreich) als Sohn eines Marktschreibers geboren. Er besuchte die Lateinschule in Linz, studierte in Graz Philosophie und – da es hier keine medizinische Fakultät gab – in Padua Medizin, wo er 1652 zum Doktor der Medizin promovierte. Nachdem er sich in der Steiermark niedergelassen hatte, wurde er Leibarzt des Abtes von Admont </w:t>
      </w:r>
      <w:r w:rsidRPr="000816A0">
        <w:rPr>
          <w:szCs w:val="20"/>
        </w:rPr>
        <w:lastRenderedPageBreak/>
        <w:t xml:space="preserve">und </w:t>
      </w:r>
      <w:proofErr w:type="spellStart"/>
      <w:r w:rsidRPr="000816A0">
        <w:rPr>
          <w:szCs w:val="20"/>
        </w:rPr>
        <w:t>Landschaftsmedikus</w:t>
      </w:r>
      <w:proofErr w:type="spellEnd"/>
      <w:r w:rsidRPr="000816A0">
        <w:rPr>
          <w:szCs w:val="20"/>
        </w:rPr>
        <w:t xml:space="preserve"> für das Enns- und </w:t>
      </w:r>
      <w:proofErr w:type="spellStart"/>
      <w:r w:rsidRPr="000816A0">
        <w:rPr>
          <w:szCs w:val="20"/>
        </w:rPr>
        <w:t>Paltental</w:t>
      </w:r>
      <w:proofErr w:type="spellEnd"/>
      <w:r w:rsidRPr="000816A0">
        <w:rPr>
          <w:szCs w:val="20"/>
        </w:rPr>
        <w:t xml:space="preserve">. 1659 erhob ihn Kaiser Leopold I. in den Adelsstand. 1684 übersiedelte </w:t>
      </w:r>
      <w:proofErr w:type="spellStart"/>
      <w:r w:rsidRPr="000816A0">
        <w:rPr>
          <w:szCs w:val="20"/>
        </w:rPr>
        <w:t>Lebenwaldt</w:t>
      </w:r>
      <w:proofErr w:type="spellEnd"/>
      <w:r w:rsidRPr="000816A0">
        <w:rPr>
          <w:szCs w:val="20"/>
        </w:rPr>
        <w:t xml:space="preserve"> nach Leoben,</w:t>
      </w:r>
      <w:r>
        <w:rPr>
          <w:szCs w:val="20"/>
        </w:rPr>
        <w:t xml:space="preserve"> wo er bis zu seinem Tod lebte.</w:t>
      </w:r>
    </w:p>
    <w:p w14:paraId="1889A3AD" w14:textId="77777777" w:rsidR="000816A0" w:rsidRPr="000816A0" w:rsidRDefault="000816A0" w:rsidP="009C0C30">
      <w:pPr>
        <w:rPr>
          <w:szCs w:val="20"/>
        </w:rPr>
      </w:pPr>
      <w:r w:rsidRPr="000816A0">
        <w:rPr>
          <w:szCs w:val="20"/>
        </w:rPr>
        <w:t>In zahlreichen Abhandlungen, unter denen sein 1695 in Nürnberg erschienenes Hauptwerk "Land-, Stadt- und Haus-</w:t>
      </w:r>
      <w:proofErr w:type="spellStart"/>
      <w:r w:rsidRPr="000816A0">
        <w:rPr>
          <w:szCs w:val="20"/>
        </w:rPr>
        <w:t>Artzney</w:t>
      </w:r>
      <w:proofErr w:type="spellEnd"/>
      <w:r w:rsidRPr="000816A0">
        <w:rPr>
          <w:szCs w:val="20"/>
        </w:rPr>
        <w:t xml:space="preserve">-Buch" besonders hervorzuheben ist, beschäftigte sich </w:t>
      </w:r>
      <w:proofErr w:type="spellStart"/>
      <w:r w:rsidRPr="000816A0">
        <w:rPr>
          <w:szCs w:val="20"/>
        </w:rPr>
        <w:t>Lebenwaldt</w:t>
      </w:r>
      <w:proofErr w:type="spellEnd"/>
      <w:r w:rsidRPr="000816A0">
        <w:rPr>
          <w:szCs w:val="20"/>
        </w:rPr>
        <w:t>, der auch als Dichter hervortrat, mit den damals angewandten Heilmitteln und Heilmethoden.</w:t>
      </w:r>
    </w:p>
    <w:p w14:paraId="7358DB97" w14:textId="77777777" w:rsidR="000816A0" w:rsidRDefault="000816A0" w:rsidP="009C0C30"/>
    <w:p w14:paraId="32ED3574" w14:textId="77777777" w:rsidR="009C0C30" w:rsidRDefault="009C0C30" w:rsidP="009C0C30">
      <w:pPr>
        <w:rPr>
          <w:rFonts w:cs="Arial"/>
          <w:szCs w:val="20"/>
        </w:rPr>
      </w:pPr>
      <w:r>
        <w:rPr>
          <w:rFonts w:cs="Arial"/>
          <w:szCs w:val="20"/>
        </w:rPr>
        <w:t>Auch A. LEBALDT u.</w:t>
      </w:r>
      <w:r w:rsidR="00FC3E42">
        <w:rPr>
          <w:rFonts w:cs="Arial"/>
          <w:szCs w:val="20"/>
        </w:rPr>
        <w:t xml:space="preserve"> </w:t>
      </w:r>
      <w:r>
        <w:rPr>
          <w:rFonts w:cs="Arial"/>
          <w:szCs w:val="20"/>
        </w:rPr>
        <w:t>A. von LEBENWALDT</w:t>
      </w:r>
    </w:p>
    <w:p w14:paraId="512877E2" w14:textId="77777777" w:rsidR="009C0C30" w:rsidRDefault="009C0C30" w:rsidP="009C0C30">
      <w:pPr>
        <w:rPr>
          <w:rFonts w:cs="Arial"/>
          <w:szCs w:val="20"/>
        </w:rPr>
      </w:pPr>
      <w:r>
        <w:rPr>
          <w:rFonts w:cs="Arial"/>
          <w:szCs w:val="20"/>
        </w:rPr>
        <w:t xml:space="preserve">Geb. in </w:t>
      </w:r>
      <w:proofErr w:type="spellStart"/>
      <w:r>
        <w:rPr>
          <w:rFonts w:cs="Arial"/>
          <w:szCs w:val="20"/>
        </w:rPr>
        <w:t>Sarleinsbach</w:t>
      </w:r>
      <w:proofErr w:type="spellEnd"/>
      <w:r>
        <w:rPr>
          <w:rFonts w:cs="Arial"/>
          <w:szCs w:val="20"/>
        </w:rPr>
        <w:t>, OÖ</w:t>
      </w:r>
    </w:p>
    <w:p w14:paraId="188C03A7" w14:textId="77777777" w:rsidR="009C0C30" w:rsidRDefault="009C0C30" w:rsidP="009C0C30">
      <w:pPr>
        <w:rPr>
          <w:rFonts w:cs="Arial"/>
          <w:szCs w:val="20"/>
        </w:rPr>
      </w:pPr>
      <w:r>
        <w:rPr>
          <w:rFonts w:cs="Arial"/>
          <w:szCs w:val="20"/>
        </w:rPr>
        <w:t>Studium u.a. in Padua</w:t>
      </w:r>
    </w:p>
    <w:p w14:paraId="4E74DC62" w14:textId="77777777" w:rsidR="009C0C30" w:rsidRDefault="009C0C30" w:rsidP="009C0C30">
      <w:pPr>
        <w:rPr>
          <w:rFonts w:cs="Arial"/>
          <w:szCs w:val="20"/>
        </w:rPr>
      </w:pPr>
      <w:r>
        <w:rPr>
          <w:rFonts w:cs="Arial"/>
          <w:szCs w:val="20"/>
        </w:rPr>
        <w:t>1659 Erhebung in den Adelsstand</w:t>
      </w:r>
    </w:p>
    <w:p w14:paraId="743776B6" w14:textId="77777777" w:rsidR="009C0C30" w:rsidRDefault="00E26F62" w:rsidP="009C0C30">
      <w:pPr>
        <w:rPr>
          <w:rFonts w:cs="Arial"/>
          <w:szCs w:val="20"/>
        </w:rPr>
      </w:pPr>
      <w:r>
        <w:rPr>
          <w:rFonts w:cs="Arial"/>
          <w:szCs w:val="20"/>
        </w:rPr>
        <w:t xml:space="preserve">Ab 1683 </w:t>
      </w:r>
      <w:r w:rsidR="009C0C30">
        <w:rPr>
          <w:rFonts w:cs="Arial"/>
          <w:szCs w:val="20"/>
        </w:rPr>
        <w:t xml:space="preserve">Mitglied der „Academia Naturae </w:t>
      </w:r>
      <w:proofErr w:type="spellStart"/>
      <w:r w:rsidR="009C0C30">
        <w:rPr>
          <w:rFonts w:cs="Arial"/>
          <w:szCs w:val="20"/>
        </w:rPr>
        <w:t>Curiosorum</w:t>
      </w:r>
      <w:proofErr w:type="spellEnd"/>
      <w:r w:rsidR="009C0C30">
        <w:rPr>
          <w:rFonts w:cs="Arial"/>
          <w:szCs w:val="20"/>
        </w:rPr>
        <w:t>“</w:t>
      </w:r>
      <w:r>
        <w:rPr>
          <w:rFonts w:cs="Arial"/>
          <w:szCs w:val="20"/>
        </w:rPr>
        <w:t xml:space="preserve"> (Name: „Aesculapius II“)</w:t>
      </w:r>
    </w:p>
    <w:p w14:paraId="0ED21F87" w14:textId="77777777" w:rsidR="009C0C30" w:rsidRDefault="009C0C30" w:rsidP="009C0C30">
      <w:r>
        <w:t xml:space="preserve">Steirer, seit 1674 in </w:t>
      </w:r>
      <w:proofErr w:type="spellStart"/>
      <w:r>
        <w:t>Göß</w:t>
      </w:r>
      <w:proofErr w:type="spellEnd"/>
      <w:r>
        <w:t>, die letzten Jahre seines Lebens lebt er im Mühltal</w:t>
      </w:r>
    </w:p>
    <w:p w14:paraId="2E1037D0" w14:textId="77777777" w:rsidR="009C0C30" w:rsidRDefault="009C0C30" w:rsidP="009C0C30">
      <w:r>
        <w:t xml:space="preserve">1679 vom Kaiser zum </w:t>
      </w:r>
      <w:proofErr w:type="spellStart"/>
      <w:r>
        <w:t>poeta</w:t>
      </w:r>
      <w:proofErr w:type="spellEnd"/>
      <w:r>
        <w:t xml:space="preserve"> laureatus gekrönt</w:t>
      </w:r>
    </w:p>
    <w:p w14:paraId="3F3A0220" w14:textId="77777777" w:rsidR="009C0C30" w:rsidRDefault="009C0C30" w:rsidP="009C0C30">
      <w:r>
        <w:t xml:space="preserve">1689 wird er Adjunkt in der „Breslauer </w:t>
      </w:r>
      <w:proofErr w:type="spellStart"/>
      <w:r>
        <w:t>Akadmeie</w:t>
      </w:r>
      <w:proofErr w:type="spellEnd"/>
      <w:r>
        <w:t xml:space="preserve"> der Naturforscher“</w:t>
      </w:r>
    </w:p>
    <w:p w14:paraId="2F705E1E" w14:textId="77777777" w:rsidR="009C0C30" w:rsidRDefault="009C0C30" w:rsidP="009C0C30">
      <w:r>
        <w:t>Gest. 1696 in Leoben</w:t>
      </w:r>
    </w:p>
    <w:p w14:paraId="04D76C3C" w14:textId="77777777" w:rsidR="009C0C30" w:rsidRDefault="009C0C30" w:rsidP="009C0C30">
      <w:r>
        <w:t>Er gründet zusammen mit seinen steirischen Freunden eine Dichtergesellschaft namens „</w:t>
      </w:r>
      <w:proofErr w:type="spellStart"/>
      <w:r>
        <w:t>Parnassi</w:t>
      </w:r>
      <w:proofErr w:type="spellEnd"/>
      <w:r>
        <w:t xml:space="preserve"> Brüderschaft“.</w:t>
      </w:r>
    </w:p>
    <w:p w14:paraId="575FEA46" w14:textId="77777777" w:rsidR="009C0C30" w:rsidRDefault="009C0C30" w:rsidP="009C0C30">
      <w:r>
        <w:t xml:space="preserve">1654 unternimmt er eine Überquerung der </w:t>
      </w:r>
      <w:proofErr w:type="spellStart"/>
      <w:r>
        <w:t>Aflenzer</w:t>
      </w:r>
      <w:proofErr w:type="spellEnd"/>
      <w:r>
        <w:t xml:space="preserve"> </w:t>
      </w:r>
      <w:proofErr w:type="spellStart"/>
      <w:r>
        <w:t>Staritzen</w:t>
      </w:r>
      <w:proofErr w:type="spellEnd"/>
      <w:r>
        <w:t>.</w:t>
      </w:r>
    </w:p>
    <w:p w14:paraId="15AB6D47" w14:textId="77777777" w:rsidR="009C0C30" w:rsidRDefault="009C0C30" w:rsidP="009C0C30"/>
    <w:p w14:paraId="6C8BFB35" w14:textId="77777777" w:rsidR="009C0C30" w:rsidRDefault="009C0C30" w:rsidP="009C0C30">
      <w:r>
        <w:t>„Musikalisches Amt“ (1648, verschollen), wahrscheinlich eine Art von Festoratorium</w:t>
      </w:r>
    </w:p>
    <w:p w14:paraId="513105DB" w14:textId="77777777" w:rsidR="009C0C30" w:rsidRDefault="009C0C30" w:rsidP="009C0C30">
      <w:r>
        <w:t>Sein bekanntestes Werk, auf Deutsch geschrieben, ist das „</w:t>
      </w:r>
      <w:proofErr w:type="spellStart"/>
      <w:r>
        <w:t>Artzneybuch</w:t>
      </w:r>
      <w:proofErr w:type="spellEnd"/>
      <w:r>
        <w:t>“ von 1695.</w:t>
      </w:r>
    </w:p>
    <w:p w14:paraId="60BA8816" w14:textId="77777777" w:rsidR="009C0C30" w:rsidRDefault="009C0C30" w:rsidP="009C0C30"/>
    <w:p w14:paraId="6F03928D" w14:textId="77777777" w:rsidR="001B4AA0" w:rsidRDefault="001B4AA0" w:rsidP="001B4AA0">
      <w:pPr>
        <w:rPr>
          <w:rFonts w:cs="Arial"/>
          <w:szCs w:val="20"/>
        </w:rPr>
      </w:pPr>
      <w:proofErr w:type="spellStart"/>
      <w:r>
        <w:t>Lebald</w:t>
      </w:r>
      <w:proofErr w:type="spellEnd"/>
      <w:r>
        <w:t xml:space="preserve"> kann man vielleicht den österreichischen </w:t>
      </w:r>
      <w:r>
        <w:rPr>
          <w:rFonts w:cs="Arial"/>
          <w:szCs w:val="20"/>
        </w:rPr>
        <w:t>Johann PRÄTORIUS (1630-1680) nennen; dieser ist in Deutschland zu jener Zeit der wohl bedeutendste Autor in Fragen des volkstümlichen Aberglaubens; bekannt sind seine „</w:t>
      </w:r>
      <w:proofErr w:type="spellStart"/>
      <w:r>
        <w:rPr>
          <w:rFonts w:cs="Arial"/>
          <w:szCs w:val="20"/>
        </w:rPr>
        <w:t>Daemonologia</w:t>
      </w:r>
      <w:proofErr w:type="spellEnd"/>
      <w:r>
        <w:rPr>
          <w:rFonts w:cs="Arial"/>
          <w:szCs w:val="20"/>
        </w:rPr>
        <w:t xml:space="preserve"> </w:t>
      </w:r>
      <w:proofErr w:type="spellStart"/>
      <w:r>
        <w:rPr>
          <w:rFonts w:cs="Arial"/>
          <w:szCs w:val="20"/>
        </w:rPr>
        <w:t>Rubunzalii</w:t>
      </w:r>
      <w:proofErr w:type="spellEnd"/>
      <w:r>
        <w:rPr>
          <w:rFonts w:cs="Arial"/>
          <w:szCs w:val="20"/>
        </w:rPr>
        <w:t xml:space="preserve"> </w:t>
      </w:r>
      <w:proofErr w:type="spellStart"/>
      <w:r>
        <w:rPr>
          <w:rFonts w:cs="Arial"/>
          <w:szCs w:val="20"/>
        </w:rPr>
        <w:t>Silesii</w:t>
      </w:r>
      <w:proofErr w:type="spellEnd"/>
      <w:r>
        <w:rPr>
          <w:rFonts w:cs="Arial"/>
          <w:szCs w:val="20"/>
        </w:rPr>
        <w:t>“ (Leipzig 1662) oder sein „</w:t>
      </w:r>
      <w:proofErr w:type="spellStart"/>
      <w:r>
        <w:rPr>
          <w:rFonts w:cs="Arial"/>
          <w:szCs w:val="20"/>
        </w:rPr>
        <w:t>Ludicrum</w:t>
      </w:r>
      <w:proofErr w:type="spellEnd"/>
      <w:r>
        <w:rPr>
          <w:rFonts w:cs="Arial"/>
          <w:szCs w:val="20"/>
        </w:rPr>
        <w:t xml:space="preserve"> </w:t>
      </w:r>
      <w:proofErr w:type="spellStart"/>
      <w:r>
        <w:rPr>
          <w:rFonts w:cs="Arial"/>
          <w:szCs w:val="20"/>
        </w:rPr>
        <w:t>Chiromanticum</w:t>
      </w:r>
      <w:proofErr w:type="spellEnd"/>
      <w:r>
        <w:rPr>
          <w:rFonts w:cs="Arial"/>
          <w:szCs w:val="20"/>
        </w:rPr>
        <w:t>“ (Jena 1661).</w:t>
      </w:r>
    </w:p>
    <w:p w14:paraId="771A0DE6" w14:textId="77777777" w:rsidR="001B4AA0" w:rsidRDefault="001B4AA0" w:rsidP="009C0C30"/>
    <w:p w14:paraId="3D94394D" w14:textId="77777777" w:rsidR="009C0C30" w:rsidRDefault="009C0C30" w:rsidP="009C0C30">
      <w:r>
        <w:t>Er ist noch Anhänger von AVICENNA, HIPPOKRATES und GALEN, schätzt aber auch PARACELSUS und die Iatrochemie.</w:t>
      </w:r>
    </w:p>
    <w:p w14:paraId="7A67057A" w14:textId="77777777" w:rsidR="00885E03" w:rsidRDefault="00885E03" w:rsidP="005E7046">
      <w:pPr>
        <w:rPr>
          <w:b/>
        </w:rPr>
      </w:pPr>
    </w:p>
    <w:p w14:paraId="5D4A1699" w14:textId="77777777" w:rsidR="00526594" w:rsidRDefault="00526594" w:rsidP="005E7046">
      <w:r>
        <w:t xml:space="preserve">Land- Stadt- Und </w:t>
      </w:r>
      <w:proofErr w:type="spellStart"/>
      <w:r>
        <w:t>Hauß</w:t>
      </w:r>
      <w:proofErr w:type="spellEnd"/>
      <w:r>
        <w:t>-</w:t>
      </w:r>
      <w:proofErr w:type="spellStart"/>
      <w:r>
        <w:t>Artzney</w:t>
      </w:r>
      <w:proofErr w:type="spellEnd"/>
      <w:r>
        <w:t xml:space="preserve">-Buch/ In welchem angezeigt ... wird/ wie man denjenigen </w:t>
      </w:r>
      <w:proofErr w:type="spellStart"/>
      <w:r>
        <w:t>Kranckheiten</w:t>
      </w:r>
      <w:proofErr w:type="spellEnd"/>
      <w:r>
        <w:t xml:space="preserve">/ welche ein </w:t>
      </w:r>
      <w:proofErr w:type="spellStart"/>
      <w:r>
        <w:t>gantzes</w:t>
      </w:r>
      <w:proofErr w:type="spellEnd"/>
      <w:r>
        <w:t xml:space="preserve"> Land oder mehr </w:t>
      </w:r>
      <w:proofErr w:type="spellStart"/>
      <w:r>
        <w:t>Oerther</w:t>
      </w:r>
      <w:proofErr w:type="spellEnd"/>
      <w:r>
        <w:t xml:space="preserve"> anstecken/ so dann durch </w:t>
      </w:r>
      <w:proofErr w:type="spellStart"/>
      <w:r>
        <w:t>Contagion</w:t>
      </w:r>
      <w:proofErr w:type="spellEnd"/>
      <w:r>
        <w:t xml:space="preserve"> und </w:t>
      </w:r>
      <w:proofErr w:type="spellStart"/>
      <w:r>
        <w:t>Anklebung</w:t>
      </w:r>
      <w:proofErr w:type="spellEnd"/>
      <w:r>
        <w:t xml:space="preserve"> anderweitig </w:t>
      </w:r>
      <w:proofErr w:type="spellStart"/>
      <w:r>
        <w:t>fortgepflantzt</w:t>
      </w:r>
      <w:proofErr w:type="spellEnd"/>
      <w:r>
        <w:t xml:space="preserve"> und ausgebreitet werden. Nürnberg: Lochner 1695</w:t>
      </w:r>
    </w:p>
    <w:p w14:paraId="7E51E064" w14:textId="77777777" w:rsidR="00526594" w:rsidRDefault="00526594" w:rsidP="005E7046">
      <w:r>
        <w:t xml:space="preserve">In seinem monumentalen Werk über die ansteckenden Krankheiten widmete der steirische Arzt Adam </w:t>
      </w:r>
      <w:proofErr w:type="spellStart"/>
      <w:r>
        <w:t>Lebenwaldt</w:t>
      </w:r>
      <w:proofErr w:type="spellEnd"/>
      <w:r>
        <w:t xml:space="preserve"> (1624-1696) einen Abschnitt auch der Einrichtung und Ordnung solcher Lazarette. Aufgrund der gängigen Ansteckungstheorien war darauf zu achten, </w:t>
      </w:r>
      <w:proofErr w:type="spellStart"/>
      <w:r>
        <w:t>daß</w:t>
      </w:r>
      <w:proofErr w:type="spellEnd"/>
      <w:r>
        <w:t xml:space="preserve"> solche Häuser "im </w:t>
      </w:r>
      <w:proofErr w:type="spellStart"/>
      <w:r>
        <w:t>gerauem</w:t>
      </w:r>
      <w:proofErr w:type="spellEnd"/>
      <w:r>
        <w:t xml:space="preserve"> </w:t>
      </w:r>
      <w:proofErr w:type="spellStart"/>
      <w:r>
        <w:t>fryen</w:t>
      </w:r>
      <w:proofErr w:type="spellEnd"/>
      <w:r>
        <w:t xml:space="preserve"> Feld/ wo </w:t>
      </w:r>
      <w:proofErr w:type="spellStart"/>
      <w:r>
        <w:t>Gutter</w:t>
      </w:r>
      <w:proofErr w:type="spellEnd"/>
      <w:r>
        <w:t xml:space="preserve"> gesunder </w:t>
      </w:r>
      <w:proofErr w:type="spellStart"/>
      <w:r>
        <w:t>Lufft</w:t>
      </w:r>
      <w:proofErr w:type="spellEnd"/>
      <w:r>
        <w:t xml:space="preserve">/ den die Wind durchstreichen können/ und ein </w:t>
      </w:r>
      <w:proofErr w:type="spellStart"/>
      <w:r>
        <w:t>fliessendens</w:t>
      </w:r>
      <w:proofErr w:type="spellEnd"/>
      <w:r>
        <w:t xml:space="preserve">/ nicht sumpfig- oder stickendes Wasser ist" gebaut werden (S. 87). Das Lazarett sollte nach Möglichkeit so voneinander getrennte Räume enthalten, </w:t>
      </w:r>
      <w:proofErr w:type="spellStart"/>
      <w:r>
        <w:t>daß</w:t>
      </w:r>
      <w:proofErr w:type="spellEnd"/>
      <w:r>
        <w:t xml:space="preserve"> die Vermischung der Luft dort nicht möglich sein könne. Auch bei der Ausrichtung der Fenster seien wegen des Einfalls von Mondschein und des Windes bestimmte Vorschriften zu beachten. Mit der Verwaltung wurden eigens Lazarett-Vater, -Mutter und -Mägde beauftragt. Erstere hatten sich u.a. zu kümmern um die Einhaltung strengster Quarantänemaßnahmen und die Kontrolle des Krankheitszustands der Patienten. Den Dienstmägden hatte man Aufgaben übertragen, die den wegen der Ansteckungsgefahr heiklen unmittelbaren Kontakt mit den Erkrankten erforderten, u.a. die Reinigung der Räume, das Anreichen von Speisen und Getränken, schließlich das Ankleiden der Verstorbenen.</w:t>
      </w:r>
    </w:p>
    <w:p w14:paraId="261A635A" w14:textId="77777777" w:rsidR="00526594" w:rsidRDefault="00526594" w:rsidP="005E7046">
      <w:pPr>
        <w:rPr>
          <w:b/>
        </w:rPr>
      </w:pPr>
      <w:r>
        <w:t>(Aus: Ausstellung 2005 in der HAB: „Go</w:t>
      </w:r>
      <w:r w:rsidR="005B465D">
        <w:t xml:space="preserve">ttes </w:t>
      </w:r>
      <w:proofErr w:type="spellStart"/>
      <w:r w:rsidR="005B465D">
        <w:t>verhengnis</w:t>
      </w:r>
      <w:proofErr w:type="spellEnd"/>
      <w:r w:rsidR="005B465D">
        <w:t xml:space="preserve"> und seine </w:t>
      </w:r>
      <w:proofErr w:type="spellStart"/>
      <w:r w:rsidR="005B465D">
        <w:t>straf</w:t>
      </w:r>
      <w:r>
        <w:t>e</w:t>
      </w:r>
      <w:proofErr w:type="spellEnd"/>
      <w:r w:rsidR="005B465D">
        <w:t>“. Zur Geschichte</w:t>
      </w:r>
      <w:r>
        <w:t xml:space="preserve"> der Seuchen in der FN, Red.: Petra FEUERSTEIN-HERZ)</w:t>
      </w:r>
    </w:p>
    <w:p w14:paraId="5D623375" w14:textId="77777777" w:rsidR="00526594" w:rsidRDefault="00526594" w:rsidP="005E7046">
      <w:pPr>
        <w:rPr>
          <w:b/>
        </w:rPr>
      </w:pPr>
    </w:p>
    <w:p w14:paraId="1B5CFF73" w14:textId="77777777" w:rsidR="00434E63" w:rsidRDefault="00434E63" w:rsidP="00434E63">
      <w:pPr>
        <w:pStyle w:val="berschrift1"/>
      </w:pPr>
      <w:bookmarkStart w:id="31" w:name="_Toc283776541"/>
      <w:r>
        <w:t xml:space="preserve">Die „Academia Naturae </w:t>
      </w:r>
      <w:proofErr w:type="spellStart"/>
      <w:r>
        <w:t>Curiosorum</w:t>
      </w:r>
      <w:proofErr w:type="spellEnd"/>
      <w:r>
        <w:t>“</w:t>
      </w:r>
      <w:bookmarkEnd w:id="31"/>
    </w:p>
    <w:p w14:paraId="59C0A07D" w14:textId="77777777" w:rsidR="00434E63" w:rsidRDefault="00434E63" w:rsidP="005E7046">
      <w:pPr>
        <w:rPr>
          <w:b/>
        </w:rPr>
      </w:pPr>
    </w:p>
    <w:p w14:paraId="4DD9C0B6" w14:textId="77777777" w:rsidR="00477449" w:rsidRDefault="00477449" w:rsidP="00477449">
      <w:r>
        <w:t xml:space="preserve">Die (spätere) kaiserliche Leopoldina bzw. die „Academia </w:t>
      </w:r>
      <w:proofErr w:type="spellStart"/>
      <w:r>
        <w:t>naturae</w:t>
      </w:r>
      <w:proofErr w:type="spellEnd"/>
      <w:r>
        <w:t xml:space="preserve"> </w:t>
      </w:r>
      <w:proofErr w:type="spellStart"/>
      <w:r>
        <w:t>Curiosorum</w:t>
      </w:r>
      <w:proofErr w:type="spellEnd"/>
      <w:r>
        <w:t>“</w:t>
      </w:r>
      <w:r>
        <w:rPr>
          <w:rStyle w:val="Funotenzeichen"/>
        </w:rPr>
        <w:footnoteReference w:id="260"/>
      </w:r>
      <w:r>
        <w:t xml:space="preserve"> wird von vier Schweinfurter Ärzten auf Anregung des Arztes </w:t>
      </w:r>
      <w:r w:rsidR="0047785E">
        <w:t xml:space="preserve">Johann </w:t>
      </w:r>
      <w:r>
        <w:t>Laurentius B</w:t>
      </w:r>
      <w:r w:rsidR="0047785E">
        <w:t>A</w:t>
      </w:r>
      <w:r>
        <w:t>USCH (1605-1665)</w:t>
      </w:r>
      <w:r>
        <w:rPr>
          <w:rStyle w:val="Funotenzeichen"/>
        </w:rPr>
        <w:footnoteReference w:id="261"/>
      </w:r>
      <w:r>
        <w:t xml:space="preserve"> gegründet. </w:t>
      </w:r>
      <w:r>
        <w:lastRenderedPageBreak/>
        <w:t xml:space="preserve">Anfänglich ist sie medizinische ausgerichtet, sie arbeitet eher enzyklopädisch-kompilatorisch auf der Basis der Auswertung von Büchern und weniger experimentell. Johann Michael FEHR (1610-1688) ist der zweite Präsident; er beruft sich als erster explizit auf BACON (und dessen „Novum Organon“ (EA: 1620)). Der Breslauer Stadtphysikus Philipp Jakob SACHS von </w:t>
      </w:r>
      <w:proofErr w:type="spellStart"/>
      <w:r>
        <w:t>Lewenhaimb</w:t>
      </w:r>
      <w:proofErr w:type="spellEnd"/>
      <w:r w:rsidR="006A3486">
        <w:t xml:space="preserve">/ </w:t>
      </w:r>
      <w:proofErr w:type="spellStart"/>
      <w:r w:rsidR="006A3486">
        <w:t>Löwenhaim</w:t>
      </w:r>
      <w:proofErr w:type="spellEnd"/>
      <w:r>
        <w:t xml:space="preserve"> (1627-1672)</w:t>
      </w:r>
      <w:r w:rsidR="006A3486">
        <w:rPr>
          <w:rStyle w:val="Funotenzeichen"/>
        </w:rPr>
        <w:footnoteReference w:id="262"/>
      </w:r>
      <w:r>
        <w:t xml:space="preserve"> gründet dann 1670 ein medizinisch-naturwissenschaftliches Journal, die annualen „Miscellanea </w:t>
      </w:r>
      <w:proofErr w:type="spellStart"/>
      <w:r>
        <w:t>curiosa</w:t>
      </w:r>
      <w:proofErr w:type="spellEnd"/>
      <w:r>
        <w:t>“ (1672-1705)</w:t>
      </w:r>
      <w:r>
        <w:rPr>
          <w:rStyle w:val="Funotenzeichen"/>
        </w:rPr>
        <w:footnoteReference w:id="263"/>
      </w:r>
      <w:r>
        <w:t>, in dem wissenschaftliche Beobachtungen zur Darstellung kommen, mithin kompendiöse Abhandlungen keinen Platz mehr finden sollen; er knüpft auch den Kontakt mit dem Breslauer Verleger und Buchhändler Vitus Jacob TRESCHER.</w:t>
      </w:r>
    </w:p>
    <w:p w14:paraId="35C2F623" w14:textId="77777777" w:rsidR="00477449" w:rsidRDefault="00477449" w:rsidP="00477449">
      <w:r>
        <w:t>Der erste Jahrgang des Journals beinhaltet Arbeiten von – allerdings gemeinhin bekannten - Nicht-Mittgliedern, nämlich die „</w:t>
      </w:r>
      <w:proofErr w:type="spellStart"/>
      <w:r>
        <w:t>Observationes</w:t>
      </w:r>
      <w:proofErr w:type="spellEnd"/>
      <w:r>
        <w:t xml:space="preserve">“ von Thomas BERTHOLINUS (1616-1680) aus Kopenhagen, von Johannes WEPFER (1620-1695) aus Schaffhausen und Georg SEGER (1629-1678) aus Thorn. 1672 bestätigt der Kaiser die Akademie, 1677 übernimmt der Hofkriegsratspräsident Raimund Graf von MONTECUCCOLI (1609-1681) das erste Protektorat, und 1687 wird sie durch LEOPOLD mit den Universitäten auf eine Stufe gestellt. 1686 wird die Akademie in Nürnberg, 1693 in Augsburg ansässig. LEBALDT von </w:t>
      </w:r>
      <w:proofErr w:type="spellStart"/>
      <w:r>
        <w:t>Lebenwald</w:t>
      </w:r>
      <w:proofErr w:type="spellEnd"/>
      <w:r>
        <w:t xml:space="preserve"> steuert 35 „</w:t>
      </w:r>
      <w:proofErr w:type="spellStart"/>
      <w:r>
        <w:t>Observationes</w:t>
      </w:r>
      <w:proofErr w:type="spellEnd"/>
      <w:r>
        <w:t>“ zwischen 1683 und 1694 bei.</w:t>
      </w:r>
      <w:r>
        <w:rPr>
          <w:rStyle w:val="Funotenzeichen"/>
        </w:rPr>
        <w:footnoteReference w:id="264"/>
      </w:r>
    </w:p>
    <w:p w14:paraId="13696566" w14:textId="77777777" w:rsidR="00477449" w:rsidRDefault="00477449" w:rsidP="005E7046"/>
    <w:p w14:paraId="4D63B4DF" w14:textId="77777777" w:rsidR="00806410" w:rsidRDefault="00806410" w:rsidP="005E7046">
      <w:r>
        <w:t>„Miscellanea</w:t>
      </w:r>
      <w:r w:rsidR="009A7B82">
        <w:t xml:space="preserve"> </w:t>
      </w:r>
      <w:proofErr w:type="spellStart"/>
      <w:r w:rsidR="009A7B82">
        <w:t>curiosa</w:t>
      </w:r>
      <w:proofErr w:type="spellEnd"/>
      <w:r w:rsidR="009A7B82">
        <w:t xml:space="preserve"> medico-</w:t>
      </w:r>
      <w:proofErr w:type="spellStart"/>
      <w:r w:rsidR="009A7B82">
        <w:t>physica</w:t>
      </w:r>
      <w:proofErr w:type="spellEnd"/>
      <w:r w:rsidR="009A7B82">
        <w:t xml:space="preserve"> </w:t>
      </w:r>
      <w:proofErr w:type="spellStart"/>
      <w:r w:rsidR="009A7B82">
        <w:t>Academiae</w:t>
      </w:r>
      <w:proofErr w:type="spellEnd"/>
      <w:r w:rsidR="009A7B82">
        <w:t xml:space="preserve"> Naturae </w:t>
      </w:r>
      <w:proofErr w:type="spellStart"/>
      <w:r w:rsidR="009A7B82">
        <w:t>Curiosorum</w:t>
      </w:r>
      <w:proofErr w:type="spellEnd"/>
      <w:r w:rsidR="009A7B82">
        <w:t xml:space="preserve"> </w:t>
      </w:r>
      <w:proofErr w:type="spellStart"/>
      <w:r w:rsidR="009A7B82">
        <w:t>sive</w:t>
      </w:r>
      <w:proofErr w:type="spellEnd"/>
      <w:r w:rsidR="009A7B82">
        <w:t xml:space="preserve"> </w:t>
      </w:r>
      <w:proofErr w:type="spellStart"/>
      <w:r w:rsidR="009A7B82">
        <w:t>Ephemeridum</w:t>
      </w:r>
      <w:proofErr w:type="spellEnd"/>
      <w:r w:rsidR="009A7B82">
        <w:t xml:space="preserve"> medico-</w:t>
      </w:r>
      <w:proofErr w:type="spellStart"/>
      <w:r w:rsidR="009A7B82">
        <w:t>physicarum</w:t>
      </w:r>
      <w:proofErr w:type="spellEnd"/>
      <w:r w:rsidR="009A7B82">
        <w:t xml:space="preserve"> </w:t>
      </w:r>
      <w:proofErr w:type="spellStart"/>
      <w:r w:rsidR="009A7B82">
        <w:t>Germanicarum</w:t>
      </w:r>
      <w:proofErr w:type="spellEnd"/>
      <w:r w:rsidR="009A7B82">
        <w:t xml:space="preserve"> </w:t>
      </w:r>
      <w:proofErr w:type="spellStart"/>
      <w:r w:rsidR="009A7B82">
        <w:t>curiosarum</w:t>
      </w:r>
      <w:proofErr w:type="spellEnd"/>
      <w:r w:rsidR="009A7B82">
        <w:t xml:space="preserve"> annus </w:t>
      </w:r>
      <w:proofErr w:type="spellStart"/>
      <w:r w:rsidR="009A7B82">
        <w:t>primus</w:t>
      </w:r>
      <w:proofErr w:type="spellEnd"/>
      <w:r w:rsidR="009A7B82">
        <w:t>“ (Kurzform: „</w:t>
      </w:r>
      <w:proofErr w:type="spellStart"/>
      <w:r w:rsidR="009A7B82">
        <w:t>Ephemerides</w:t>
      </w:r>
      <w:proofErr w:type="spellEnd"/>
      <w:r w:rsidR="009A7B82">
        <w:t xml:space="preserve"> A. N. C.“)</w:t>
      </w:r>
      <w:r>
        <w:t>: ab 1670; nach dem Vorbild des „Journal des Savants“ (ab 1665) und „</w:t>
      </w:r>
      <w:proofErr w:type="spellStart"/>
      <w:r>
        <w:t>Philosophical</w:t>
      </w:r>
      <w:proofErr w:type="spellEnd"/>
      <w:r>
        <w:t xml:space="preserve"> Transactions“ (ab 1665)</w:t>
      </w:r>
    </w:p>
    <w:p w14:paraId="051EBF68" w14:textId="77777777" w:rsidR="00806410" w:rsidRDefault="00806410" w:rsidP="005E7046"/>
    <w:p w14:paraId="07A1BDF2" w14:textId="77777777" w:rsidR="003877CE" w:rsidRDefault="003877CE" w:rsidP="005E7046">
      <w:r>
        <w:t>1677 werden die Statuten vom Kaiserlichen Hof bestätigt; sie bestehen auf den Namen einer „Akademie“ und nicht einer „Societas“ und berufen sich dabei auf unzählige Vorbilder in Italien, und nicht auf die „Royal Society“, mit der seit 1662 Kontakte bestehen (seit 1665 „offizielle“ Beziehungen</w:t>
      </w:r>
      <w:r w:rsidR="009A7B82">
        <w:t xml:space="preserve"> durch den </w:t>
      </w:r>
      <w:proofErr w:type="spellStart"/>
      <w:r w:rsidR="009A7B82">
        <w:t>brief</w:t>
      </w:r>
      <w:proofErr w:type="spellEnd"/>
      <w:r w:rsidR="009A7B82">
        <w:t xml:space="preserve"> von SACHS von </w:t>
      </w:r>
      <w:proofErr w:type="spellStart"/>
      <w:r w:rsidR="009A7B82">
        <w:t>Lewenhaimb</w:t>
      </w:r>
      <w:proofErr w:type="spellEnd"/>
      <w:r w:rsidR="009A7B82">
        <w:t xml:space="preserve"> vom 12. </w:t>
      </w:r>
      <w:proofErr w:type="spellStart"/>
      <w:r w:rsidR="009A7B82">
        <w:t>Jän</w:t>
      </w:r>
      <w:proofErr w:type="spellEnd"/>
      <w:r w:rsidR="009A7B82">
        <w:t>. 1665 an H. OLDENBURG</w:t>
      </w:r>
      <w:r>
        <w:t>).</w:t>
      </w:r>
      <w:r w:rsidR="00434E63">
        <w:t xml:space="preserve"> 1687 kommt es zur Privilegierung durch LEOPOLD I.</w:t>
      </w:r>
    </w:p>
    <w:p w14:paraId="63009320" w14:textId="77777777" w:rsidR="003877CE" w:rsidRDefault="003877CE" w:rsidP="005E7046"/>
    <w:p w14:paraId="281924E4" w14:textId="77777777" w:rsidR="002E389D" w:rsidRDefault="002E389D" w:rsidP="005E7046">
      <w:r>
        <w:t>Die BAUSCH-Bibliothek wird v</w:t>
      </w:r>
      <w:r w:rsidR="00196D82">
        <w:t>on den Erben der Familie SCHMIDT</w:t>
      </w:r>
      <w:r>
        <w:t xml:space="preserve"> fortgeführt; nach einer vorgenommenen </w:t>
      </w:r>
      <w:proofErr w:type="spellStart"/>
      <w:r>
        <w:t>rekonstruktion</w:t>
      </w:r>
      <w:proofErr w:type="spellEnd"/>
      <w:r>
        <w:t xml:space="preserve"> betrug der Gesamtbestand der Bibliothek 2363 Bände mit 6265 Titeln! Zum Vergleich: Die JUNGIUS-Bibliothek zählte 1175 Titel in rund 1000 Bänden.</w:t>
      </w:r>
      <w:r>
        <w:rPr>
          <w:rStyle w:val="Funotenzeichen"/>
        </w:rPr>
        <w:footnoteReference w:id="265"/>
      </w:r>
    </w:p>
    <w:p w14:paraId="67A918BD" w14:textId="77777777" w:rsidR="002E389D" w:rsidRDefault="002E389D" w:rsidP="005E7046"/>
    <w:p w14:paraId="5D2709AA" w14:textId="77777777" w:rsidR="00196D82" w:rsidRDefault="00196D82" w:rsidP="00196D82">
      <w:proofErr w:type="spellStart"/>
      <w:r>
        <w:t>Mitlgieder</w:t>
      </w:r>
      <w:proofErr w:type="spellEnd"/>
      <w:r>
        <w:t xml:space="preserve"> der „Leopoldina“: Friedrich HOFFMANN (1660-1742): ab 1721, Michael ALBERTI (1682-1757):</w:t>
      </w:r>
      <w:r>
        <w:rPr>
          <w:rStyle w:val="Funotenzeichen"/>
        </w:rPr>
        <w:footnoteReference w:id="266"/>
      </w:r>
      <w:r>
        <w:t xml:space="preserve"> ab 1713, ein Schüler STAHLS, Prof. der Medizin in Halle und forensischer Mediziner, und Ernst G. STAHL (1659-1734): ab 1700</w:t>
      </w:r>
    </w:p>
    <w:p w14:paraId="3DAA9407" w14:textId="77777777" w:rsidR="00196D82" w:rsidRPr="00477449" w:rsidRDefault="00196D82" w:rsidP="005E7046"/>
    <w:p w14:paraId="53FD9F24" w14:textId="77777777" w:rsidR="00477449" w:rsidRPr="00477449" w:rsidRDefault="00477449" w:rsidP="005E7046">
      <w:r w:rsidRPr="00477449">
        <w:t>Nach SOMMER</w:t>
      </w:r>
      <w:r w:rsidR="00FE63C0">
        <w:t xml:space="preserve"> </w:t>
      </w:r>
      <w:r w:rsidRPr="00477449">
        <w:t>ist die medizinische</w:t>
      </w:r>
      <w:r>
        <w:t xml:space="preserve"> Leopoldinische Akademie der Naturforscher 1652 von Johann Laurentius BANSCHIUS [recte: BAUSCHIUS, 1605-1665] in Wien</w:t>
      </w:r>
      <w:r w:rsidR="008B23B5">
        <w:t xml:space="preserve"> (nach </w:t>
      </w:r>
      <w:proofErr w:type="spellStart"/>
      <w:r w:rsidR="008B23B5">
        <w:t>wikipedia</w:t>
      </w:r>
      <w:proofErr w:type="spellEnd"/>
      <w:r w:rsidR="008B23B5">
        <w:t>: in Leipzig)</w:t>
      </w:r>
      <w:r>
        <w:t xml:space="preserve"> unter dem Titel „Academia Naturae </w:t>
      </w:r>
      <w:proofErr w:type="spellStart"/>
      <w:r>
        <w:t>Curiosorum</w:t>
      </w:r>
      <w:proofErr w:type="spellEnd"/>
      <w:r>
        <w:t xml:space="preserve">“ gegründet worden und hatte ihren Sitz gegen Ende des 17. </w:t>
      </w:r>
      <w:proofErr w:type="spellStart"/>
      <w:r>
        <w:t>Jhts</w:t>
      </w:r>
      <w:proofErr w:type="spellEnd"/>
      <w:r>
        <w:t xml:space="preserve"> in Breslau.</w:t>
      </w:r>
      <w:r>
        <w:rPr>
          <w:rStyle w:val="Funotenzeichen"/>
        </w:rPr>
        <w:footnoteReference w:id="267"/>
      </w:r>
      <w:r>
        <w:t xml:space="preserve"> Sommer hat dies</w:t>
      </w:r>
      <w:r w:rsidR="0047785E">
        <w:t>e Information offensichtlich aus</w:t>
      </w:r>
      <w:r>
        <w:t xml:space="preserve"> dem MEYER (Bd. 1, Art. „Akademie“</w:t>
      </w:r>
      <w:r w:rsidR="0047785E">
        <w:t xml:space="preserve">) </w:t>
      </w:r>
      <w:r>
        <w:t>von 1888 geschöpft.</w:t>
      </w:r>
    </w:p>
    <w:p w14:paraId="43CF16AC" w14:textId="77777777" w:rsidR="00AF3FFE" w:rsidRDefault="00AF3FFE" w:rsidP="00AF3FFE"/>
    <w:p w14:paraId="7AA5A237" w14:textId="77777777" w:rsidR="0012376A" w:rsidRDefault="0012376A" w:rsidP="00AF3FFE">
      <w:r>
        <w:t xml:space="preserve">Zu den kaiserlichen Privilegien 1677/ 1678 (7. Aug. 1787 u. 3. Juli 1688) cf. Uwe MÜLLER  „Die Leopoldina unter den Präsidenten Bausch, Fehr und </w:t>
      </w:r>
      <w:proofErr w:type="spellStart"/>
      <w:r>
        <w:t>Volckamer</w:t>
      </w:r>
      <w:proofErr w:type="spellEnd"/>
      <w:r>
        <w:t xml:space="preserve"> (1652-1693)“, 75 (45-93)  in: PERTHIER u. ENGELHARDT (2002). </w:t>
      </w:r>
      <w:r w:rsidR="007A7B5E">
        <w:t>Unter anderem wird Z</w:t>
      </w:r>
      <w:r>
        <w:t>ensurfreiheit gewährt.</w:t>
      </w:r>
    </w:p>
    <w:p w14:paraId="3F4D211A" w14:textId="77777777" w:rsidR="0012376A" w:rsidRDefault="0012376A" w:rsidP="00AF3FFE"/>
    <w:p w14:paraId="0CFBA582" w14:textId="77777777" w:rsidR="009166DD" w:rsidRDefault="009166DD" w:rsidP="00AF3FFE">
      <w:r>
        <w:t xml:space="preserve">Johann Georg VOLCKAMER II. (besitzt einen Vater gleichen Namens): </w:t>
      </w:r>
      <w:proofErr w:type="spellStart"/>
      <w:r>
        <w:t>Botanist</w:t>
      </w:r>
      <w:proofErr w:type="spellEnd"/>
      <w:r>
        <w:t xml:space="preserve">  „Flora </w:t>
      </w:r>
      <w:proofErr w:type="spellStart"/>
      <w:r>
        <w:t>Noribergensis</w:t>
      </w:r>
      <w:proofErr w:type="spellEnd"/>
      <w:r>
        <w:t xml:space="preserve">“ (Nürnberg 1700); steht in Kontakt mit dem unglücklichen Würzburger </w:t>
      </w:r>
      <w:proofErr w:type="spellStart"/>
      <w:r>
        <w:t>Uniprof</w:t>
      </w:r>
      <w:proofErr w:type="spellEnd"/>
      <w:r>
        <w:t>. Johann B. A. BERINGER.</w:t>
      </w:r>
      <w:r>
        <w:rPr>
          <w:rStyle w:val="Funotenzeichen"/>
        </w:rPr>
        <w:footnoteReference w:id="268"/>
      </w:r>
    </w:p>
    <w:p w14:paraId="2D093582" w14:textId="77777777" w:rsidR="009166DD" w:rsidRDefault="009166DD" w:rsidP="00AF3FFE">
      <w:r>
        <w:lastRenderedPageBreak/>
        <w:t xml:space="preserve">Johann Christoph VOLCKAMER, dessen Bruder: ebenfalls Botaniker  „Nürnbergische </w:t>
      </w:r>
      <w:proofErr w:type="spellStart"/>
      <w:r>
        <w:t>Hespebibes</w:t>
      </w:r>
      <w:proofErr w:type="spellEnd"/>
      <w:r>
        <w:t>“ (Nürnberg 1708-1714)</w:t>
      </w:r>
    </w:p>
    <w:p w14:paraId="5556886D" w14:textId="77777777" w:rsidR="009166DD" w:rsidRDefault="009166DD" w:rsidP="00AF3FFE"/>
    <w:p w14:paraId="73BCB362" w14:textId="77777777" w:rsidR="00510374" w:rsidRDefault="00510374" w:rsidP="00AF3FFE">
      <w:r>
        <w:t>Marion MÜCKE u. Thomas SCHNALKE  „Briefnetz Leopoldina. Die Korrespondenz der Deutschen Akademie der Naturforscher um 1750“ (Berlin- N.Y.: de Gruyter 2009)</w:t>
      </w:r>
    </w:p>
    <w:p w14:paraId="293AA51F" w14:textId="77777777" w:rsidR="00510374" w:rsidRDefault="00510374" w:rsidP="00AF3FFE"/>
    <w:p w14:paraId="49DD6D1A" w14:textId="77777777" w:rsidR="00340C97" w:rsidRDefault="00340C97" w:rsidP="00AF3FFE">
      <w:r>
        <w:t xml:space="preserve">Auch TOELLNER beklagt, </w:t>
      </w:r>
      <w:proofErr w:type="spellStart"/>
      <w:r>
        <w:t>daß</w:t>
      </w:r>
      <w:proofErr w:type="spellEnd"/>
      <w:r>
        <w:t xml:space="preserve"> die Historiographie der europäischen Akademiebewegung die Academia Naturae </w:t>
      </w:r>
      <w:proofErr w:type="spellStart"/>
      <w:r>
        <w:t>Curiosorum</w:t>
      </w:r>
      <w:proofErr w:type="spellEnd"/>
      <w:r>
        <w:t xml:space="preserve"> bis dato </w:t>
      </w:r>
      <w:proofErr w:type="spellStart"/>
      <w:r>
        <w:t>sträflichst</w:t>
      </w:r>
      <w:proofErr w:type="spellEnd"/>
      <w:r>
        <w:t xml:space="preserve"> vernachlässigt hat.</w:t>
      </w:r>
      <w:r>
        <w:rPr>
          <w:rStyle w:val="Funotenzeichen"/>
        </w:rPr>
        <w:footnoteReference w:id="269"/>
      </w:r>
    </w:p>
    <w:p w14:paraId="4EAF6C4A" w14:textId="77777777" w:rsidR="00340C97" w:rsidRDefault="00340C97" w:rsidP="00AF3FFE"/>
    <w:p w14:paraId="3ADA37A9" w14:textId="77777777" w:rsidR="00340C97" w:rsidRDefault="00340C97" w:rsidP="00AF3FFE">
      <w:r>
        <w:t xml:space="preserve">Die „Academia“ ist in Schweinfurt gegründet worden, und zwar von vier Medizinern: Johann L. BAUSCH (1630 </w:t>
      </w:r>
      <w:proofErr w:type="spellStart"/>
      <w:r>
        <w:t>Prom</w:t>
      </w:r>
      <w:proofErr w:type="spellEnd"/>
      <w:r>
        <w:t xml:space="preserve">. An der Uni. Altdorf), Johann M. FEHR (1610-1688; 1641 </w:t>
      </w:r>
      <w:proofErr w:type="spellStart"/>
      <w:r>
        <w:t>Prom</w:t>
      </w:r>
      <w:proofErr w:type="spellEnd"/>
      <w:r>
        <w:t xml:space="preserve">. an der Uni. Padua), Georg B. WOHLFARTH (1607-1674, 1634 </w:t>
      </w:r>
      <w:proofErr w:type="spellStart"/>
      <w:r>
        <w:t>Prom</w:t>
      </w:r>
      <w:proofErr w:type="spellEnd"/>
      <w:r>
        <w:t>. an der Uni. Basel) u. Georg B. METZGER (1623-1687, 1650 Pom. an der Uni. Basel) im Jahr 1652.</w:t>
      </w:r>
      <w:r w:rsidR="003877CE">
        <w:t xml:space="preserve"> Sie alle entstammen einem späthumanistischen Milieu. In der BAUSCH-Bibliothek befindet sich z.E. kein Buch von GALILEI, keines von BACON und keines von DESCARTES. Sie sind noch fest in der aristotelisch-hippokratisch-galenischen Tradition verfangen. Allerding</w:t>
      </w:r>
      <w:r w:rsidR="009A7B82">
        <w:t>s verlagert sich der S</w:t>
      </w:r>
      <w:r w:rsidR="003877CE">
        <w:t>chwerpunkt der Autorität weg von der der Alten zu der der Natur.</w:t>
      </w:r>
    </w:p>
    <w:p w14:paraId="609633FF" w14:textId="77777777" w:rsidR="00340C97" w:rsidRDefault="00340C97" w:rsidP="00AF3FFE"/>
    <w:p w14:paraId="7D55A329" w14:textId="77777777" w:rsidR="00434E63" w:rsidRDefault="00434E63" w:rsidP="00AF3FFE">
      <w:r>
        <w:t xml:space="preserve">Uwe MÜLLER  „Die Leopoldina unter den Präsidenten Bausch, Fehr und </w:t>
      </w:r>
      <w:proofErr w:type="spellStart"/>
      <w:r>
        <w:t>Volckamer</w:t>
      </w:r>
      <w:proofErr w:type="spellEnd"/>
      <w:r>
        <w:t xml:space="preserve"> (1652-1693)“, 45 (45-93)  in: PERTHIER u. ENGELHARDT (2002)</w:t>
      </w:r>
    </w:p>
    <w:p w14:paraId="596160D1" w14:textId="77777777" w:rsidR="00434E63" w:rsidRDefault="00434E63" w:rsidP="00AF3FFE"/>
    <w:p w14:paraId="07CC14C3" w14:textId="77777777" w:rsidR="005C16DE" w:rsidRDefault="005C16DE" w:rsidP="00AF3FFE">
      <w:r>
        <w:t xml:space="preserve">Zu den Gründungsdokumenten cf. Uwe MÜLLER  „Die Leopoldina unter den Präsidenten Bausch, Fehr und </w:t>
      </w:r>
      <w:proofErr w:type="spellStart"/>
      <w:r>
        <w:t>Volckamer</w:t>
      </w:r>
      <w:proofErr w:type="spellEnd"/>
      <w:r>
        <w:t xml:space="preserve"> (1652-1693)“, 48-52 (45-93)  in: PERTHIER u. ENGELHARDT (2002)</w:t>
      </w:r>
    </w:p>
    <w:p w14:paraId="3B45205B" w14:textId="77777777" w:rsidR="005C16DE" w:rsidRDefault="005C16DE" w:rsidP="00AF3FFE"/>
    <w:p w14:paraId="65F720A4" w14:textId="77777777" w:rsidR="005C16DE" w:rsidRDefault="005C16DE" w:rsidP="00AF3FFE">
      <w:r>
        <w:t>Ein Präsident (BAUSCH) und zwei Adjunkten (FEHR und METZGER)</w:t>
      </w:r>
    </w:p>
    <w:p w14:paraId="54AC2EC2" w14:textId="77777777" w:rsidR="005C16DE" w:rsidRDefault="005C16DE" w:rsidP="00AF3FFE"/>
    <w:p w14:paraId="6C8AB9FE" w14:textId="77777777" w:rsidR="005C16DE" w:rsidRDefault="005C16DE" w:rsidP="00AF3FFE">
      <w:r>
        <w:t xml:space="preserve">FEHR als Nachfolger von BAUSCH 1666 (bis 1686) Präsident; Fehr wird 1686 auch kaiserlicher </w:t>
      </w:r>
      <w:proofErr w:type="spellStart"/>
      <w:r>
        <w:t>medicus</w:t>
      </w:r>
      <w:proofErr w:type="spellEnd"/>
    </w:p>
    <w:p w14:paraId="210E263C" w14:textId="77777777" w:rsidR="00434E63" w:rsidRDefault="005C16DE" w:rsidP="00AF3FFE">
      <w:r>
        <w:t xml:space="preserve">Nürnberger </w:t>
      </w:r>
      <w:proofErr w:type="spellStart"/>
      <w:r>
        <w:t>Physicus</w:t>
      </w:r>
      <w:proofErr w:type="spellEnd"/>
      <w:r>
        <w:t xml:space="preserve"> Johann G</w:t>
      </w:r>
      <w:r w:rsidR="00434E63">
        <w:t>eorg von VOLCKAMER (1616-1693, L 1678)</w:t>
      </w:r>
      <w:r w:rsidR="00BB3C22">
        <w:t xml:space="preserve">; er ist auch Mitglied des </w:t>
      </w:r>
      <w:proofErr w:type="spellStart"/>
      <w:r w:rsidR="00BB3C22">
        <w:t>Pegnitzer</w:t>
      </w:r>
      <w:proofErr w:type="spellEnd"/>
      <w:r w:rsidR="00BB3C22">
        <w:t xml:space="preserve"> Blumenordens und diesem, ebenso wie seine beiden Söhne, eng verbunden.</w:t>
      </w:r>
      <w:r w:rsidR="00BB3C22">
        <w:rPr>
          <w:rStyle w:val="Funotenzeichen"/>
        </w:rPr>
        <w:footnoteReference w:id="270"/>
      </w:r>
    </w:p>
    <w:p w14:paraId="36DD8112" w14:textId="77777777" w:rsidR="00434E63" w:rsidRDefault="00434E63" w:rsidP="00AF3FFE"/>
    <w:p w14:paraId="6AAD6EFF" w14:textId="77777777" w:rsidR="00F1014C" w:rsidRDefault="00F1014C" w:rsidP="00AF3FFE">
      <w:r>
        <w:t>Thomas SCNALKE  Die korrespondierende Akademie – Organisation und Entwicklung der Leopoldina um 1750“, 95-119  in: PERTHIER u. ENGELHARDT (2002)</w:t>
      </w:r>
    </w:p>
    <w:p w14:paraId="1A881637" w14:textId="77777777" w:rsidR="00F1014C" w:rsidRDefault="00F1014C" w:rsidP="00AF3FFE"/>
    <w:p w14:paraId="71C8ECD5" w14:textId="77777777" w:rsidR="005C16DE" w:rsidRDefault="005C16DE" w:rsidP="00AF3FFE">
      <w:r>
        <w:t xml:space="preserve">Mitglieder: Philipp Jakob SACHS von </w:t>
      </w:r>
      <w:proofErr w:type="spellStart"/>
      <w:r>
        <w:t>Lewenhaimb</w:t>
      </w:r>
      <w:proofErr w:type="spellEnd"/>
      <w:r>
        <w:t xml:space="preserve"> (1627-1672, L 1658); aus schlesischem Adel stammend, </w:t>
      </w:r>
      <w:proofErr w:type="spellStart"/>
      <w:r>
        <w:t>Prom</w:t>
      </w:r>
      <w:proofErr w:type="spellEnd"/>
      <w:r>
        <w:t xml:space="preserve">. in Padua (1651), </w:t>
      </w:r>
      <w:proofErr w:type="spellStart"/>
      <w:r>
        <w:t>Stadtphysicus</w:t>
      </w:r>
      <w:proofErr w:type="spellEnd"/>
      <w:r>
        <w:t xml:space="preserve"> in Breslau</w:t>
      </w:r>
    </w:p>
    <w:p w14:paraId="443291B4" w14:textId="77777777" w:rsidR="005C16DE" w:rsidRDefault="005C16DE" w:rsidP="00AF3FFE">
      <w:r>
        <w:t>Valentin Andreas MÖLLENBROCK (?-1675, L 1652) aus Erfurt</w:t>
      </w:r>
    </w:p>
    <w:p w14:paraId="630C76A3" w14:textId="77777777" w:rsidR="009A7B82" w:rsidRDefault="009A7B82" w:rsidP="00AF3FFE">
      <w:r>
        <w:t>Leipziger Medizinprofessor Leonhard URSINUS (1618-1664, L 16619</w:t>
      </w:r>
    </w:p>
    <w:p w14:paraId="703039A8" w14:textId="77777777" w:rsidR="005C16DE" w:rsidRDefault="009A7B82" w:rsidP="00AF3FFE">
      <w:r>
        <w:t xml:space="preserve">Chemnitzer </w:t>
      </w:r>
      <w:proofErr w:type="spellStart"/>
      <w:r>
        <w:t>Stadtphysicus</w:t>
      </w:r>
      <w:proofErr w:type="spellEnd"/>
      <w:r>
        <w:t xml:space="preserve"> Christian Friedrich GARMAN (1640-1708, L 1658)</w:t>
      </w:r>
    </w:p>
    <w:p w14:paraId="0520D832" w14:textId="77777777" w:rsidR="0012376A" w:rsidRDefault="0012376A" w:rsidP="00AF3FFE">
      <w:r>
        <w:t>Christian MENTZEL (1622-1701, L 1675)</w:t>
      </w:r>
    </w:p>
    <w:p w14:paraId="5812BADF" w14:textId="77777777" w:rsidR="0012376A" w:rsidRDefault="0012376A" w:rsidP="00AF3FFE">
      <w:pPr>
        <w:rPr>
          <w:lang w:val="en-GB"/>
        </w:rPr>
      </w:pPr>
      <w:r>
        <w:t xml:space="preserve">Erste ausländische Mitglieder. </w:t>
      </w:r>
      <w:r w:rsidRPr="0012376A">
        <w:rPr>
          <w:lang w:val="en-GB"/>
        </w:rPr>
        <w:t>Andreas CLEYER (1634-1697, L 1678) u. Georg Eberhard RUMPH (1627-1702, L 1681)</w:t>
      </w:r>
    </w:p>
    <w:p w14:paraId="6197EC81" w14:textId="77777777" w:rsidR="0012376A" w:rsidRPr="0012376A" w:rsidRDefault="0012376A" w:rsidP="00AF3FFE">
      <w:r w:rsidRPr="0012376A">
        <w:t xml:space="preserve">Georg Wolfgang </w:t>
      </w:r>
      <w:r>
        <w:t xml:space="preserve">WEDEL (1645-1721, L. 1672) </w:t>
      </w:r>
      <w:proofErr w:type="spellStart"/>
      <w:r w:rsidR="007A7B5E">
        <w:t>Uniprof</w:t>
      </w:r>
      <w:proofErr w:type="spellEnd"/>
      <w:r w:rsidR="007A7B5E">
        <w:t xml:space="preserve">. </w:t>
      </w:r>
      <w:r>
        <w:t>aus J</w:t>
      </w:r>
      <w:r w:rsidRPr="0012376A">
        <w:t>ena</w:t>
      </w:r>
      <w:r w:rsidR="007A7B5E">
        <w:t>, 1688 Austritt</w:t>
      </w:r>
    </w:p>
    <w:p w14:paraId="1C58F57F" w14:textId="77777777" w:rsidR="0012376A" w:rsidRDefault="0012376A" w:rsidP="00AF3FFE">
      <w:r>
        <w:t>Johann SCUKTETUS (1621-1680, L 1672) aus Nürnberg</w:t>
      </w:r>
    </w:p>
    <w:p w14:paraId="1BCEBA71" w14:textId="77777777" w:rsidR="007A7B5E" w:rsidRPr="0012376A" w:rsidRDefault="007A7B5E" w:rsidP="00AF3FFE">
      <w:r>
        <w:t xml:space="preserve">Georg FRANCK von </w:t>
      </w:r>
      <w:proofErr w:type="spellStart"/>
      <w:r>
        <w:t>Franckenau</w:t>
      </w:r>
      <w:proofErr w:type="spellEnd"/>
      <w:r>
        <w:t xml:space="preserve"> (1644-1704, L 1672), Medizinprofessor in Heidelberg</w:t>
      </w:r>
    </w:p>
    <w:p w14:paraId="64D34875" w14:textId="77777777" w:rsidR="009A7B82" w:rsidRPr="0012376A" w:rsidRDefault="009A7B82" w:rsidP="00AF3FFE"/>
    <w:p w14:paraId="188F8E51" w14:textId="77777777" w:rsidR="005C16DE" w:rsidRDefault="005C16DE" w:rsidP="00AF3FFE">
      <w:r>
        <w:t>Die Mitglieder sind eher Sammler als Forscher, wie deren Publikationen zeigen</w:t>
      </w:r>
    </w:p>
    <w:p w14:paraId="56537CC9" w14:textId="77777777" w:rsidR="005C16DE" w:rsidRDefault="005C16DE" w:rsidP="00AF3FFE"/>
    <w:p w14:paraId="5BE7102C" w14:textId="77777777" w:rsidR="00434E63" w:rsidRDefault="00434E63" w:rsidP="00AF3FFE">
      <w:r>
        <w:t xml:space="preserve">Erst mit Salomon REISEL (1625-1701, L 1674) findet auch die experimentelle </w:t>
      </w:r>
      <w:proofErr w:type="spellStart"/>
      <w:r>
        <w:t>Forschunfg</w:t>
      </w:r>
      <w:proofErr w:type="spellEnd"/>
      <w:r>
        <w:t xml:space="preserve"> Eingang in die ANC.</w:t>
      </w:r>
    </w:p>
    <w:p w14:paraId="4A644A11" w14:textId="77777777" w:rsidR="00434E63" w:rsidRDefault="00434E63" w:rsidP="00AF3FFE"/>
    <w:p w14:paraId="047A3F1A" w14:textId="77777777" w:rsidR="00340C97" w:rsidRDefault="00340C97" w:rsidP="00AF3FFE">
      <w:r>
        <w:t>Präsident Lucas von SCHROECK (1646-1730, L 1677</w:t>
      </w:r>
      <w:r w:rsidR="00434E63">
        <w:t xml:space="preserve">, </w:t>
      </w:r>
      <w:proofErr w:type="spellStart"/>
      <w:r w:rsidR="00434E63">
        <w:t>Präs</w:t>
      </w:r>
      <w:proofErr w:type="spellEnd"/>
      <w:r w:rsidR="00434E63">
        <w:t>.: 1693-1730</w:t>
      </w:r>
      <w:r>
        <w:t>)</w:t>
      </w:r>
    </w:p>
    <w:p w14:paraId="60D38283" w14:textId="77777777" w:rsidR="00340C97" w:rsidRDefault="00434E63" w:rsidP="00AF3FFE">
      <w:r>
        <w:t>Johann Jacob von BAIER (</w:t>
      </w:r>
      <w:r w:rsidR="007A7B5E">
        <w:t xml:space="preserve">1677-1735, L 1708, </w:t>
      </w:r>
      <w:proofErr w:type="spellStart"/>
      <w:r>
        <w:t>Präs</w:t>
      </w:r>
      <w:proofErr w:type="spellEnd"/>
      <w:r>
        <w:t>.: 1730-1735)</w:t>
      </w:r>
    </w:p>
    <w:p w14:paraId="2D42D307" w14:textId="77777777" w:rsidR="00434E63" w:rsidRDefault="007A7B5E" w:rsidP="00AF3FFE">
      <w:r>
        <w:t xml:space="preserve">Andreas BÜCHNER (1701-1769, L 1726, </w:t>
      </w:r>
      <w:proofErr w:type="spellStart"/>
      <w:r>
        <w:t>Präs</w:t>
      </w:r>
      <w:proofErr w:type="spellEnd"/>
      <w:r>
        <w:t>.: ab 1735)</w:t>
      </w:r>
    </w:p>
    <w:p w14:paraId="77A67B8C" w14:textId="77777777" w:rsidR="00F1014C" w:rsidRDefault="00F1014C" w:rsidP="00AF3FFE"/>
    <w:p w14:paraId="48DE990E" w14:textId="77777777" w:rsidR="007A7B5E" w:rsidRDefault="00F1014C" w:rsidP="00AF3FFE">
      <w:r>
        <w:lastRenderedPageBreak/>
        <w:t>Nürnberger Arzt Christoph Jacob TREW (1695-1769, Mitglied der „Academia“ ab 1727, dann „</w:t>
      </w:r>
      <w:proofErr w:type="spellStart"/>
      <w:r>
        <w:t>Doctor</w:t>
      </w:r>
      <w:proofErr w:type="spellEnd"/>
      <w:r>
        <w:t xml:space="preserve"> </w:t>
      </w:r>
      <w:proofErr w:type="spellStart"/>
      <w:r>
        <w:t>Ephemeridum</w:t>
      </w:r>
      <w:proofErr w:type="spellEnd"/>
      <w:r>
        <w:t xml:space="preserve">“ unter </w:t>
      </w:r>
      <w:proofErr w:type="spellStart"/>
      <w:r w:rsidR="00FD0427">
        <w:t>andreas</w:t>
      </w:r>
      <w:proofErr w:type="spellEnd"/>
      <w:r w:rsidR="00FD0427">
        <w:t xml:space="preserve"> Elias </w:t>
      </w:r>
      <w:r>
        <w:t>BÜCHNER)</w:t>
      </w:r>
    </w:p>
    <w:p w14:paraId="1EA276D8" w14:textId="77777777" w:rsidR="00F1014C" w:rsidRDefault="00F1014C" w:rsidP="00AF3FFE"/>
    <w:p w14:paraId="59B5FE41" w14:textId="77777777" w:rsidR="00340C97" w:rsidRDefault="00340C97" w:rsidP="00AF3FFE">
      <w:r>
        <w:t xml:space="preserve">Die Gesellschaft will die </w:t>
      </w:r>
      <w:proofErr w:type="spellStart"/>
      <w:r>
        <w:t>res</w:t>
      </w:r>
      <w:proofErr w:type="spellEnd"/>
      <w:r>
        <w:t xml:space="preserve"> </w:t>
      </w:r>
      <w:proofErr w:type="spellStart"/>
      <w:r>
        <w:t>naturales</w:t>
      </w:r>
      <w:proofErr w:type="spellEnd"/>
      <w:r>
        <w:t xml:space="preserve"> nicht bloß aus einer </w:t>
      </w:r>
      <w:proofErr w:type="spellStart"/>
      <w:r>
        <w:t>cupiditas</w:t>
      </w:r>
      <w:proofErr w:type="spellEnd"/>
      <w:r>
        <w:t xml:space="preserve"> </w:t>
      </w:r>
      <w:proofErr w:type="spellStart"/>
      <w:r>
        <w:t>sciendi</w:t>
      </w:r>
      <w:proofErr w:type="spellEnd"/>
      <w:r>
        <w:t xml:space="preserve"> erforschen, sondern „ad hominis </w:t>
      </w:r>
      <w:proofErr w:type="spellStart"/>
      <w:r>
        <w:t>sanitatem</w:t>
      </w:r>
      <w:proofErr w:type="spellEnd"/>
      <w:r>
        <w:t xml:space="preserve">, </w:t>
      </w:r>
      <w:proofErr w:type="spellStart"/>
      <w:r>
        <w:t>proximi</w:t>
      </w:r>
      <w:proofErr w:type="spellEnd"/>
      <w:r>
        <w:t xml:space="preserve"> </w:t>
      </w:r>
      <w:proofErr w:type="spellStart"/>
      <w:r>
        <w:t>commodum</w:t>
      </w:r>
      <w:proofErr w:type="spellEnd"/>
      <w:r>
        <w:t xml:space="preserve"> et </w:t>
      </w:r>
      <w:proofErr w:type="spellStart"/>
      <w:r>
        <w:t>utilitatem</w:t>
      </w:r>
      <w:proofErr w:type="spellEnd"/>
      <w:r>
        <w:t xml:space="preserve">“. </w:t>
      </w:r>
      <w:proofErr w:type="spellStart"/>
      <w:r>
        <w:t>Curiositas</w:t>
      </w:r>
      <w:proofErr w:type="spellEnd"/>
      <w:r>
        <w:t xml:space="preserve"> wird also durch </w:t>
      </w:r>
      <w:proofErr w:type="spellStart"/>
      <w:r>
        <w:t>utilitas</w:t>
      </w:r>
      <w:proofErr w:type="spellEnd"/>
      <w:r>
        <w:t xml:space="preserve"> legitimiert.</w:t>
      </w:r>
      <w:r>
        <w:rPr>
          <w:rStyle w:val="Funotenzeichen"/>
        </w:rPr>
        <w:footnoteReference w:id="271"/>
      </w:r>
    </w:p>
    <w:p w14:paraId="35E7EFE3" w14:textId="77777777" w:rsidR="00340C97" w:rsidRDefault="00340C97" w:rsidP="00AF3FFE"/>
    <w:p w14:paraId="1DEA9D00" w14:textId="77777777" w:rsidR="00AE5CFC" w:rsidRDefault="00AE5CFC" w:rsidP="00AF3FFE">
      <w:r>
        <w:t>MÜLLER, Uwe (Hrsg.)  „’Die Natur zu erforschen zum Wohle der Menschen’. Idee und Gestalt der Leopoldina im 17. Jahrhundert“ (Schweinfurt 2002)</w:t>
      </w:r>
    </w:p>
    <w:p w14:paraId="4C95D20E" w14:textId="77777777" w:rsidR="00885F25" w:rsidRDefault="00885F25" w:rsidP="00AF3FFE">
      <w:r>
        <w:t>Uwe MÜLLER  „Die naturwissenschaftlichen, mathematischen, technischen und medizinischen Handschriften in der Bausch-Bibliothek“, 131-145  in: SPLINTER et al. (2005)</w:t>
      </w:r>
    </w:p>
    <w:p w14:paraId="2AA840BF" w14:textId="77777777" w:rsidR="00AE5CFC" w:rsidRDefault="00885F25" w:rsidP="00AF3FFE">
      <w:r>
        <w:t xml:space="preserve">Uwe MÜLLER (Hrsg.)  „Wissenschaft und Buch in der Frühen Neuzeit. Die Bibliothek des Schweinfurter </w:t>
      </w:r>
      <w:proofErr w:type="spellStart"/>
      <w:r>
        <w:t>Stadtphysicus</w:t>
      </w:r>
      <w:proofErr w:type="spellEnd"/>
      <w:r>
        <w:t xml:space="preserve"> und Gründers der Leopoldina Johann Laurentius Bausch (1605-1665)“ (Schweinfurt 1998)</w:t>
      </w:r>
    </w:p>
    <w:p w14:paraId="13C8BB2D" w14:textId="77777777" w:rsidR="00885F25" w:rsidRDefault="00885F25" w:rsidP="00AF3FFE">
      <w:proofErr w:type="spellStart"/>
      <w:r>
        <w:t>Menso</w:t>
      </w:r>
      <w:proofErr w:type="spellEnd"/>
      <w:r>
        <w:t xml:space="preserve"> FOLKERTS et al. (Hrsg.)  „Die Bausch-Bibliothek in Schweinfurt – Wissenschaft und Buch in der Frühen Neuzeit“ (Heidelberg 2000)</w:t>
      </w:r>
    </w:p>
    <w:p w14:paraId="16C17462" w14:textId="77777777" w:rsidR="00885F25" w:rsidRDefault="00885F25" w:rsidP="00AF3FFE">
      <w:r>
        <w:t>Uwe MÜLLE</w:t>
      </w:r>
      <w:r w:rsidR="004A085B">
        <w:t>R</w:t>
      </w:r>
      <w:r>
        <w:t xml:space="preserve"> at al. (Bearb.)  „Die Bausch-Bibliothek in Schweinfurt – Katalog“ (Stuttgart 2004)</w:t>
      </w:r>
    </w:p>
    <w:p w14:paraId="169A8E93" w14:textId="77777777" w:rsidR="00885F25" w:rsidRPr="00540A8F" w:rsidRDefault="00885F25" w:rsidP="00AF3FFE">
      <w:pPr>
        <w:rPr>
          <w:lang w:val="en-GB"/>
        </w:rPr>
      </w:pPr>
      <w:r>
        <w:t>Benno PARTHIER u. Dietrich von ENGELHARDT (Hrsg.)  „</w:t>
      </w:r>
      <w:r w:rsidR="00063AD8">
        <w:t xml:space="preserve">350 Jahre Leopoldina – Anspruch und Wirklichkeit. </w:t>
      </w:r>
      <w:r w:rsidR="00063AD8" w:rsidRPr="00540A8F">
        <w:rPr>
          <w:lang w:val="en-GB"/>
        </w:rPr>
        <w:t xml:space="preserve">FS der Dt. </w:t>
      </w:r>
      <w:proofErr w:type="spellStart"/>
      <w:r w:rsidR="00063AD8" w:rsidRPr="00540A8F">
        <w:rPr>
          <w:lang w:val="en-GB"/>
        </w:rPr>
        <w:t>Akad</w:t>
      </w:r>
      <w:proofErr w:type="spellEnd"/>
      <w:r w:rsidR="00063AD8" w:rsidRPr="00540A8F">
        <w:rPr>
          <w:lang w:val="en-GB"/>
        </w:rPr>
        <w:t>. der</w:t>
      </w:r>
      <w:r w:rsidR="004A085B" w:rsidRPr="00540A8F">
        <w:rPr>
          <w:lang w:val="en-GB"/>
        </w:rPr>
        <w:t xml:space="preserve"> </w:t>
      </w:r>
      <w:proofErr w:type="spellStart"/>
      <w:r w:rsidR="004A085B" w:rsidRPr="00540A8F">
        <w:rPr>
          <w:lang w:val="en-GB"/>
        </w:rPr>
        <w:t>Naturforscher</w:t>
      </w:r>
      <w:proofErr w:type="spellEnd"/>
      <w:r w:rsidR="004A085B" w:rsidRPr="00540A8F">
        <w:rPr>
          <w:lang w:val="en-GB"/>
        </w:rPr>
        <w:t xml:space="preserve"> 1652-2002“ (Halle</w:t>
      </w:r>
      <w:r w:rsidR="00063AD8" w:rsidRPr="00540A8F">
        <w:rPr>
          <w:lang w:val="en-GB"/>
        </w:rPr>
        <w:t xml:space="preserve"> 2002)</w:t>
      </w:r>
    </w:p>
    <w:p w14:paraId="425C4F01" w14:textId="77777777" w:rsidR="00885F25" w:rsidRPr="007A7B5E" w:rsidRDefault="007A7B5E" w:rsidP="00AF3FFE">
      <w:pPr>
        <w:rPr>
          <w:lang w:val="en-GB"/>
        </w:rPr>
      </w:pPr>
      <w:r w:rsidRPr="00540A8F">
        <w:rPr>
          <w:lang w:val="en-GB"/>
        </w:rPr>
        <w:t xml:space="preserve">Frances M. BARNETT  „Medical authority and princely patronage. </w:t>
      </w:r>
      <w:r>
        <w:rPr>
          <w:lang w:val="en-GB"/>
        </w:rPr>
        <w:t xml:space="preserve">The Academia Naturae </w:t>
      </w:r>
      <w:proofErr w:type="spellStart"/>
      <w:r>
        <w:rPr>
          <w:lang w:val="en-GB"/>
        </w:rPr>
        <w:t>Curiosorum</w:t>
      </w:r>
      <w:proofErr w:type="spellEnd"/>
      <w:r>
        <w:rPr>
          <w:lang w:val="en-GB"/>
        </w:rPr>
        <w:t xml:space="preserve"> 1652-1693” (Diss., </w:t>
      </w:r>
      <w:smartTag w:uri="urn:schemas-microsoft-com:office:smarttags" w:element="place">
        <w:r>
          <w:rPr>
            <w:lang w:val="en-GB"/>
          </w:rPr>
          <w:t>Chapel Hill</w:t>
        </w:r>
      </w:smartTag>
      <w:r>
        <w:rPr>
          <w:lang w:val="en-GB"/>
        </w:rPr>
        <w:t xml:space="preserve"> 1995)</w:t>
      </w:r>
    </w:p>
    <w:p w14:paraId="6A4FBCA4" w14:textId="77777777" w:rsidR="007A7B5E" w:rsidRDefault="007A7B5E" w:rsidP="00AF3FFE">
      <w:pPr>
        <w:rPr>
          <w:lang w:val="en-GB"/>
        </w:rPr>
      </w:pPr>
    </w:p>
    <w:p w14:paraId="1004D345" w14:textId="77777777" w:rsidR="00FD0427" w:rsidRPr="008356D5" w:rsidRDefault="00FD0427" w:rsidP="00AF3FFE">
      <w:pPr>
        <w:rPr>
          <w:lang w:val="de-AT"/>
        </w:rPr>
      </w:pPr>
      <w:r w:rsidRPr="008356D5">
        <w:rPr>
          <w:lang w:val="de-AT"/>
        </w:rPr>
        <w:t>MÜCKE, Marion u. SCHNALKE, Thomas  “Briefnetz Leopoldina. Die Korrespondenz der Dt. Akad. der Naturforscher um 1750)” (Berlin- N.Y. 2009)</w:t>
      </w:r>
    </w:p>
    <w:p w14:paraId="2429C2ED" w14:textId="77777777" w:rsidR="00FD0427" w:rsidRPr="008356D5" w:rsidRDefault="00FD0427" w:rsidP="00AF3FFE">
      <w:pPr>
        <w:rPr>
          <w:lang w:val="de-AT"/>
        </w:rPr>
      </w:pPr>
    </w:p>
    <w:p w14:paraId="7127D529" w14:textId="77777777" w:rsidR="00AF3FFE" w:rsidRPr="0082688E" w:rsidRDefault="00AF3FFE" w:rsidP="00AF3FFE">
      <w:r w:rsidRPr="008356D5">
        <w:rPr>
          <w:lang w:val="de-AT"/>
        </w:rPr>
        <w:t xml:space="preserve">RINK (1713), T. 1, 112f.: Collegium </w:t>
      </w:r>
      <w:proofErr w:type="spellStart"/>
      <w:r w:rsidRPr="008356D5">
        <w:rPr>
          <w:lang w:val="de-AT"/>
        </w:rPr>
        <w:t>naturae</w:t>
      </w:r>
      <w:proofErr w:type="spellEnd"/>
      <w:r w:rsidRPr="008356D5">
        <w:rPr>
          <w:lang w:val="de-AT"/>
        </w:rPr>
        <w:t xml:space="preserve"> </w:t>
      </w:r>
      <w:proofErr w:type="spellStart"/>
      <w:r w:rsidRPr="008356D5">
        <w:rPr>
          <w:lang w:val="de-AT"/>
        </w:rPr>
        <w:t>curios</w:t>
      </w:r>
      <w:proofErr w:type="spellEnd"/>
      <w:r w:rsidRPr="008356D5">
        <w:rPr>
          <w:lang w:val="de-AT"/>
        </w:rPr>
        <w:t>[</w:t>
      </w:r>
      <w:proofErr w:type="spellStart"/>
      <w:r w:rsidRPr="008356D5">
        <w:rPr>
          <w:lang w:val="de-AT"/>
        </w:rPr>
        <w:t>or</w:t>
      </w:r>
      <w:proofErr w:type="spellEnd"/>
      <w:r w:rsidRPr="008356D5">
        <w:rPr>
          <w:lang w:val="de-AT"/>
        </w:rPr>
        <w:t>]um (</w:t>
      </w:r>
      <w:proofErr w:type="spellStart"/>
      <w:r w:rsidRPr="008356D5">
        <w:rPr>
          <w:lang w:val="de-AT"/>
        </w:rPr>
        <w:t>academia</w:t>
      </w:r>
      <w:proofErr w:type="spellEnd"/>
      <w:r w:rsidRPr="008356D5">
        <w:rPr>
          <w:lang w:val="de-AT"/>
        </w:rPr>
        <w:t xml:space="preserve"> Leopoldina)</w:t>
      </w:r>
      <w:r w:rsidRPr="0082688E">
        <w:t>; 1651 Initiierung durch Johann Laurentius BAUSCH</w:t>
      </w:r>
      <w:r>
        <w:t>, Johann Michael FEHR hat dann dieses Kollegium gegründet und 1670 die ersten „</w:t>
      </w:r>
      <w:proofErr w:type="spellStart"/>
      <w:r>
        <w:t>Ephemerides</w:t>
      </w:r>
      <w:proofErr w:type="spellEnd"/>
      <w:r>
        <w:t>“ herausgebracht; 1687 übernimmt der Kaiser selbst die Schirmherrschaft.</w:t>
      </w:r>
    </w:p>
    <w:p w14:paraId="202988A6" w14:textId="77777777" w:rsidR="00477449" w:rsidRDefault="00477449" w:rsidP="005E7046"/>
    <w:p w14:paraId="746BFA6E" w14:textId="77777777" w:rsidR="00371359" w:rsidRDefault="00371359" w:rsidP="005E7046">
      <w:r>
        <w:t xml:space="preserve">In der ersten Hälfte des 18. </w:t>
      </w:r>
      <w:proofErr w:type="spellStart"/>
      <w:r>
        <w:t>Jhts</w:t>
      </w:r>
      <w:proofErr w:type="spellEnd"/>
      <w:r>
        <w:t>. finde</w:t>
      </w:r>
      <w:r w:rsidR="003F546A">
        <w:t xml:space="preserve">n sich viele ungarische </w:t>
      </w:r>
      <w:proofErr w:type="spellStart"/>
      <w:r w:rsidR="003F546A">
        <w:t>Wissens</w:t>
      </w:r>
      <w:r>
        <w:t>chafter</w:t>
      </w:r>
      <w:proofErr w:type="spellEnd"/>
      <w:r>
        <w:t xml:space="preserve"> in der Mitgliedsliste des Collegium, so die Preßburger Matthias BÉL oder Karl Gottfried WINDISCH.</w:t>
      </w:r>
      <w:r>
        <w:rPr>
          <w:rStyle w:val="Funotenzeichen"/>
        </w:rPr>
        <w:footnoteReference w:id="272"/>
      </w:r>
    </w:p>
    <w:p w14:paraId="6D733BA7" w14:textId="77777777" w:rsidR="00371359" w:rsidRDefault="00371359" w:rsidP="005E7046"/>
    <w:p w14:paraId="78C472DF" w14:textId="77777777" w:rsidR="00AF0193" w:rsidRDefault="00AF0193" w:rsidP="005E7046">
      <w:r>
        <w:t xml:space="preserve">DAXELMÜLLER, Christoph: </w:t>
      </w:r>
      <w:proofErr w:type="spellStart"/>
      <w:r>
        <w:t>Disputationes</w:t>
      </w:r>
      <w:proofErr w:type="spellEnd"/>
      <w:r>
        <w:t xml:space="preserve"> </w:t>
      </w:r>
      <w:proofErr w:type="spellStart"/>
      <w:r>
        <w:t>curiosae</w:t>
      </w:r>
      <w:proofErr w:type="spellEnd"/>
      <w:r>
        <w:t>. Zum „volkskundlichen“ Polyhistorismus an den Universitäten des 17. und 18. Jahrhunderts. Würzburg 1979</w:t>
      </w:r>
    </w:p>
    <w:p w14:paraId="2377C2EF" w14:textId="77777777" w:rsidR="00AF0193" w:rsidRDefault="00AF0193" w:rsidP="005E7046"/>
    <w:p w14:paraId="447E1048" w14:textId="77777777" w:rsidR="00E26F62" w:rsidRDefault="00E26F62" w:rsidP="005E7046">
      <w:r>
        <w:t>Johann TILEMAN (TILLEMANN</w:t>
      </w:r>
      <w:r w:rsidR="00543080">
        <w:t>, TILEMANN, 1635-1664, Arzt und Professor in Marburg</w:t>
      </w:r>
      <w:r>
        <w:t xml:space="preserve">) hat gegen </w:t>
      </w:r>
      <w:proofErr w:type="spellStart"/>
      <w:r>
        <w:t>Lebaldt</w:t>
      </w:r>
      <w:proofErr w:type="spellEnd"/>
      <w:r>
        <w:t xml:space="preserve"> geschrieben: „</w:t>
      </w:r>
      <w:proofErr w:type="spellStart"/>
      <w:r>
        <w:t>Defensiones</w:t>
      </w:r>
      <w:proofErr w:type="spellEnd"/>
      <w:r>
        <w:t xml:space="preserve"> contra </w:t>
      </w:r>
      <w:proofErr w:type="spellStart"/>
      <w:r>
        <w:t>Adamum</w:t>
      </w:r>
      <w:proofErr w:type="spellEnd"/>
      <w:r>
        <w:t xml:space="preserve"> a </w:t>
      </w:r>
      <w:proofErr w:type="spellStart"/>
      <w:r>
        <w:t>Lebenwald</w:t>
      </w:r>
      <w:proofErr w:type="spellEnd"/>
      <w:r>
        <w:t>“ (ca. Innsbruck 1680).</w:t>
      </w:r>
      <w:r>
        <w:rPr>
          <w:rStyle w:val="Funotenzeichen"/>
        </w:rPr>
        <w:footnoteReference w:id="273"/>
      </w:r>
    </w:p>
    <w:p w14:paraId="3343829B" w14:textId="77777777" w:rsidR="00E26F62" w:rsidRPr="00477449" w:rsidRDefault="00E26F62" w:rsidP="005E7046"/>
    <w:p w14:paraId="3FF65617" w14:textId="77777777" w:rsidR="005E7046" w:rsidRPr="00E53D86" w:rsidRDefault="009607F0" w:rsidP="005E7046">
      <w:pPr>
        <w:rPr>
          <w:b/>
        </w:rPr>
      </w:pPr>
      <w:r>
        <w:rPr>
          <w:b/>
        </w:rPr>
        <w:t>LEB</w:t>
      </w:r>
      <w:r w:rsidR="005E7046" w:rsidRPr="00E53D86">
        <w:rPr>
          <w:b/>
        </w:rPr>
        <w:t xml:space="preserve">ALD von und zu </w:t>
      </w:r>
      <w:proofErr w:type="spellStart"/>
      <w:r w:rsidR="005E7046" w:rsidRPr="00E53D86">
        <w:rPr>
          <w:b/>
        </w:rPr>
        <w:t>Lebenwald</w:t>
      </w:r>
      <w:proofErr w:type="spellEnd"/>
      <w:r w:rsidR="005E7046" w:rsidRPr="00E53D86">
        <w:rPr>
          <w:b/>
        </w:rPr>
        <w:t xml:space="preserve">, Adam: </w:t>
      </w:r>
      <w:proofErr w:type="spellStart"/>
      <w:r w:rsidR="005E7046" w:rsidRPr="00E53D86">
        <w:rPr>
          <w:b/>
        </w:rPr>
        <w:t>Damographia</w:t>
      </w:r>
      <w:proofErr w:type="spellEnd"/>
      <w:r w:rsidR="005E7046" w:rsidRPr="00E53D86">
        <w:rPr>
          <w:b/>
        </w:rPr>
        <w:t xml:space="preserve"> </w:t>
      </w:r>
      <w:proofErr w:type="spellStart"/>
      <w:r w:rsidR="005E7046" w:rsidRPr="00E53D86">
        <w:rPr>
          <w:b/>
        </w:rPr>
        <w:t>Oder</w:t>
      </w:r>
      <w:proofErr w:type="spellEnd"/>
      <w:r w:rsidR="005E7046" w:rsidRPr="00E53D86">
        <w:rPr>
          <w:b/>
        </w:rPr>
        <w:t xml:space="preserve"> </w:t>
      </w:r>
      <w:proofErr w:type="spellStart"/>
      <w:r w:rsidR="005E7046" w:rsidRPr="00E53D86">
        <w:rPr>
          <w:b/>
        </w:rPr>
        <w:t>Gemsen</w:t>
      </w:r>
      <w:proofErr w:type="spellEnd"/>
      <w:r w:rsidR="005E7046" w:rsidRPr="00E53D86">
        <w:rPr>
          <w:b/>
        </w:rPr>
        <w:t xml:space="preserve">=Beschreibung in </w:t>
      </w:r>
      <w:proofErr w:type="spellStart"/>
      <w:r w:rsidR="005E7046" w:rsidRPr="00E53D86">
        <w:rPr>
          <w:b/>
        </w:rPr>
        <w:t>Zwey</w:t>
      </w:r>
      <w:proofErr w:type="spellEnd"/>
      <w:r w:rsidR="005E7046" w:rsidRPr="00E53D86">
        <w:rPr>
          <w:b/>
        </w:rPr>
        <w:t xml:space="preserve"> Theil </w:t>
      </w:r>
      <w:proofErr w:type="spellStart"/>
      <w:r w:rsidR="005E7046" w:rsidRPr="00E53D86">
        <w:rPr>
          <w:b/>
        </w:rPr>
        <w:t>abgetheilet</w:t>
      </w:r>
      <w:proofErr w:type="spellEnd"/>
      <w:r w:rsidR="005E7046" w:rsidRPr="00E53D86">
        <w:rPr>
          <w:b/>
        </w:rPr>
        <w:t xml:space="preserve">: der Erste </w:t>
      </w:r>
      <w:proofErr w:type="spellStart"/>
      <w:r w:rsidR="005E7046" w:rsidRPr="00E53D86">
        <w:rPr>
          <w:b/>
        </w:rPr>
        <w:t>handlet</w:t>
      </w:r>
      <w:proofErr w:type="spellEnd"/>
      <w:r w:rsidR="005E7046" w:rsidRPr="00E53D86">
        <w:rPr>
          <w:b/>
        </w:rPr>
        <w:t xml:space="preserve"> Von den Edlen </w:t>
      </w:r>
      <w:proofErr w:type="spellStart"/>
      <w:r w:rsidR="005E7046" w:rsidRPr="00E53D86">
        <w:rPr>
          <w:b/>
        </w:rPr>
        <w:t>Gemsen</w:t>
      </w:r>
      <w:proofErr w:type="spellEnd"/>
      <w:r w:rsidR="005E7046" w:rsidRPr="00E53D86">
        <w:rPr>
          <w:b/>
        </w:rPr>
        <w:t xml:space="preserve">/ der Andere/ Von der </w:t>
      </w:r>
      <w:proofErr w:type="spellStart"/>
      <w:r w:rsidR="005E7046" w:rsidRPr="00E53D86">
        <w:rPr>
          <w:b/>
        </w:rPr>
        <w:t>Crafft</w:t>
      </w:r>
      <w:proofErr w:type="spellEnd"/>
      <w:r w:rsidR="005E7046" w:rsidRPr="00E53D86">
        <w:rPr>
          <w:b/>
        </w:rPr>
        <w:t xml:space="preserve">/ und </w:t>
      </w:r>
      <w:proofErr w:type="spellStart"/>
      <w:r w:rsidR="005E7046" w:rsidRPr="00E53D86">
        <w:rPr>
          <w:b/>
        </w:rPr>
        <w:t>Tugent</w:t>
      </w:r>
      <w:proofErr w:type="spellEnd"/>
      <w:r w:rsidR="005E7046" w:rsidRPr="00E53D86">
        <w:rPr>
          <w:b/>
        </w:rPr>
        <w:t xml:space="preserve">-vollen </w:t>
      </w:r>
      <w:proofErr w:type="spellStart"/>
      <w:r w:rsidR="005E7046" w:rsidRPr="00E53D86">
        <w:rPr>
          <w:b/>
        </w:rPr>
        <w:t>Gemsen</w:t>
      </w:r>
      <w:proofErr w:type="spellEnd"/>
      <w:r w:rsidR="005E7046" w:rsidRPr="00E53D86">
        <w:rPr>
          <w:b/>
        </w:rPr>
        <w:t xml:space="preserve">-Kugel. Salzburg: Joh. </w:t>
      </w:r>
      <w:proofErr w:type="spellStart"/>
      <w:r w:rsidR="005E7046" w:rsidRPr="00E53D86">
        <w:rPr>
          <w:b/>
        </w:rPr>
        <w:t>Bapt</w:t>
      </w:r>
      <w:proofErr w:type="spellEnd"/>
      <w:r w:rsidR="005E7046" w:rsidRPr="00E53D86">
        <w:rPr>
          <w:b/>
        </w:rPr>
        <w:t>. Mayr o.J.</w:t>
      </w:r>
    </w:p>
    <w:p w14:paraId="68518BC4" w14:textId="77777777" w:rsidR="005E7046" w:rsidRPr="00E53D86" w:rsidRDefault="005E7046" w:rsidP="005E7046">
      <w:r w:rsidRPr="00E53D86">
        <w:t>55 S.</w:t>
      </w:r>
    </w:p>
    <w:p w14:paraId="1B6BCF1F" w14:textId="77777777" w:rsidR="005E7046" w:rsidRDefault="005E7046" w:rsidP="005E7046"/>
    <w:p w14:paraId="11F5A7D7" w14:textId="77777777" w:rsidR="005E7046" w:rsidRDefault="005E7046" w:rsidP="005E7046">
      <w:proofErr w:type="spellStart"/>
      <w:r>
        <w:t>Lebwald</w:t>
      </w:r>
      <w:proofErr w:type="spellEnd"/>
      <w:r>
        <w:t xml:space="preserve"> bekennt, selbst ein „</w:t>
      </w:r>
      <w:r w:rsidRPr="00E44EAB">
        <w:rPr>
          <w:i/>
        </w:rPr>
        <w:t xml:space="preserve">Alumnus </w:t>
      </w:r>
      <w:proofErr w:type="spellStart"/>
      <w:r w:rsidRPr="00E44EAB">
        <w:rPr>
          <w:i/>
        </w:rPr>
        <w:t>Hermetis</w:t>
      </w:r>
      <w:proofErr w:type="spellEnd"/>
      <w:r>
        <w:t>“, als ein Alchemist, zu sein. (50)</w:t>
      </w:r>
      <w:r w:rsidR="009C0C30">
        <w:t xml:space="preserve"> Er besitzt auch ein eigenes alchemistische Labor.</w:t>
      </w:r>
    </w:p>
    <w:p w14:paraId="183492D6" w14:textId="77777777" w:rsidR="002A4A1E" w:rsidRDefault="002A4A1E" w:rsidP="005E7046"/>
    <w:p w14:paraId="33F1EA45" w14:textId="77777777" w:rsidR="005E7046" w:rsidRDefault="005E7046" w:rsidP="005E7046">
      <w:r>
        <w:t>Die „</w:t>
      </w:r>
      <w:proofErr w:type="spellStart"/>
      <w:r>
        <w:t>Gemsen</w:t>
      </w:r>
      <w:proofErr w:type="spellEnd"/>
      <w:r>
        <w:t>-Kugel“, vergleichbar mit dem „Bezoar“</w:t>
      </w:r>
      <w:r w:rsidR="00F92BF7">
        <w:t xml:space="preserve"> („</w:t>
      </w:r>
      <w:proofErr w:type="spellStart"/>
      <w:r w:rsidR="00F92BF7">
        <w:t>Bezoard</w:t>
      </w:r>
      <w:proofErr w:type="spellEnd"/>
      <w:r w:rsidR="00F92BF7">
        <w:t>“)</w:t>
      </w:r>
      <w:r>
        <w:t xml:space="preserve">, ist „ein </w:t>
      </w:r>
      <w:proofErr w:type="spellStart"/>
      <w:r>
        <w:t>fünffte</w:t>
      </w:r>
      <w:proofErr w:type="spellEnd"/>
      <w:r>
        <w:t xml:space="preserve"> Essenz und Wesenheit/ oder </w:t>
      </w:r>
      <w:proofErr w:type="spellStart"/>
      <w:r>
        <w:t>gleichsamb</w:t>
      </w:r>
      <w:proofErr w:type="spellEnd"/>
      <w:r>
        <w:t xml:space="preserve"> ein zusammen </w:t>
      </w:r>
      <w:proofErr w:type="spellStart"/>
      <w:r>
        <w:t>gesambleter</w:t>
      </w:r>
      <w:proofErr w:type="spellEnd"/>
      <w:r>
        <w:t xml:space="preserve"> Schatz in </w:t>
      </w:r>
      <w:proofErr w:type="spellStart"/>
      <w:r>
        <w:t>deß</w:t>
      </w:r>
      <w:proofErr w:type="spellEnd"/>
      <w:r>
        <w:t xml:space="preserve"> </w:t>
      </w:r>
      <w:proofErr w:type="spellStart"/>
      <w:r>
        <w:t>Gemsen</w:t>
      </w:r>
      <w:proofErr w:type="spellEnd"/>
      <w:r>
        <w:t xml:space="preserve"> Magen=</w:t>
      </w:r>
      <w:proofErr w:type="spellStart"/>
      <w:r>
        <w:t>Kämmerl</w:t>
      </w:r>
      <w:proofErr w:type="spellEnd"/>
      <w:r>
        <w:t>“, mit einer „</w:t>
      </w:r>
      <w:proofErr w:type="spellStart"/>
      <w:r>
        <w:t>unaußsprechliche</w:t>
      </w:r>
      <w:proofErr w:type="spellEnd"/>
      <w:r>
        <w:t xml:space="preserve">[n] </w:t>
      </w:r>
      <w:proofErr w:type="spellStart"/>
      <w:r>
        <w:t>Würckung</w:t>
      </w:r>
      <w:proofErr w:type="spellEnd"/>
      <w:r>
        <w:t xml:space="preserve"> und Tugend/ nicht allein in dem Thier/ </w:t>
      </w:r>
      <w:proofErr w:type="spellStart"/>
      <w:r>
        <w:t>sonder</w:t>
      </w:r>
      <w:proofErr w:type="spellEnd"/>
      <w:r>
        <w:t xml:space="preserve"> auch in </w:t>
      </w:r>
      <w:proofErr w:type="spellStart"/>
      <w:r>
        <w:t>deß</w:t>
      </w:r>
      <w:proofErr w:type="spellEnd"/>
      <w:r>
        <w:t xml:space="preserve"> Menschen Leib“. (28f.)</w:t>
      </w:r>
      <w:r w:rsidR="002A4A1E">
        <w:rPr>
          <w:rStyle w:val="Funotenzeichen"/>
        </w:rPr>
        <w:footnoteReference w:id="274"/>
      </w:r>
    </w:p>
    <w:p w14:paraId="62B51A54" w14:textId="77777777" w:rsidR="005E7046" w:rsidRDefault="005E7046" w:rsidP="005E7046"/>
    <w:p w14:paraId="58BFEA5F" w14:textId="77777777" w:rsidR="005E7046" w:rsidRDefault="005E7046" w:rsidP="005E7046">
      <w:r>
        <w:lastRenderedPageBreak/>
        <w:t xml:space="preserve">Über die </w:t>
      </w:r>
      <w:proofErr w:type="spellStart"/>
      <w:r>
        <w:t>Gemsenkugel</w:t>
      </w:r>
      <w:proofErr w:type="spellEnd"/>
      <w:r>
        <w:t xml:space="preserve"> haben geschrieben: Johannes SCHRÖDER („</w:t>
      </w:r>
      <w:proofErr w:type="spellStart"/>
      <w:r>
        <w:t>Zoologia</w:t>
      </w:r>
      <w:proofErr w:type="spellEnd"/>
      <w:r>
        <w:t>“), VELSCHIUS („</w:t>
      </w:r>
      <w:proofErr w:type="spellStart"/>
      <w:r>
        <w:t>Diss</w:t>
      </w:r>
      <w:proofErr w:type="spellEnd"/>
      <w:r>
        <w:t xml:space="preserve">. Medica Philos. </w:t>
      </w:r>
      <w:proofErr w:type="spellStart"/>
      <w:r>
        <w:t>Aegagropilis</w:t>
      </w:r>
      <w:proofErr w:type="spellEnd"/>
      <w:r>
        <w:t>“), Johann Jakob HARDER, Prof. In Basel („</w:t>
      </w:r>
      <w:proofErr w:type="spellStart"/>
      <w:r>
        <w:t>Diss</w:t>
      </w:r>
      <w:proofErr w:type="spellEnd"/>
      <w:r>
        <w:t xml:space="preserve">. </w:t>
      </w:r>
      <w:proofErr w:type="spellStart"/>
      <w:r>
        <w:t>succincta</w:t>
      </w:r>
      <w:proofErr w:type="spellEnd"/>
      <w:r>
        <w:t xml:space="preserve"> de </w:t>
      </w:r>
      <w:proofErr w:type="spellStart"/>
      <w:r>
        <w:t>Rupicapris</w:t>
      </w:r>
      <w:proofErr w:type="spellEnd"/>
      <w:r>
        <w:t>“</w:t>
      </w:r>
      <w:r w:rsidR="005B465D">
        <w:t>)</w:t>
      </w:r>
      <w:r>
        <w:t xml:space="preserve">; die beiden letzteren sind Mitglieder der Collegium nat. </w:t>
      </w:r>
      <w:proofErr w:type="spellStart"/>
      <w:r>
        <w:t>curios</w:t>
      </w:r>
      <w:proofErr w:type="spellEnd"/>
      <w:r>
        <w:t>..</w:t>
      </w:r>
    </w:p>
    <w:p w14:paraId="558F20E4" w14:textId="77777777" w:rsidR="005E7046" w:rsidRDefault="005E7046" w:rsidP="005E7046"/>
    <w:p w14:paraId="6EEDB79F" w14:textId="77777777" w:rsidR="00F92BF7" w:rsidRDefault="00F92BF7" w:rsidP="005E7046">
      <w:r>
        <w:t xml:space="preserve">Johannes WITTICH (1537-1596)  „Bericht von den wunderbaren </w:t>
      </w:r>
      <w:proofErr w:type="spellStart"/>
      <w:r>
        <w:t>bezoardischen</w:t>
      </w:r>
      <w:proofErr w:type="spellEnd"/>
      <w:r>
        <w:t xml:space="preserve"> Steinen, so wider </w:t>
      </w:r>
      <w:proofErr w:type="spellStart"/>
      <w:r>
        <w:t>allerley</w:t>
      </w:r>
      <w:proofErr w:type="spellEnd"/>
      <w:r>
        <w:t xml:space="preserve"> </w:t>
      </w:r>
      <w:proofErr w:type="spellStart"/>
      <w:r>
        <w:t>Gifft</w:t>
      </w:r>
      <w:proofErr w:type="spellEnd"/>
      <w:r>
        <w:t xml:space="preserve"> </w:t>
      </w:r>
      <w:proofErr w:type="spellStart"/>
      <w:r>
        <w:t>krefftiglich</w:t>
      </w:r>
      <w:proofErr w:type="spellEnd"/>
      <w:r>
        <w:t xml:space="preserve"> dienen, und aus den Leiben der </w:t>
      </w:r>
      <w:proofErr w:type="spellStart"/>
      <w:r>
        <w:t>frembdem</w:t>
      </w:r>
      <w:proofErr w:type="spellEnd"/>
      <w:r>
        <w:t xml:space="preserve"> Thier genommen werden“ ([Leipzig:] </w:t>
      </w:r>
      <w:proofErr w:type="spellStart"/>
      <w:r>
        <w:t>Voegelin</w:t>
      </w:r>
      <w:proofErr w:type="spellEnd"/>
      <w:r>
        <w:t xml:space="preserve"> 1601)</w:t>
      </w:r>
      <w:r>
        <w:tab/>
        <w:t>UB</w:t>
      </w:r>
    </w:p>
    <w:p w14:paraId="30AA4513" w14:textId="77777777" w:rsidR="00F92BF7" w:rsidRDefault="00F92BF7" w:rsidP="005E7046"/>
    <w:p w14:paraId="0F28BC8D" w14:textId="77777777" w:rsidR="005E7046" w:rsidRDefault="005E7046" w:rsidP="005E7046">
      <w:r>
        <w:t xml:space="preserve">Welche Wirkungen zeitigt die </w:t>
      </w:r>
      <w:proofErr w:type="spellStart"/>
      <w:r>
        <w:t>Gemsenkugel</w:t>
      </w:r>
      <w:proofErr w:type="spellEnd"/>
      <w:r>
        <w:t xml:space="preserve">? Sie stärkt </w:t>
      </w:r>
      <w:r w:rsidR="009607F0">
        <w:t xml:space="preserve">den </w:t>
      </w:r>
      <w:proofErr w:type="spellStart"/>
      <w:r w:rsidR="009607F0">
        <w:t>Archäus</w:t>
      </w:r>
      <w:proofErr w:type="spellEnd"/>
      <w:r w:rsidR="009607F0">
        <w:t xml:space="preserve"> (Lebensgeist) – LEB</w:t>
      </w:r>
      <w:r>
        <w:t xml:space="preserve">ALD beruft sich des </w:t>
      </w:r>
      <w:proofErr w:type="spellStart"/>
      <w:r>
        <w:t>öfteren</w:t>
      </w:r>
      <w:proofErr w:type="spellEnd"/>
      <w:r>
        <w:t xml:space="preserve"> auf HELMONT. Sie ist ein Antidot, vertreibt Ungeziefer, hilft gegen Schwindel und </w:t>
      </w:r>
      <w:proofErr w:type="spellStart"/>
      <w:r>
        <w:t>Kopschmerz</w:t>
      </w:r>
      <w:proofErr w:type="spellEnd"/>
      <w:r>
        <w:t xml:space="preserve">, sowie gegen Pestbeulen, aus denen sie das Gift zieht, und Melancholie – kurzum sie ist eine „rechte </w:t>
      </w:r>
      <w:proofErr w:type="spellStart"/>
      <w:r w:rsidRPr="00E44EAB">
        <w:rPr>
          <w:i/>
        </w:rPr>
        <w:t>Panacaea</w:t>
      </w:r>
      <w:proofErr w:type="spellEnd"/>
      <w:r>
        <w:t xml:space="preserve">“. (42; cf. auch 46). In Folge werden (weitere) 28 Beschwerden aufgezählt, bei dem die </w:t>
      </w:r>
      <w:proofErr w:type="spellStart"/>
      <w:r>
        <w:t>Gemsenkugel</w:t>
      </w:r>
      <w:proofErr w:type="spellEnd"/>
      <w:r>
        <w:t xml:space="preserve"> hilft. Punkt 39 lautet: „In </w:t>
      </w:r>
      <w:proofErr w:type="spellStart"/>
      <w:r w:rsidRPr="00E44EAB">
        <w:rPr>
          <w:i/>
        </w:rPr>
        <w:t>mania</w:t>
      </w:r>
      <w:proofErr w:type="spellEnd"/>
      <w:r>
        <w:t xml:space="preserve"> oder </w:t>
      </w:r>
      <w:proofErr w:type="spellStart"/>
      <w:r>
        <w:t>Rasserey</w:t>
      </w:r>
      <w:proofErr w:type="spellEnd"/>
      <w:r>
        <w:t xml:space="preserve">/ </w:t>
      </w:r>
      <w:proofErr w:type="spellStart"/>
      <w:r>
        <w:t>Wasserforcht</w:t>
      </w:r>
      <w:proofErr w:type="spellEnd"/>
      <w:r>
        <w:t xml:space="preserve">/ oder andern </w:t>
      </w:r>
      <w:proofErr w:type="spellStart"/>
      <w:r>
        <w:t>seltzamen</w:t>
      </w:r>
      <w:proofErr w:type="spellEnd"/>
      <w:r>
        <w:t xml:space="preserve"> </w:t>
      </w:r>
      <w:proofErr w:type="spellStart"/>
      <w:r>
        <w:t>Kopff</w:t>
      </w:r>
      <w:proofErr w:type="spellEnd"/>
      <w:r>
        <w:t xml:space="preserve">=Zuständen/ ist es </w:t>
      </w:r>
      <w:r w:rsidRPr="00E44EAB">
        <w:rPr>
          <w:i/>
        </w:rPr>
        <w:t>universal</w:t>
      </w:r>
      <w:r>
        <w:t xml:space="preserve"> wegen </w:t>
      </w:r>
      <w:proofErr w:type="spellStart"/>
      <w:r w:rsidRPr="00E44EAB">
        <w:rPr>
          <w:i/>
        </w:rPr>
        <w:t>specificas</w:t>
      </w:r>
      <w:proofErr w:type="spellEnd"/>
      <w:r w:rsidRPr="00E44EAB">
        <w:rPr>
          <w:i/>
        </w:rPr>
        <w:t xml:space="preserve"> </w:t>
      </w:r>
      <w:proofErr w:type="spellStart"/>
      <w:r w:rsidRPr="00E44EAB">
        <w:rPr>
          <w:i/>
        </w:rPr>
        <w:t>Proprietates</w:t>
      </w:r>
      <w:proofErr w:type="spellEnd"/>
      <w:r w:rsidRPr="00E44EAB">
        <w:rPr>
          <w:i/>
        </w:rPr>
        <w:t xml:space="preserve"> &amp; </w:t>
      </w:r>
      <w:proofErr w:type="spellStart"/>
      <w:r w:rsidRPr="00E44EAB">
        <w:rPr>
          <w:i/>
        </w:rPr>
        <w:t>Signaturas</w:t>
      </w:r>
      <w:proofErr w:type="spellEnd"/>
      <w:r>
        <w:t xml:space="preserve">, mit welchem es dem </w:t>
      </w:r>
      <w:proofErr w:type="spellStart"/>
      <w:r w:rsidRPr="00E44EAB">
        <w:rPr>
          <w:i/>
        </w:rPr>
        <w:t>Archeo</w:t>
      </w:r>
      <w:proofErr w:type="spellEnd"/>
      <w:r>
        <w:t xml:space="preserve"> </w:t>
      </w:r>
      <w:proofErr w:type="spellStart"/>
      <w:r>
        <w:t>beyspringt</w:t>
      </w:r>
      <w:proofErr w:type="spellEnd"/>
      <w:r>
        <w:t xml:space="preserve">/ und </w:t>
      </w:r>
      <w:proofErr w:type="spellStart"/>
      <w:r>
        <w:t>ihme</w:t>
      </w:r>
      <w:proofErr w:type="spellEnd"/>
      <w:r>
        <w:t xml:space="preserve"> </w:t>
      </w:r>
      <w:proofErr w:type="spellStart"/>
      <w:r>
        <w:t>ales</w:t>
      </w:r>
      <w:proofErr w:type="spellEnd"/>
      <w:r>
        <w:t xml:space="preserve"> </w:t>
      </w:r>
      <w:proofErr w:type="spellStart"/>
      <w:r w:rsidRPr="00E44EAB">
        <w:rPr>
          <w:i/>
        </w:rPr>
        <w:t>praeternatural</w:t>
      </w:r>
      <w:proofErr w:type="spellEnd"/>
      <w:r>
        <w:t xml:space="preserve"> überwinden </w:t>
      </w:r>
      <w:proofErr w:type="spellStart"/>
      <w:r>
        <w:t>hilfft</w:t>
      </w:r>
      <w:proofErr w:type="spellEnd"/>
      <w:r>
        <w:t>.“ (46)</w:t>
      </w:r>
    </w:p>
    <w:p w14:paraId="28D62E1D" w14:textId="77777777" w:rsidR="005E7046" w:rsidRDefault="005E7046" w:rsidP="005E7046">
      <w:r>
        <w:t xml:space="preserve">„Das Pulver von den </w:t>
      </w:r>
      <w:proofErr w:type="spellStart"/>
      <w:r>
        <w:t>Kuglen</w:t>
      </w:r>
      <w:proofErr w:type="spellEnd"/>
      <w:r>
        <w:t xml:space="preserve"> ein Messer=Spitz voll genossen/ soll 24. </w:t>
      </w:r>
      <w:proofErr w:type="spellStart"/>
      <w:r>
        <w:t>Stund</w:t>
      </w:r>
      <w:proofErr w:type="spellEnd"/>
      <w:r>
        <w:t xml:space="preserve"> </w:t>
      </w:r>
      <w:proofErr w:type="spellStart"/>
      <w:r>
        <w:t>Schuß</w:t>
      </w:r>
      <w:proofErr w:type="spellEnd"/>
      <w:r>
        <w:t>= und Wunden=</w:t>
      </w:r>
      <w:proofErr w:type="spellStart"/>
      <w:r>
        <w:t>frey</w:t>
      </w:r>
      <w:proofErr w:type="spellEnd"/>
      <w:r>
        <w:t xml:space="preserve"> machen/ solches ist </w:t>
      </w:r>
      <w:proofErr w:type="spellStart"/>
      <w:r>
        <w:t>aberglaubig</w:t>
      </w:r>
      <w:proofErr w:type="spellEnd"/>
      <w:r>
        <w:t xml:space="preserve">/ und </w:t>
      </w:r>
      <w:proofErr w:type="spellStart"/>
      <w:r>
        <w:t>auß</w:t>
      </w:r>
      <w:proofErr w:type="spellEnd"/>
      <w:r>
        <w:t xml:space="preserve"> </w:t>
      </w:r>
      <w:proofErr w:type="spellStart"/>
      <w:r>
        <w:t>deß</w:t>
      </w:r>
      <w:proofErr w:type="spellEnd"/>
      <w:r>
        <w:t xml:space="preserve"> </w:t>
      </w:r>
      <w:proofErr w:type="spellStart"/>
      <w:r>
        <w:t>Teuffels</w:t>
      </w:r>
      <w:proofErr w:type="spellEnd"/>
      <w:r>
        <w:t xml:space="preserve"> Rist=Cammer/ eben </w:t>
      </w:r>
      <w:proofErr w:type="spellStart"/>
      <w:r>
        <w:t>dises</w:t>
      </w:r>
      <w:proofErr w:type="spellEnd"/>
      <w:r>
        <w:t xml:space="preserve"> </w:t>
      </w:r>
      <w:proofErr w:type="spellStart"/>
      <w:r>
        <w:t>Urtheil</w:t>
      </w:r>
      <w:proofErr w:type="spellEnd"/>
      <w:r>
        <w:t xml:space="preserve"> ist zu fällen/ </w:t>
      </w:r>
      <w:proofErr w:type="spellStart"/>
      <w:r>
        <w:t>daß</w:t>
      </w:r>
      <w:proofErr w:type="spellEnd"/>
      <w:r>
        <w:t xml:space="preserve"> man sich durch </w:t>
      </w:r>
      <w:proofErr w:type="spellStart"/>
      <w:r>
        <w:t>gwisse</w:t>
      </w:r>
      <w:proofErr w:type="spellEnd"/>
      <w:r>
        <w:t xml:space="preserve"> </w:t>
      </w:r>
      <w:proofErr w:type="spellStart"/>
      <w:r>
        <w:t>Sprüch</w:t>
      </w:r>
      <w:proofErr w:type="spellEnd"/>
      <w:r>
        <w:t xml:space="preserve"> mit dieser Kugel möge unsichtbar machen.“ (41) Auch ähnliche wundersame Eigenschaften der </w:t>
      </w:r>
      <w:proofErr w:type="spellStart"/>
      <w:r>
        <w:t>Gemsenk</w:t>
      </w:r>
      <w:r w:rsidR="002A4A1E">
        <w:t>ugel</w:t>
      </w:r>
      <w:proofErr w:type="spellEnd"/>
      <w:r w:rsidR="002A4A1E">
        <w:t xml:space="preserve"> verbannt </w:t>
      </w:r>
      <w:proofErr w:type="spellStart"/>
      <w:r w:rsidR="002A4A1E">
        <w:t>Lebwald</w:t>
      </w:r>
      <w:proofErr w:type="spellEnd"/>
      <w:r w:rsidR="002A4A1E">
        <w:t xml:space="preserve"> in das Re</w:t>
      </w:r>
      <w:r>
        <w:t>i</w:t>
      </w:r>
      <w:r w:rsidR="002A4A1E">
        <w:t>c</w:t>
      </w:r>
      <w:r>
        <w:t>h des Aberglaubens.</w:t>
      </w:r>
    </w:p>
    <w:p w14:paraId="3BB3CD8D" w14:textId="77777777" w:rsidR="005E7046" w:rsidRDefault="005E7046" w:rsidP="005E7046"/>
    <w:p w14:paraId="7BE16AD8" w14:textId="77777777" w:rsidR="005E7046" w:rsidRDefault="005E7046" w:rsidP="005E7046">
      <w:r>
        <w:t xml:space="preserve">Die Häute der </w:t>
      </w:r>
      <w:proofErr w:type="spellStart"/>
      <w:r>
        <w:t>Gemse</w:t>
      </w:r>
      <w:proofErr w:type="spellEnd"/>
      <w:r>
        <w:t xml:space="preserve"> „haben Krafft dem </w:t>
      </w:r>
      <w:proofErr w:type="spellStart"/>
      <w:r>
        <w:t>Gifft</w:t>
      </w:r>
      <w:proofErr w:type="spellEnd"/>
      <w:r>
        <w:t xml:space="preserve"> zu widerstehen/ und den Leib absonderlich zu bewahren/ </w:t>
      </w:r>
      <w:proofErr w:type="spellStart"/>
      <w:r>
        <w:t>darvon</w:t>
      </w:r>
      <w:proofErr w:type="spellEnd"/>
      <w:r>
        <w:t xml:space="preserve"> </w:t>
      </w:r>
      <w:proofErr w:type="spellStart"/>
      <w:r>
        <w:t>thut</w:t>
      </w:r>
      <w:proofErr w:type="spellEnd"/>
      <w:r>
        <w:t xml:space="preserve"> Meldung der </w:t>
      </w:r>
      <w:proofErr w:type="spellStart"/>
      <w:r>
        <w:t>embsige</w:t>
      </w:r>
      <w:proofErr w:type="spellEnd"/>
      <w:r>
        <w:t xml:space="preserve"> Erforscher der Natur </w:t>
      </w:r>
      <w:r w:rsidRPr="00AA48DA">
        <w:rPr>
          <w:i/>
        </w:rPr>
        <w:t xml:space="preserve">Ioan. </w:t>
      </w:r>
      <w:proofErr w:type="spellStart"/>
      <w:r w:rsidRPr="00AA48DA">
        <w:rPr>
          <w:i/>
        </w:rPr>
        <w:t>Ioach</w:t>
      </w:r>
      <w:proofErr w:type="spellEnd"/>
      <w:r w:rsidRPr="00AA48DA">
        <w:rPr>
          <w:i/>
        </w:rPr>
        <w:t>. Becher</w:t>
      </w:r>
      <w:r>
        <w:t xml:space="preserve">, </w:t>
      </w:r>
      <w:r w:rsidRPr="00AA48DA">
        <w:rPr>
          <w:i/>
        </w:rPr>
        <w:t xml:space="preserve">Med. </w:t>
      </w:r>
      <w:proofErr w:type="spellStart"/>
      <w:r w:rsidRPr="00AA48DA">
        <w:rPr>
          <w:i/>
        </w:rPr>
        <w:t>Doct</w:t>
      </w:r>
      <w:proofErr w:type="spellEnd"/>
      <w:r>
        <w:t xml:space="preserve">. in seinem </w:t>
      </w:r>
      <w:proofErr w:type="spellStart"/>
      <w:r>
        <w:t>nutzlichen</w:t>
      </w:r>
      <w:proofErr w:type="spellEnd"/>
      <w:r>
        <w:t xml:space="preserve"> Buch </w:t>
      </w:r>
      <w:r w:rsidRPr="00AA48DA">
        <w:rPr>
          <w:i/>
        </w:rPr>
        <w:t xml:space="preserve">Parnass. </w:t>
      </w:r>
      <w:proofErr w:type="spellStart"/>
      <w:r w:rsidRPr="00AA48DA">
        <w:rPr>
          <w:i/>
        </w:rPr>
        <w:t>Illustr</w:t>
      </w:r>
      <w:proofErr w:type="spellEnd"/>
      <w:r w:rsidRPr="00AA48DA">
        <w:rPr>
          <w:i/>
        </w:rPr>
        <w:t>. Med</w:t>
      </w:r>
      <w:r>
        <w:t xml:space="preserve">. genannt/ </w:t>
      </w:r>
      <w:proofErr w:type="spellStart"/>
      <w:r w:rsidRPr="00AA48DA">
        <w:rPr>
          <w:i/>
        </w:rPr>
        <w:t>fol</w:t>
      </w:r>
      <w:proofErr w:type="spellEnd"/>
      <w:r w:rsidRPr="00AA48DA">
        <w:rPr>
          <w:i/>
        </w:rPr>
        <w:t>.</w:t>
      </w:r>
      <w:r>
        <w:t xml:space="preserve"> 38.“ (51)</w:t>
      </w:r>
    </w:p>
    <w:p w14:paraId="11CCCB65" w14:textId="77777777" w:rsidR="005E7046" w:rsidRDefault="005E7046" w:rsidP="005E7046">
      <w:r>
        <w:t>Weitere 10 heilende und stär</w:t>
      </w:r>
      <w:r w:rsidR="00F2503D">
        <w:t xml:space="preserve">kende Wirkungen von Teilen der </w:t>
      </w:r>
      <w:proofErr w:type="spellStart"/>
      <w:r w:rsidR="00F2503D">
        <w:t>G</w:t>
      </w:r>
      <w:r>
        <w:t>emse</w:t>
      </w:r>
      <w:proofErr w:type="spellEnd"/>
      <w:r>
        <w:t xml:space="preserve"> werden am Ende beschrieben.</w:t>
      </w:r>
    </w:p>
    <w:p w14:paraId="78A39CF5" w14:textId="77777777" w:rsidR="005E7046" w:rsidRDefault="005E7046" w:rsidP="005E7046"/>
    <w:p w14:paraId="37C956D8" w14:textId="77777777" w:rsidR="00F2503D" w:rsidRDefault="00F2503D" w:rsidP="005E7046">
      <w:r>
        <w:t xml:space="preserve">Zur </w:t>
      </w:r>
      <w:proofErr w:type="spellStart"/>
      <w:r>
        <w:t>Gemse</w:t>
      </w:r>
      <w:proofErr w:type="spellEnd"/>
      <w:r>
        <w:t xml:space="preserve"> cf. auch SCHOTT (1662), Bd. 2, L. VIII, Cap. 26, § II („De </w:t>
      </w:r>
      <w:proofErr w:type="spellStart"/>
      <w:r>
        <w:t>Rupricapra</w:t>
      </w:r>
      <w:proofErr w:type="spellEnd"/>
      <w:r>
        <w:t xml:space="preserve">, </w:t>
      </w:r>
      <w:proofErr w:type="spellStart"/>
      <w:r>
        <w:t>s</w:t>
      </w:r>
      <w:r w:rsidR="00CA596D">
        <w:t>i</w:t>
      </w:r>
      <w:r>
        <w:t>ve</w:t>
      </w:r>
      <w:proofErr w:type="spellEnd"/>
      <w:r>
        <w:t xml:space="preserve"> </w:t>
      </w:r>
      <w:proofErr w:type="spellStart"/>
      <w:r>
        <w:t>Dorcade</w:t>
      </w:r>
      <w:proofErr w:type="spellEnd"/>
      <w:r>
        <w:t xml:space="preserve">“), 996f. u. § III („De Dama </w:t>
      </w:r>
      <w:proofErr w:type="spellStart"/>
      <w:r>
        <w:t>veterum</w:t>
      </w:r>
      <w:proofErr w:type="spellEnd"/>
      <w:r>
        <w:t>“), 997</w:t>
      </w:r>
    </w:p>
    <w:p w14:paraId="42156F6A" w14:textId="77777777" w:rsidR="00F2503D" w:rsidRDefault="00F2503D" w:rsidP="005E7046"/>
    <w:p w14:paraId="4B601245" w14:textId="77777777" w:rsidR="005E7046" w:rsidRDefault="005E7046" w:rsidP="005E7046">
      <w:r>
        <w:t>Zur Waffensalbe</w:t>
      </w:r>
      <w:r w:rsidR="00323D83">
        <w:t xml:space="preserve"> (</w:t>
      </w:r>
      <w:proofErr w:type="spellStart"/>
      <w:r w:rsidR="00323D83">
        <w:t>unguentum</w:t>
      </w:r>
      <w:proofErr w:type="spellEnd"/>
      <w:r w:rsidR="00323D83">
        <w:t xml:space="preserve"> </w:t>
      </w:r>
      <w:proofErr w:type="spellStart"/>
      <w:r w:rsidR="00323D83">
        <w:t>armarium</w:t>
      </w:r>
      <w:proofErr w:type="spellEnd"/>
      <w:r w:rsidR="00323D83">
        <w:t>)</w:t>
      </w:r>
      <w:r>
        <w:t xml:space="preserve"> cf. HELMONT.doc!!</w:t>
      </w:r>
    </w:p>
    <w:p w14:paraId="3FA9B5F6" w14:textId="77777777" w:rsidR="005E7046" w:rsidRDefault="009607F0" w:rsidP="005E7046">
      <w:r>
        <w:t>LEB</w:t>
      </w:r>
      <w:r w:rsidR="005E7046">
        <w:t xml:space="preserve">ALD von </w:t>
      </w:r>
      <w:proofErr w:type="spellStart"/>
      <w:r w:rsidR="005E7046">
        <w:t>Lebenwald</w:t>
      </w:r>
      <w:proofErr w:type="spellEnd"/>
      <w:r w:rsidR="005E7046">
        <w:t xml:space="preserve"> (1680), 6. Tract.: „Von </w:t>
      </w:r>
      <w:proofErr w:type="spellStart"/>
      <w:r w:rsidR="005E7046">
        <w:t>deß</w:t>
      </w:r>
      <w:proofErr w:type="spellEnd"/>
      <w:r w:rsidR="005E7046">
        <w:t xml:space="preserve"> </w:t>
      </w:r>
      <w:proofErr w:type="spellStart"/>
      <w:r w:rsidR="005E7046">
        <w:t>Teuffels</w:t>
      </w:r>
      <w:proofErr w:type="spellEnd"/>
      <w:r w:rsidR="005E7046">
        <w:t xml:space="preserve"> Lüst und Betrug in der Waffen=Salben und so </w:t>
      </w:r>
      <w:proofErr w:type="spellStart"/>
      <w:r w:rsidR="005E7046">
        <w:t>genanten</w:t>
      </w:r>
      <w:proofErr w:type="spellEnd"/>
      <w:r w:rsidR="005E7046">
        <w:t xml:space="preserve"> </w:t>
      </w:r>
      <w:r w:rsidR="005E7046">
        <w:rPr>
          <w:i/>
          <w:iCs/>
        </w:rPr>
        <w:t>Sympa</w:t>
      </w:r>
      <w:r w:rsidR="005E7046">
        <w:t>thetischen Pulver“. (In SOMMER (1997), 246ff. ist der Inhalt dieser Schrift über den Teufel wiedergegeben.)</w:t>
      </w:r>
    </w:p>
    <w:p w14:paraId="6CB6707C" w14:textId="77777777" w:rsidR="009C0C30" w:rsidRPr="009C0C30" w:rsidRDefault="009C0C30" w:rsidP="009C0C30"/>
    <w:p w14:paraId="2E06483F" w14:textId="77777777" w:rsidR="009C0C30" w:rsidRPr="009C0C30" w:rsidRDefault="006D7AF9" w:rsidP="009C0C30">
      <w:r>
        <w:t>In der „</w:t>
      </w:r>
      <w:proofErr w:type="spellStart"/>
      <w:r>
        <w:t>Damogra</w:t>
      </w:r>
      <w:r w:rsidR="009C0C30">
        <w:t>phia</w:t>
      </w:r>
      <w:proofErr w:type="spellEnd"/>
      <w:r w:rsidR="009C0C30">
        <w:t>“ findet sich auch die</w:t>
      </w:r>
      <w:r w:rsidR="00301940">
        <w:t xml:space="preserve"> Sage über Erzherzog</w:t>
      </w:r>
      <w:r w:rsidR="009C0C30" w:rsidRPr="009C0C30">
        <w:t xml:space="preserve"> MAX</w:t>
      </w:r>
      <w:r w:rsidR="00301940">
        <w:t>IMILIAN</w:t>
      </w:r>
      <w:r w:rsidR="009C0C30" w:rsidRPr="009C0C30">
        <w:t>, der</w:t>
      </w:r>
      <w:r w:rsidR="00301940">
        <w:t xml:space="preserve"> sich in der Martinswand verstiegen</w:t>
      </w:r>
      <w:r w:rsidR="009C0C30" w:rsidRPr="009C0C30">
        <w:t xml:space="preserve"> hat.</w:t>
      </w:r>
      <w:r w:rsidR="000816A0">
        <w:rPr>
          <w:rStyle w:val="Funotenzeichen"/>
        </w:rPr>
        <w:footnoteReference w:id="275"/>
      </w:r>
    </w:p>
    <w:p w14:paraId="420E74D3" w14:textId="77777777" w:rsidR="009C0C30" w:rsidRDefault="009C0C30" w:rsidP="009C0C30"/>
    <w:p w14:paraId="3FA4979F" w14:textId="77777777" w:rsidR="00DC1C42" w:rsidRDefault="00DC1C42" w:rsidP="00DC1C42">
      <w:r>
        <w:t xml:space="preserve">Zu den verschiedenen Bezoar-Arten (als Grundlage für medizinisch-pharmazeutische Arzneien) cf. auch WOYT (1743), 122-125 (kein </w:t>
      </w:r>
      <w:proofErr w:type="spellStart"/>
      <w:r>
        <w:t>Gemsen</w:t>
      </w:r>
      <w:proofErr w:type="spellEnd"/>
      <w:r>
        <w:t>-Bezoar!)</w:t>
      </w:r>
    </w:p>
    <w:p w14:paraId="285987DA" w14:textId="77777777" w:rsidR="00DC1C42" w:rsidRDefault="00DC1C42" w:rsidP="009C0C30"/>
    <w:p w14:paraId="0DBD8EEA" w14:textId="77777777" w:rsidR="006D7AF9" w:rsidRPr="006D7AF9" w:rsidRDefault="006D7AF9" w:rsidP="009C0C30">
      <w:pPr>
        <w:rPr>
          <w:lang w:val="en-GB"/>
        </w:rPr>
      </w:pPr>
      <w:r>
        <w:rPr>
          <w:lang w:val="en-GB"/>
        </w:rPr>
        <w:t xml:space="preserve">Frederick SLARE, </w:t>
      </w:r>
      <w:proofErr w:type="spellStart"/>
      <w:r>
        <w:rPr>
          <w:lang w:val="en-GB"/>
        </w:rPr>
        <w:t>Arzt</w:t>
      </w:r>
      <w:proofErr w:type="spellEnd"/>
      <w:r>
        <w:rPr>
          <w:lang w:val="en-GB"/>
        </w:rPr>
        <w:t xml:space="preserve"> und F</w:t>
      </w:r>
      <w:r w:rsidRPr="006D7AF9">
        <w:rPr>
          <w:lang w:val="en-GB"/>
        </w:rPr>
        <w:t xml:space="preserve">ellow der Royal Society, </w:t>
      </w:r>
      <w:proofErr w:type="spellStart"/>
      <w:r w:rsidRPr="006D7AF9">
        <w:rPr>
          <w:lang w:val="en-GB"/>
        </w:rPr>
        <w:t>ist</w:t>
      </w:r>
      <w:proofErr w:type="spellEnd"/>
      <w:r w:rsidRPr="006D7AF9">
        <w:rPr>
          <w:lang w:val="en-GB"/>
        </w:rPr>
        <w:t xml:space="preserve"> </w:t>
      </w:r>
      <w:proofErr w:type="spellStart"/>
      <w:r w:rsidRPr="006D7AF9">
        <w:rPr>
          <w:lang w:val="en-GB"/>
        </w:rPr>
        <w:t>Verfasser</w:t>
      </w:r>
      <w:proofErr w:type="spellEnd"/>
      <w:r w:rsidRPr="006D7AF9">
        <w:rPr>
          <w:lang w:val="en-GB"/>
        </w:rPr>
        <w:t xml:space="preserve"> der „Experiments …and other Observations upon </w:t>
      </w:r>
      <w:r>
        <w:rPr>
          <w:lang w:val="en-GB"/>
        </w:rPr>
        <w:t>O</w:t>
      </w:r>
      <w:r w:rsidRPr="006D7AF9">
        <w:rPr>
          <w:lang w:val="en-GB"/>
        </w:rPr>
        <w:t>riental and other Bezoar-stones</w:t>
      </w:r>
      <w:r>
        <w:rPr>
          <w:lang w:val="en-GB"/>
        </w:rPr>
        <w:t>, which prove them to be of no use in physick</w:t>
      </w:r>
      <w:r w:rsidRPr="006D7AF9">
        <w:rPr>
          <w:lang w:val="en-GB"/>
        </w:rPr>
        <w:t>“ (</w:t>
      </w:r>
      <w:smartTag w:uri="urn:schemas-microsoft-com:office:smarttags" w:element="City">
        <w:r>
          <w:rPr>
            <w:lang w:val="en-GB"/>
          </w:rPr>
          <w:t>London</w:t>
        </w:r>
      </w:smartTag>
      <w:r>
        <w:rPr>
          <w:lang w:val="en-GB"/>
        </w:rPr>
        <w:t xml:space="preserve"> 1715): Ein Exemplar der </w:t>
      </w:r>
      <w:proofErr w:type="spellStart"/>
      <w:r>
        <w:rPr>
          <w:lang w:val="en-GB"/>
        </w:rPr>
        <w:t>Schrift</w:t>
      </w:r>
      <w:proofErr w:type="spellEnd"/>
      <w:r>
        <w:rPr>
          <w:lang w:val="en-GB"/>
        </w:rPr>
        <w:t xml:space="preserve"> </w:t>
      </w:r>
      <w:proofErr w:type="spellStart"/>
      <w:r>
        <w:rPr>
          <w:lang w:val="en-GB"/>
        </w:rPr>
        <w:t>schikct</w:t>
      </w:r>
      <w:proofErr w:type="spellEnd"/>
      <w:r>
        <w:rPr>
          <w:lang w:val="en-GB"/>
        </w:rPr>
        <w:t xml:space="preserve"> er an </w:t>
      </w:r>
      <w:smartTag w:uri="urn:schemas-microsoft-com:office:smarttags" w:element="place">
        <w:smartTag w:uri="urn:schemas-microsoft-com:office:smarttags" w:element="City">
          <w:r>
            <w:rPr>
              <w:lang w:val="en-GB"/>
            </w:rPr>
            <w:t>NEWTON</w:t>
          </w:r>
        </w:smartTag>
      </w:smartTag>
      <w:r>
        <w:rPr>
          <w:lang w:val="en-GB"/>
        </w:rPr>
        <w:t>.</w:t>
      </w:r>
      <w:r>
        <w:rPr>
          <w:rStyle w:val="Funotenzeichen"/>
          <w:lang w:val="en-GB"/>
        </w:rPr>
        <w:footnoteReference w:id="276"/>
      </w:r>
    </w:p>
    <w:p w14:paraId="3C205CE2" w14:textId="77777777" w:rsidR="00DC1C42" w:rsidRPr="006D7AF9" w:rsidRDefault="00DC1C42" w:rsidP="009C0C30">
      <w:pPr>
        <w:rPr>
          <w:lang w:val="en-GB"/>
        </w:rPr>
      </w:pPr>
    </w:p>
    <w:p w14:paraId="40981495" w14:textId="77777777" w:rsidR="009C0C30" w:rsidRPr="00885E03" w:rsidRDefault="009C0C30" w:rsidP="009C0C30">
      <w:pPr>
        <w:rPr>
          <w:b/>
        </w:rPr>
      </w:pPr>
      <w:r w:rsidRPr="00885E03">
        <w:rPr>
          <w:b/>
          <w:lang w:val="de-AT"/>
        </w:rPr>
        <w:t xml:space="preserve">LEBALD von </w:t>
      </w:r>
      <w:proofErr w:type="spellStart"/>
      <w:r w:rsidRPr="00885E03">
        <w:rPr>
          <w:b/>
          <w:lang w:val="de-AT"/>
        </w:rPr>
        <w:t>Lebenwald</w:t>
      </w:r>
      <w:proofErr w:type="spellEnd"/>
      <w:r w:rsidRPr="00885E03">
        <w:rPr>
          <w:b/>
          <w:lang w:val="de-AT"/>
        </w:rPr>
        <w:t xml:space="preserve">, Adam: Erstes </w:t>
      </w:r>
      <w:proofErr w:type="spellStart"/>
      <w:r w:rsidRPr="00885E03">
        <w:rPr>
          <w:b/>
          <w:lang w:val="de-AT"/>
        </w:rPr>
        <w:t>Tractätel</w:t>
      </w:r>
      <w:proofErr w:type="spellEnd"/>
      <w:r w:rsidRPr="00885E03">
        <w:rPr>
          <w:b/>
          <w:lang w:val="de-AT"/>
        </w:rPr>
        <w:t xml:space="preserve">/ Von </w:t>
      </w:r>
      <w:proofErr w:type="spellStart"/>
      <w:r w:rsidRPr="00885E03">
        <w:rPr>
          <w:b/>
          <w:lang w:val="de-AT"/>
        </w:rPr>
        <w:t>deß</w:t>
      </w:r>
      <w:proofErr w:type="spellEnd"/>
      <w:r w:rsidRPr="00885E03">
        <w:rPr>
          <w:b/>
          <w:lang w:val="de-AT"/>
        </w:rPr>
        <w:t xml:space="preserve"> </w:t>
      </w:r>
      <w:proofErr w:type="spellStart"/>
      <w:r w:rsidRPr="00885E03">
        <w:rPr>
          <w:b/>
          <w:lang w:val="de-AT"/>
        </w:rPr>
        <w:t>Teuffels</w:t>
      </w:r>
      <w:proofErr w:type="spellEnd"/>
      <w:r w:rsidRPr="00885E03">
        <w:rPr>
          <w:b/>
          <w:lang w:val="de-AT"/>
        </w:rPr>
        <w:t xml:space="preserve"> List und Betrug In der </w:t>
      </w:r>
      <w:proofErr w:type="spellStart"/>
      <w:r w:rsidRPr="00885E03">
        <w:rPr>
          <w:b/>
          <w:lang w:val="de-AT"/>
        </w:rPr>
        <w:t>Hebreer</w:t>
      </w:r>
      <w:proofErr w:type="spellEnd"/>
      <w:r w:rsidRPr="00885E03">
        <w:rPr>
          <w:b/>
          <w:lang w:val="de-AT"/>
        </w:rPr>
        <w:t xml:space="preserve"> </w:t>
      </w:r>
      <w:proofErr w:type="spellStart"/>
      <w:r w:rsidRPr="00885E03">
        <w:rPr>
          <w:b/>
          <w:lang w:val="de-AT"/>
        </w:rPr>
        <w:t>Cabala</w:t>
      </w:r>
      <w:proofErr w:type="spellEnd"/>
      <w:r w:rsidRPr="00885E03">
        <w:rPr>
          <w:b/>
          <w:lang w:val="de-AT"/>
        </w:rPr>
        <w:t xml:space="preserve">. Mit einem Vorbericht/ Wie der </w:t>
      </w:r>
      <w:proofErr w:type="spellStart"/>
      <w:r w:rsidRPr="00885E03">
        <w:rPr>
          <w:b/>
          <w:lang w:val="de-AT"/>
        </w:rPr>
        <w:t>Teuffel</w:t>
      </w:r>
      <w:proofErr w:type="spellEnd"/>
      <w:r w:rsidRPr="00885E03">
        <w:rPr>
          <w:b/>
          <w:lang w:val="de-AT"/>
        </w:rPr>
        <w:t xml:space="preserve"> </w:t>
      </w:r>
      <w:proofErr w:type="spellStart"/>
      <w:r w:rsidRPr="00885E03">
        <w:rPr>
          <w:b/>
          <w:lang w:val="de-AT"/>
        </w:rPr>
        <w:t>bey</w:t>
      </w:r>
      <w:proofErr w:type="spellEnd"/>
      <w:r w:rsidRPr="00885E03">
        <w:rPr>
          <w:b/>
          <w:lang w:val="de-AT"/>
        </w:rPr>
        <w:t xml:space="preserve"> dem Menschlichen Geschlecht auf unterschiedliche Weiß eingeschlichen. </w:t>
      </w:r>
      <w:r w:rsidRPr="008356D5">
        <w:rPr>
          <w:b/>
          <w:lang w:val="de-AT"/>
        </w:rPr>
        <w:t>Salzburg: J. B. Mayr 1680</w:t>
      </w:r>
      <w:r>
        <w:rPr>
          <w:rStyle w:val="Funotenzeichen"/>
          <w:b/>
          <w:lang w:val="fr-FR"/>
        </w:rPr>
        <w:footnoteReference w:id="277"/>
      </w:r>
    </w:p>
    <w:p w14:paraId="255A60BD" w14:textId="77777777" w:rsidR="005E7046" w:rsidRDefault="005E7046" w:rsidP="005E7046"/>
    <w:p w14:paraId="173DE683" w14:textId="77777777" w:rsidR="000B26DB" w:rsidRDefault="005B465D" w:rsidP="005E7046">
      <w:r>
        <w:t>Für SOMMER ist diese S</w:t>
      </w:r>
      <w:r w:rsidR="000B26DB">
        <w:t>chrift ein Bindeglied zu einer neuen Literaturgattung, nämlich des gelehrten Journalismus.</w:t>
      </w:r>
      <w:r w:rsidR="000B26DB">
        <w:rPr>
          <w:rStyle w:val="Funotenzeichen"/>
        </w:rPr>
        <w:footnoteReference w:id="278"/>
      </w:r>
      <w:r w:rsidR="000B26DB">
        <w:t xml:space="preserve"> </w:t>
      </w:r>
      <w:proofErr w:type="spellStart"/>
      <w:r w:rsidR="000B26DB">
        <w:t>Lebaldt</w:t>
      </w:r>
      <w:proofErr w:type="spellEnd"/>
      <w:r w:rsidR="000B26DB">
        <w:t xml:space="preserve"> versuche </w:t>
      </w:r>
      <w:proofErr w:type="spellStart"/>
      <w:r>
        <w:t>bewußt</w:t>
      </w:r>
      <w:proofErr w:type="spellEnd"/>
      <w:r>
        <w:t>, aufklärerisch zu wirken – das ist wohl etwas übertrieben.</w:t>
      </w:r>
    </w:p>
    <w:p w14:paraId="3CC0FDBE" w14:textId="77777777" w:rsidR="000B26DB" w:rsidRDefault="00FD2DED" w:rsidP="005E7046">
      <w:r>
        <w:t>Cf. auch BEITCHMAN (1998), 186f.</w:t>
      </w:r>
    </w:p>
    <w:p w14:paraId="52D326CF" w14:textId="77777777" w:rsidR="00FD2DED" w:rsidRDefault="00FD2DED" w:rsidP="005E7046"/>
    <w:p w14:paraId="0984A34D" w14:textId="77777777" w:rsidR="005E7046" w:rsidRDefault="009607F0" w:rsidP="005E7046">
      <w:r>
        <w:t>Adam LEB</w:t>
      </w:r>
      <w:r w:rsidR="005E7046">
        <w:t xml:space="preserve">ALD von </w:t>
      </w:r>
      <w:proofErr w:type="spellStart"/>
      <w:r w:rsidR="005E7046">
        <w:t>Lebenwald</w:t>
      </w:r>
      <w:proofErr w:type="spellEnd"/>
      <w:r w:rsidR="005E7046">
        <w:t xml:space="preserve"> (1624-1696), ein österreichischer Dichter der Barockzeit, ist Verfasser einer überaus teufelsgläubigen Schrift (Salzburg 1680), die sich aus einzelnen </w:t>
      </w:r>
      <w:proofErr w:type="spellStart"/>
      <w:r w:rsidR="005E7046">
        <w:t>Tractätlein</w:t>
      </w:r>
      <w:proofErr w:type="spellEnd"/>
      <w:r w:rsidR="005E7046">
        <w:t xml:space="preserve"> zusammensetzt; die einzelnen Überschriften sollen hier angeführt werden:</w:t>
      </w:r>
      <w:r w:rsidR="005E7046">
        <w:rPr>
          <w:rStyle w:val="Funotenzeichen"/>
        </w:rPr>
        <w:footnoteReference w:id="279"/>
      </w:r>
    </w:p>
    <w:p w14:paraId="40797B1E" w14:textId="77777777" w:rsidR="005E7046" w:rsidRDefault="005E7046" w:rsidP="005E7046">
      <w:r>
        <w:lastRenderedPageBreak/>
        <w:t xml:space="preserve">1. Tract.: „Von </w:t>
      </w:r>
      <w:proofErr w:type="spellStart"/>
      <w:r>
        <w:t>deß</w:t>
      </w:r>
      <w:proofErr w:type="spellEnd"/>
      <w:r>
        <w:t xml:space="preserve"> </w:t>
      </w:r>
      <w:proofErr w:type="spellStart"/>
      <w:r>
        <w:t>Teuffels</w:t>
      </w:r>
      <w:proofErr w:type="spellEnd"/>
      <w:r>
        <w:t xml:space="preserve"> Lüst und Betrug in der </w:t>
      </w:r>
      <w:proofErr w:type="spellStart"/>
      <w:r>
        <w:t>Hebreer</w:t>
      </w:r>
      <w:proofErr w:type="spellEnd"/>
      <w:r>
        <w:t xml:space="preserve"> </w:t>
      </w:r>
      <w:proofErr w:type="spellStart"/>
      <w:r>
        <w:rPr>
          <w:i/>
          <w:iCs/>
        </w:rPr>
        <w:t>Cabala</w:t>
      </w:r>
      <w:proofErr w:type="spellEnd"/>
      <w:r>
        <w:t xml:space="preserve"> ...“</w:t>
      </w:r>
      <w:r>
        <w:rPr>
          <w:rStyle w:val="Funotenzeichen"/>
        </w:rPr>
        <w:footnoteReference w:id="280"/>
      </w:r>
    </w:p>
    <w:p w14:paraId="0F7505F1" w14:textId="77777777" w:rsidR="005E7046" w:rsidRDefault="005E7046" w:rsidP="005E7046">
      <w:r>
        <w:t xml:space="preserve">2. Tract: „Von der Lüst </w:t>
      </w:r>
      <w:proofErr w:type="spellStart"/>
      <w:r>
        <w:t>unnd</w:t>
      </w:r>
      <w:proofErr w:type="spellEnd"/>
      <w:r>
        <w:t xml:space="preserve"> Betrug </w:t>
      </w:r>
      <w:proofErr w:type="spellStart"/>
      <w:r>
        <w:t>deß</w:t>
      </w:r>
      <w:proofErr w:type="spellEnd"/>
      <w:r>
        <w:t xml:space="preserve"> </w:t>
      </w:r>
      <w:proofErr w:type="spellStart"/>
      <w:r>
        <w:t>Teuffels</w:t>
      </w:r>
      <w:proofErr w:type="spellEnd"/>
      <w:r>
        <w:t xml:space="preserve"> in der </w:t>
      </w:r>
      <w:proofErr w:type="spellStart"/>
      <w:r>
        <w:rPr>
          <w:i/>
          <w:iCs/>
        </w:rPr>
        <w:t>Astrologia</w:t>
      </w:r>
      <w:proofErr w:type="spellEnd"/>
      <w:r>
        <w:rPr>
          <w:i/>
          <w:iCs/>
        </w:rPr>
        <w:t xml:space="preserve"> </w:t>
      </w:r>
      <w:proofErr w:type="spellStart"/>
      <w:r>
        <w:rPr>
          <w:i/>
          <w:iCs/>
        </w:rPr>
        <w:t>Judiciaria</w:t>
      </w:r>
      <w:proofErr w:type="spellEnd"/>
      <w:r>
        <w:t xml:space="preserve"> ...“</w:t>
      </w:r>
    </w:p>
    <w:p w14:paraId="1771B270" w14:textId="77777777" w:rsidR="005E7046" w:rsidRDefault="005E7046" w:rsidP="005E7046">
      <w:pPr>
        <w:pStyle w:val="Funotentext"/>
      </w:pPr>
      <w:r>
        <w:t xml:space="preserve">3. Tract.: „Von </w:t>
      </w:r>
      <w:proofErr w:type="spellStart"/>
      <w:r>
        <w:t>deß</w:t>
      </w:r>
      <w:proofErr w:type="spellEnd"/>
      <w:r>
        <w:t xml:space="preserve"> </w:t>
      </w:r>
      <w:proofErr w:type="spellStart"/>
      <w:r>
        <w:t>Teuffels</w:t>
      </w:r>
      <w:proofErr w:type="spellEnd"/>
      <w:r>
        <w:t xml:space="preserve"> Lüst und Betrug in den vier Elementen ...“</w:t>
      </w:r>
    </w:p>
    <w:p w14:paraId="7FD73BE4" w14:textId="77777777" w:rsidR="005E7046" w:rsidRDefault="005E7046" w:rsidP="005E7046">
      <w:r>
        <w:t xml:space="preserve">4. Tract.: „Von </w:t>
      </w:r>
      <w:proofErr w:type="spellStart"/>
      <w:r>
        <w:t>deß</w:t>
      </w:r>
      <w:proofErr w:type="spellEnd"/>
      <w:r>
        <w:t xml:space="preserve"> </w:t>
      </w:r>
      <w:proofErr w:type="spellStart"/>
      <w:r>
        <w:t>Teuffels</w:t>
      </w:r>
      <w:proofErr w:type="spellEnd"/>
      <w:r>
        <w:t xml:space="preserve"> Lüst und Betrug in der falschen </w:t>
      </w:r>
      <w:proofErr w:type="spellStart"/>
      <w:r>
        <w:t>Alchymisterey</w:t>
      </w:r>
      <w:proofErr w:type="spellEnd"/>
      <w:r>
        <w:t xml:space="preserve"> </w:t>
      </w:r>
      <w:proofErr w:type="spellStart"/>
      <w:r>
        <w:t>unnd</w:t>
      </w:r>
      <w:proofErr w:type="spellEnd"/>
      <w:r>
        <w:t xml:space="preserve"> Goldmacher=Kunst/ darinnen </w:t>
      </w:r>
      <w:proofErr w:type="spellStart"/>
      <w:r>
        <w:t>außführlicher</w:t>
      </w:r>
      <w:proofErr w:type="spellEnd"/>
      <w:r>
        <w:t xml:space="preserve"> Bericht gegeben wird von den so </w:t>
      </w:r>
      <w:proofErr w:type="spellStart"/>
      <w:r>
        <w:t>genandten</w:t>
      </w:r>
      <w:proofErr w:type="spellEnd"/>
      <w:r>
        <w:t xml:space="preserve"> </w:t>
      </w:r>
      <w:proofErr w:type="spellStart"/>
      <w:r>
        <w:rPr>
          <w:i/>
          <w:iCs/>
        </w:rPr>
        <w:t>Fratribus</w:t>
      </w:r>
      <w:proofErr w:type="spellEnd"/>
      <w:r>
        <w:rPr>
          <w:i/>
          <w:iCs/>
        </w:rPr>
        <w:t xml:space="preserve"> </w:t>
      </w:r>
      <w:proofErr w:type="spellStart"/>
      <w:r>
        <w:rPr>
          <w:i/>
          <w:iCs/>
        </w:rPr>
        <w:t>Roseae</w:t>
      </w:r>
      <w:proofErr w:type="spellEnd"/>
      <w:r>
        <w:rPr>
          <w:i/>
          <w:iCs/>
        </w:rPr>
        <w:t xml:space="preserve"> Crucis</w:t>
      </w:r>
      <w:r>
        <w:t xml:space="preserve"> und </w:t>
      </w:r>
      <w:proofErr w:type="spellStart"/>
      <w:r>
        <w:rPr>
          <w:i/>
          <w:iCs/>
        </w:rPr>
        <w:t>Theophrasto</w:t>
      </w:r>
      <w:proofErr w:type="spellEnd"/>
      <w:r>
        <w:rPr>
          <w:i/>
          <w:iCs/>
        </w:rPr>
        <w:t xml:space="preserve"> </w:t>
      </w:r>
      <w:proofErr w:type="spellStart"/>
      <w:r>
        <w:rPr>
          <w:i/>
          <w:iCs/>
        </w:rPr>
        <w:t>Paracelso</w:t>
      </w:r>
      <w:proofErr w:type="spellEnd"/>
      <w:r>
        <w:t>“</w:t>
      </w:r>
    </w:p>
    <w:p w14:paraId="7F21856C" w14:textId="77777777" w:rsidR="005E7046" w:rsidRDefault="005E7046" w:rsidP="005E7046">
      <w:r>
        <w:t xml:space="preserve">5. Tract.: „Von </w:t>
      </w:r>
      <w:proofErr w:type="spellStart"/>
      <w:r>
        <w:t>deß</w:t>
      </w:r>
      <w:proofErr w:type="spellEnd"/>
      <w:r>
        <w:t xml:space="preserve"> </w:t>
      </w:r>
      <w:proofErr w:type="spellStart"/>
      <w:r>
        <w:t>Teuffels</w:t>
      </w:r>
      <w:proofErr w:type="spellEnd"/>
      <w:r>
        <w:t xml:space="preserve"> Lüst und Betrug in der Berg=Ruhten </w:t>
      </w:r>
      <w:proofErr w:type="spellStart"/>
      <w:r>
        <w:t>unnd</w:t>
      </w:r>
      <w:proofErr w:type="spellEnd"/>
      <w:r>
        <w:t xml:space="preserve"> Berg=Spiegel“</w:t>
      </w:r>
    </w:p>
    <w:p w14:paraId="44087A25" w14:textId="77777777" w:rsidR="005E7046" w:rsidRDefault="005E7046" w:rsidP="005E7046">
      <w:r>
        <w:t xml:space="preserve">6. Tract.: „Von </w:t>
      </w:r>
      <w:proofErr w:type="spellStart"/>
      <w:r>
        <w:t>deß</w:t>
      </w:r>
      <w:proofErr w:type="spellEnd"/>
      <w:r>
        <w:t xml:space="preserve"> </w:t>
      </w:r>
      <w:proofErr w:type="spellStart"/>
      <w:r>
        <w:t>Teuffels</w:t>
      </w:r>
      <w:proofErr w:type="spellEnd"/>
      <w:r>
        <w:t xml:space="preserve"> Lüst und Betrug in der Waffen=Salben und so </w:t>
      </w:r>
      <w:proofErr w:type="spellStart"/>
      <w:r>
        <w:t>genanten</w:t>
      </w:r>
      <w:proofErr w:type="spellEnd"/>
      <w:r>
        <w:t xml:space="preserve"> </w:t>
      </w:r>
      <w:r>
        <w:rPr>
          <w:i/>
          <w:iCs/>
        </w:rPr>
        <w:t>Sympa</w:t>
      </w:r>
      <w:r>
        <w:t>thetischen Pulver“</w:t>
      </w:r>
    </w:p>
    <w:p w14:paraId="1442A54D" w14:textId="77777777" w:rsidR="005E7046" w:rsidRDefault="005E7046" w:rsidP="005E7046">
      <w:r>
        <w:t xml:space="preserve">7. Tract.: „Von </w:t>
      </w:r>
      <w:proofErr w:type="spellStart"/>
      <w:r>
        <w:t>deß</w:t>
      </w:r>
      <w:proofErr w:type="spellEnd"/>
      <w:r>
        <w:t xml:space="preserve"> </w:t>
      </w:r>
      <w:proofErr w:type="spellStart"/>
      <w:r>
        <w:t>Teuffels</w:t>
      </w:r>
      <w:proofErr w:type="spellEnd"/>
      <w:r>
        <w:t xml:space="preserve"> Lüst und Betrug in der </w:t>
      </w:r>
      <w:r>
        <w:rPr>
          <w:i/>
          <w:iCs/>
        </w:rPr>
        <w:t>Transplantation</w:t>
      </w:r>
      <w:r>
        <w:t xml:space="preserve"> oder </w:t>
      </w:r>
      <w:proofErr w:type="spellStart"/>
      <w:r>
        <w:t>Überpflantzung</w:t>
      </w:r>
      <w:proofErr w:type="spellEnd"/>
      <w:r>
        <w:t xml:space="preserve"> der </w:t>
      </w:r>
      <w:proofErr w:type="spellStart"/>
      <w:r>
        <w:t>Kranckheit</w:t>
      </w:r>
      <w:proofErr w:type="spellEnd"/>
      <w:r>
        <w:t>“</w:t>
      </w:r>
    </w:p>
    <w:p w14:paraId="5BCC35DD" w14:textId="77777777" w:rsidR="005E7046" w:rsidRDefault="005E7046" w:rsidP="005E7046">
      <w:r>
        <w:t xml:space="preserve">8. Tract.: „Von </w:t>
      </w:r>
      <w:proofErr w:type="spellStart"/>
      <w:r>
        <w:t>deß</w:t>
      </w:r>
      <w:proofErr w:type="spellEnd"/>
      <w:r>
        <w:t xml:space="preserve"> </w:t>
      </w:r>
      <w:proofErr w:type="spellStart"/>
      <w:r>
        <w:t>Teuffels</w:t>
      </w:r>
      <w:proofErr w:type="spellEnd"/>
      <w:r>
        <w:t xml:space="preserve"> Lüst und Betrug in Verführung der Menschen zur </w:t>
      </w:r>
      <w:proofErr w:type="spellStart"/>
      <w:r>
        <w:t>Zauberey</w:t>
      </w:r>
      <w:proofErr w:type="spellEnd"/>
      <w:r>
        <w:t xml:space="preserve">/ allwo auch von dem </w:t>
      </w:r>
      <w:r>
        <w:rPr>
          <w:i/>
          <w:iCs/>
        </w:rPr>
        <w:t>Anti-</w:t>
      </w:r>
      <w:r>
        <w:t xml:space="preserve">Christ als letzten Zauberer </w:t>
      </w:r>
      <w:proofErr w:type="spellStart"/>
      <w:r>
        <w:t>gehandlet</w:t>
      </w:r>
      <w:proofErr w:type="spellEnd"/>
      <w:r>
        <w:t xml:space="preserve"> wird ...“</w:t>
      </w:r>
    </w:p>
    <w:p w14:paraId="443B56A5" w14:textId="77777777" w:rsidR="005E7046" w:rsidRDefault="005E7046" w:rsidP="005E7046"/>
    <w:p w14:paraId="3377DF58" w14:textId="77777777" w:rsidR="005E7046" w:rsidRDefault="009607F0" w:rsidP="005E7046">
      <w:r>
        <w:t>LEB</w:t>
      </w:r>
      <w:r w:rsidR="005E7046">
        <w:t xml:space="preserve">ALD ist überzeugt, </w:t>
      </w:r>
      <w:proofErr w:type="spellStart"/>
      <w:r w:rsidR="005E7046">
        <w:t>daß</w:t>
      </w:r>
      <w:proofErr w:type="spellEnd"/>
      <w:r w:rsidR="005E7046">
        <w:t xml:space="preserve"> sich auf Friedhöfen, an Gräbern und an Orten, wo Verurteilte hingerichtet werden, oder Schlachten geschlagen wurden, ja, sogar in bewohnten Häusern „abscheuliche Gesichte </w:t>
      </w:r>
      <w:proofErr w:type="spellStart"/>
      <w:r w:rsidR="005E7046">
        <w:t>unnd</w:t>
      </w:r>
      <w:proofErr w:type="spellEnd"/>
      <w:r w:rsidR="005E7046">
        <w:t xml:space="preserve"> Gespenste“ sehen lassen.</w:t>
      </w:r>
      <w:r w:rsidR="005E7046">
        <w:rPr>
          <w:rStyle w:val="Funotenzeichen"/>
        </w:rPr>
        <w:footnoteReference w:id="281"/>
      </w:r>
      <w:r w:rsidR="005E7046">
        <w:t xml:space="preserve"> In Folge listet er die verschiedenen Erscheinung</w:t>
      </w:r>
      <w:r w:rsidR="00993D6F">
        <w:t xml:space="preserve">en </w:t>
      </w:r>
      <w:r w:rsidR="005E7046">
        <w:t xml:space="preserve">von bösen Geistern auf: „Wann sie erscheinen in Gestalt einer </w:t>
      </w:r>
      <w:proofErr w:type="spellStart"/>
      <w:r w:rsidR="005E7046">
        <w:t>todten</w:t>
      </w:r>
      <w:proofErr w:type="spellEnd"/>
      <w:r w:rsidR="005E7046">
        <w:t xml:space="preserve"> Person pflegt </w:t>
      </w:r>
      <w:proofErr w:type="spellStart"/>
      <w:r w:rsidR="005E7046">
        <w:t>mans</w:t>
      </w:r>
      <w:proofErr w:type="spellEnd"/>
      <w:r w:rsidR="005E7046">
        <w:t xml:space="preserve"> </w:t>
      </w:r>
      <w:proofErr w:type="spellStart"/>
      <w:r w:rsidR="005E7046">
        <w:rPr>
          <w:i/>
          <w:iCs/>
        </w:rPr>
        <w:t>Larvas</w:t>
      </w:r>
      <w:proofErr w:type="spellEnd"/>
      <w:r w:rsidR="005E7046">
        <w:t xml:space="preserve"> oder </w:t>
      </w:r>
      <w:proofErr w:type="spellStart"/>
      <w:r w:rsidR="005E7046">
        <w:t>Todten</w:t>
      </w:r>
      <w:proofErr w:type="spellEnd"/>
      <w:r w:rsidR="005E7046">
        <w:t xml:space="preserve">-Gespenster </w:t>
      </w:r>
      <w:proofErr w:type="spellStart"/>
      <w:r w:rsidR="005E7046">
        <w:t>zunennen</w:t>
      </w:r>
      <w:proofErr w:type="spellEnd"/>
      <w:r w:rsidR="005E7046">
        <w:t xml:space="preserve">/ wann sie die Leuth </w:t>
      </w:r>
      <w:proofErr w:type="spellStart"/>
      <w:r w:rsidR="005E7046">
        <w:t>erschröcken</w:t>
      </w:r>
      <w:proofErr w:type="spellEnd"/>
      <w:r w:rsidR="005E7046">
        <w:t xml:space="preserve">/ </w:t>
      </w:r>
      <w:proofErr w:type="spellStart"/>
      <w:r w:rsidR="005E7046">
        <w:rPr>
          <w:i/>
          <w:iCs/>
        </w:rPr>
        <w:t>Spectra</w:t>
      </w:r>
      <w:proofErr w:type="spellEnd"/>
      <w:r w:rsidR="005E7046">
        <w:t xml:space="preserve"> oder </w:t>
      </w:r>
      <w:proofErr w:type="spellStart"/>
      <w:r w:rsidR="005E7046">
        <w:t>Gspenster</w:t>
      </w:r>
      <w:proofErr w:type="spellEnd"/>
      <w:r w:rsidR="005E7046">
        <w:t xml:space="preserve">/ so sie die Kinder beunruhigen/ </w:t>
      </w:r>
      <w:r w:rsidR="005E7046">
        <w:rPr>
          <w:i/>
          <w:iCs/>
        </w:rPr>
        <w:t>Lamias</w:t>
      </w:r>
      <w:r w:rsidR="005E7046">
        <w:t xml:space="preserve"> und Truden/ weilen sie </w:t>
      </w:r>
      <w:proofErr w:type="spellStart"/>
      <w:r w:rsidR="005E7046">
        <w:t>gemainiglich</w:t>
      </w:r>
      <w:proofErr w:type="spellEnd"/>
      <w:r w:rsidR="005E7046">
        <w:t xml:space="preserve"> mit großem </w:t>
      </w:r>
      <w:proofErr w:type="spellStart"/>
      <w:r w:rsidR="005E7046">
        <w:t>auffgespannten</w:t>
      </w:r>
      <w:proofErr w:type="spellEnd"/>
      <w:r w:rsidR="005E7046">
        <w:t xml:space="preserve"> Maul erscheinen ... es werden auch die Zauberinnen/ </w:t>
      </w:r>
      <w:r w:rsidR="005E7046">
        <w:rPr>
          <w:i/>
          <w:iCs/>
        </w:rPr>
        <w:t>Lamias</w:t>
      </w:r>
      <w:r w:rsidR="005E7046">
        <w:t xml:space="preserve"> und </w:t>
      </w:r>
      <w:proofErr w:type="spellStart"/>
      <w:r w:rsidR="005E7046">
        <w:rPr>
          <w:i/>
          <w:iCs/>
        </w:rPr>
        <w:t>Striges</w:t>
      </w:r>
      <w:proofErr w:type="spellEnd"/>
      <w:r w:rsidR="005E7046">
        <w:t xml:space="preserve"> </w:t>
      </w:r>
      <w:proofErr w:type="spellStart"/>
      <w:r w:rsidR="005E7046">
        <w:t>genandt</w:t>
      </w:r>
      <w:proofErr w:type="spellEnd"/>
      <w:r w:rsidR="005E7046">
        <w:t xml:space="preserve">/ wann sie in der Nacht/ und </w:t>
      </w:r>
      <w:proofErr w:type="spellStart"/>
      <w:r w:rsidR="005E7046">
        <w:t>maisten</w:t>
      </w:r>
      <w:proofErr w:type="spellEnd"/>
      <w:r w:rsidR="005E7046">
        <w:t xml:space="preserve"> Theils </w:t>
      </w:r>
      <w:proofErr w:type="spellStart"/>
      <w:r w:rsidR="005E7046">
        <w:t>umb</w:t>
      </w:r>
      <w:proofErr w:type="spellEnd"/>
      <w:r w:rsidR="005E7046">
        <w:t xml:space="preserve"> Mitternacht hin: und her ein Rumpel und </w:t>
      </w:r>
      <w:proofErr w:type="spellStart"/>
      <w:r w:rsidR="005E7046">
        <w:t>Getimmel</w:t>
      </w:r>
      <w:proofErr w:type="spellEnd"/>
      <w:r w:rsidR="005E7046">
        <w:t xml:space="preserve"> machen/ </w:t>
      </w:r>
      <w:proofErr w:type="spellStart"/>
      <w:r w:rsidR="005E7046">
        <w:rPr>
          <w:i/>
          <w:iCs/>
        </w:rPr>
        <w:t>Lemures</w:t>
      </w:r>
      <w:proofErr w:type="spellEnd"/>
      <w:r w:rsidR="005E7046">
        <w:t xml:space="preserve"> oder Polder=Geister/ welche dem </w:t>
      </w:r>
      <w:proofErr w:type="spellStart"/>
      <w:r w:rsidR="005E7046">
        <w:t>Hauß</w:t>
      </w:r>
      <w:proofErr w:type="spellEnd"/>
      <w:r w:rsidR="005E7046">
        <w:t xml:space="preserve"> vorstehen/ </w:t>
      </w:r>
      <w:proofErr w:type="spellStart"/>
      <w:r w:rsidR="005E7046">
        <w:rPr>
          <w:i/>
          <w:iCs/>
        </w:rPr>
        <w:t>Lares</w:t>
      </w:r>
      <w:proofErr w:type="spellEnd"/>
      <w:r w:rsidR="005E7046">
        <w:rPr>
          <w:i/>
          <w:iCs/>
        </w:rPr>
        <w:t xml:space="preserve"> </w:t>
      </w:r>
      <w:proofErr w:type="spellStart"/>
      <w:r w:rsidR="005E7046">
        <w:rPr>
          <w:i/>
          <w:iCs/>
        </w:rPr>
        <w:t>Pennates</w:t>
      </w:r>
      <w:proofErr w:type="spellEnd"/>
      <w:r w:rsidR="005E7046">
        <w:t xml:space="preserve">, </w:t>
      </w:r>
      <w:proofErr w:type="spellStart"/>
      <w:r w:rsidR="005E7046">
        <w:t>Haußgötter</w:t>
      </w:r>
      <w:proofErr w:type="spellEnd"/>
      <w:r w:rsidR="005E7046">
        <w:t xml:space="preserve">/ </w:t>
      </w:r>
      <w:proofErr w:type="spellStart"/>
      <w:r w:rsidR="005E7046">
        <w:t>Haußmändl</w:t>
      </w:r>
      <w:proofErr w:type="spellEnd"/>
      <w:r w:rsidR="005E7046">
        <w:t xml:space="preserve">/ </w:t>
      </w:r>
      <w:proofErr w:type="spellStart"/>
      <w:r w:rsidR="005E7046">
        <w:t>Haußbesitzer</w:t>
      </w:r>
      <w:proofErr w:type="spellEnd"/>
      <w:r w:rsidR="005E7046">
        <w:t xml:space="preserve">/ so sie sich zu </w:t>
      </w:r>
      <w:proofErr w:type="spellStart"/>
      <w:r w:rsidR="005E7046">
        <w:t>unterschidlicher</w:t>
      </w:r>
      <w:proofErr w:type="spellEnd"/>
      <w:r w:rsidR="005E7046">
        <w:t xml:space="preserve"> Arbeit gebrauchen lassen/ </w:t>
      </w:r>
      <w:proofErr w:type="spellStart"/>
      <w:r w:rsidR="005E7046">
        <w:rPr>
          <w:i/>
          <w:iCs/>
        </w:rPr>
        <w:t>Gutelli</w:t>
      </w:r>
      <w:proofErr w:type="spellEnd"/>
      <w:r w:rsidR="005E7046">
        <w:rPr>
          <w:i/>
          <w:iCs/>
        </w:rPr>
        <w:t>, Trulli</w:t>
      </w:r>
      <w:r w:rsidR="005E7046">
        <w:t xml:space="preserve">, wann sie sich in dem </w:t>
      </w:r>
      <w:proofErr w:type="spellStart"/>
      <w:r w:rsidR="005E7046">
        <w:t>Bergwerck</w:t>
      </w:r>
      <w:proofErr w:type="spellEnd"/>
      <w:r w:rsidR="005E7046">
        <w:t xml:space="preserve"> </w:t>
      </w:r>
      <w:proofErr w:type="spellStart"/>
      <w:r w:rsidR="005E7046">
        <w:t>beschäfftigen</w:t>
      </w:r>
      <w:proofErr w:type="spellEnd"/>
      <w:r w:rsidR="005E7046">
        <w:t xml:space="preserve">/ </w:t>
      </w:r>
      <w:proofErr w:type="spellStart"/>
      <w:r w:rsidR="005E7046">
        <w:rPr>
          <w:i/>
          <w:iCs/>
        </w:rPr>
        <w:t>Daemones</w:t>
      </w:r>
      <w:proofErr w:type="spellEnd"/>
      <w:r w:rsidR="005E7046">
        <w:rPr>
          <w:i/>
          <w:iCs/>
        </w:rPr>
        <w:t xml:space="preserve"> </w:t>
      </w:r>
      <w:proofErr w:type="spellStart"/>
      <w:r w:rsidR="005E7046">
        <w:rPr>
          <w:i/>
          <w:iCs/>
        </w:rPr>
        <w:t>Subterranei</w:t>
      </w:r>
      <w:proofErr w:type="spellEnd"/>
      <w:r w:rsidR="005E7046">
        <w:rPr>
          <w:i/>
          <w:iCs/>
        </w:rPr>
        <w:t xml:space="preserve">, </w:t>
      </w:r>
      <w:proofErr w:type="spellStart"/>
      <w:r w:rsidR="005E7046">
        <w:rPr>
          <w:i/>
          <w:iCs/>
        </w:rPr>
        <w:t>Gnomi</w:t>
      </w:r>
      <w:proofErr w:type="spellEnd"/>
      <w:r w:rsidR="005E7046">
        <w:rPr>
          <w:i/>
          <w:iCs/>
        </w:rPr>
        <w:t xml:space="preserve">, </w:t>
      </w:r>
      <w:proofErr w:type="spellStart"/>
      <w:r w:rsidR="005E7046">
        <w:rPr>
          <w:i/>
          <w:iCs/>
        </w:rPr>
        <w:t>Pigmaei</w:t>
      </w:r>
      <w:proofErr w:type="spellEnd"/>
      <w:r w:rsidR="005E7046">
        <w:rPr>
          <w:i/>
          <w:iCs/>
        </w:rPr>
        <w:t xml:space="preserve">, Nani, </w:t>
      </w:r>
      <w:proofErr w:type="spellStart"/>
      <w:r w:rsidR="005E7046">
        <w:rPr>
          <w:i/>
          <w:iCs/>
        </w:rPr>
        <w:t>Virunculi</w:t>
      </w:r>
      <w:proofErr w:type="spellEnd"/>
      <w:r w:rsidR="005E7046">
        <w:rPr>
          <w:i/>
          <w:iCs/>
        </w:rPr>
        <w:t xml:space="preserve"> Montani, </w:t>
      </w:r>
      <w:proofErr w:type="spellStart"/>
      <w:r w:rsidR="005E7046">
        <w:rPr>
          <w:i/>
          <w:iCs/>
        </w:rPr>
        <w:t>Screlingeri</w:t>
      </w:r>
      <w:proofErr w:type="spellEnd"/>
      <w:r w:rsidR="005E7046">
        <w:t xml:space="preserve">, </w:t>
      </w:r>
      <w:proofErr w:type="spellStart"/>
      <w:r w:rsidR="005E7046">
        <w:t>bey</w:t>
      </w:r>
      <w:proofErr w:type="spellEnd"/>
      <w:r w:rsidR="005E7046">
        <w:t xml:space="preserve"> den Griechen </w:t>
      </w:r>
      <w:proofErr w:type="spellStart"/>
      <w:r w:rsidR="005E7046">
        <w:rPr>
          <w:i/>
          <w:iCs/>
        </w:rPr>
        <w:t>Cabali</w:t>
      </w:r>
      <w:proofErr w:type="spellEnd"/>
      <w:r w:rsidR="005E7046">
        <w:t xml:space="preserve">, </w:t>
      </w:r>
      <w:proofErr w:type="spellStart"/>
      <w:r w:rsidR="005E7046">
        <w:t>bey</w:t>
      </w:r>
      <w:proofErr w:type="spellEnd"/>
      <w:r w:rsidR="005E7046">
        <w:t xml:space="preserve"> den </w:t>
      </w:r>
      <w:proofErr w:type="spellStart"/>
      <w:r w:rsidR="005E7046">
        <w:t>Teutschen</w:t>
      </w:r>
      <w:proofErr w:type="spellEnd"/>
      <w:r w:rsidR="005E7046">
        <w:t xml:space="preserve"> </w:t>
      </w:r>
      <w:proofErr w:type="spellStart"/>
      <w:r w:rsidR="005E7046">
        <w:t>Bergmändl</w:t>
      </w:r>
      <w:proofErr w:type="spellEnd"/>
      <w:r w:rsidR="005E7046">
        <w:t xml:space="preserve">/ So sie die Stell eines </w:t>
      </w:r>
      <w:proofErr w:type="spellStart"/>
      <w:r w:rsidR="005E7046">
        <w:t>Beyschlaffs</w:t>
      </w:r>
      <w:proofErr w:type="spellEnd"/>
      <w:r w:rsidR="005E7046">
        <w:t xml:space="preserve"> vertreten/ </w:t>
      </w:r>
      <w:proofErr w:type="spellStart"/>
      <w:r w:rsidR="005E7046">
        <w:rPr>
          <w:i/>
          <w:iCs/>
        </w:rPr>
        <w:t>Succubi</w:t>
      </w:r>
      <w:proofErr w:type="spellEnd"/>
      <w:r w:rsidR="005E7046">
        <w:rPr>
          <w:i/>
          <w:iCs/>
        </w:rPr>
        <w:t xml:space="preserve"> &amp; </w:t>
      </w:r>
      <w:proofErr w:type="spellStart"/>
      <w:r w:rsidR="005E7046">
        <w:rPr>
          <w:i/>
          <w:iCs/>
        </w:rPr>
        <w:t>Incubi</w:t>
      </w:r>
      <w:proofErr w:type="spellEnd"/>
      <w:r w:rsidR="005E7046">
        <w:t xml:space="preserve">, eines </w:t>
      </w:r>
      <w:proofErr w:type="spellStart"/>
      <w:r w:rsidR="005E7046">
        <w:t>Buelen</w:t>
      </w:r>
      <w:proofErr w:type="spellEnd"/>
      <w:r w:rsidR="005E7046">
        <w:t xml:space="preserve"> [?] nennen sie sich selbst gemeiniglich Feder=Hans/ und Hans Federwisch. Die Welsche Hexe </w:t>
      </w:r>
      <w:proofErr w:type="spellStart"/>
      <w:r w:rsidR="005E7046">
        <w:t>haissens</w:t>
      </w:r>
      <w:proofErr w:type="spellEnd"/>
      <w:r w:rsidR="005E7046">
        <w:t xml:space="preserve"> </w:t>
      </w:r>
      <w:r w:rsidR="005E7046">
        <w:rPr>
          <w:i/>
          <w:iCs/>
        </w:rPr>
        <w:t>Martinellos</w:t>
      </w:r>
      <w:r w:rsidR="005E7046">
        <w:t xml:space="preserve">, welche das </w:t>
      </w:r>
      <w:proofErr w:type="spellStart"/>
      <w:r w:rsidR="005E7046">
        <w:t>Gelt</w:t>
      </w:r>
      <w:proofErr w:type="spellEnd"/>
      <w:r w:rsidR="005E7046">
        <w:t xml:space="preserve"> zubringen/ </w:t>
      </w:r>
      <w:proofErr w:type="spellStart"/>
      <w:r w:rsidR="005E7046">
        <w:t>Allraun</w:t>
      </w:r>
      <w:proofErr w:type="spellEnd"/>
      <w:r w:rsidR="005E7046">
        <w:t>/ Geld= oder Galgen=</w:t>
      </w:r>
      <w:proofErr w:type="spellStart"/>
      <w:r w:rsidR="005E7046">
        <w:t>Mändl</w:t>
      </w:r>
      <w:proofErr w:type="spellEnd"/>
      <w:r w:rsidR="005E7046">
        <w:t xml:space="preserve">/ die in </w:t>
      </w:r>
      <w:proofErr w:type="spellStart"/>
      <w:r w:rsidR="005E7046">
        <w:t>haimblichen</w:t>
      </w:r>
      <w:proofErr w:type="spellEnd"/>
      <w:r w:rsidR="005E7046">
        <w:t xml:space="preserve"> oder verborgenen Sachen </w:t>
      </w:r>
      <w:proofErr w:type="spellStart"/>
      <w:r w:rsidR="005E7046">
        <w:rPr>
          <w:i/>
          <w:iCs/>
        </w:rPr>
        <w:t>information</w:t>
      </w:r>
      <w:proofErr w:type="spellEnd"/>
      <w:r w:rsidR="005E7046">
        <w:rPr>
          <w:i/>
          <w:iCs/>
        </w:rPr>
        <w:t xml:space="preserve"> </w:t>
      </w:r>
      <w:r w:rsidR="005E7046">
        <w:t xml:space="preserve">geben/ </w:t>
      </w:r>
      <w:r w:rsidR="005E7046">
        <w:rPr>
          <w:i/>
          <w:iCs/>
        </w:rPr>
        <w:t xml:space="preserve">Spiritus </w:t>
      </w:r>
      <w:proofErr w:type="spellStart"/>
      <w:r w:rsidR="005E7046">
        <w:rPr>
          <w:i/>
          <w:iCs/>
        </w:rPr>
        <w:t>Familiares</w:t>
      </w:r>
      <w:proofErr w:type="spellEnd"/>
      <w:r w:rsidR="005E7046">
        <w:t xml:space="preserve">, wann sie von Jugend </w:t>
      </w:r>
      <w:proofErr w:type="spellStart"/>
      <w:r w:rsidR="005E7046">
        <w:t>auff</w:t>
      </w:r>
      <w:proofErr w:type="spellEnd"/>
      <w:r w:rsidR="005E7046">
        <w:t xml:space="preserve"> dienen/ werden sie </w:t>
      </w:r>
      <w:proofErr w:type="spellStart"/>
      <w:r w:rsidR="005E7046">
        <w:rPr>
          <w:i/>
          <w:iCs/>
        </w:rPr>
        <w:t>Genij</w:t>
      </w:r>
      <w:proofErr w:type="spellEnd"/>
      <w:r w:rsidR="005E7046">
        <w:rPr>
          <w:i/>
          <w:iCs/>
        </w:rPr>
        <w:t xml:space="preserve"> </w:t>
      </w:r>
      <w:proofErr w:type="spellStart"/>
      <w:r w:rsidR="005E7046">
        <w:rPr>
          <w:i/>
          <w:iCs/>
        </w:rPr>
        <w:t>intitul</w:t>
      </w:r>
      <w:r w:rsidR="005E7046">
        <w:t>iert</w:t>
      </w:r>
      <w:proofErr w:type="spellEnd"/>
      <w:r w:rsidR="005E7046">
        <w:t xml:space="preserve"> </w:t>
      </w:r>
      <w:r w:rsidR="005E7046">
        <w:rPr>
          <w:i/>
          <w:iCs/>
        </w:rPr>
        <w:t xml:space="preserve">quasi </w:t>
      </w:r>
      <w:proofErr w:type="spellStart"/>
      <w:r w:rsidR="005E7046">
        <w:rPr>
          <w:i/>
          <w:iCs/>
        </w:rPr>
        <w:t>nobiscum</w:t>
      </w:r>
      <w:proofErr w:type="spellEnd"/>
      <w:r w:rsidR="005E7046">
        <w:rPr>
          <w:i/>
          <w:iCs/>
        </w:rPr>
        <w:t xml:space="preserve"> </w:t>
      </w:r>
      <w:proofErr w:type="spellStart"/>
      <w:r w:rsidR="005E7046">
        <w:rPr>
          <w:i/>
          <w:iCs/>
        </w:rPr>
        <w:t>Geniti</w:t>
      </w:r>
      <w:proofErr w:type="spellEnd"/>
      <w:r w:rsidR="005E7046">
        <w:t xml:space="preserve">. </w:t>
      </w:r>
      <w:proofErr w:type="spellStart"/>
      <w:r w:rsidR="005E7046">
        <w:t>Dahero</w:t>
      </w:r>
      <w:proofErr w:type="spellEnd"/>
      <w:r w:rsidR="005E7046">
        <w:t xml:space="preserve"> wollen auch etliche </w:t>
      </w:r>
      <w:proofErr w:type="spellStart"/>
      <w:r w:rsidR="005E7046">
        <w:rPr>
          <w:i/>
          <w:iCs/>
        </w:rPr>
        <w:t>referi</w:t>
      </w:r>
      <w:r w:rsidR="005E7046">
        <w:t>ren</w:t>
      </w:r>
      <w:proofErr w:type="spellEnd"/>
      <w:r w:rsidR="005E7046">
        <w:t xml:space="preserve"> </w:t>
      </w:r>
      <w:proofErr w:type="spellStart"/>
      <w:r w:rsidR="005E7046">
        <w:t>deß</w:t>
      </w:r>
      <w:proofErr w:type="spellEnd"/>
      <w:r w:rsidR="005E7046">
        <w:t xml:space="preserve"> </w:t>
      </w:r>
      <w:proofErr w:type="spellStart"/>
      <w:r w:rsidR="005E7046">
        <w:rPr>
          <w:i/>
          <w:iCs/>
        </w:rPr>
        <w:t>Theophrasti</w:t>
      </w:r>
      <w:proofErr w:type="spellEnd"/>
      <w:r w:rsidR="005E7046">
        <w:rPr>
          <w:i/>
          <w:iCs/>
        </w:rPr>
        <w:t xml:space="preserve"> </w:t>
      </w:r>
      <w:proofErr w:type="spellStart"/>
      <w:r w:rsidR="005E7046">
        <w:rPr>
          <w:i/>
          <w:iCs/>
        </w:rPr>
        <w:t>Sirenes</w:t>
      </w:r>
      <w:proofErr w:type="spellEnd"/>
      <w:r w:rsidR="005E7046">
        <w:rPr>
          <w:i/>
          <w:iCs/>
        </w:rPr>
        <w:t xml:space="preserve"> </w:t>
      </w:r>
      <w:proofErr w:type="spellStart"/>
      <w:r w:rsidR="005E7046">
        <w:rPr>
          <w:i/>
          <w:iCs/>
        </w:rPr>
        <w:t>Melusinas</w:t>
      </w:r>
      <w:proofErr w:type="spellEnd"/>
      <w:r w:rsidR="005E7046">
        <w:rPr>
          <w:i/>
          <w:iCs/>
        </w:rPr>
        <w:t xml:space="preserve">, </w:t>
      </w:r>
      <w:proofErr w:type="spellStart"/>
      <w:r w:rsidR="005E7046">
        <w:rPr>
          <w:i/>
          <w:iCs/>
        </w:rPr>
        <w:t>Euestrios</w:t>
      </w:r>
      <w:proofErr w:type="spellEnd"/>
      <w:r w:rsidR="005E7046">
        <w:rPr>
          <w:i/>
          <w:iCs/>
        </w:rPr>
        <w:t xml:space="preserve"> </w:t>
      </w:r>
      <w:proofErr w:type="spellStart"/>
      <w:r w:rsidR="005E7046">
        <w:rPr>
          <w:i/>
          <w:iCs/>
        </w:rPr>
        <w:t>Salamandras</w:t>
      </w:r>
      <w:proofErr w:type="spellEnd"/>
      <w:r w:rsidR="005E7046">
        <w:rPr>
          <w:i/>
          <w:iCs/>
        </w:rPr>
        <w:t xml:space="preserve"> </w:t>
      </w:r>
      <w:proofErr w:type="spellStart"/>
      <w:r w:rsidR="005E7046">
        <w:rPr>
          <w:i/>
          <w:iCs/>
        </w:rPr>
        <w:t>Diemios</w:t>
      </w:r>
      <w:proofErr w:type="spellEnd"/>
      <w:r w:rsidR="005E7046">
        <w:rPr>
          <w:i/>
          <w:iCs/>
        </w:rPr>
        <w:t xml:space="preserve"> </w:t>
      </w:r>
      <w:proofErr w:type="spellStart"/>
      <w:r w:rsidR="005E7046">
        <w:rPr>
          <w:i/>
          <w:iCs/>
        </w:rPr>
        <w:t>Dudales</w:t>
      </w:r>
      <w:proofErr w:type="spellEnd"/>
      <w:r w:rsidR="005E7046">
        <w:rPr>
          <w:i/>
          <w:iCs/>
        </w:rPr>
        <w:t xml:space="preserve"> </w:t>
      </w:r>
      <w:proofErr w:type="spellStart"/>
      <w:r w:rsidR="005E7046">
        <w:rPr>
          <w:i/>
          <w:iCs/>
        </w:rPr>
        <w:t>Neuforinas</w:t>
      </w:r>
      <w:proofErr w:type="spellEnd"/>
      <w:r w:rsidR="005E7046">
        <w:rPr>
          <w:i/>
          <w:iCs/>
        </w:rPr>
        <w:t xml:space="preserve">, </w:t>
      </w:r>
      <w:proofErr w:type="spellStart"/>
      <w:r w:rsidR="005E7046">
        <w:rPr>
          <w:i/>
          <w:iCs/>
        </w:rPr>
        <w:t>Lorindas</w:t>
      </w:r>
      <w:proofErr w:type="spellEnd"/>
      <w:r w:rsidR="005E7046">
        <w:rPr>
          <w:i/>
          <w:iCs/>
        </w:rPr>
        <w:t xml:space="preserve"> </w:t>
      </w:r>
      <w:proofErr w:type="spellStart"/>
      <w:r w:rsidR="005E7046">
        <w:rPr>
          <w:i/>
          <w:iCs/>
        </w:rPr>
        <w:t>Nymphas</w:t>
      </w:r>
      <w:proofErr w:type="spellEnd"/>
      <w:r w:rsidR="005E7046">
        <w:rPr>
          <w:i/>
          <w:iCs/>
        </w:rPr>
        <w:t xml:space="preserve"> </w:t>
      </w:r>
      <w:proofErr w:type="spellStart"/>
      <w:r w:rsidR="005E7046">
        <w:rPr>
          <w:i/>
          <w:iCs/>
        </w:rPr>
        <w:t>Faunos</w:t>
      </w:r>
      <w:proofErr w:type="spellEnd"/>
      <w:r w:rsidR="005E7046">
        <w:rPr>
          <w:i/>
          <w:iCs/>
        </w:rPr>
        <w:t xml:space="preserve"> Lucinas </w:t>
      </w:r>
      <w:proofErr w:type="spellStart"/>
      <w:r w:rsidR="005E7046">
        <w:rPr>
          <w:i/>
          <w:iCs/>
        </w:rPr>
        <w:t>Nesderas</w:t>
      </w:r>
      <w:proofErr w:type="spellEnd"/>
      <w:r w:rsidR="005E7046">
        <w:rPr>
          <w:i/>
          <w:iCs/>
        </w:rPr>
        <w:t xml:space="preserve">, </w:t>
      </w:r>
      <w:proofErr w:type="spellStart"/>
      <w:r w:rsidR="005E7046">
        <w:rPr>
          <w:i/>
          <w:iCs/>
        </w:rPr>
        <w:t>Inamas</w:t>
      </w:r>
      <w:proofErr w:type="spellEnd"/>
      <w:r w:rsidR="005E7046">
        <w:rPr>
          <w:i/>
          <w:iCs/>
        </w:rPr>
        <w:t xml:space="preserve"> &amp;c</w:t>
      </w:r>
      <w:r w:rsidR="005E7046">
        <w:t>.“.</w:t>
      </w:r>
      <w:r w:rsidR="005E7046">
        <w:rPr>
          <w:rStyle w:val="Funotenzeichen"/>
        </w:rPr>
        <w:footnoteReference w:id="282"/>
      </w:r>
    </w:p>
    <w:p w14:paraId="18BFFFEC" w14:textId="77777777" w:rsidR="005E7046" w:rsidRDefault="005E7046" w:rsidP="005E7046">
      <w:r>
        <w:t>Ansonsten werden bloß verschiedene kabbalistische Lehren (</w:t>
      </w:r>
      <w:proofErr w:type="spellStart"/>
      <w:r>
        <w:t>Sephiroth</w:t>
      </w:r>
      <w:proofErr w:type="spellEnd"/>
      <w:r>
        <w:t>), deren Auslegungskunst etc. kurz behandelt – was die Kabbala allerdings mit dem Teufel zu tun hat, wird nicht recht klar.</w:t>
      </w:r>
    </w:p>
    <w:p w14:paraId="18C9C91E" w14:textId="77777777" w:rsidR="005E7046" w:rsidRDefault="005E7046" w:rsidP="005E7046"/>
    <w:p w14:paraId="10354936" w14:textId="77777777" w:rsidR="00323D83" w:rsidRDefault="00323D83" w:rsidP="005E7046">
      <w:r>
        <w:t xml:space="preserve">Das </w:t>
      </w:r>
      <w:r w:rsidR="00F12B8F">
        <w:t>7. K</w:t>
      </w:r>
      <w:r>
        <w:t xml:space="preserve">apitel beschäftigt sich mit einem Kerngebiet der </w:t>
      </w:r>
      <w:proofErr w:type="spellStart"/>
      <w:r>
        <w:t>Iatromagie</w:t>
      </w:r>
      <w:proofErr w:type="spellEnd"/>
      <w:r>
        <w:t xml:space="preserve">, der sog. </w:t>
      </w:r>
      <w:proofErr w:type="spellStart"/>
      <w:r>
        <w:t>Transplantatio</w:t>
      </w:r>
      <w:proofErr w:type="spellEnd"/>
      <w:r>
        <w:t xml:space="preserve"> </w:t>
      </w:r>
      <w:proofErr w:type="spellStart"/>
      <w:r>
        <w:t>morbi</w:t>
      </w:r>
      <w:proofErr w:type="spellEnd"/>
      <w:r>
        <w:t xml:space="preserve">, die quasi ein Aussaugen der Krankheit aus dem Kranken und ein Übergehen in ein </w:t>
      </w:r>
      <w:r w:rsidR="00EE4EC1">
        <w:t>Tier, eine Pflanze, ein Metall (</w:t>
      </w:r>
      <w:r>
        <w:t>einen Magneten) beinhalten soll.</w:t>
      </w:r>
      <w:r w:rsidR="00F12B8F">
        <w:t xml:space="preserve"> Diese Krankheitsübert</w:t>
      </w:r>
      <w:r w:rsidR="00EE4EC1">
        <w:t>ragung wird gegen Ende des 17. J</w:t>
      </w:r>
      <w:r w:rsidR="00F12B8F">
        <w:t xml:space="preserve">ahrhunderts heiß diskutiert, wobei hier u.a. die </w:t>
      </w:r>
      <w:proofErr w:type="spellStart"/>
      <w:r w:rsidR="00F12B8F">
        <w:t>Auseinanderstzung</w:t>
      </w:r>
      <w:proofErr w:type="spellEnd"/>
      <w:r w:rsidR="00F12B8F">
        <w:t xml:space="preserve"> zwischen Thomas BARTHOLINUS (1616-1680), den bekannten Kopenhagener Anatomen, und </w:t>
      </w:r>
      <w:r w:rsidR="00F12B8F">
        <w:rPr>
          <w:rFonts w:cs="Arial"/>
          <w:szCs w:val="20"/>
        </w:rPr>
        <w:t xml:space="preserve">Hermann GRUBE (1637-1698), </w:t>
      </w:r>
      <w:proofErr w:type="spellStart"/>
      <w:r w:rsidR="00F12B8F">
        <w:rPr>
          <w:rFonts w:cs="Arial"/>
          <w:szCs w:val="20"/>
        </w:rPr>
        <w:t>Stadtmedicus</w:t>
      </w:r>
      <w:proofErr w:type="spellEnd"/>
      <w:r w:rsidR="00F12B8F">
        <w:rPr>
          <w:rFonts w:cs="Arial"/>
          <w:szCs w:val="20"/>
        </w:rPr>
        <w:t xml:space="preserve"> in Hadersleben (Schleswig) interessant ist.</w:t>
      </w:r>
      <w:r w:rsidR="00320A91">
        <w:rPr>
          <w:rStyle w:val="Funotenzeichen"/>
          <w:rFonts w:cs="Arial"/>
          <w:szCs w:val="20"/>
        </w:rPr>
        <w:footnoteReference w:id="283"/>
      </w:r>
      <w:r w:rsidR="005B465D">
        <w:rPr>
          <w:rFonts w:cs="Arial"/>
          <w:szCs w:val="20"/>
        </w:rPr>
        <w:t xml:space="preserve"> Während </w:t>
      </w:r>
      <w:proofErr w:type="spellStart"/>
      <w:r w:rsidR="005B465D">
        <w:rPr>
          <w:rFonts w:cs="Arial"/>
          <w:szCs w:val="20"/>
        </w:rPr>
        <w:t>Bartholinus</w:t>
      </w:r>
      <w:proofErr w:type="spellEnd"/>
      <w:r w:rsidR="005B465D">
        <w:rPr>
          <w:rFonts w:cs="Arial"/>
          <w:szCs w:val="20"/>
        </w:rPr>
        <w:t xml:space="preserve"> in seiner S</w:t>
      </w:r>
      <w:r w:rsidR="00F12B8F">
        <w:rPr>
          <w:rFonts w:cs="Arial"/>
          <w:szCs w:val="20"/>
        </w:rPr>
        <w:t xml:space="preserve">chrift „De </w:t>
      </w:r>
      <w:proofErr w:type="spellStart"/>
      <w:r w:rsidR="00F12B8F">
        <w:rPr>
          <w:rFonts w:cs="Arial"/>
          <w:szCs w:val="20"/>
        </w:rPr>
        <w:t>Transplantatione</w:t>
      </w:r>
      <w:proofErr w:type="spellEnd"/>
      <w:r w:rsidR="00F12B8F">
        <w:rPr>
          <w:rFonts w:cs="Arial"/>
          <w:szCs w:val="20"/>
        </w:rPr>
        <w:t xml:space="preserve"> </w:t>
      </w:r>
      <w:proofErr w:type="spellStart"/>
      <w:r w:rsidR="00F12B8F">
        <w:rPr>
          <w:rFonts w:cs="Arial"/>
          <w:szCs w:val="20"/>
        </w:rPr>
        <w:t>morborum</w:t>
      </w:r>
      <w:proofErr w:type="spellEnd"/>
      <w:r w:rsidR="005B465D">
        <w:rPr>
          <w:rFonts w:cs="Arial"/>
          <w:szCs w:val="20"/>
        </w:rPr>
        <w:t xml:space="preserve"> </w:t>
      </w:r>
      <w:proofErr w:type="spellStart"/>
      <w:r w:rsidR="005B465D">
        <w:rPr>
          <w:rFonts w:cs="Arial"/>
          <w:szCs w:val="20"/>
        </w:rPr>
        <w:t>epistola</w:t>
      </w:r>
      <w:proofErr w:type="spellEnd"/>
      <w:r w:rsidR="005B465D">
        <w:rPr>
          <w:rFonts w:cs="Arial"/>
          <w:szCs w:val="20"/>
        </w:rPr>
        <w:t>“ noch allzu leichtgläu</w:t>
      </w:r>
      <w:r w:rsidR="00F12B8F">
        <w:rPr>
          <w:rFonts w:cs="Arial"/>
          <w:szCs w:val="20"/>
        </w:rPr>
        <w:t>big alle Arten von Transplantations-Rezepten und Kure</w:t>
      </w:r>
      <w:r w:rsidR="00EE4EC1">
        <w:rPr>
          <w:rFonts w:cs="Arial"/>
          <w:szCs w:val="20"/>
        </w:rPr>
        <w:t>n wiedergibt, äußert sich Grube</w:t>
      </w:r>
      <w:r w:rsidR="00FC746D">
        <w:rPr>
          <w:rFonts w:cs="Arial"/>
          <w:szCs w:val="20"/>
        </w:rPr>
        <w:t xml:space="preserve"> in seiner Schrift „De </w:t>
      </w:r>
      <w:proofErr w:type="spellStart"/>
      <w:r w:rsidR="00FC746D">
        <w:rPr>
          <w:rFonts w:cs="Arial"/>
          <w:szCs w:val="20"/>
        </w:rPr>
        <w:t>arcan</w:t>
      </w:r>
      <w:r w:rsidR="00F12B8F">
        <w:rPr>
          <w:rFonts w:cs="Arial"/>
          <w:szCs w:val="20"/>
        </w:rPr>
        <w:t>i</w:t>
      </w:r>
      <w:r w:rsidR="00FC746D">
        <w:rPr>
          <w:rFonts w:cs="Arial"/>
          <w:szCs w:val="20"/>
        </w:rPr>
        <w:t>s</w:t>
      </w:r>
      <w:proofErr w:type="spellEnd"/>
      <w:r w:rsidR="00F12B8F">
        <w:rPr>
          <w:rFonts w:cs="Arial"/>
          <w:szCs w:val="20"/>
        </w:rPr>
        <w:t xml:space="preserve"> </w:t>
      </w:r>
      <w:proofErr w:type="spellStart"/>
      <w:r w:rsidR="00F12B8F">
        <w:rPr>
          <w:rFonts w:cs="Arial"/>
          <w:szCs w:val="20"/>
        </w:rPr>
        <w:t>medicorum</w:t>
      </w:r>
      <w:proofErr w:type="spellEnd"/>
      <w:r w:rsidR="00F12B8F">
        <w:rPr>
          <w:rFonts w:cs="Arial"/>
          <w:szCs w:val="20"/>
        </w:rPr>
        <w:t xml:space="preserve"> non </w:t>
      </w:r>
      <w:proofErr w:type="spellStart"/>
      <w:r w:rsidR="00F12B8F">
        <w:rPr>
          <w:rFonts w:cs="Arial"/>
          <w:szCs w:val="20"/>
        </w:rPr>
        <w:t>arcanis</w:t>
      </w:r>
      <w:proofErr w:type="spellEnd"/>
      <w:r w:rsidR="00F12B8F">
        <w:rPr>
          <w:rFonts w:cs="Arial"/>
          <w:szCs w:val="20"/>
        </w:rPr>
        <w:t xml:space="preserve"> </w:t>
      </w:r>
      <w:proofErr w:type="spellStart"/>
      <w:r w:rsidR="00F12B8F">
        <w:rPr>
          <w:rFonts w:cs="Arial"/>
          <w:szCs w:val="20"/>
        </w:rPr>
        <w:t>commentatio</w:t>
      </w:r>
      <w:proofErr w:type="spellEnd"/>
      <w:r w:rsidR="00F12B8F">
        <w:rPr>
          <w:rFonts w:cs="Arial"/>
          <w:szCs w:val="20"/>
        </w:rPr>
        <w:t xml:space="preserve">, ex </w:t>
      </w:r>
      <w:proofErr w:type="spellStart"/>
      <w:r w:rsidR="00F12B8F">
        <w:rPr>
          <w:rFonts w:cs="Arial"/>
          <w:szCs w:val="20"/>
        </w:rPr>
        <w:t>inventis</w:t>
      </w:r>
      <w:proofErr w:type="spellEnd"/>
      <w:r w:rsidR="00F12B8F">
        <w:rPr>
          <w:rFonts w:cs="Arial"/>
          <w:szCs w:val="20"/>
        </w:rPr>
        <w:t xml:space="preserve"> </w:t>
      </w:r>
      <w:proofErr w:type="spellStart"/>
      <w:r w:rsidR="00F12B8F">
        <w:rPr>
          <w:rFonts w:cs="Arial"/>
          <w:szCs w:val="20"/>
        </w:rPr>
        <w:t>recentiorum</w:t>
      </w:r>
      <w:proofErr w:type="spellEnd"/>
      <w:r w:rsidR="00F12B8F">
        <w:rPr>
          <w:rFonts w:cs="Arial"/>
          <w:szCs w:val="20"/>
        </w:rPr>
        <w:t xml:space="preserve"> </w:t>
      </w:r>
      <w:proofErr w:type="spellStart"/>
      <w:r w:rsidR="00F12B8F">
        <w:rPr>
          <w:rFonts w:cs="Arial"/>
          <w:szCs w:val="20"/>
        </w:rPr>
        <w:t>Harveyanis</w:t>
      </w:r>
      <w:proofErr w:type="spellEnd"/>
      <w:r w:rsidR="00F12B8F">
        <w:rPr>
          <w:rFonts w:cs="Arial"/>
          <w:szCs w:val="20"/>
        </w:rPr>
        <w:t xml:space="preserve">, </w:t>
      </w:r>
      <w:proofErr w:type="spellStart"/>
      <w:r w:rsidR="00F12B8F">
        <w:rPr>
          <w:rFonts w:cs="Arial"/>
          <w:szCs w:val="20"/>
        </w:rPr>
        <w:t>Bartholinianis</w:t>
      </w:r>
      <w:proofErr w:type="spellEnd"/>
      <w:r w:rsidR="00F12B8F">
        <w:rPr>
          <w:rFonts w:cs="Arial"/>
          <w:szCs w:val="20"/>
        </w:rPr>
        <w:t xml:space="preserve">, </w:t>
      </w:r>
      <w:proofErr w:type="spellStart"/>
      <w:r w:rsidR="00F12B8F">
        <w:rPr>
          <w:rFonts w:cs="Arial"/>
          <w:szCs w:val="20"/>
        </w:rPr>
        <w:t>Sylvianis</w:t>
      </w:r>
      <w:proofErr w:type="spellEnd"/>
      <w:r w:rsidR="00F12B8F">
        <w:rPr>
          <w:rFonts w:cs="Arial"/>
          <w:szCs w:val="20"/>
        </w:rPr>
        <w:t xml:space="preserve">, </w:t>
      </w:r>
      <w:proofErr w:type="spellStart"/>
      <w:r w:rsidR="00F12B8F">
        <w:rPr>
          <w:rFonts w:cs="Arial"/>
          <w:szCs w:val="20"/>
        </w:rPr>
        <w:t>Willisianis</w:t>
      </w:r>
      <w:proofErr w:type="spellEnd"/>
      <w:r w:rsidR="00F12B8F">
        <w:rPr>
          <w:rFonts w:cs="Arial"/>
          <w:szCs w:val="20"/>
        </w:rPr>
        <w:t xml:space="preserve"> … </w:t>
      </w:r>
      <w:proofErr w:type="spellStart"/>
      <w:r w:rsidR="00F12B8F">
        <w:rPr>
          <w:rFonts w:cs="Arial"/>
          <w:szCs w:val="20"/>
        </w:rPr>
        <w:t>observationibus</w:t>
      </w:r>
      <w:proofErr w:type="spellEnd"/>
      <w:r w:rsidR="00F12B8F">
        <w:rPr>
          <w:rFonts w:cs="Arial"/>
          <w:szCs w:val="20"/>
        </w:rPr>
        <w:t>“ (</w:t>
      </w:r>
      <w:proofErr w:type="spellStart"/>
      <w:r w:rsidR="00F12B8F">
        <w:rPr>
          <w:rFonts w:cs="Arial"/>
          <w:szCs w:val="20"/>
        </w:rPr>
        <w:t>Hafniae</w:t>
      </w:r>
      <w:proofErr w:type="spellEnd"/>
      <w:r w:rsidR="00F12B8F">
        <w:rPr>
          <w:rFonts w:cs="Arial"/>
          <w:szCs w:val="20"/>
        </w:rPr>
        <w:t xml:space="preserve"> 1673; als App. Ist die o.a. </w:t>
      </w:r>
      <w:proofErr w:type="spellStart"/>
      <w:r w:rsidR="00F12B8F">
        <w:rPr>
          <w:rFonts w:cs="Arial"/>
          <w:szCs w:val="20"/>
        </w:rPr>
        <w:t>Epoistel</w:t>
      </w:r>
      <w:proofErr w:type="spellEnd"/>
      <w:r w:rsidR="00F12B8F">
        <w:rPr>
          <w:rFonts w:cs="Arial"/>
          <w:szCs w:val="20"/>
        </w:rPr>
        <w:t xml:space="preserve"> von </w:t>
      </w:r>
      <w:proofErr w:type="spellStart"/>
      <w:r w:rsidR="00F12B8F">
        <w:rPr>
          <w:rFonts w:cs="Arial"/>
          <w:szCs w:val="20"/>
        </w:rPr>
        <w:t>Bartholinus</w:t>
      </w:r>
      <w:proofErr w:type="spellEnd"/>
      <w:r w:rsidR="00F12B8F">
        <w:rPr>
          <w:rFonts w:cs="Arial"/>
          <w:szCs w:val="20"/>
        </w:rPr>
        <w:t xml:space="preserve"> angefügt) weita</w:t>
      </w:r>
      <w:r w:rsidR="005B465D">
        <w:rPr>
          <w:rFonts w:cs="Arial"/>
          <w:szCs w:val="20"/>
        </w:rPr>
        <w:t>u</w:t>
      </w:r>
      <w:r w:rsidR="00F12B8F">
        <w:rPr>
          <w:rFonts w:cs="Arial"/>
          <w:szCs w:val="20"/>
        </w:rPr>
        <w:t>s skeptischer.</w:t>
      </w:r>
      <w:r w:rsidR="00F12B8F">
        <w:rPr>
          <w:rStyle w:val="Funotenzeichen"/>
          <w:rFonts w:cs="Arial"/>
          <w:szCs w:val="20"/>
        </w:rPr>
        <w:footnoteReference w:id="284"/>
      </w:r>
    </w:p>
    <w:p w14:paraId="674650C4" w14:textId="77777777" w:rsidR="00323D83" w:rsidRDefault="00323D83" w:rsidP="005E7046"/>
    <w:p w14:paraId="0F95593B" w14:textId="77777777" w:rsidR="000B26DB" w:rsidRDefault="000B26DB" w:rsidP="005E7046">
      <w:r>
        <w:lastRenderedPageBreak/>
        <w:t xml:space="preserve">Im vierten Kapitel </w:t>
      </w:r>
      <w:r w:rsidR="00EE4EC1">
        <w:t xml:space="preserve">(„Von </w:t>
      </w:r>
      <w:proofErr w:type="spellStart"/>
      <w:r w:rsidR="00EE4EC1">
        <w:t>deß</w:t>
      </w:r>
      <w:proofErr w:type="spellEnd"/>
      <w:r w:rsidR="00EE4EC1">
        <w:t xml:space="preserve"> </w:t>
      </w:r>
      <w:proofErr w:type="spellStart"/>
      <w:r w:rsidR="00EE4EC1">
        <w:t>Teuffels</w:t>
      </w:r>
      <w:proofErr w:type="spellEnd"/>
      <w:r w:rsidR="00EE4EC1">
        <w:t xml:space="preserve"> Lüst und Betrug in der falschen </w:t>
      </w:r>
      <w:proofErr w:type="spellStart"/>
      <w:r w:rsidR="00EE4EC1">
        <w:t>Alchymisterey</w:t>
      </w:r>
      <w:proofErr w:type="spellEnd"/>
      <w:r w:rsidR="00EE4EC1">
        <w:t xml:space="preserve"> </w:t>
      </w:r>
      <w:proofErr w:type="spellStart"/>
      <w:r w:rsidR="00EE4EC1">
        <w:t>unnd</w:t>
      </w:r>
      <w:proofErr w:type="spellEnd"/>
      <w:r w:rsidR="00EE4EC1">
        <w:t xml:space="preserve"> Goldmacher=Kunst/ darinnen </w:t>
      </w:r>
      <w:proofErr w:type="spellStart"/>
      <w:r w:rsidR="00EE4EC1">
        <w:t>außführlicher</w:t>
      </w:r>
      <w:proofErr w:type="spellEnd"/>
      <w:r w:rsidR="00EE4EC1">
        <w:t xml:space="preserve"> Bericht gegeben wird von den so </w:t>
      </w:r>
      <w:proofErr w:type="spellStart"/>
      <w:r w:rsidR="00EE4EC1">
        <w:t>genandten</w:t>
      </w:r>
      <w:proofErr w:type="spellEnd"/>
      <w:r w:rsidR="00EE4EC1">
        <w:t xml:space="preserve"> </w:t>
      </w:r>
      <w:proofErr w:type="spellStart"/>
      <w:r w:rsidR="00EE4EC1">
        <w:rPr>
          <w:i/>
          <w:iCs/>
        </w:rPr>
        <w:t>Fratribus</w:t>
      </w:r>
      <w:proofErr w:type="spellEnd"/>
      <w:r w:rsidR="00EE4EC1">
        <w:rPr>
          <w:i/>
          <w:iCs/>
        </w:rPr>
        <w:t xml:space="preserve"> </w:t>
      </w:r>
      <w:proofErr w:type="spellStart"/>
      <w:r w:rsidR="00EE4EC1">
        <w:rPr>
          <w:i/>
          <w:iCs/>
        </w:rPr>
        <w:t>Roseae</w:t>
      </w:r>
      <w:proofErr w:type="spellEnd"/>
      <w:r w:rsidR="00EE4EC1">
        <w:rPr>
          <w:i/>
          <w:iCs/>
        </w:rPr>
        <w:t xml:space="preserve"> Crucis</w:t>
      </w:r>
      <w:r w:rsidR="00EE4EC1">
        <w:t xml:space="preserve"> und </w:t>
      </w:r>
      <w:proofErr w:type="spellStart"/>
      <w:r w:rsidR="00EE4EC1">
        <w:rPr>
          <w:i/>
          <w:iCs/>
        </w:rPr>
        <w:t>Theophrasto</w:t>
      </w:r>
      <w:proofErr w:type="spellEnd"/>
      <w:r w:rsidR="00EE4EC1">
        <w:rPr>
          <w:i/>
          <w:iCs/>
        </w:rPr>
        <w:t xml:space="preserve"> </w:t>
      </w:r>
      <w:proofErr w:type="spellStart"/>
      <w:r w:rsidR="00EE4EC1">
        <w:rPr>
          <w:i/>
          <w:iCs/>
        </w:rPr>
        <w:t>Paracelso</w:t>
      </w:r>
      <w:proofErr w:type="spellEnd"/>
      <w:r w:rsidR="00EE4EC1">
        <w:t xml:space="preserve">“) von LEBALDS Schrift über den Teufel (1680) </w:t>
      </w:r>
      <w:r>
        <w:t>ist eine Apologie für PARACELSUS zu finden, er verteidigt ihn gegen den ansonsten so geschätzten KIRCHER.</w:t>
      </w:r>
    </w:p>
    <w:p w14:paraId="6F8CE0BB" w14:textId="77777777" w:rsidR="000B26DB" w:rsidRDefault="000B26DB" w:rsidP="005E7046"/>
    <w:p w14:paraId="0A965DE6" w14:textId="77777777" w:rsidR="00103E05" w:rsidRPr="00103E05" w:rsidRDefault="00103E05" w:rsidP="005E7046">
      <w:pPr>
        <w:rPr>
          <w:b/>
        </w:rPr>
      </w:pPr>
      <w:r w:rsidRPr="00103E05">
        <w:rPr>
          <w:b/>
        </w:rPr>
        <w:t xml:space="preserve">LEBALDT, Adam von und zu </w:t>
      </w:r>
      <w:proofErr w:type="spellStart"/>
      <w:r w:rsidRPr="00103E05">
        <w:rPr>
          <w:b/>
        </w:rPr>
        <w:t>Lebenwald</w:t>
      </w:r>
      <w:proofErr w:type="spellEnd"/>
      <w:r w:rsidRPr="00103E05">
        <w:rPr>
          <w:b/>
        </w:rPr>
        <w:t xml:space="preserve">. Gestalt und Werk. Bd. 1: Poetische Schriften. Bd. 2: Medizinische und naturwissenschaftliche Schriften. </w:t>
      </w:r>
      <w:proofErr w:type="spellStart"/>
      <w:r w:rsidRPr="00103E05">
        <w:rPr>
          <w:b/>
        </w:rPr>
        <w:t>Faksimileausg</w:t>
      </w:r>
      <w:proofErr w:type="spellEnd"/>
      <w:r w:rsidRPr="00103E05">
        <w:rPr>
          <w:b/>
        </w:rPr>
        <w:t xml:space="preserve">. bes. d. Anton F. W. Sommer. </w:t>
      </w:r>
      <w:r w:rsidRPr="008356D5">
        <w:rPr>
          <w:b/>
          <w:lang w:val="de-AT"/>
        </w:rPr>
        <w:t>Wien: Eigenverl. Sommer 1991 u. 1993</w:t>
      </w:r>
    </w:p>
    <w:p w14:paraId="459CECB0" w14:textId="77777777" w:rsidR="005E7046" w:rsidRDefault="005E7046" w:rsidP="005E7046"/>
    <w:p w14:paraId="3030F541" w14:textId="77777777" w:rsidR="00136617" w:rsidRDefault="00866AE8" w:rsidP="00136617">
      <w:r>
        <w:t xml:space="preserve">Bd. 1 enthält (neben einer Einleitung </w:t>
      </w:r>
      <w:r w:rsidR="00993D6F">
        <w:t>von SOMMER, die auch Leben und W</w:t>
      </w:r>
      <w:r>
        <w:t xml:space="preserve">erk von </w:t>
      </w:r>
      <w:proofErr w:type="spellStart"/>
      <w:r>
        <w:t>Lebaldt</w:t>
      </w:r>
      <w:proofErr w:type="spellEnd"/>
      <w:r>
        <w:t xml:space="preserve"> </w:t>
      </w:r>
      <w:proofErr w:type="spellStart"/>
      <w:r>
        <w:t>umfaßt</w:t>
      </w:r>
      <w:proofErr w:type="spellEnd"/>
      <w:r>
        <w:t>) folgende Schriften: die lateinischen „</w:t>
      </w:r>
      <w:proofErr w:type="spellStart"/>
      <w:r>
        <w:t>Monosticha</w:t>
      </w:r>
      <w:proofErr w:type="spellEnd"/>
      <w:r>
        <w:t xml:space="preserve">“ samt einer </w:t>
      </w:r>
      <w:r w:rsidR="00993D6F">
        <w:t>aus dem J</w:t>
      </w:r>
      <w:r w:rsidR="00114529">
        <w:t xml:space="preserve">ahre 1685 stammenden </w:t>
      </w:r>
      <w:r>
        <w:t xml:space="preserve">Übersetzung ins Deutsche durch einen </w:t>
      </w:r>
      <w:r w:rsidR="00136617">
        <w:t>unbekannten J</w:t>
      </w:r>
      <w:r>
        <w:t>esuiten (S. 31-75 u. S. 76-131)</w:t>
      </w:r>
      <w:r w:rsidR="00136617">
        <w:t>, „Poetische Schimpf= und Ernst=Reden“</w:t>
      </w:r>
      <w:r w:rsidR="00DA722A">
        <w:t xml:space="preserve"> (um 1683)</w:t>
      </w:r>
      <w:r w:rsidR="00136617">
        <w:t xml:space="preserve">, „255 Leoninische </w:t>
      </w:r>
      <w:proofErr w:type="spellStart"/>
      <w:r w:rsidR="00136617">
        <w:t>Verß</w:t>
      </w:r>
      <w:proofErr w:type="spellEnd"/>
      <w:r w:rsidR="00136617">
        <w:t>“ (S. 146-187), „100 Welsche Reim=</w:t>
      </w:r>
      <w:proofErr w:type="spellStart"/>
      <w:r w:rsidR="00136617">
        <w:t>Sprüch</w:t>
      </w:r>
      <w:proofErr w:type="spellEnd"/>
      <w:r w:rsidR="00136617">
        <w:t xml:space="preserve">“ (S. 188-204), die </w:t>
      </w:r>
      <w:proofErr w:type="spellStart"/>
      <w:r w:rsidR="00136617">
        <w:t>Sprichwortsammlung</w:t>
      </w:r>
      <w:proofErr w:type="spellEnd"/>
      <w:r w:rsidR="00136617">
        <w:t xml:space="preserve"> „</w:t>
      </w:r>
      <w:proofErr w:type="spellStart"/>
      <w:r w:rsidR="00136617">
        <w:t>Adagia</w:t>
      </w:r>
      <w:proofErr w:type="spellEnd"/>
      <w:r w:rsidR="00136617">
        <w:t xml:space="preserve"> Selecta“ (S. 205-261)</w:t>
      </w:r>
      <w:r w:rsidR="00136617">
        <w:rPr>
          <w:rStyle w:val="Funotenzeichen"/>
        </w:rPr>
        <w:footnoteReference w:id="285"/>
      </w:r>
      <w:r w:rsidR="00136617">
        <w:t>, die</w:t>
      </w:r>
      <w:r w:rsidR="00301940">
        <w:t xml:space="preserve"> „Schola Salernitana“, </w:t>
      </w:r>
      <w:r>
        <w:t>262-296 (im Original</w:t>
      </w:r>
      <w:r w:rsidR="00136617">
        <w:t xml:space="preserve"> von 1701</w:t>
      </w:r>
      <w:r>
        <w:t xml:space="preserve">: S. 1-35), </w:t>
      </w:r>
      <w:r w:rsidR="00136617">
        <w:t>und das „</w:t>
      </w:r>
      <w:proofErr w:type="spellStart"/>
      <w:r w:rsidR="00136617">
        <w:t>Mayrschafftsleben</w:t>
      </w:r>
      <w:proofErr w:type="spellEnd"/>
      <w:r w:rsidR="00136617">
        <w:t>“ (S. 297-307).</w:t>
      </w:r>
    </w:p>
    <w:p w14:paraId="613D85DE" w14:textId="77777777" w:rsidR="00136617" w:rsidRDefault="00136617" w:rsidP="00136617"/>
    <w:p w14:paraId="10458BE3" w14:textId="77777777" w:rsidR="00301940" w:rsidRDefault="00301940" w:rsidP="00301940">
      <w:r>
        <w:t xml:space="preserve">Die „Schola Salernitana </w:t>
      </w:r>
      <w:proofErr w:type="spellStart"/>
      <w:r>
        <w:t>Verteutscht</w:t>
      </w:r>
      <w:proofErr w:type="spellEnd"/>
      <w:r>
        <w:t>“ (EA: 1690;</w:t>
      </w:r>
      <w:r w:rsidRPr="00866AE8">
        <w:t xml:space="preserve"> </w:t>
      </w:r>
      <w:r>
        <w:t>andere Aufl. zusammen mit einem anderen populärmedizinischen Werk von Johan GUFER: Augsburg 1701)</w:t>
      </w:r>
      <w:r>
        <w:rPr>
          <w:rStyle w:val="Funotenzeichen"/>
        </w:rPr>
        <w:footnoteReference w:id="286"/>
      </w:r>
    </w:p>
    <w:p w14:paraId="57144F11" w14:textId="77777777" w:rsidR="00301940" w:rsidRDefault="00301940" w:rsidP="00301940">
      <w:proofErr w:type="spellStart"/>
      <w:r>
        <w:t>Arnald</w:t>
      </w:r>
      <w:proofErr w:type="spellEnd"/>
      <w:r>
        <w:t xml:space="preserve"> von VILLANOVAS Kommentar zum mittelalterlichen, im 12. </w:t>
      </w:r>
      <w:proofErr w:type="spellStart"/>
      <w:r>
        <w:t>Jht</w:t>
      </w:r>
      <w:proofErr w:type="spellEnd"/>
      <w:r>
        <w:t xml:space="preserve">. entstandenen „Regimen </w:t>
      </w:r>
      <w:proofErr w:type="spellStart"/>
      <w:r>
        <w:t>sanitatis</w:t>
      </w:r>
      <w:proofErr w:type="spellEnd"/>
      <w:r>
        <w:t xml:space="preserve"> </w:t>
      </w:r>
      <w:proofErr w:type="spellStart"/>
      <w:r>
        <w:t>Salernitanum</w:t>
      </w:r>
      <w:proofErr w:type="spellEnd"/>
      <w:r>
        <w:t>“</w:t>
      </w:r>
      <w:r>
        <w:rPr>
          <w:rStyle w:val="Funotenzeichen"/>
        </w:rPr>
        <w:footnoteReference w:id="287"/>
      </w:r>
      <w:r>
        <w:t xml:space="preserve"> wird von Bec</w:t>
      </w:r>
      <w:r w:rsidR="00DF7ADD">
        <w:t>her 1663 in Ulm herausgegeben, und zwar im „</w:t>
      </w:r>
      <w:r w:rsidR="00DF7ADD" w:rsidRPr="00DF7ADD">
        <w:t xml:space="preserve">Parnassus </w:t>
      </w:r>
      <w:proofErr w:type="spellStart"/>
      <w:r w:rsidR="00DF7ADD" w:rsidRPr="00DF7ADD">
        <w:t>medicinalis</w:t>
      </w:r>
      <w:proofErr w:type="spellEnd"/>
      <w:r w:rsidR="00DF7ADD" w:rsidRPr="00DF7ADD">
        <w:t xml:space="preserve"> </w:t>
      </w:r>
      <w:proofErr w:type="spellStart"/>
      <w:r w:rsidR="00DF7ADD" w:rsidRPr="00DF7ADD">
        <w:t>illustratus</w:t>
      </w:r>
      <w:proofErr w:type="spellEnd"/>
      <w:r w:rsidR="00DF7ADD">
        <w:t xml:space="preserve">: Oder: Ein neues, und dergestalt, </w:t>
      </w:r>
      <w:proofErr w:type="spellStart"/>
      <w:r w:rsidR="00DF7ADD">
        <w:t>vormahln</w:t>
      </w:r>
      <w:proofErr w:type="spellEnd"/>
      <w:r w:rsidR="00DF7ADD">
        <w:t xml:space="preserve"> noch nie gesehenes Thier-, Kräuter- und Berg-Buch, </w:t>
      </w:r>
      <w:proofErr w:type="spellStart"/>
      <w:r w:rsidR="00DF7ADD">
        <w:t>sampt</w:t>
      </w:r>
      <w:proofErr w:type="spellEnd"/>
      <w:r w:rsidR="00DF7ADD">
        <w:t xml:space="preserve"> der </w:t>
      </w:r>
      <w:proofErr w:type="spellStart"/>
      <w:r w:rsidR="00DF7ADD">
        <w:t>Salernitanischen</w:t>
      </w:r>
      <w:proofErr w:type="spellEnd"/>
      <w:r w:rsidR="00DF7ADD">
        <w:t xml:space="preserve"> </w:t>
      </w:r>
      <w:proofErr w:type="spellStart"/>
      <w:r w:rsidR="00DF7ADD">
        <w:t>Schul</w:t>
      </w:r>
      <w:proofErr w:type="spellEnd"/>
      <w:r w:rsidR="00DF7ADD">
        <w:t xml:space="preserve">. </w:t>
      </w:r>
      <w:r w:rsidR="00DF7ADD" w:rsidRPr="00DF7ADD">
        <w:rPr>
          <w:lang w:val="fr-FR"/>
        </w:rPr>
        <w:t xml:space="preserve">Cum </w:t>
      </w:r>
      <w:proofErr w:type="spellStart"/>
      <w:r w:rsidR="00DF7ADD" w:rsidRPr="00DF7ADD">
        <w:rPr>
          <w:lang w:val="fr-FR"/>
        </w:rPr>
        <w:t>Commentarioo</w:t>
      </w:r>
      <w:proofErr w:type="spellEnd"/>
      <w:r w:rsidR="00DF7ADD" w:rsidRPr="00DF7ADD">
        <w:rPr>
          <w:lang w:val="fr-FR"/>
        </w:rPr>
        <w:t xml:space="preserve"> </w:t>
      </w:r>
      <w:proofErr w:type="spellStart"/>
      <w:r w:rsidR="00DF7ADD" w:rsidRPr="00DF7ADD">
        <w:rPr>
          <w:lang w:val="fr-FR"/>
        </w:rPr>
        <w:t>Arnoldi</w:t>
      </w:r>
      <w:proofErr w:type="spellEnd"/>
      <w:r w:rsidR="00DF7ADD" w:rsidRPr="00DF7ADD">
        <w:rPr>
          <w:lang w:val="fr-FR"/>
        </w:rPr>
        <w:t xml:space="preserve"> </w:t>
      </w:r>
      <w:proofErr w:type="spellStart"/>
      <w:r w:rsidR="00DF7ADD" w:rsidRPr="00DF7ADD">
        <w:rPr>
          <w:lang w:val="fr-FR"/>
        </w:rPr>
        <w:t>Villanovani</w:t>
      </w:r>
      <w:proofErr w:type="spellEnd"/>
      <w:r w:rsidR="00DF7ADD" w:rsidRPr="00DF7ADD">
        <w:rPr>
          <w:lang w:val="fr-FR"/>
        </w:rPr>
        <w:t xml:space="preserve">, </w:t>
      </w:r>
      <w:proofErr w:type="spellStart"/>
      <w:r w:rsidR="00DF7ADD" w:rsidRPr="00DF7ADD">
        <w:rPr>
          <w:lang w:val="fr-FR"/>
        </w:rPr>
        <w:t>und</w:t>
      </w:r>
      <w:proofErr w:type="spellEnd"/>
      <w:r w:rsidR="00DF7ADD" w:rsidRPr="00DF7ADD">
        <w:rPr>
          <w:lang w:val="fr-FR"/>
        </w:rPr>
        <w:t xml:space="preserve"> den </w:t>
      </w:r>
      <w:proofErr w:type="spellStart"/>
      <w:r w:rsidR="00DF7ADD" w:rsidRPr="00DF7ADD">
        <w:rPr>
          <w:lang w:val="fr-FR"/>
        </w:rPr>
        <w:t>Prae</w:t>
      </w:r>
      <w:r w:rsidR="00FE63C0">
        <w:rPr>
          <w:lang w:val="fr-FR"/>
        </w:rPr>
        <w:t>sagiis</w:t>
      </w:r>
      <w:proofErr w:type="spellEnd"/>
      <w:r w:rsidR="00FE63C0">
        <w:rPr>
          <w:lang w:val="fr-FR"/>
        </w:rPr>
        <w:t xml:space="preserve"> vitae et </w:t>
      </w:r>
      <w:proofErr w:type="spellStart"/>
      <w:r w:rsidR="00FE63C0">
        <w:rPr>
          <w:lang w:val="fr-FR"/>
        </w:rPr>
        <w:t>mortis</w:t>
      </w:r>
      <w:proofErr w:type="spellEnd"/>
      <w:r w:rsidR="00FE63C0">
        <w:rPr>
          <w:lang w:val="fr-FR"/>
        </w:rPr>
        <w:t xml:space="preserve">, </w:t>
      </w:r>
      <w:proofErr w:type="spellStart"/>
      <w:r w:rsidR="00FE63C0">
        <w:rPr>
          <w:lang w:val="fr-FR"/>
        </w:rPr>
        <w:t>Hippocr</w:t>
      </w:r>
      <w:r w:rsidR="00DF7ADD" w:rsidRPr="00DF7ADD">
        <w:rPr>
          <w:lang w:val="fr-FR"/>
        </w:rPr>
        <w:t>a</w:t>
      </w:r>
      <w:r w:rsidR="00FE63C0">
        <w:rPr>
          <w:lang w:val="fr-FR"/>
        </w:rPr>
        <w:t>t</w:t>
      </w:r>
      <w:r w:rsidR="00DF7ADD" w:rsidRPr="00DF7ADD">
        <w:rPr>
          <w:lang w:val="fr-FR"/>
        </w:rPr>
        <w:t>is</w:t>
      </w:r>
      <w:proofErr w:type="spellEnd"/>
      <w:r w:rsidR="00DF7ADD" w:rsidRPr="00DF7ADD">
        <w:rPr>
          <w:lang w:val="fr-FR"/>
        </w:rPr>
        <w:t xml:space="preserve">“ (T. </w:t>
      </w:r>
      <w:r w:rsidR="00DF7ADD">
        <w:rPr>
          <w:lang w:val="fr-FR"/>
        </w:rPr>
        <w:t xml:space="preserve">1-4, Ulm: </w:t>
      </w:r>
      <w:proofErr w:type="spellStart"/>
      <w:r w:rsidR="00DF7ADD">
        <w:rPr>
          <w:lang w:val="fr-FR"/>
        </w:rPr>
        <w:t>Görlin</w:t>
      </w:r>
      <w:proofErr w:type="spellEnd"/>
      <w:r w:rsidR="00DF7ADD">
        <w:rPr>
          <w:lang w:val="fr-FR"/>
        </w:rPr>
        <w:t xml:space="preserve"> 1662). </w:t>
      </w:r>
      <w:r w:rsidR="00DF7ADD" w:rsidRPr="00DF7ADD">
        <w:t xml:space="preserve">In einigen Exemplaren steht im vierten Teil, der </w:t>
      </w:r>
      <w:r w:rsidR="00DF7ADD">
        <w:t xml:space="preserve">die „Schola Salernitana“ und </w:t>
      </w:r>
      <w:r w:rsidR="00DF7ADD" w:rsidRPr="00DF7ADD">
        <w:t>den</w:t>
      </w:r>
      <w:r w:rsidR="00FE63C0">
        <w:t xml:space="preserve"> Kommentar von VILANOVA wiederg</w:t>
      </w:r>
      <w:r w:rsidR="00DF7ADD" w:rsidRPr="00DF7ADD">
        <w:t>i</w:t>
      </w:r>
      <w:r w:rsidR="00FE63C0">
        <w:t>b</w:t>
      </w:r>
      <w:r w:rsidR="00DF7ADD" w:rsidRPr="00DF7ADD">
        <w:t>t, statt</w:t>
      </w:r>
      <w:r w:rsidR="00DF7ADD">
        <w:t xml:space="preserve"> „1662“ „1663“.</w:t>
      </w:r>
    </w:p>
    <w:p w14:paraId="412A2394" w14:textId="77777777" w:rsidR="00301940" w:rsidRDefault="00711032" w:rsidP="00136617">
      <w:r>
        <w:t xml:space="preserve">In der </w:t>
      </w:r>
      <w:proofErr w:type="spellStart"/>
      <w:r>
        <w:t>Soproner</w:t>
      </w:r>
      <w:proofErr w:type="spellEnd"/>
      <w:r>
        <w:t xml:space="preserve"> Uni-Bibl. befindet sich eine Schrift mit dem Titel „</w:t>
      </w:r>
      <w:proofErr w:type="spellStart"/>
      <w:r w:rsidRPr="00DE2B01">
        <w:t>Mediolani</w:t>
      </w:r>
      <w:proofErr w:type="spellEnd"/>
      <w:r w:rsidRPr="00DE2B01">
        <w:t xml:space="preserve"> Schola Salernitana“ (</w:t>
      </w:r>
      <w:proofErr w:type="spellStart"/>
      <w:r w:rsidRPr="00DE2B01">
        <w:t>Rotterd</w:t>
      </w:r>
      <w:proofErr w:type="spellEnd"/>
      <w:r w:rsidRPr="00DE2B01">
        <w:t>. 1657)</w:t>
      </w:r>
      <w:r>
        <w:t xml:space="preserve">; es handelt sich </w:t>
      </w:r>
      <w:proofErr w:type="spellStart"/>
      <w:r>
        <w:t>hiebei</w:t>
      </w:r>
      <w:proofErr w:type="spellEnd"/>
      <w:r>
        <w:t xml:space="preserve"> um das bekannte „Regimen </w:t>
      </w:r>
      <w:proofErr w:type="spellStart"/>
      <w:r>
        <w:t>sanitatis</w:t>
      </w:r>
      <w:proofErr w:type="spellEnd"/>
      <w:r>
        <w:t xml:space="preserve"> </w:t>
      </w:r>
      <w:proofErr w:type="spellStart"/>
      <w:r>
        <w:t>Salernitanum</w:t>
      </w:r>
      <w:proofErr w:type="spellEnd"/>
      <w:r>
        <w:t>“. Als Verfasser gilt Johannes MEDIOLANUS, i.e. GIOVAN</w:t>
      </w:r>
      <w:r w:rsidR="00FE63C0">
        <w:t xml:space="preserve">NI da Milano (12. </w:t>
      </w:r>
      <w:proofErr w:type="spellStart"/>
      <w:r w:rsidR="00FE63C0">
        <w:t>Jht</w:t>
      </w:r>
      <w:proofErr w:type="spellEnd"/>
      <w:r w:rsidR="00FE63C0">
        <w:t>.); die HAB</w:t>
      </w:r>
      <w:r>
        <w:t xml:space="preserve"> besitzt eine </w:t>
      </w:r>
      <w:proofErr w:type="spellStart"/>
      <w:r>
        <w:t>editio</w:t>
      </w:r>
      <w:proofErr w:type="spellEnd"/>
      <w:r>
        <w:t xml:space="preserve"> </w:t>
      </w:r>
      <w:proofErr w:type="spellStart"/>
      <w:r>
        <w:t>nova</w:t>
      </w:r>
      <w:proofErr w:type="spellEnd"/>
      <w:r>
        <w:t xml:space="preserve"> (Rotterdam: Leers 1667). Beide Schriften beinhalten den Kommentar von VILLANOVA.</w:t>
      </w:r>
    </w:p>
    <w:p w14:paraId="08A3CDE5" w14:textId="77777777" w:rsidR="00301940" w:rsidRDefault="00301940" w:rsidP="00136617"/>
    <w:p w14:paraId="0F1E779A" w14:textId="77777777" w:rsidR="00114529" w:rsidRDefault="00114529" w:rsidP="00136617">
      <w:r>
        <w:t>Die „</w:t>
      </w:r>
      <w:proofErr w:type="spellStart"/>
      <w:r>
        <w:t>Monosticha</w:t>
      </w:r>
      <w:proofErr w:type="spellEnd"/>
      <w:r>
        <w:t>“</w:t>
      </w:r>
      <w:r w:rsidR="00993D6F">
        <w:t>, wahrschei</w:t>
      </w:r>
      <w:r w:rsidR="00FE63C0">
        <w:t xml:space="preserve">nlich 1683/84 geschrieben bzw. </w:t>
      </w:r>
      <w:proofErr w:type="spellStart"/>
      <w:r w:rsidR="00FE63C0">
        <w:t>z</w:t>
      </w:r>
      <w:r w:rsidR="00993D6F">
        <w:t>usamengefaßt</w:t>
      </w:r>
      <w:proofErr w:type="spellEnd"/>
      <w:r w:rsidR="00993D6F">
        <w:t>,</w:t>
      </w:r>
      <w:r>
        <w:t xml:space="preserve"> sind in drei „Zenturien“ gegliedert“; es handelt sich um Epigramme auf dem Hintergrund des antiken Vorbildes MARTIAL.</w:t>
      </w:r>
      <w:r w:rsidR="00993D6F">
        <w:t xml:space="preserve"> Neben Lasterschelte und Standessatire wird auch gegen Frankophilie („</w:t>
      </w:r>
      <w:proofErr w:type="spellStart"/>
      <w:r w:rsidR="00993D6F">
        <w:t>Alamodetum</w:t>
      </w:r>
      <w:proofErr w:type="spellEnd"/>
      <w:r w:rsidR="00993D6F">
        <w:t>“), den Erbfeind, i.e. die Türken, geschrieben; auch Wundersames und Kurioses begegnet dem Leser, so ein Gedicht über den Kometen von 1680.</w:t>
      </w:r>
      <w:r w:rsidR="00993D6F">
        <w:rPr>
          <w:rStyle w:val="Funotenzeichen"/>
        </w:rPr>
        <w:footnoteReference w:id="288"/>
      </w:r>
    </w:p>
    <w:p w14:paraId="1EDF0545" w14:textId="77777777" w:rsidR="00114529" w:rsidRDefault="00114529" w:rsidP="00136617"/>
    <w:p w14:paraId="6CD9F5FD" w14:textId="77777777" w:rsidR="00DA722A" w:rsidRDefault="00DA722A" w:rsidP="00136617">
      <w:r>
        <w:t>In den „Schimpf= und Ernst=Reden“ ist das 10. Gedicht mit dem Titel „Firmament“ dem Kaiser gewidmet:</w:t>
      </w:r>
    </w:p>
    <w:p w14:paraId="00BEE785" w14:textId="77777777" w:rsidR="00DA722A" w:rsidRDefault="00DA722A" w:rsidP="00136617">
      <w:r>
        <w:t>„Dem großen Leopold</w:t>
      </w:r>
    </w:p>
    <w:p w14:paraId="36C48F7E" w14:textId="77777777" w:rsidR="00DA722A" w:rsidRDefault="00DA722A" w:rsidP="00136617">
      <w:r>
        <w:t>Das Firmament ist hold/</w:t>
      </w:r>
    </w:p>
    <w:p w14:paraId="2DC194C4" w14:textId="77777777" w:rsidR="00DA722A" w:rsidRDefault="00DA722A" w:rsidP="00136617">
      <w:r>
        <w:t xml:space="preserve">Gott wolle Sieg </w:t>
      </w:r>
      <w:proofErr w:type="spellStart"/>
      <w:r>
        <w:t>beschern</w:t>
      </w:r>
      <w:proofErr w:type="spellEnd"/>
      <w:r>
        <w:t>/</w:t>
      </w:r>
    </w:p>
    <w:p w14:paraId="7674E6C9" w14:textId="77777777" w:rsidR="00DA722A" w:rsidRDefault="00DA722A" w:rsidP="00136617">
      <w:r>
        <w:t xml:space="preserve">So </w:t>
      </w:r>
      <w:proofErr w:type="spellStart"/>
      <w:r>
        <w:t>vill</w:t>
      </w:r>
      <w:proofErr w:type="spellEnd"/>
      <w:r>
        <w:t xml:space="preserve"> als </w:t>
      </w:r>
      <w:proofErr w:type="spellStart"/>
      <w:r>
        <w:t>seynd</w:t>
      </w:r>
      <w:proofErr w:type="spellEnd"/>
      <w:r>
        <w:t xml:space="preserve"> der Stern.“</w:t>
      </w:r>
      <w:r>
        <w:rPr>
          <w:rStyle w:val="Funotenzeichen"/>
        </w:rPr>
        <w:footnoteReference w:id="289"/>
      </w:r>
    </w:p>
    <w:p w14:paraId="7DC6A713" w14:textId="77777777" w:rsidR="00DA722A" w:rsidRDefault="00DA722A" w:rsidP="00136617"/>
    <w:p w14:paraId="4904800F" w14:textId="77777777" w:rsidR="00136617" w:rsidRDefault="00136617" w:rsidP="00136617">
      <w:r>
        <w:t>Die teils sehr altväterisch bis banal klingenden Sentenzen der „</w:t>
      </w:r>
      <w:proofErr w:type="spellStart"/>
      <w:r>
        <w:t>Salernitanische</w:t>
      </w:r>
      <w:proofErr w:type="spellEnd"/>
      <w:r>
        <w:t xml:space="preserve"> </w:t>
      </w:r>
      <w:proofErr w:type="spellStart"/>
      <w:r>
        <w:t>Schul“sind</w:t>
      </w:r>
      <w:proofErr w:type="spellEnd"/>
      <w:r>
        <w:t xml:space="preserve"> in einer eher grobschlächtigen Sprache </w:t>
      </w:r>
      <w:proofErr w:type="spellStart"/>
      <w:r>
        <w:t>abgefaßt</w:t>
      </w:r>
      <w:proofErr w:type="spellEnd"/>
      <w:r>
        <w:t xml:space="preserve">. So heißt es in Nr. 6: „Bey dem Nachtmahl </w:t>
      </w:r>
      <w:proofErr w:type="spellStart"/>
      <w:r>
        <w:t>sey</w:t>
      </w:r>
      <w:proofErr w:type="spellEnd"/>
      <w:r>
        <w:t xml:space="preserve"> kein Fraß/ </w:t>
      </w:r>
      <w:proofErr w:type="spellStart"/>
      <w:r>
        <w:t>Daß</w:t>
      </w:r>
      <w:proofErr w:type="spellEnd"/>
      <w:r>
        <w:t xml:space="preserve"> du nicht </w:t>
      </w:r>
      <w:proofErr w:type="spellStart"/>
      <w:r>
        <w:t>beist</w:t>
      </w:r>
      <w:proofErr w:type="spellEnd"/>
      <w:r>
        <w:t xml:space="preserve"> in das Graß.“</w:t>
      </w:r>
      <w:r>
        <w:rPr>
          <w:rStyle w:val="Funotenzeichen"/>
        </w:rPr>
        <w:footnoteReference w:id="290"/>
      </w:r>
    </w:p>
    <w:p w14:paraId="4CB1988A" w14:textId="77777777" w:rsidR="00866AE8" w:rsidRDefault="00866AE8" w:rsidP="005E7046"/>
    <w:p w14:paraId="5435BED9" w14:textId="77777777" w:rsidR="00DD52C5" w:rsidRDefault="00DD52C5" w:rsidP="005E7046">
      <w:r>
        <w:t xml:space="preserve">Bd. 2 enthält folgende Schriften: eine in Latein </w:t>
      </w:r>
      <w:proofErr w:type="spellStart"/>
      <w:r>
        <w:t>verfaßte</w:t>
      </w:r>
      <w:proofErr w:type="spellEnd"/>
      <w:r>
        <w:t xml:space="preserve"> Biographie von Dr. WURFFBEIN, die eine Art von Nachruf darstellt (S. 4-149</w:t>
      </w:r>
      <w:r w:rsidR="00866AE8">
        <w:t>)</w:t>
      </w:r>
      <w:r>
        <w:t>, die 35 „</w:t>
      </w:r>
      <w:proofErr w:type="spellStart"/>
      <w:r>
        <w:t>Observationes</w:t>
      </w:r>
      <w:proofErr w:type="spellEnd"/>
      <w:r>
        <w:t>“, die in der Veröffentlichungsreihe der Breslauer Akademie der Naturforscher erscheinen (zw. 1683 und 1695) (15-43</w:t>
      </w:r>
      <w:r w:rsidR="00FE63C0">
        <w:t>)</w:t>
      </w:r>
      <w:r>
        <w:t>, dann die „</w:t>
      </w:r>
      <w:proofErr w:type="spellStart"/>
      <w:r>
        <w:t>Damographia</w:t>
      </w:r>
      <w:proofErr w:type="spellEnd"/>
      <w:r>
        <w:t>“ (44-109)</w:t>
      </w:r>
      <w:r w:rsidR="002A4A1E">
        <w:t xml:space="preserve"> und dann </w:t>
      </w:r>
      <w:r w:rsidR="00866AE8">
        <w:t xml:space="preserve">erneut (!) </w:t>
      </w:r>
      <w:r w:rsidR="002A4A1E">
        <w:t>die „Salernitana Schola“</w:t>
      </w:r>
      <w:r w:rsidR="00951CC6">
        <w:t xml:space="preserve"> </w:t>
      </w:r>
      <w:r w:rsidR="002A4A1E">
        <w:t>(110-146)</w:t>
      </w:r>
      <w:r w:rsidR="00951CC6">
        <w:t>.</w:t>
      </w:r>
    </w:p>
    <w:p w14:paraId="2CE76712" w14:textId="77777777" w:rsidR="00951CC6" w:rsidRDefault="00951CC6" w:rsidP="005E7046"/>
    <w:p w14:paraId="4469E805" w14:textId="77777777" w:rsidR="00951CC6" w:rsidRPr="008F3766" w:rsidRDefault="00951CC6" w:rsidP="005E7046">
      <w:r>
        <w:t>Bei den „</w:t>
      </w:r>
      <w:proofErr w:type="spellStart"/>
      <w:r>
        <w:t>Observationes</w:t>
      </w:r>
      <w:proofErr w:type="spellEnd"/>
      <w:r>
        <w:t>“ sind folgende Beobac</w:t>
      </w:r>
      <w:r w:rsidR="00301940">
        <w:t>htungen, die nie mehr als eine S</w:t>
      </w:r>
      <w:r>
        <w:t xml:space="preserve">eite umfassen, ob ihrer Kuriosität von Interesse. </w:t>
      </w:r>
      <w:r w:rsidR="008F3766" w:rsidRPr="008F3766">
        <w:t xml:space="preserve">„De </w:t>
      </w:r>
      <w:proofErr w:type="spellStart"/>
      <w:r w:rsidR="008F3766" w:rsidRPr="008F3766">
        <w:t>ossibus</w:t>
      </w:r>
      <w:proofErr w:type="spellEnd"/>
      <w:r w:rsidR="008F3766" w:rsidRPr="008F3766">
        <w:t xml:space="preserve"> </w:t>
      </w:r>
      <w:proofErr w:type="spellStart"/>
      <w:r w:rsidR="008F3766" w:rsidRPr="008F3766">
        <w:t>Dracorum</w:t>
      </w:r>
      <w:proofErr w:type="spellEnd"/>
      <w:r w:rsidR="008F3766" w:rsidRPr="008F3766">
        <w:t xml:space="preserve"> </w:t>
      </w:r>
      <w:proofErr w:type="spellStart"/>
      <w:r w:rsidR="008F3766" w:rsidRPr="008F3766">
        <w:t>vere</w:t>
      </w:r>
      <w:proofErr w:type="spellEnd"/>
      <w:r w:rsidR="008F3766" w:rsidRPr="008F3766">
        <w:t xml:space="preserve"> </w:t>
      </w:r>
      <w:proofErr w:type="spellStart"/>
      <w:r w:rsidR="008F3766" w:rsidRPr="008F3766">
        <w:t>existentium</w:t>
      </w:r>
      <w:proofErr w:type="spellEnd"/>
      <w:r w:rsidR="008F3766" w:rsidRPr="008F3766">
        <w:t xml:space="preserve"> et </w:t>
      </w:r>
      <w:proofErr w:type="spellStart"/>
      <w:r w:rsidR="008F3766" w:rsidRPr="008F3766">
        <w:t>eorum</w:t>
      </w:r>
      <w:proofErr w:type="spellEnd"/>
      <w:r w:rsidR="008F3766" w:rsidRPr="008F3766">
        <w:t xml:space="preserve"> </w:t>
      </w:r>
      <w:proofErr w:type="spellStart"/>
      <w:r w:rsidR="008F3766" w:rsidRPr="008F3766">
        <w:t>usus</w:t>
      </w:r>
      <w:proofErr w:type="spellEnd"/>
      <w:r w:rsidR="008F3766" w:rsidRPr="008F3766">
        <w:t xml:space="preserve">“ (1683, </w:t>
      </w:r>
      <w:proofErr w:type="spellStart"/>
      <w:r w:rsidR="008F3766" w:rsidRPr="008F3766">
        <w:t>No</w:t>
      </w:r>
      <w:proofErr w:type="spellEnd"/>
      <w:r w:rsidR="008F3766" w:rsidRPr="008F3766">
        <w:t xml:space="preserve">. 105), „De </w:t>
      </w:r>
      <w:proofErr w:type="spellStart"/>
      <w:r w:rsidR="008F3766" w:rsidRPr="008F3766">
        <w:t>coecitate</w:t>
      </w:r>
      <w:proofErr w:type="spellEnd"/>
      <w:r w:rsidR="008F3766" w:rsidRPr="008F3766">
        <w:t xml:space="preserve"> et </w:t>
      </w:r>
      <w:proofErr w:type="spellStart"/>
      <w:r w:rsidR="008F3766" w:rsidRPr="008F3766">
        <w:t>remedio</w:t>
      </w:r>
      <w:proofErr w:type="spellEnd"/>
      <w:r w:rsidR="008F3766" w:rsidRPr="008F3766">
        <w:t xml:space="preserve"> </w:t>
      </w:r>
      <w:proofErr w:type="spellStart"/>
      <w:r w:rsidR="008F3766" w:rsidRPr="008F3766">
        <w:t>superstitioso</w:t>
      </w:r>
      <w:proofErr w:type="spellEnd"/>
      <w:r w:rsidR="008F3766" w:rsidRPr="008F3766">
        <w:t>“ (1683, Nr. 106), « </w:t>
      </w:r>
      <w:proofErr w:type="spellStart"/>
      <w:r w:rsidR="008F3766" w:rsidRPr="008F3766">
        <w:t>Serpentis</w:t>
      </w:r>
      <w:proofErr w:type="spellEnd"/>
      <w:r w:rsidR="008F3766" w:rsidRPr="008F3766">
        <w:t xml:space="preserve"> </w:t>
      </w:r>
      <w:proofErr w:type="spellStart"/>
      <w:r w:rsidR="008F3766" w:rsidRPr="008F3766">
        <w:t>morsu</w:t>
      </w:r>
      <w:proofErr w:type="spellEnd"/>
      <w:r w:rsidR="008F3766" w:rsidRPr="008F3766">
        <w:t xml:space="preserve"> </w:t>
      </w:r>
      <w:proofErr w:type="spellStart"/>
      <w:r w:rsidR="008F3766" w:rsidRPr="008F3766">
        <w:t>pes</w:t>
      </w:r>
      <w:proofErr w:type="spellEnd"/>
      <w:r w:rsidR="008F3766" w:rsidRPr="008F3766">
        <w:t xml:space="preserve"> </w:t>
      </w:r>
      <w:proofErr w:type="spellStart"/>
      <w:r w:rsidR="008F3766" w:rsidRPr="008F3766">
        <w:t>intumescens</w:t>
      </w:r>
      <w:proofErr w:type="spellEnd"/>
      <w:r w:rsidR="008F3766" w:rsidRPr="008F3766">
        <w:t xml:space="preserve"> </w:t>
      </w:r>
      <w:proofErr w:type="spellStart"/>
      <w:r w:rsidR="008F3766" w:rsidRPr="008F3766">
        <w:t>mirabiliter</w:t>
      </w:r>
      <w:proofErr w:type="spellEnd"/>
      <w:r w:rsidR="008F3766" w:rsidRPr="008F3766">
        <w:t xml:space="preserve"> </w:t>
      </w:r>
      <w:proofErr w:type="spellStart"/>
      <w:r w:rsidR="008F3766" w:rsidRPr="008F3766">
        <w:t>curatus</w:t>
      </w:r>
      <w:proofErr w:type="spellEnd"/>
      <w:r w:rsidR="008F3766" w:rsidRPr="008F3766">
        <w:t xml:space="preserve"> » (1684, Nr. 69), « De </w:t>
      </w:r>
      <w:proofErr w:type="spellStart"/>
      <w:r w:rsidR="008F3766" w:rsidRPr="008F3766">
        <w:t>morsu</w:t>
      </w:r>
      <w:proofErr w:type="spellEnd"/>
      <w:r w:rsidR="008F3766" w:rsidRPr="008F3766">
        <w:t xml:space="preserve"> </w:t>
      </w:r>
      <w:proofErr w:type="spellStart"/>
      <w:r w:rsidR="008F3766" w:rsidRPr="008F3766">
        <w:t>lupu</w:t>
      </w:r>
      <w:proofErr w:type="spellEnd"/>
      <w:r w:rsidR="008F3766" w:rsidRPr="008F3766">
        <w:t xml:space="preserve"> </w:t>
      </w:r>
      <w:proofErr w:type="spellStart"/>
      <w:r w:rsidR="008F3766" w:rsidRPr="008F3766">
        <w:t>rabidi</w:t>
      </w:r>
      <w:proofErr w:type="spellEnd"/>
      <w:r w:rsidR="008F3766" w:rsidRPr="008F3766">
        <w:t xml:space="preserve">, </w:t>
      </w:r>
      <w:proofErr w:type="spellStart"/>
      <w:r w:rsidR="008F3766" w:rsidRPr="008F3766">
        <w:t>seu</w:t>
      </w:r>
      <w:proofErr w:type="spellEnd"/>
      <w:r w:rsidR="008F3766" w:rsidRPr="008F3766">
        <w:t xml:space="preserve"> </w:t>
      </w:r>
      <w:proofErr w:type="spellStart"/>
      <w:r w:rsidR="008F3766" w:rsidRPr="008F3766">
        <w:t>Lycanthropia</w:t>
      </w:r>
      <w:proofErr w:type="spellEnd"/>
      <w:r w:rsidR="008F3766" w:rsidRPr="008F3766">
        <w:t> » (1685, Nr. 79) und</w:t>
      </w:r>
      <w:r w:rsidR="00866AE8">
        <w:t xml:space="preserve"> </w:t>
      </w:r>
      <w:r w:rsidR="008F3766" w:rsidRPr="008F3766">
        <w:t xml:space="preserve">ob seines Titels : « De </w:t>
      </w:r>
      <w:proofErr w:type="spellStart"/>
      <w:r w:rsidR="008F3766" w:rsidRPr="008F3766">
        <w:t>podagrae</w:t>
      </w:r>
      <w:proofErr w:type="spellEnd"/>
      <w:r w:rsidR="008F3766" w:rsidRPr="008F3766">
        <w:t xml:space="preserve"> </w:t>
      </w:r>
      <w:proofErr w:type="spellStart"/>
      <w:r w:rsidR="008F3766" w:rsidRPr="008F3766">
        <w:t>tyrannide</w:t>
      </w:r>
      <w:proofErr w:type="spellEnd"/>
      <w:r w:rsidR="008F3766" w:rsidRPr="008F3766">
        <w:t xml:space="preserve"> » (1694, Nr. </w:t>
      </w:r>
      <w:r w:rsidR="008F3766">
        <w:t>115).</w:t>
      </w:r>
    </w:p>
    <w:p w14:paraId="2DF6D06C" w14:textId="77777777" w:rsidR="00951CC6" w:rsidRDefault="00951CC6" w:rsidP="005E7046"/>
    <w:p w14:paraId="70A69972" w14:textId="77777777" w:rsidR="009C0C30" w:rsidRDefault="009C0C30" w:rsidP="005E7046">
      <w:r>
        <w:t>Die „</w:t>
      </w:r>
      <w:proofErr w:type="spellStart"/>
      <w:r>
        <w:t>Adagia</w:t>
      </w:r>
      <w:proofErr w:type="spellEnd"/>
      <w:r>
        <w:t xml:space="preserve"> </w:t>
      </w:r>
      <w:proofErr w:type="spellStart"/>
      <w:r>
        <w:t>selecta</w:t>
      </w:r>
      <w:proofErr w:type="spellEnd"/>
      <w:r>
        <w:t xml:space="preserve">“ sind eine </w:t>
      </w:r>
      <w:proofErr w:type="spellStart"/>
      <w:r>
        <w:t>Sprichwortsammlung</w:t>
      </w:r>
      <w:proofErr w:type="spellEnd"/>
      <w:r>
        <w:t>, die als Vorbild die „</w:t>
      </w:r>
      <w:proofErr w:type="spellStart"/>
      <w:r>
        <w:t>Adagia</w:t>
      </w:r>
      <w:proofErr w:type="spellEnd"/>
      <w:r>
        <w:t>“ des ERASMUS haben.</w:t>
      </w:r>
      <w:r>
        <w:rPr>
          <w:rStyle w:val="Funotenzeichen"/>
        </w:rPr>
        <w:footnoteReference w:id="291"/>
      </w:r>
      <w:r w:rsidR="0095331C">
        <w:t xml:space="preserve"> Sie vergleichen deutsche und lateinische  Gedichte. </w:t>
      </w:r>
      <w:proofErr w:type="spellStart"/>
      <w:r w:rsidR="0095331C">
        <w:t>Lebenwaldt</w:t>
      </w:r>
      <w:proofErr w:type="spellEnd"/>
      <w:r w:rsidR="0095331C">
        <w:t xml:space="preserve"> schöpft aus Johann Georg SEYBOLDS „</w:t>
      </w:r>
      <w:proofErr w:type="spellStart"/>
      <w:r w:rsidR="0095331C">
        <w:t>Viridiarium</w:t>
      </w:r>
      <w:proofErr w:type="spellEnd"/>
      <w:r w:rsidR="0095331C">
        <w:t xml:space="preserve">“ (Nürnberg 1677) und </w:t>
      </w:r>
      <w:proofErr w:type="spellStart"/>
      <w:r w:rsidR="0095331C">
        <w:t>Sebatsian</w:t>
      </w:r>
      <w:proofErr w:type="spellEnd"/>
      <w:r w:rsidR="0095331C">
        <w:t xml:space="preserve"> FRANCKS „Sprichwörter“ (Frankfur</w:t>
      </w:r>
      <w:r w:rsidR="005B465D">
        <w:t xml:space="preserve">t 1541) – wahrscheinlich kennt </w:t>
      </w:r>
      <w:proofErr w:type="spellStart"/>
      <w:r w:rsidR="005B465D">
        <w:t>L</w:t>
      </w:r>
      <w:r w:rsidR="0095331C">
        <w:t>ebenwaldt</w:t>
      </w:r>
      <w:proofErr w:type="spellEnd"/>
      <w:r w:rsidR="0095331C">
        <w:t xml:space="preserve"> diese Sammlung aus einer der </w:t>
      </w:r>
      <w:proofErr w:type="spellStart"/>
      <w:r w:rsidR="0095331C">
        <w:t>EGENOFF’</w:t>
      </w:r>
      <w:r w:rsidR="00301940">
        <w:t>schen</w:t>
      </w:r>
      <w:proofErr w:type="spellEnd"/>
      <w:r w:rsidR="00301940">
        <w:t xml:space="preserve"> N</w:t>
      </w:r>
      <w:r w:rsidR="0095331C">
        <w:t>achdrucke.</w:t>
      </w:r>
      <w:r w:rsidR="00301940">
        <w:rPr>
          <w:rStyle w:val="Funotenzeichen"/>
        </w:rPr>
        <w:footnoteReference w:id="292"/>
      </w:r>
    </w:p>
    <w:p w14:paraId="42599EEE" w14:textId="77777777" w:rsidR="009C0C30" w:rsidRDefault="009C0C30" w:rsidP="005E7046"/>
    <w:p w14:paraId="0332D553" w14:textId="77777777" w:rsidR="009C0C30" w:rsidRDefault="009C0C30" w:rsidP="005E7046">
      <w:r>
        <w:t xml:space="preserve">Die „100 Welsch gereimten </w:t>
      </w:r>
      <w:proofErr w:type="spellStart"/>
      <w:r>
        <w:t>Sprüch</w:t>
      </w:r>
      <w:proofErr w:type="spellEnd"/>
      <w:r>
        <w:t xml:space="preserve">“ (ca. 1670/80) geben </w:t>
      </w:r>
      <w:proofErr w:type="spellStart"/>
      <w:r>
        <w:t>Lebenwaldts</w:t>
      </w:r>
      <w:proofErr w:type="spellEnd"/>
      <w:r>
        <w:t xml:space="preserve"> Eindrücke seines Italienaufenthaltes wider.</w:t>
      </w:r>
    </w:p>
    <w:p w14:paraId="502E81DB" w14:textId="77777777" w:rsidR="009C0C30" w:rsidRDefault="009C0C30" w:rsidP="005E7046"/>
    <w:p w14:paraId="23388AF3" w14:textId="77777777" w:rsidR="009C0C30" w:rsidRDefault="009C0C30" w:rsidP="005E7046">
      <w:r>
        <w:t xml:space="preserve">Die „255 Leoninischen </w:t>
      </w:r>
      <w:proofErr w:type="spellStart"/>
      <w:r>
        <w:t>Verss</w:t>
      </w:r>
      <w:proofErr w:type="spellEnd"/>
      <w:r>
        <w:t>“ (ca. 1670/80)</w:t>
      </w:r>
      <w:r w:rsidR="0095331C">
        <w:t xml:space="preserve"> gebrauchen den sog. Leoninischen Vers, bei dem sich erste und letzte Zeile reimen. Er ist nach einem Dichter namens L</w:t>
      </w:r>
      <w:r w:rsidR="006634D0">
        <w:t>EONINUS (</w:t>
      </w:r>
      <w:r w:rsidR="0095331C">
        <w:t xml:space="preserve">12. </w:t>
      </w:r>
      <w:proofErr w:type="spellStart"/>
      <w:r w:rsidR="0095331C">
        <w:t>Jht</w:t>
      </w:r>
      <w:proofErr w:type="spellEnd"/>
      <w:r w:rsidR="0095331C">
        <w:t>.</w:t>
      </w:r>
      <w:r w:rsidR="006634D0">
        <w:t>)</w:t>
      </w:r>
      <w:r w:rsidR="0095331C">
        <w:t xml:space="preserve"> zw. Papst LEO I. benannt.</w:t>
      </w:r>
    </w:p>
    <w:p w14:paraId="4B375555" w14:textId="77777777" w:rsidR="0095331C" w:rsidRDefault="0095331C" w:rsidP="005E7046"/>
    <w:p w14:paraId="24D17B8B" w14:textId="77777777" w:rsidR="0095331C" w:rsidRDefault="0095331C" w:rsidP="005E7046">
      <w:r>
        <w:t>Das „</w:t>
      </w:r>
      <w:proofErr w:type="spellStart"/>
      <w:r>
        <w:t>Mayrschafftsleben</w:t>
      </w:r>
      <w:proofErr w:type="spellEnd"/>
      <w:r>
        <w:t xml:space="preserve">“, einer „Rosamunde“ gewidmet, ist eine Art von Schäferidyll, das sich am </w:t>
      </w:r>
      <w:proofErr w:type="spellStart"/>
      <w:r>
        <w:t>HORAZ’schen</w:t>
      </w:r>
      <w:proofErr w:type="spellEnd"/>
      <w:r>
        <w:t xml:space="preserve"> Motto „Beatus </w:t>
      </w:r>
      <w:proofErr w:type="spellStart"/>
      <w:r>
        <w:t>ille</w:t>
      </w:r>
      <w:proofErr w:type="spellEnd"/>
      <w:r>
        <w:t xml:space="preserve">, </w:t>
      </w:r>
      <w:proofErr w:type="spellStart"/>
      <w:r>
        <w:t>qui</w:t>
      </w:r>
      <w:proofErr w:type="spellEnd"/>
      <w:r>
        <w:t xml:space="preserve"> </w:t>
      </w:r>
      <w:proofErr w:type="spellStart"/>
      <w:r>
        <w:t>procul</w:t>
      </w:r>
      <w:proofErr w:type="spellEnd"/>
      <w:r>
        <w:t xml:space="preserve"> </w:t>
      </w:r>
      <w:proofErr w:type="spellStart"/>
      <w:r>
        <w:t>negotiis</w:t>
      </w:r>
      <w:proofErr w:type="spellEnd"/>
      <w:r>
        <w:t>“ (</w:t>
      </w:r>
      <w:proofErr w:type="spellStart"/>
      <w:r>
        <w:t>Ep</w:t>
      </w:r>
      <w:proofErr w:type="spellEnd"/>
      <w:r>
        <w:t>. II) orientiert.</w:t>
      </w:r>
    </w:p>
    <w:p w14:paraId="137D38EC" w14:textId="77777777" w:rsidR="009C0C30" w:rsidRDefault="009C0C30" w:rsidP="005E7046"/>
    <w:p w14:paraId="45FD7CC4" w14:textId="77777777" w:rsidR="00C6332C" w:rsidRPr="008F3766" w:rsidRDefault="00C6332C" w:rsidP="005E7046"/>
    <w:p w14:paraId="28A84C89" w14:textId="77777777" w:rsidR="005E7046" w:rsidRPr="00FF64E5" w:rsidRDefault="008736AD" w:rsidP="005E7046">
      <w:pPr>
        <w:pStyle w:val="berschrift1"/>
      </w:pPr>
      <w:bookmarkStart w:id="32" w:name="_Toc187907768"/>
      <w:bookmarkStart w:id="33" w:name="_Toc283776542"/>
      <w:r>
        <w:t xml:space="preserve">Ausgewähltes </w:t>
      </w:r>
      <w:r w:rsidR="005E7046" w:rsidRPr="00FF64E5">
        <w:t>Literaturverzeichnis</w:t>
      </w:r>
      <w:bookmarkEnd w:id="32"/>
      <w:bookmarkEnd w:id="33"/>
    </w:p>
    <w:p w14:paraId="5B8CFBBC" w14:textId="77777777" w:rsidR="005E7046" w:rsidRDefault="005E7046" w:rsidP="005E7046"/>
    <w:p w14:paraId="4AA23E94" w14:textId="77777777" w:rsidR="005E7046" w:rsidRPr="0007156E" w:rsidRDefault="005E7046" w:rsidP="005E7046">
      <w:pPr>
        <w:rPr>
          <w:lang w:val="en-GB"/>
        </w:rPr>
      </w:pPr>
      <w:r>
        <w:rPr>
          <w:lang w:val="de-AT"/>
        </w:rPr>
        <w:t xml:space="preserve">ADELUNG, Johann Chr.: </w:t>
      </w:r>
      <w:r w:rsidRPr="00DF57D0">
        <w:rPr>
          <w:lang w:val="de-AT"/>
        </w:rPr>
        <w:t xml:space="preserve">Geschichte der menschlichen Narrheit, oder Lebensbeschreibungen berühmter Schwarzkünstler, Goldmacher, </w:t>
      </w:r>
      <w:proofErr w:type="spellStart"/>
      <w:r w:rsidRPr="00DF57D0">
        <w:rPr>
          <w:lang w:val="de-AT"/>
        </w:rPr>
        <w:t>Teufelbanner</w:t>
      </w:r>
      <w:proofErr w:type="spellEnd"/>
      <w:r w:rsidRPr="00DF57D0">
        <w:rPr>
          <w:lang w:val="de-AT"/>
        </w:rPr>
        <w:t>, Zeichen- und Liniendeuter, Schwärmer, Wahrsager und anderer philosophischer Unholden</w:t>
      </w:r>
      <w:r>
        <w:rPr>
          <w:lang w:val="de-AT"/>
        </w:rPr>
        <w:t xml:space="preserve">. 7 Tle. in 3 </w:t>
      </w:r>
      <w:proofErr w:type="spellStart"/>
      <w:r>
        <w:rPr>
          <w:lang w:val="de-AT"/>
        </w:rPr>
        <w:t>Bden</w:t>
      </w:r>
      <w:proofErr w:type="spellEnd"/>
      <w:r>
        <w:rPr>
          <w:lang w:val="de-AT"/>
        </w:rPr>
        <w:t xml:space="preserve">.. Leipzig: Weygand 1785 (1. T.), 1786 (2. T.), 1787 (3.-5. T.), 1788 (6. T.) u. 1789 (7. </w:t>
      </w:r>
      <w:r w:rsidRPr="0007156E">
        <w:rPr>
          <w:lang w:val="en-GB"/>
        </w:rPr>
        <w:t>T.)</w:t>
      </w:r>
    </w:p>
    <w:p w14:paraId="4D478117" w14:textId="77777777" w:rsidR="005E7046" w:rsidRPr="0007156E" w:rsidRDefault="005E7046" w:rsidP="005E7046">
      <w:pPr>
        <w:rPr>
          <w:lang w:val="en-GB"/>
        </w:rPr>
      </w:pPr>
    </w:p>
    <w:p w14:paraId="4B303A94" w14:textId="77777777" w:rsidR="00F77EE0" w:rsidRPr="00F77EE0" w:rsidRDefault="00F77EE0" w:rsidP="005E7046">
      <w:pPr>
        <w:rPr>
          <w:lang w:val="en-GB"/>
        </w:rPr>
      </w:pPr>
      <w:r w:rsidRPr="00F77EE0">
        <w:rPr>
          <w:lang w:val="en-GB"/>
        </w:rPr>
        <w:t xml:space="preserve">ANDOR, </w:t>
      </w:r>
      <w:proofErr w:type="spellStart"/>
      <w:r w:rsidRPr="00F77EE0">
        <w:rPr>
          <w:lang w:val="en-GB"/>
        </w:rPr>
        <w:t>Eszter</w:t>
      </w:r>
      <w:proofErr w:type="spellEnd"/>
      <w:r w:rsidRPr="00F77EE0">
        <w:rPr>
          <w:lang w:val="en-GB"/>
        </w:rPr>
        <w:t xml:space="preserve"> a. TÓTH, </w:t>
      </w:r>
      <w:proofErr w:type="spellStart"/>
      <w:r w:rsidRPr="00F77EE0">
        <w:rPr>
          <w:lang w:val="en-GB"/>
        </w:rPr>
        <w:t>György</w:t>
      </w:r>
      <w:proofErr w:type="spellEnd"/>
      <w:r w:rsidRPr="00F77EE0">
        <w:rPr>
          <w:lang w:val="en-GB"/>
        </w:rPr>
        <w:t xml:space="preserve"> 8eds.):</w:t>
      </w:r>
      <w:r>
        <w:rPr>
          <w:lang w:val="en-GB"/>
        </w:rPr>
        <w:t xml:space="preserve"> Frontiers of Faith. Religious Exchange and the Constitution of Religious identities 1400-1750. </w:t>
      </w:r>
      <w:smartTag w:uri="urn:schemas-microsoft-com:office:smarttags" w:element="City">
        <w:smartTag w:uri="urn:schemas-microsoft-com:office:smarttags" w:element="place">
          <w:r>
            <w:rPr>
              <w:lang w:val="en-GB"/>
            </w:rPr>
            <w:t>Budapest</w:t>
          </w:r>
        </w:smartTag>
      </w:smartTag>
      <w:r>
        <w:rPr>
          <w:lang w:val="en-GB"/>
        </w:rPr>
        <w:t>: CEU- ESC 2001</w:t>
      </w:r>
    </w:p>
    <w:p w14:paraId="144416D6" w14:textId="77777777" w:rsidR="00F77EE0" w:rsidRDefault="00F77EE0" w:rsidP="005E7046">
      <w:pPr>
        <w:rPr>
          <w:lang w:val="en-GB"/>
        </w:rPr>
      </w:pPr>
    </w:p>
    <w:p w14:paraId="132CC5C5" w14:textId="77777777" w:rsidR="00FB41EA" w:rsidRDefault="00FB41EA" w:rsidP="005E7046">
      <w:pPr>
        <w:rPr>
          <w:lang w:val="en-GB"/>
        </w:rPr>
      </w:pPr>
      <w:r w:rsidRPr="008F37D1">
        <w:rPr>
          <w:lang w:val="en-GB"/>
        </w:rPr>
        <w:t xml:space="preserve">A </w:t>
      </w:r>
      <w:proofErr w:type="spellStart"/>
      <w:r w:rsidRPr="008F37D1">
        <w:rPr>
          <w:lang w:val="en-GB"/>
        </w:rPr>
        <w:t>Soproni</w:t>
      </w:r>
      <w:proofErr w:type="spellEnd"/>
      <w:r w:rsidRPr="008F37D1">
        <w:rPr>
          <w:lang w:val="en-GB"/>
        </w:rPr>
        <w:t xml:space="preserve"> </w:t>
      </w:r>
      <w:proofErr w:type="spellStart"/>
      <w:r w:rsidRPr="008F37D1">
        <w:rPr>
          <w:lang w:val="en-GB"/>
        </w:rPr>
        <w:t>Ág</w:t>
      </w:r>
      <w:proofErr w:type="spellEnd"/>
      <w:r w:rsidRPr="008F37D1">
        <w:rPr>
          <w:lang w:val="en-GB"/>
        </w:rPr>
        <w:t xml:space="preserve">. </w:t>
      </w:r>
      <w:proofErr w:type="spellStart"/>
      <w:r w:rsidRPr="008F37D1">
        <w:rPr>
          <w:lang w:val="en-GB"/>
        </w:rPr>
        <w:t>Hitv</w:t>
      </w:r>
      <w:proofErr w:type="spellEnd"/>
      <w:r w:rsidRPr="008F37D1">
        <w:rPr>
          <w:lang w:val="en-GB"/>
        </w:rPr>
        <w:t xml:space="preserve">. </w:t>
      </w:r>
      <w:proofErr w:type="spellStart"/>
      <w:r w:rsidRPr="008F37D1">
        <w:rPr>
          <w:lang w:val="en-GB"/>
        </w:rPr>
        <w:t>Ev</w:t>
      </w:r>
      <w:proofErr w:type="spellEnd"/>
      <w:r w:rsidRPr="008F37D1">
        <w:rPr>
          <w:lang w:val="en-GB"/>
        </w:rPr>
        <w:t xml:space="preserve">. </w:t>
      </w:r>
      <w:r>
        <w:rPr>
          <w:lang w:val="en-GB"/>
        </w:rPr>
        <w:t xml:space="preserve">Lyceum </w:t>
      </w:r>
      <w:proofErr w:type="spellStart"/>
      <w:r>
        <w:rPr>
          <w:lang w:val="en-GB"/>
        </w:rPr>
        <w:t>Könyvtárának</w:t>
      </w:r>
      <w:proofErr w:type="spellEnd"/>
      <w:r>
        <w:rPr>
          <w:lang w:val="en-GB"/>
        </w:rPr>
        <w:t xml:space="preserve"> </w:t>
      </w:r>
      <w:proofErr w:type="spellStart"/>
      <w:r>
        <w:rPr>
          <w:lang w:val="en-GB"/>
        </w:rPr>
        <w:t>Jegyzéke</w:t>
      </w:r>
      <w:proofErr w:type="spellEnd"/>
      <w:r>
        <w:rPr>
          <w:lang w:val="en-GB"/>
        </w:rPr>
        <w:t xml:space="preserve">. I. </w:t>
      </w:r>
      <w:proofErr w:type="spellStart"/>
      <w:r>
        <w:rPr>
          <w:lang w:val="en-GB"/>
        </w:rPr>
        <w:t>Füzet</w:t>
      </w:r>
      <w:proofErr w:type="spellEnd"/>
      <w:r>
        <w:rPr>
          <w:lang w:val="en-GB"/>
        </w:rPr>
        <w:t xml:space="preserve">. A-K. II. </w:t>
      </w:r>
      <w:proofErr w:type="spellStart"/>
      <w:r>
        <w:rPr>
          <w:lang w:val="en-GB"/>
        </w:rPr>
        <w:t>Füzet</w:t>
      </w:r>
      <w:proofErr w:type="spellEnd"/>
      <w:r>
        <w:rPr>
          <w:lang w:val="en-GB"/>
        </w:rPr>
        <w:t xml:space="preserve">. </w:t>
      </w:r>
      <w:proofErr w:type="spellStart"/>
      <w:r>
        <w:rPr>
          <w:lang w:val="en-GB"/>
        </w:rPr>
        <w:t>Theologia</w:t>
      </w:r>
      <w:proofErr w:type="spellEnd"/>
      <w:r>
        <w:rPr>
          <w:lang w:val="en-GB"/>
        </w:rPr>
        <w:t xml:space="preserve"> </w:t>
      </w:r>
      <w:proofErr w:type="spellStart"/>
      <w:r>
        <w:rPr>
          <w:lang w:val="en-GB"/>
        </w:rPr>
        <w:t>és</w:t>
      </w:r>
      <w:proofErr w:type="spellEnd"/>
      <w:r>
        <w:rPr>
          <w:lang w:val="en-GB"/>
        </w:rPr>
        <w:t xml:space="preserve"> </w:t>
      </w:r>
      <w:proofErr w:type="spellStart"/>
      <w:r>
        <w:rPr>
          <w:lang w:val="en-GB"/>
        </w:rPr>
        <w:t>Glosius-Könyvtár</w:t>
      </w:r>
      <w:proofErr w:type="spellEnd"/>
      <w:r>
        <w:rPr>
          <w:lang w:val="en-GB"/>
        </w:rPr>
        <w:t xml:space="preserve">. </w:t>
      </w:r>
      <w:smartTag w:uri="urn:schemas-microsoft-com:office:smarttags" w:element="place">
        <w:smartTag w:uri="urn:schemas-microsoft-com:office:smarttags" w:element="City">
          <w:r>
            <w:rPr>
              <w:lang w:val="en-GB"/>
            </w:rPr>
            <w:t>Sopron</w:t>
          </w:r>
        </w:smartTag>
      </w:smartTag>
      <w:r>
        <w:rPr>
          <w:lang w:val="en-GB"/>
        </w:rPr>
        <w:t xml:space="preserve">: </w:t>
      </w:r>
      <w:proofErr w:type="spellStart"/>
      <w:r>
        <w:rPr>
          <w:lang w:val="en-GB"/>
        </w:rPr>
        <w:t>Nyomatott</w:t>
      </w:r>
      <w:proofErr w:type="spellEnd"/>
      <w:r>
        <w:rPr>
          <w:lang w:val="en-GB"/>
        </w:rPr>
        <w:t xml:space="preserve"> </w:t>
      </w:r>
      <w:proofErr w:type="spellStart"/>
      <w:r>
        <w:rPr>
          <w:lang w:val="en-GB"/>
        </w:rPr>
        <w:t>Litfass</w:t>
      </w:r>
      <w:proofErr w:type="spellEnd"/>
      <w:r>
        <w:rPr>
          <w:lang w:val="en-GB"/>
        </w:rPr>
        <w:t xml:space="preserve"> </w:t>
      </w:r>
      <w:proofErr w:type="spellStart"/>
      <w:r>
        <w:rPr>
          <w:lang w:val="en-GB"/>
        </w:rPr>
        <w:t>Károly</w:t>
      </w:r>
      <w:proofErr w:type="spellEnd"/>
      <w:r>
        <w:rPr>
          <w:lang w:val="en-GB"/>
        </w:rPr>
        <w:t xml:space="preserve"> </w:t>
      </w:r>
      <w:proofErr w:type="spellStart"/>
      <w:r>
        <w:rPr>
          <w:lang w:val="en-GB"/>
        </w:rPr>
        <w:t>Könyvnyomdájában</w:t>
      </w:r>
      <w:proofErr w:type="spellEnd"/>
      <w:r>
        <w:rPr>
          <w:lang w:val="en-GB"/>
        </w:rPr>
        <w:t xml:space="preserve"> 1896</w:t>
      </w:r>
    </w:p>
    <w:p w14:paraId="37ABC89F" w14:textId="77777777" w:rsidR="00FB41EA" w:rsidRPr="00F77EE0" w:rsidRDefault="00FB41EA" w:rsidP="005E7046">
      <w:pPr>
        <w:rPr>
          <w:lang w:val="en-GB"/>
        </w:rPr>
      </w:pPr>
    </w:p>
    <w:p w14:paraId="543C3C20" w14:textId="77777777" w:rsidR="005E7046" w:rsidRDefault="005E7046" w:rsidP="005E7046">
      <w:r w:rsidRPr="00C85E49">
        <w:t xml:space="preserve">BAHLCKE, Joachim u. STROHMEYER, Arno (Hrsg.): Konfessionalisierung in Ostmitteleuropa. </w:t>
      </w:r>
      <w:r>
        <w:t>Wirkungen des religiösen Wandels im 16. und 17. Jahrhundert in Staat, Gesellschaft und Kultur. Forsch. z. Gesch. u. Kultur des östl. Mitteleuropa, Bd. 7. Stuttgart: Steiner 1999</w:t>
      </w:r>
    </w:p>
    <w:p w14:paraId="25DB7297" w14:textId="77777777" w:rsidR="005E7046" w:rsidRDefault="005E7046" w:rsidP="005E7046"/>
    <w:p w14:paraId="6EC7D1F6" w14:textId="77777777" w:rsidR="002C3216" w:rsidRDefault="002C3216" w:rsidP="005E7046">
      <w:r>
        <w:t xml:space="preserve">BARACH, Carl Sigmund: Hieronymus </w:t>
      </w:r>
      <w:proofErr w:type="spellStart"/>
      <w:r>
        <w:t>Hirnhaim</w:t>
      </w:r>
      <w:proofErr w:type="spellEnd"/>
      <w:r>
        <w:t xml:space="preserve">. Ein Beitrag zur Geschichte der philosophisch-theologischen </w:t>
      </w:r>
      <w:proofErr w:type="spellStart"/>
      <w:r>
        <w:t>Cultur</w:t>
      </w:r>
      <w:proofErr w:type="spellEnd"/>
      <w:r>
        <w:t xml:space="preserve"> im 17. Jahrhundert. Wien: Braumüller 1864</w:t>
      </w:r>
    </w:p>
    <w:p w14:paraId="02CEB2AC" w14:textId="77777777" w:rsidR="002C3216" w:rsidRPr="005D52DD" w:rsidRDefault="002C3216" w:rsidP="005E7046"/>
    <w:p w14:paraId="4EA91DF7" w14:textId="77777777" w:rsidR="005E7046" w:rsidRPr="005D52DD" w:rsidRDefault="005E7046" w:rsidP="005E7046">
      <w:r w:rsidRPr="005D52DD">
        <w:t xml:space="preserve">BAUER, Alexander: Die </w:t>
      </w:r>
      <w:proofErr w:type="spellStart"/>
      <w:r w:rsidRPr="005D52DD">
        <w:t>Adelsdocumente</w:t>
      </w:r>
      <w:proofErr w:type="spellEnd"/>
      <w:r w:rsidRPr="005D52DD">
        <w:t xml:space="preserve"> österreichischer Alchemisten und die Abbildungen einiger Medaillen alchemistischen </w:t>
      </w:r>
      <w:proofErr w:type="spellStart"/>
      <w:r w:rsidRPr="005D52DD">
        <w:t>Ursprunges.Monogr</w:t>
      </w:r>
      <w:proofErr w:type="spellEnd"/>
      <w:r w:rsidRPr="005D52DD">
        <w:t xml:space="preserve">. des Museums f. Gesch. der österr. Arbeit, H. III. Wien: </w:t>
      </w:r>
      <w:proofErr w:type="spellStart"/>
      <w:r w:rsidRPr="005D52DD">
        <w:t>Hölder</w:t>
      </w:r>
      <w:proofErr w:type="spellEnd"/>
      <w:r w:rsidRPr="005D52DD">
        <w:t xml:space="preserve"> 1893</w:t>
      </w:r>
      <w:r w:rsidR="00DB6A01">
        <w:t xml:space="preserve">  (72 S.)</w:t>
      </w:r>
    </w:p>
    <w:p w14:paraId="48EF7063" w14:textId="77777777" w:rsidR="005E7046" w:rsidRPr="005D52DD" w:rsidRDefault="005E7046" w:rsidP="005E7046"/>
    <w:p w14:paraId="24B766C6" w14:textId="77777777" w:rsidR="005E7046" w:rsidRPr="005D52DD" w:rsidRDefault="005E7046" w:rsidP="005E7046">
      <w:r w:rsidRPr="005D52DD">
        <w:t xml:space="preserve">BAUER, Alexander: Chemie und </w:t>
      </w:r>
      <w:proofErr w:type="spellStart"/>
      <w:r w:rsidRPr="005D52DD">
        <w:t>Alchymie</w:t>
      </w:r>
      <w:proofErr w:type="spellEnd"/>
      <w:r w:rsidRPr="005D52DD">
        <w:t xml:space="preserve"> in Österreich bis zum beginnenden XIX. Jahrhundert. Eine Skizze. Wien: Lechner 1883</w:t>
      </w:r>
      <w:r w:rsidR="00DB6A01">
        <w:t xml:space="preserve">  (79 S.)</w:t>
      </w:r>
    </w:p>
    <w:p w14:paraId="2AEE877B" w14:textId="77777777" w:rsidR="005E7046" w:rsidRDefault="005E7046" w:rsidP="005E7046"/>
    <w:p w14:paraId="1BD05373" w14:textId="77777777" w:rsidR="005E7046" w:rsidRDefault="005E7046" w:rsidP="005E7046">
      <w:r w:rsidRPr="00762B3A">
        <w:t xml:space="preserve">BECHER, Johann Joachim: </w:t>
      </w:r>
      <w:r>
        <w:t xml:space="preserve">Wohlgemeintes/ </w:t>
      </w:r>
      <w:proofErr w:type="spellStart"/>
      <w:r>
        <w:t>unvorgreiffliches</w:t>
      </w:r>
      <w:proofErr w:type="spellEnd"/>
      <w:r>
        <w:t xml:space="preserve"> Gutachten/ wie das Reichs=</w:t>
      </w:r>
      <w:proofErr w:type="spellStart"/>
      <w:r>
        <w:t>Edict</w:t>
      </w:r>
      <w:proofErr w:type="spellEnd"/>
      <w:r>
        <w:t xml:space="preserve"> in </w:t>
      </w:r>
      <w:proofErr w:type="spellStart"/>
      <w:r w:rsidRPr="008266EC">
        <w:rPr>
          <w:i/>
        </w:rPr>
        <w:t>bannisi</w:t>
      </w:r>
      <w:r>
        <w:t>erung</w:t>
      </w:r>
      <w:proofErr w:type="spellEnd"/>
      <w:r>
        <w:t xml:space="preserve"> der </w:t>
      </w:r>
      <w:proofErr w:type="spellStart"/>
      <w:r>
        <w:t>Frantzösischen</w:t>
      </w:r>
      <w:proofErr w:type="spellEnd"/>
      <w:r>
        <w:t xml:space="preserve"> </w:t>
      </w:r>
      <w:proofErr w:type="spellStart"/>
      <w:r>
        <w:t>Waaren</w:t>
      </w:r>
      <w:proofErr w:type="spellEnd"/>
      <w:r>
        <w:t xml:space="preserve"> </w:t>
      </w:r>
      <w:r w:rsidRPr="008266EC">
        <w:rPr>
          <w:i/>
        </w:rPr>
        <w:t xml:space="preserve">in </w:t>
      </w:r>
      <w:proofErr w:type="spellStart"/>
      <w:r w:rsidRPr="008266EC">
        <w:rPr>
          <w:i/>
        </w:rPr>
        <w:t>praxin</w:t>
      </w:r>
      <w:proofErr w:type="spellEnd"/>
      <w:r>
        <w:t xml:space="preserve"> und zum </w:t>
      </w:r>
      <w:proofErr w:type="spellStart"/>
      <w:r w:rsidRPr="008266EC">
        <w:rPr>
          <w:i/>
        </w:rPr>
        <w:t>effect</w:t>
      </w:r>
      <w:proofErr w:type="spellEnd"/>
      <w:r w:rsidRPr="008266EC">
        <w:rPr>
          <w:i/>
        </w:rPr>
        <w:t xml:space="preserve"> </w:t>
      </w:r>
      <w:r>
        <w:t xml:space="preserve">zu bringen/ auch was dem </w:t>
      </w:r>
      <w:proofErr w:type="spellStart"/>
      <w:r>
        <w:t>gesammten</w:t>
      </w:r>
      <w:proofErr w:type="spellEnd"/>
      <w:r>
        <w:t xml:space="preserve"> </w:t>
      </w:r>
      <w:proofErr w:type="spellStart"/>
      <w:r>
        <w:t>Röm</w:t>
      </w:r>
      <w:proofErr w:type="spellEnd"/>
      <w:r>
        <w:t xml:space="preserve"> Reiche/ und allen Ständen dran gelegen. </w:t>
      </w:r>
      <w:proofErr w:type="spellStart"/>
      <w:r>
        <w:t>s.l</w:t>
      </w:r>
      <w:proofErr w:type="spellEnd"/>
      <w:r>
        <w:t xml:space="preserve">.: </w:t>
      </w:r>
      <w:proofErr w:type="spellStart"/>
      <w:r>
        <w:t>o.V</w:t>
      </w:r>
      <w:proofErr w:type="spellEnd"/>
      <w:r>
        <w:t>. 1678</w:t>
      </w:r>
    </w:p>
    <w:p w14:paraId="221E2D7C" w14:textId="77777777" w:rsidR="005E7046" w:rsidRDefault="005E7046" w:rsidP="005E7046"/>
    <w:p w14:paraId="7AC3A531" w14:textId="77777777" w:rsidR="005E7046" w:rsidRPr="008356D5" w:rsidRDefault="005A28A5" w:rsidP="005E7046">
      <w:r w:rsidRPr="008356D5">
        <w:t>BECHER, Johann J.</w:t>
      </w:r>
      <w:r w:rsidR="005E7046" w:rsidRPr="008356D5">
        <w:t>: Copia Eines Memorials (1678).  In: BECHER (1678)</w:t>
      </w:r>
    </w:p>
    <w:p w14:paraId="3EA53D04" w14:textId="77777777" w:rsidR="005E7046" w:rsidRPr="008356D5" w:rsidRDefault="005E7046" w:rsidP="005E7046"/>
    <w:p w14:paraId="642291CD" w14:textId="77777777" w:rsidR="005E7046" w:rsidRPr="008356D5" w:rsidRDefault="005E7046" w:rsidP="005E7046">
      <w:r w:rsidRPr="008356D5">
        <w:t>BEC</w:t>
      </w:r>
      <w:r w:rsidR="005A28A5" w:rsidRPr="008356D5">
        <w:t>HER, Johann J.</w:t>
      </w:r>
      <w:r w:rsidRPr="008356D5">
        <w:t xml:space="preserve">: </w:t>
      </w:r>
      <w:proofErr w:type="spellStart"/>
      <w:r w:rsidRPr="008356D5">
        <w:t>Catalogus</w:t>
      </w:r>
      <w:proofErr w:type="spellEnd"/>
      <w:r w:rsidRPr="008356D5">
        <w:t xml:space="preserve"> </w:t>
      </w:r>
      <w:proofErr w:type="spellStart"/>
      <w:r w:rsidRPr="008356D5">
        <w:t>Librorum</w:t>
      </w:r>
      <w:proofErr w:type="spellEnd"/>
      <w:r w:rsidRPr="008356D5">
        <w:t xml:space="preserve"> &amp; </w:t>
      </w:r>
      <w:proofErr w:type="spellStart"/>
      <w:r w:rsidRPr="008356D5">
        <w:t>Scriptorum</w:t>
      </w:r>
      <w:proofErr w:type="spellEnd"/>
      <w:r w:rsidRPr="008356D5">
        <w:t xml:space="preserve">, </w:t>
      </w:r>
      <w:proofErr w:type="spellStart"/>
      <w:r w:rsidRPr="008356D5">
        <w:t>partim</w:t>
      </w:r>
      <w:proofErr w:type="spellEnd"/>
      <w:r w:rsidRPr="008356D5">
        <w:t xml:space="preserve"> </w:t>
      </w:r>
      <w:proofErr w:type="spellStart"/>
      <w:r w:rsidRPr="008356D5">
        <w:t>editorum</w:t>
      </w:r>
      <w:proofErr w:type="spellEnd"/>
      <w:r w:rsidRPr="008356D5">
        <w:t xml:space="preserve">, </w:t>
      </w:r>
      <w:proofErr w:type="spellStart"/>
      <w:r w:rsidRPr="008356D5">
        <w:t>partim</w:t>
      </w:r>
      <w:proofErr w:type="spellEnd"/>
      <w:r w:rsidRPr="008356D5">
        <w:t xml:space="preserve"> </w:t>
      </w:r>
      <w:proofErr w:type="spellStart"/>
      <w:r w:rsidRPr="008356D5">
        <w:t>edendorum</w:t>
      </w:r>
      <w:proofErr w:type="spellEnd"/>
      <w:r w:rsidRPr="008356D5">
        <w:t>.  In: BECHER (1678)</w:t>
      </w:r>
    </w:p>
    <w:p w14:paraId="1D404D07" w14:textId="77777777" w:rsidR="005A28A5" w:rsidRPr="005A28A5" w:rsidRDefault="005A28A5" w:rsidP="005E7046"/>
    <w:p w14:paraId="46D7BA11" w14:textId="77777777" w:rsidR="005E7046" w:rsidRPr="008356D5" w:rsidRDefault="005A28A5" w:rsidP="005E7046">
      <w:pPr>
        <w:rPr>
          <w:lang w:val="de-AT"/>
        </w:rPr>
      </w:pPr>
      <w:r w:rsidRPr="005A28A5">
        <w:t>BECHER, Johann J.</w:t>
      </w:r>
      <w:r w:rsidR="005E7046" w:rsidRPr="005A28A5">
        <w:t xml:space="preserve">: Copia/ eines </w:t>
      </w:r>
      <w:proofErr w:type="spellStart"/>
      <w:r w:rsidR="005E7046" w:rsidRPr="005A28A5">
        <w:t>Nothwendigen</w:t>
      </w:r>
      <w:proofErr w:type="spellEnd"/>
      <w:r w:rsidR="005E7046" w:rsidRPr="005A28A5">
        <w:t xml:space="preserve"> Memorials/ Welches An die Röm. </w:t>
      </w:r>
      <w:r w:rsidR="005E7046">
        <w:t xml:space="preserve">Kayserliche/ auch zu Hungern und Böhmen Königliche Majestät </w:t>
      </w:r>
      <w:proofErr w:type="spellStart"/>
      <w:r w:rsidR="005E7046">
        <w:t>Allerunterthänigts</w:t>
      </w:r>
      <w:proofErr w:type="spellEnd"/>
      <w:r w:rsidR="005E7046">
        <w:t xml:space="preserve"> übergereichet geworden. </w:t>
      </w:r>
      <w:r w:rsidR="005E7046" w:rsidRPr="008356D5">
        <w:rPr>
          <w:lang w:val="de-AT"/>
        </w:rPr>
        <w:t>Amsterdam: J. v. Felsen 1678.  In: BECHER (1678)</w:t>
      </w:r>
    </w:p>
    <w:p w14:paraId="5D0A04AD" w14:textId="77777777" w:rsidR="005A28A5" w:rsidRPr="008356D5" w:rsidRDefault="005A28A5" w:rsidP="005A28A5">
      <w:pPr>
        <w:rPr>
          <w:lang w:val="de-AT"/>
        </w:rPr>
      </w:pPr>
    </w:p>
    <w:p w14:paraId="64624D44" w14:textId="77777777" w:rsidR="005A28A5" w:rsidRPr="005A28A5" w:rsidRDefault="005A28A5" w:rsidP="005A28A5">
      <w:r w:rsidRPr="005A28A5">
        <w:t xml:space="preserve">BECHER, Johann J.: Närrische </w:t>
      </w:r>
      <w:proofErr w:type="spellStart"/>
      <w:r w:rsidRPr="005A28A5">
        <w:t>Weißheit</w:t>
      </w:r>
      <w:proofErr w:type="spellEnd"/>
      <w:r w:rsidRPr="005A28A5">
        <w:t xml:space="preserve"> und Weise Narrheit: Oder Ein Hundert so Politische als </w:t>
      </w:r>
      <w:proofErr w:type="spellStart"/>
      <w:r w:rsidRPr="005A28A5">
        <w:rPr>
          <w:i/>
        </w:rPr>
        <w:t>Physicali</w:t>
      </w:r>
      <w:r w:rsidRPr="005A28A5">
        <w:t>sche</w:t>
      </w:r>
      <w:proofErr w:type="spellEnd"/>
      <w:r w:rsidRPr="005A28A5">
        <w:t xml:space="preserve">, </w:t>
      </w:r>
      <w:r w:rsidRPr="005A28A5">
        <w:rPr>
          <w:i/>
        </w:rPr>
        <w:t>Mechani</w:t>
      </w:r>
      <w:r w:rsidRPr="005A28A5">
        <w:t xml:space="preserve">sche und </w:t>
      </w:r>
      <w:proofErr w:type="spellStart"/>
      <w:r w:rsidRPr="005A28A5">
        <w:rPr>
          <w:i/>
        </w:rPr>
        <w:t>Mercantili</w:t>
      </w:r>
      <w:r w:rsidRPr="005A28A5">
        <w:t>sche</w:t>
      </w:r>
      <w:proofErr w:type="spellEnd"/>
      <w:r w:rsidRPr="005A28A5">
        <w:t xml:space="preserve"> </w:t>
      </w:r>
      <w:proofErr w:type="spellStart"/>
      <w:r w:rsidRPr="005A28A5">
        <w:rPr>
          <w:i/>
        </w:rPr>
        <w:t>Concep</w:t>
      </w:r>
      <w:r w:rsidRPr="005A28A5">
        <w:t>ten</w:t>
      </w:r>
      <w:proofErr w:type="spellEnd"/>
      <w:r w:rsidRPr="005A28A5">
        <w:t xml:space="preserve"> und </w:t>
      </w:r>
      <w:r w:rsidRPr="005A28A5">
        <w:rPr>
          <w:i/>
        </w:rPr>
        <w:t>Proposition</w:t>
      </w:r>
      <w:r w:rsidRPr="005A28A5">
        <w:t xml:space="preserve">en, deren etliche gut </w:t>
      </w:r>
      <w:proofErr w:type="spellStart"/>
      <w:r w:rsidRPr="005A28A5">
        <w:t>gethan</w:t>
      </w:r>
      <w:proofErr w:type="spellEnd"/>
      <w:r w:rsidRPr="005A28A5">
        <w:t xml:space="preserve">, etliche zu nichts worden. </w:t>
      </w:r>
      <w:proofErr w:type="spellStart"/>
      <w:r w:rsidRPr="005A28A5">
        <w:t>Anitzo</w:t>
      </w:r>
      <w:proofErr w:type="spellEnd"/>
      <w:r w:rsidRPr="005A28A5">
        <w:t xml:space="preserve"> von neuem heraus gegeben, mit einem Vorbericht an den Leser, Darinnen nach ihren Tugenden und Lastern, und dem daraus entstandenen Glück und Unglück; Hernach von seinen </w:t>
      </w:r>
      <w:proofErr w:type="spellStart"/>
      <w:r w:rsidRPr="005A28A5">
        <w:t>Schrifften</w:t>
      </w:r>
      <w:proofErr w:type="spellEnd"/>
      <w:r w:rsidRPr="005A28A5">
        <w:t xml:space="preserve"> </w:t>
      </w:r>
      <w:proofErr w:type="spellStart"/>
      <w:r w:rsidRPr="005A28A5">
        <w:t>so wohl</w:t>
      </w:r>
      <w:proofErr w:type="spellEnd"/>
      <w:r w:rsidRPr="005A28A5">
        <w:t xml:space="preserve"> insgemein, als auch von gegenwärtigem </w:t>
      </w:r>
      <w:proofErr w:type="spellStart"/>
      <w:r w:rsidRPr="005A28A5">
        <w:t>Tractat</w:t>
      </w:r>
      <w:proofErr w:type="spellEnd"/>
      <w:r w:rsidRPr="005A28A5">
        <w:t xml:space="preserve"> insonderheit gehandelt wird, von J. F. R. P.P. &amp; S.J.A.P.P.H. </w:t>
      </w:r>
      <w:r>
        <w:t xml:space="preserve">O.O.: </w:t>
      </w:r>
      <w:proofErr w:type="spellStart"/>
      <w:r>
        <w:t>o.V</w:t>
      </w:r>
      <w:proofErr w:type="spellEnd"/>
      <w:r>
        <w:t>.</w:t>
      </w:r>
      <w:r w:rsidRPr="005A28A5">
        <w:t xml:space="preserve"> </w:t>
      </w:r>
      <w:r>
        <w:t>1725</w:t>
      </w:r>
    </w:p>
    <w:p w14:paraId="2A3B238A" w14:textId="77777777" w:rsidR="005E7046" w:rsidRPr="005A28A5" w:rsidRDefault="005E7046" w:rsidP="005E7046"/>
    <w:p w14:paraId="39CF25F2" w14:textId="77777777" w:rsidR="005E7046" w:rsidRPr="008356D5" w:rsidRDefault="005A28A5" w:rsidP="005E7046">
      <w:pPr>
        <w:rPr>
          <w:lang w:val="en-GB"/>
        </w:rPr>
      </w:pPr>
      <w:r>
        <w:rPr>
          <w:lang w:val="en-GB"/>
        </w:rPr>
        <w:t>BECHER, Johann J.</w:t>
      </w:r>
      <w:r w:rsidR="005E7046" w:rsidRPr="00FD79CA">
        <w:rPr>
          <w:lang w:val="en-GB"/>
        </w:rPr>
        <w:t xml:space="preserve">: Opuscula </w:t>
      </w:r>
      <w:proofErr w:type="spellStart"/>
      <w:r w:rsidR="005E7046" w:rsidRPr="00FD79CA">
        <w:rPr>
          <w:lang w:val="en-GB"/>
        </w:rPr>
        <w:t>Chymica</w:t>
      </w:r>
      <w:proofErr w:type="spellEnd"/>
      <w:r w:rsidR="005E7046" w:rsidRPr="00FD79CA">
        <w:rPr>
          <w:lang w:val="en-GB"/>
        </w:rPr>
        <w:t xml:space="preserve"> </w:t>
      </w:r>
      <w:proofErr w:type="spellStart"/>
      <w:r w:rsidR="005E7046" w:rsidRPr="00FD79CA">
        <w:rPr>
          <w:lang w:val="en-GB"/>
        </w:rPr>
        <w:t>Rariora</w:t>
      </w:r>
      <w:proofErr w:type="spellEnd"/>
      <w:r w:rsidR="005E7046" w:rsidRPr="00FD79CA">
        <w:rPr>
          <w:lang w:val="en-GB"/>
        </w:rPr>
        <w:t xml:space="preserve">, </w:t>
      </w:r>
      <w:proofErr w:type="spellStart"/>
      <w:r w:rsidR="005E7046" w:rsidRPr="00FD79CA">
        <w:rPr>
          <w:lang w:val="en-GB"/>
        </w:rPr>
        <w:t>Addita</w:t>
      </w:r>
      <w:proofErr w:type="spellEnd"/>
      <w:r w:rsidR="005E7046" w:rsidRPr="00FD79CA">
        <w:rPr>
          <w:lang w:val="en-GB"/>
        </w:rPr>
        <w:t xml:space="preserve"> </w:t>
      </w:r>
      <w:proofErr w:type="spellStart"/>
      <w:r w:rsidR="005E7046" w:rsidRPr="00FD79CA">
        <w:rPr>
          <w:lang w:val="en-GB"/>
        </w:rPr>
        <w:t>noca</w:t>
      </w:r>
      <w:proofErr w:type="spellEnd"/>
      <w:r w:rsidR="005E7046" w:rsidRPr="00FD79CA">
        <w:rPr>
          <w:lang w:val="en-GB"/>
        </w:rPr>
        <w:t xml:space="preserve"> </w:t>
      </w:r>
      <w:proofErr w:type="spellStart"/>
      <w:r w:rsidR="005E7046" w:rsidRPr="00FD79CA">
        <w:rPr>
          <w:lang w:val="en-GB"/>
        </w:rPr>
        <w:t>Praefatione</w:t>
      </w:r>
      <w:proofErr w:type="spellEnd"/>
      <w:r w:rsidR="005E7046" w:rsidRPr="00FD79CA">
        <w:rPr>
          <w:lang w:val="en-GB"/>
        </w:rPr>
        <w:t xml:space="preserve"> ac </w:t>
      </w:r>
      <w:proofErr w:type="spellStart"/>
      <w:r w:rsidR="005E7046" w:rsidRPr="00FD79CA">
        <w:rPr>
          <w:lang w:val="en-GB"/>
        </w:rPr>
        <w:t>Indice</w:t>
      </w:r>
      <w:proofErr w:type="spellEnd"/>
      <w:r w:rsidR="005E7046" w:rsidRPr="00FD79CA">
        <w:rPr>
          <w:lang w:val="en-GB"/>
        </w:rPr>
        <w:t xml:space="preserve"> </w:t>
      </w:r>
      <w:proofErr w:type="spellStart"/>
      <w:r w:rsidR="005E7046" w:rsidRPr="00FD79CA">
        <w:rPr>
          <w:lang w:val="en-GB"/>
        </w:rPr>
        <w:t>locupletissimo</w:t>
      </w:r>
      <w:proofErr w:type="spellEnd"/>
      <w:r w:rsidR="005E7046" w:rsidRPr="00FD79CA">
        <w:rPr>
          <w:lang w:val="en-GB"/>
        </w:rPr>
        <w:t xml:space="preserve"> </w:t>
      </w:r>
      <w:proofErr w:type="spellStart"/>
      <w:r w:rsidR="005E7046" w:rsidRPr="00FD79CA">
        <w:rPr>
          <w:lang w:val="en-GB"/>
        </w:rPr>
        <w:t>multisque</w:t>
      </w:r>
      <w:proofErr w:type="spellEnd"/>
      <w:r w:rsidR="005E7046" w:rsidRPr="00FD79CA">
        <w:rPr>
          <w:lang w:val="en-GB"/>
        </w:rPr>
        <w:t xml:space="preserve"> </w:t>
      </w:r>
      <w:proofErr w:type="spellStart"/>
      <w:r w:rsidR="005E7046" w:rsidRPr="00FD79CA">
        <w:rPr>
          <w:lang w:val="en-GB"/>
        </w:rPr>
        <w:t>Figuris</w:t>
      </w:r>
      <w:proofErr w:type="spellEnd"/>
      <w:r w:rsidR="005E7046" w:rsidRPr="00FD79CA">
        <w:rPr>
          <w:lang w:val="en-GB"/>
        </w:rPr>
        <w:t xml:space="preserve"> </w:t>
      </w:r>
      <w:proofErr w:type="spellStart"/>
      <w:r w:rsidR="005E7046" w:rsidRPr="00FD79CA">
        <w:rPr>
          <w:lang w:val="en-GB"/>
        </w:rPr>
        <w:t>illustrata</w:t>
      </w:r>
      <w:proofErr w:type="spellEnd"/>
      <w:r w:rsidR="005E7046" w:rsidRPr="00FD79CA">
        <w:rPr>
          <w:lang w:val="en-GB"/>
        </w:rPr>
        <w:t xml:space="preserve"> a </w:t>
      </w:r>
      <w:proofErr w:type="spellStart"/>
      <w:r w:rsidR="005E7046" w:rsidRPr="00FD79CA">
        <w:rPr>
          <w:lang w:val="en-GB"/>
        </w:rPr>
        <w:t>Friedrioc</w:t>
      </w:r>
      <w:proofErr w:type="spellEnd"/>
      <w:r w:rsidR="005E7046" w:rsidRPr="00FD79CA">
        <w:rPr>
          <w:lang w:val="en-GB"/>
        </w:rPr>
        <w:t xml:space="preserve"> Roth-</w:t>
      </w:r>
      <w:proofErr w:type="spellStart"/>
      <w:r w:rsidR="005E7046" w:rsidRPr="00FD79CA">
        <w:rPr>
          <w:lang w:val="en-GB"/>
        </w:rPr>
        <w:t>Scholtzio</w:t>
      </w:r>
      <w:proofErr w:type="spellEnd"/>
      <w:r w:rsidR="005E7046" w:rsidRPr="00FD79CA">
        <w:rPr>
          <w:lang w:val="en-GB"/>
        </w:rPr>
        <w:t xml:space="preserve">, Siles. </w:t>
      </w:r>
      <w:proofErr w:type="spellStart"/>
      <w:r w:rsidR="005E7046" w:rsidRPr="008356D5">
        <w:rPr>
          <w:lang w:val="en-GB"/>
        </w:rPr>
        <w:t>Nürnberg</w:t>
      </w:r>
      <w:proofErr w:type="spellEnd"/>
      <w:r w:rsidR="005E7046" w:rsidRPr="008356D5">
        <w:rPr>
          <w:lang w:val="en-GB"/>
        </w:rPr>
        <w:t xml:space="preserve"> u. Altdorf: Joh. D. Tauber </w:t>
      </w:r>
      <w:proofErr w:type="spellStart"/>
      <w:r w:rsidR="005E7046" w:rsidRPr="008356D5">
        <w:rPr>
          <w:lang w:val="en-GB"/>
        </w:rPr>
        <w:t>Erben</w:t>
      </w:r>
      <w:proofErr w:type="spellEnd"/>
      <w:r w:rsidR="005E7046" w:rsidRPr="008356D5">
        <w:rPr>
          <w:lang w:val="en-GB"/>
        </w:rPr>
        <w:t xml:space="preserve"> 1719</w:t>
      </w:r>
    </w:p>
    <w:p w14:paraId="5AEF9353" w14:textId="77777777" w:rsidR="005E7046" w:rsidRPr="008356D5" w:rsidRDefault="005E7046" w:rsidP="005E7046">
      <w:pPr>
        <w:rPr>
          <w:lang w:val="en-GB"/>
        </w:rPr>
      </w:pPr>
    </w:p>
    <w:p w14:paraId="33F3ABE6" w14:textId="77777777" w:rsidR="005A28A5" w:rsidRPr="005A28A5" w:rsidRDefault="005A28A5" w:rsidP="005E7046">
      <w:r w:rsidRPr="008356D5">
        <w:rPr>
          <w:lang w:val="en-GB"/>
        </w:rPr>
        <w:t xml:space="preserve">BECHER, Johann J.: </w:t>
      </w:r>
      <w:proofErr w:type="spellStart"/>
      <w:r w:rsidRPr="008356D5">
        <w:rPr>
          <w:lang w:val="en-GB"/>
        </w:rPr>
        <w:t>Physica</w:t>
      </w:r>
      <w:proofErr w:type="spellEnd"/>
      <w:r w:rsidRPr="008356D5">
        <w:rPr>
          <w:lang w:val="en-GB"/>
        </w:rPr>
        <w:t xml:space="preserve"> </w:t>
      </w:r>
      <w:proofErr w:type="spellStart"/>
      <w:r w:rsidRPr="008356D5">
        <w:rPr>
          <w:lang w:val="en-GB"/>
        </w:rPr>
        <w:t>Subterranea</w:t>
      </w:r>
      <w:proofErr w:type="spellEnd"/>
      <w:r w:rsidRPr="008356D5">
        <w:rPr>
          <w:lang w:val="en-GB"/>
        </w:rPr>
        <w:t xml:space="preserve"> </w:t>
      </w:r>
      <w:proofErr w:type="spellStart"/>
      <w:r w:rsidRPr="008356D5">
        <w:rPr>
          <w:lang w:val="en-GB"/>
        </w:rPr>
        <w:t>Profundam</w:t>
      </w:r>
      <w:proofErr w:type="spellEnd"/>
      <w:r w:rsidRPr="008356D5">
        <w:rPr>
          <w:lang w:val="en-GB"/>
        </w:rPr>
        <w:t xml:space="preserve"> </w:t>
      </w:r>
      <w:proofErr w:type="spellStart"/>
      <w:r w:rsidRPr="008356D5">
        <w:rPr>
          <w:lang w:val="en-GB"/>
        </w:rPr>
        <w:t>Subterraneorum</w:t>
      </w:r>
      <w:proofErr w:type="spellEnd"/>
      <w:r w:rsidRPr="008356D5">
        <w:rPr>
          <w:lang w:val="en-GB"/>
        </w:rPr>
        <w:t xml:space="preserve"> </w:t>
      </w:r>
      <w:proofErr w:type="spellStart"/>
      <w:r w:rsidRPr="008356D5">
        <w:rPr>
          <w:lang w:val="en-GB"/>
        </w:rPr>
        <w:t>Genesin</w:t>
      </w:r>
      <w:proofErr w:type="spellEnd"/>
      <w:r w:rsidRPr="008356D5">
        <w:rPr>
          <w:lang w:val="en-GB"/>
        </w:rPr>
        <w:t xml:space="preserve">, E </w:t>
      </w:r>
      <w:proofErr w:type="spellStart"/>
      <w:r w:rsidRPr="008356D5">
        <w:rPr>
          <w:lang w:val="en-GB"/>
        </w:rPr>
        <w:t>Principiis</w:t>
      </w:r>
      <w:proofErr w:type="spellEnd"/>
      <w:r w:rsidRPr="008356D5">
        <w:rPr>
          <w:lang w:val="en-GB"/>
        </w:rPr>
        <w:t xml:space="preserve"> </w:t>
      </w:r>
      <w:proofErr w:type="spellStart"/>
      <w:r w:rsidRPr="008356D5">
        <w:rPr>
          <w:lang w:val="en-GB"/>
        </w:rPr>
        <w:t>Hucusque</w:t>
      </w:r>
      <w:proofErr w:type="spellEnd"/>
      <w:r w:rsidRPr="008356D5">
        <w:rPr>
          <w:lang w:val="en-GB"/>
        </w:rPr>
        <w:t xml:space="preserve"> </w:t>
      </w:r>
      <w:proofErr w:type="spellStart"/>
      <w:r w:rsidRPr="008356D5">
        <w:rPr>
          <w:lang w:val="en-GB"/>
        </w:rPr>
        <w:t>Ignotis</w:t>
      </w:r>
      <w:proofErr w:type="spellEnd"/>
      <w:r w:rsidRPr="008356D5">
        <w:rPr>
          <w:lang w:val="en-GB"/>
        </w:rPr>
        <w:t xml:space="preserve">, </w:t>
      </w:r>
      <w:proofErr w:type="spellStart"/>
      <w:r w:rsidRPr="008356D5">
        <w:rPr>
          <w:lang w:val="en-GB"/>
        </w:rPr>
        <w:t>Ostendens</w:t>
      </w:r>
      <w:proofErr w:type="spellEnd"/>
      <w:r w:rsidRPr="008356D5">
        <w:rPr>
          <w:lang w:val="en-GB"/>
        </w:rPr>
        <w:t xml:space="preserve">. Opus Sine Pari, Primum </w:t>
      </w:r>
      <w:proofErr w:type="spellStart"/>
      <w:r w:rsidRPr="008356D5">
        <w:rPr>
          <w:lang w:val="en-GB"/>
        </w:rPr>
        <w:t>Hactenus</w:t>
      </w:r>
      <w:proofErr w:type="spellEnd"/>
      <w:r w:rsidRPr="008356D5">
        <w:rPr>
          <w:lang w:val="en-GB"/>
        </w:rPr>
        <w:t xml:space="preserve"> Et Princeps, </w:t>
      </w:r>
      <w:proofErr w:type="spellStart"/>
      <w:r w:rsidRPr="008356D5">
        <w:rPr>
          <w:lang w:val="en-GB"/>
        </w:rPr>
        <w:t>Editio</w:t>
      </w:r>
      <w:proofErr w:type="spellEnd"/>
      <w:r w:rsidRPr="008356D5">
        <w:rPr>
          <w:lang w:val="en-GB"/>
        </w:rPr>
        <w:t xml:space="preserve"> </w:t>
      </w:r>
      <w:proofErr w:type="spellStart"/>
      <w:r w:rsidRPr="008356D5">
        <w:rPr>
          <w:lang w:val="en-GB"/>
        </w:rPr>
        <w:t>Novissima</w:t>
      </w:r>
      <w:proofErr w:type="spellEnd"/>
      <w:r w:rsidRPr="008356D5">
        <w:rPr>
          <w:lang w:val="en-GB"/>
        </w:rPr>
        <w:t xml:space="preserve">. </w:t>
      </w:r>
      <w:proofErr w:type="spellStart"/>
      <w:r w:rsidRPr="008356D5">
        <w:rPr>
          <w:lang w:val="en-GB"/>
        </w:rPr>
        <w:t>Praefatione</w:t>
      </w:r>
      <w:proofErr w:type="spellEnd"/>
      <w:r w:rsidRPr="008356D5">
        <w:rPr>
          <w:lang w:val="en-GB"/>
        </w:rPr>
        <w:t xml:space="preserve"> </w:t>
      </w:r>
      <w:proofErr w:type="spellStart"/>
      <w:r w:rsidRPr="008356D5">
        <w:rPr>
          <w:lang w:val="en-GB"/>
        </w:rPr>
        <w:t>Utili</w:t>
      </w:r>
      <w:proofErr w:type="spellEnd"/>
      <w:r w:rsidRPr="008356D5">
        <w:rPr>
          <w:lang w:val="en-GB"/>
        </w:rPr>
        <w:t xml:space="preserve">, </w:t>
      </w:r>
      <w:proofErr w:type="spellStart"/>
      <w:r w:rsidRPr="008356D5">
        <w:rPr>
          <w:lang w:val="en-GB"/>
        </w:rPr>
        <w:t>Praemissa</w:t>
      </w:r>
      <w:proofErr w:type="spellEnd"/>
      <w:r w:rsidRPr="008356D5">
        <w:rPr>
          <w:lang w:val="en-GB"/>
        </w:rPr>
        <w:t xml:space="preserve">, </w:t>
      </w:r>
      <w:proofErr w:type="spellStart"/>
      <w:r w:rsidRPr="008356D5">
        <w:rPr>
          <w:lang w:val="en-GB"/>
        </w:rPr>
        <w:t>Indice</w:t>
      </w:r>
      <w:proofErr w:type="spellEnd"/>
      <w:r w:rsidRPr="008356D5">
        <w:rPr>
          <w:lang w:val="en-GB"/>
        </w:rPr>
        <w:t xml:space="preserve"> </w:t>
      </w:r>
      <w:proofErr w:type="spellStart"/>
      <w:r w:rsidRPr="008356D5">
        <w:rPr>
          <w:lang w:val="en-GB"/>
        </w:rPr>
        <w:t>Locupletissimo</w:t>
      </w:r>
      <w:proofErr w:type="spellEnd"/>
      <w:r w:rsidRPr="008356D5">
        <w:rPr>
          <w:lang w:val="en-GB"/>
        </w:rPr>
        <w:t xml:space="preserve"> </w:t>
      </w:r>
      <w:proofErr w:type="spellStart"/>
      <w:r w:rsidRPr="008356D5">
        <w:rPr>
          <w:lang w:val="en-GB"/>
        </w:rPr>
        <w:t>Adornato</w:t>
      </w:r>
      <w:proofErr w:type="spellEnd"/>
      <w:r w:rsidRPr="008356D5">
        <w:rPr>
          <w:lang w:val="en-GB"/>
        </w:rPr>
        <w:t xml:space="preserve">, </w:t>
      </w:r>
      <w:proofErr w:type="spellStart"/>
      <w:r w:rsidRPr="008356D5">
        <w:rPr>
          <w:lang w:val="en-GB"/>
        </w:rPr>
        <w:t>Sensuumque</w:t>
      </w:r>
      <w:proofErr w:type="spellEnd"/>
      <w:r w:rsidRPr="008356D5">
        <w:rPr>
          <w:lang w:val="en-GB"/>
        </w:rPr>
        <w:t xml:space="preserve"> Et Rerum </w:t>
      </w:r>
      <w:proofErr w:type="spellStart"/>
      <w:r w:rsidRPr="008356D5">
        <w:rPr>
          <w:lang w:val="en-GB"/>
        </w:rPr>
        <w:t>Distinctionibus</w:t>
      </w:r>
      <w:proofErr w:type="spellEnd"/>
      <w:r w:rsidRPr="008356D5">
        <w:rPr>
          <w:lang w:val="en-GB"/>
        </w:rPr>
        <w:t xml:space="preserve">, Libro </w:t>
      </w:r>
      <w:proofErr w:type="spellStart"/>
      <w:r w:rsidRPr="008356D5">
        <w:rPr>
          <w:lang w:val="en-GB"/>
        </w:rPr>
        <w:t>Tersius</w:t>
      </w:r>
      <w:proofErr w:type="spellEnd"/>
      <w:r w:rsidRPr="008356D5">
        <w:rPr>
          <w:lang w:val="en-GB"/>
        </w:rPr>
        <w:t xml:space="preserve"> [sic] Et </w:t>
      </w:r>
      <w:proofErr w:type="spellStart"/>
      <w:r w:rsidRPr="008356D5">
        <w:rPr>
          <w:lang w:val="en-GB"/>
        </w:rPr>
        <w:t>Curatius</w:t>
      </w:r>
      <w:proofErr w:type="spellEnd"/>
      <w:r w:rsidRPr="008356D5">
        <w:rPr>
          <w:lang w:val="en-GB"/>
        </w:rPr>
        <w:t xml:space="preserve"> </w:t>
      </w:r>
      <w:proofErr w:type="spellStart"/>
      <w:r w:rsidRPr="008356D5">
        <w:rPr>
          <w:lang w:val="en-GB"/>
        </w:rPr>
        <w:t>Edendo</w:t>
      </w:r>
      <w:proofErr w:type="spellEnd"/>
      <w:r w:rsidRPr="008356D5">
        <w:rPr>
          <w:lang w:val="en-GB"/>
        </w:rPr>
        <w:t xml:space="preserve">, </w:t>
      </w:r>
      <w:proofErr w:type="spellStart"/>
      <w:r w:rsidRPr="008356D5">
        <w:rPr>
          <w:lang w:val="en-GB"/>
        </w:rPr>
        <w:t>Operam</w:t>
      </w:r>
      <w:proofErr w:type="spellEnd"/>
      <w:r w:rsidRPr="008356D5">
        <w:rPr>
          <w:lang w:val="en-GB"/>
        </w:rPr>
        <w:t xml:space="preserve"> </w:t>
      </w:r>
      <w:proofErr w:type="spellStart"/>
      <w:r w:rsidRPr="008356D5">
        <w:rPr>
          <w:lang w:val="en-GB"/>
        </w:rPr>
        <w:t>Navavit</w:t>
      </w:r>
      <w:proofErr w:type="spellEnd"/>
      <w:r w:rsidRPr="008356D5">
        <w:rPr>
          <w:lang w:val="en-GB"/>
        </w:rPr>
        <w:t xml:space="preserve"> Et Specimen </w:t>
      </w:r>
      <w:proofErr w:type="spellStart"/>
      <w:r w:rsidRPr="008356D5">
        <w:rPr>
          <w:lang w:val="en-GB"/>
        </w:rPr>
        <w:t>Becherianum</w:t>
      </w:r>
      <w:proofErr w:type="spellEnd"/>
      <w:r w:rsidRPr="008356D5">
        <w:rPr>
          <w:lang w:val="en-GB"/>
        </w:rPr>
        <w:t xml:space="preserve">, </w:t>
      </w:r>
      <w:proofErr w:type="spellStart"/>
      <w:r w:rsidRPr="008356D5">
        <w:rPr>
          <w:lang w:val="en-GB"/>
        </w:rPr>
        <w:t>Fundamentorum</w:t>
      </w:r>
      <w:proofErr w:type="spellEnd"/>
      <w:r w:rsidRPr="008356D5">
        <w:rPr>
          <w:lang w:val="en-GB"/>
        </w:rPr>
        <w:t xml:space="preserve"> </w:t>
      </w:r>
      <w:proofErr w:type="spellStart"/>
      <w:r w:rsidRPr="008356D5">
        <w:rPr>
          <w:lang w:val="en-GB"/>
        </w:rPr>
        <w:t>Documentorum</w:t>
      </w:r>
      <w:proofErr w:type="spellEnd"/>
      <w:r w:rsidRPr="008356D5">
        <w:rPr>
          <w:lang w:val="en-GB"/>
        </w:rPr>
        <w:t xml:space="preserve">, </w:t>
      </w:r>
      <w:proofErr w:type="spellStart"/>
      <w:r w:rsidRPr="008356D5">
        <w:rPr>
          <w:lang w:val="en-GB"/>
        </w:rPr>
        <w:t>Experimentorum</w:t>
      </w:r>
      <w:proofErr w:type="spellEnd"/>
      <w:r w:rsidRPr="008356D5">
        <w:rPr>
          <w:lang w:val="en-GB"/>
        </w:rPr>
        <w:t xml:space="preserve">, </w:t>
      </w:r>
      <w:proofErr w:type="spellStart"/>
      <w:r w:rsidRPr="008356D5">
        <w:rPr>
          <w:lang w:val="en-GB"/>
        </w:rPr>
        <w:t>Subjunxit</w:t>
      </w:r>
      <w:proofErr w:type="spellEnd"/>
      <w:r w:rsidRPr="008356D5">
        <w:rPr>
          <w:lang w:val="en-GB"/>
        </w:rPr>
        <w:t xml:space="preserve"> Georg. </w:t>
      </w:r>
      <w:proofErr w:type="spellStart"/>
      <w:r w:rsidRPr="005A28A5">
        <w:t>Ernestus</w:t>
      </w:r>
      <w:proofErr w:type="spellEnd"/>
      <w:r w:rsidRPr="005A28A5">
        <w:t xml:space="preserve"> Stahl. Leipzig: Weidmann 1738</w:t>
      </w:r>
    </w:p>
    <w:p w14:paraId="26165ABE" w14:textId="77777777" w:rsidR="005A28A5" w:rsidRDefault="005A28A5" w:rsidP="005E7046"/>
    <w:p w14:paraId="42A3E9BD" w14:textId="77777777" w:rsidR="005A28A5" w:rsidRPr="005A28A5" w:rsidRDefault="005A28A5" w:rsidP="005E7046">
      <w:r w:rsidRPr="005A28A5">
        <w:t xml:space="preserve">BECHER, Johann J.: </w:t>
      </w:r>
      <w:r w:rsidRPr="005A28A5">
        <w:rPr>
          <w:i/>
        </w:rPr>
        <w:t xml:space="preserve">Politischer </w:t>
      </w:r>
      <w:proofErr w:type="spellStart"/>
      <w:r w:rsidRPr="005A28A5">
        <w:rPr>
          <w:i/>
        </w:rPr>
        <w:t>Discurs</w:t>
      </w:r>
      <w:proofErr w:type="spellEnd"/>
      <w:r w:rsidRPr="005A28A5">
        <w:t xml:space="preserve">, Von den eigentlichen Ursachen, </w:t>
      </w:r>
      <w:proofErr w:type="spellStart"/>
      <w:r w:rsidRPr="005A28A5">
        <w:t>deß</w:t>
      </w:r>
      <w:proofErr w:type="spellEnd"/>
      <w:r w:rsidRPr="005A28A5">
        <w:t xml:space="preserve"> </w:t>
      </w:r>
      <w:proofErr w:type="spellStart"/>
      <w:r w:rsidRPr="005A28A5">
        <w:t>Auff</w:t>
      </w:r>
      <w:proofErr w:type="spellEnd"/>
      <w:r w:rsidRPr="005A28A5">
        <w:t xml:space="preserve">= und Abnehmens der </w:t>
      </w:r>
      <w:proofErr w:type="spellStart"/>
      <w:r w:rsidRPr="005A28A5">
        <w:t>Städt</w:t>
      </w:r>
      <w:proofErr w:type="spellEnd"/>
      <w:r w:rsidRPr="005A28A5">
        <w:t xml:space="preserve">/ Länder und </w:t>
      </w:r>
      <w:proofErr w:type="spellStart"/>
      <w:r w:rsidRPr="005A28A5">
        <w:t>Republicken</w:t>
      </w:r>
      <w:proofErr w:type="spellEnd"/>
      <w:r w:rsidRPr="005A28A5">
        <w:t xml:space="preserve">/ </w:t>
      </w:r>
      <w:r w:rsidRPr="005A28A5">
        <w:rPr>
          <w:i/>
        </w:rPr>
        <w:t>In specie</w:t>
      </w:r>
      <w:r w:rsidRPr="005A28A5">
        <w:t xml:space="preserve">, Wie ein Land </w:t>
      </w:r>
      <w:proofErr w:type="spellStart"/>
      <w:r w:rsidRPr="005A28A5">
        <w:t>Volckreich</w:t>
      </w:r>
      <w:proofErr w:type="spellEnd"/>
      <w:r w:rsidRPr="005A28A5">
        <w:t xml:space="preserve"> und </w:t>
      </w:r>
      <w:proofErr w:type="spellStart"/>
      <w:r w:rsidRPr="005A28A5">
        <w:t>Nahrhafft</w:t>
      </w:r>
      <w:proofErr w:type="spellEnd"/>
      <w:r w:rsidRPr="005A28A5">
        <w:t xml:space="preserve"> zu machen/ und in eine rechte </w:t>
      </w:r>
      <w:proofErr w:type="spellStart"/>
      <w:r w:rsidRPr="005A28A5">
        <w:rPr>
          <w:i/>
        </w:rPr>
        <w:t>Societatem</w:t>
      </w:r>
      <w:proofErr w:type="spellEnd"/>
      <w:r w:rsidRPr="005A28A5">
        <w:rPr>
          <w:i/>
        </w:rPr>
        <w:t xml:space="preserve"> </w:t>
      </w:r>
      <w:proofErr w:type="spellStart"/>
      <w:r w:rsidRPr="005A28A5">
        <w:rPr>
          <w:i/>
        </w:rPr>
        <w:t>civilem</w:t>
      </w:r>
      <w:proofErr w:type="spellEnd"/>
      <w:r w:rsidRPr="005A28A5">
        <w:t xml:space="preserve"> zu bringen. Auch wird von dem </w:t>
      </w:r>
      <w:proofErr w:type="spellStart"/>
      <w:r w:rsidRPr="005A28A5">
        <w:t>Bauren</w:t>
      </w:r>
      <w:proofErr w:type="spellEnd"/>
      <w:r w:rsidRPr="005A28A5">
        <w:t>=</w:t>
      </w:r>
      <w:proofErr w:type="spellStart"/>
      <w:r w:rsidRPr="005A28A5">
        <w:t>Handwercks</w:t>
      </w:r>
      <w:proofErr w:type="spellEnd"/>
      <w:r w:rsidRPr="005A28A5">
        <w:t>= und Kauffmanns=</w:t>
      </w:r>
      <w:proofErr w:type="spellStart"/>
      <w:r w:rsidRPr="005A28A5">
        <w:t>Standt</w:t>
      </w:r>
      <w:proofErr w:type="spellEnd"/>
      <w:r w:rsidRPr="005A28A5">
        <w:t xml:space="preserve">/ derer Handel und Wandel/ Item, Von dem </w:t>
      </w:r>
      <w:r w:rsidRPr="005A28A5">
        <w:rPr>
          <w:i/>
        </w:rPr>
        <w:t>Monopolio, Polypolio</w:t>
      </w:r>
      <w:r w:rsidRPr="005A28A5">
        <w:t xml:space="preserve"> und </w:t>
      </w:r>
      <w:proofErr w:type="spellStart"/>
      <w:r w:rsidRPr="005A28A5">
        <w:rPr>
          <w:i/>
        </w:rPr>
        <w:t>Propolio</w:t>
      </w:r>
      <w:proofErr w:type="spellEnd"/>
      <w:r w:rsidRPr="005A28A5">
        <w:t>, Von allgemeinen Land=</w:t>
      </w:r>
      <w:r w:rsidRPr="005A28A5">
        <w:rPr>
          <w:i/>
        </w:rPr>
        <w:t>Magazinen</w:t>
      </w:r>
      <w:r w:rsidRPr="005A28A5">
        <w:t xml:space="preserve">, Niederlagen/ </w:t>
      </w:r>
      <w:proofErr w:type="spellStart"/>
      <w:r w:rsidRPr="005A28A5">
        <w:t>Kauff</w:t>
      </w:r>
      <w:proofErr w:type="spellEnd"/>
      <w:r w:rsidRPr="005A28A5">
        <w:t xml:space="preserve">=Häusern/ </w:t>
      </w:r>
      <w:proofErr w:type="spellStart"/>
      <w:r w:rsidRPr="005A28A5">
        <w:rPr>
          <w:i/>
        </w:rPr>
        <w:t>Montibus</w:t>
      </w:r>
      <w:proofErr w:type="spellEnd"/>
      <w:r w:rsidRPr="005A28A5">
        <w:rPr>
          <w:i/>
        </w:rPr>
        <w:t xml:space="preserve"> </w:t>
      </w:r>
      <w:proofErr w:type="spellStart"/>
      <w:r w:rsidRPr="005A28A5">
        <w:rPr>
          <w:i/>
        </w:rPr>
        <w:t>Pietatis</w:t>
      </w:r>
      <w:proofErr w:type="spellEnd"/>
      <w:r w:rsidRPr="005A28A5">
        <w:t xml:space="preserve">, Zucht= und </w:t>
      </w:r>
      <w:proofErr w:type="spellStart"/>
      <w:r w:rsidRPr="005A28A5">
        <w:t>Werck</w:t>
      </w:r>
      <w:proofErr w:type="spellEnd"/>
      <w:r w:rsidRPr="005A28A5">
        <w:t xml:space="preserve">=Häusern/ </w:t>
      </w:r>
      <w:proofErr w:type="spellStart"/>
      <w:r w:rsidRPr="005A28A5">
        <w:t>Wechselbäncken</w:t>
      </w:r>
      <w:proofErr w:type="spellEnd"/>
      <w:r w:rsidRPr="005A28A5">
        <w:t xml:space="preserve"> und dergleichen </w:t>
      </w:r>
      <w:proofErr w:type="spellStart"/>
      <w:r w:rsidRPr="005A28A5">
        <w:t>außführlich</w:t>
      </w:r>
      <w:proofErr w:type="spellEnd"/>
      <w:r w:rsidRPr="005A28A5">
        <w:t xml:space="preserve"> gehandelt. Dritte </w:t>
      </w:r>
      <w:r w:rsidRPr="005A28A5">
        <w:rPr>
          <w:i/>
        </w:rPr>
        <w:t>Edition</w:t>
      </w:r>
      <w:r w:rsidRPr="005A28A5">
        <w:t xml:space="preserve">. Mit vier Theilen vermehret/ </w:t>
      </w:r>
      <w:proofErr w:type="spellStart"/>
      <w:r w:rsidRPr="005A28A5">
        <w:t>worinnen</w:t>
      </w:r>
      <w:proofErr w:type="spellEnd"/>
      <w:r w:rsidRPr="005A28A5">
        <w:t xml:space="preserve"> viel nützliche/ wichtige und </w:t>
      </w:r>
      <w:proofErr w:type="spellStart"/>
      <w:r w:rsidRPr="005A28A5">
        <w:t>curiose</w:t>
      </w:r>
      <w:proofErr w:type="spellEnd"/>
      <w:r w:rsidRPr="005A28A5">
        <w:t xml:space="preserve"> Sa</w:t>
      </w:r>
      <w:r>
        <w:t>chen begriffen. Frankfurt:</w:t>
      </w:r>
      <w:r w:rsidRPr="005A28A5">
        <w:t xml:space="preserve"> </w:t>
      </w:r>
      <w:proofErr w:type="spellStart"/>
      <w:r w:rsidRPr="005A28A5">
        <w:t>Zunner</w:t>
      </w:r>
      <w:proofErr w:type="spellEnd"/>
      <w:r w:rsidRPr="005A28A5">
        <w:t xml:space="preserve"> </w:t>
      </w:r>
      <w:r>
        <w:t>1688</w:t>
      </w:r>
    </w:p>
    <w:p w14:paraId="254AD2C6" w14:textId="77777777" w:rsidR="005A28A5" w:rsidRPr="00175255" w:rsidRDefault="005A28A5" w:rsidP="005E7046"/>
    <w:p w14:paraId="4284CAF9" w14:textId="77777777" w:rsidR="00175255" w:rsidRPr="00175255" w:rsidRDefault="005A28A5" w:rsidP="005E7046">
      <w:r>
        <w:t>BECHER, Johann J.</w:t>
      </w:r>
      <w:r w:rsidR="00175255" w:rsidRPr="00175255">
        <w:t xml:space="preserve">: </w:t>
      </w:r>
      <w:proofErr w:type="spellStart"/>
      <w:r w:rsidR="00175255" w:rsidRPr="00175255">
        <w:t>Psychosophia</w:t>
      </w:r>
      <w:proofErr w:type="spellEnd"/>
      <w:r w:rsidR="00175255" w:rsidRPr="00175255">
        <w:t xml:space="preserve"> </w:t>
      </w:r>
      <w:proofErr w:type="spellStart"/>
      <w:r w:rsidR="00175255" w:rsidRPr="00175255">
        <w:t>Oder</w:t>
      </w:r>
      <w:proofErr w:type="spellEnd"/>
      <w:r w:rsidR="00175255" w:rsidRPr="00175255">
        <w:t xml:space="preserve"> Seelen=</w:t>
      </w:r>
      <w:proofErr w:type="spellStart"/>
      <w:r w:rsidR="00175255" w:rsidRPr="00175255">
        <w:t>Weißheit</w:t>
      </w:r>
      <w:proofErr w:type="spellEnd"/>
      <w:r w:rsidR="00175255" w:rsidRPr="00175255">
        <w:t xml:space="preserve">/ wie </w:t>
      </w:r>
      <w:proofErr w:type="spellStart"/>
      <w:r w:rsidR="00175255" w:rsidRPr="00175255">
        <w:t>nemlich</w:t>
      </w:r>
      <w:proofErr w:type="spellEnd"/>
      <w:r w:rsidR="00175255" w:rsidRPr="00175255">
        <w:t xml:space="preserve"> ein jeder Mensch aus Betrachtung seiner Seelen selbst allein alle </w:t>
      </w:r>
      <w:proofErr w:type="spellStart"/>
      <w:r w:rsidR="00175255" w:rsidRPr="00175255">
        <w:t>Wissenschafft</w:t>
      </w:r>
      <w:proofErr w:type="spellEnd"/>
      <w:r w:rsidR="00175255" w:rsidRPr="00175255">
        <w:t xml:space="preserve"> und Weisheit gründlich und beständig erlernen könne. Hamburg: Liebezeit (Druck: Lauenburg: Pfeiffer) 1707  (3., </w:t>
      </w:r>
      <w:proofErr w:type="spellStart"/>
      <w:r w:rsidR="00175255" w:rsidRPr="00175255">
        <w:t>corr</w:t>
      </w:r>
      <w:proofErr w:type="spellEnd"/>
      <w:r w:rsidR="00175255" w:rsidRPr="00175255">
        <w:t>. u. verb. Aufl.)</w:t>
      </w:r>
    </w:p>
    <w:p w14:paraId="7B6B9283" w14:textId="77777777" w:rsidR="00175255" w:rsidRPr="00175255" w:rsidRDefault="00175255" w:rsidP="005E7046"/>
    <w:p w14:paraId="68E0A68C" w14:textId="77777777" w:rsidR="00662079" w:rsidRDefault="00662079" w:rsidP="005E7046">
      <w:r>
        <w:t xml:space="preserve">BEYERLINCK, Laurentius: Magnum Theatrum Vitae </w:t>
      </w:r>
      <w:proofErr w:type="spellStart"/>
      <w:r>
        <w:t>Huanae</w:t>
      </w:r>
      <w:proofErr w:type="spellEnd"/>
      <w:r>
        <w:t xml:space="preserve">, Hoc </w:t>
      </w:r>
      <w:proofErr w:type="spellStart"/>
      <w:r>
        <w:t>est</w:t>
      </w:r>
      <w:proofErr w:type="spellEnd"/>
      <w:r>
        <w:t xml:space="preserve">, </w:t>
      </w:r>
      <w:proofErr w:type="spellStart"/>
      <w:r>
        <w:t>Rerum</w:t>
      </w:r>
      <w:proofErr w:type="spellEnd"/>
      <w:r>
        <w:t xml:space="preserve"> </w:t>
      </w:r>
      <w:proofErr w:type="spellStart"/>
      <w:r>
        <w:t>Divinarum</w:t>
      </w:r>
      <w:proofErr w:type="spellEnd"/>
      <w:r>
        <w:t xml:space="preserve">, </w:t>
      </w:r>
      <w:proofErr w:type="spellStart"/>
      <w:r>
        <w:t>Humanarumque</w:t>
      </w:r>
      <w:proofErr w:type="spellEnd"/>
      <w:r>
        <w:t xml:space="preserve"> Syntagma </w:t>
      </w:r>
      <w:proofErr w:type="spellStart"/>
      <w:r>
        <w:t>Catholicum</w:t>
      </w:r>
      <w:proofErr w:type="spellEnd"/>
      <w:r>
        <w:t xml:space="preserve">, </w:t>
      </w:r>
      <w:proofErr w:type="spellStart"/>
      <w:r>
        <w:t>Philosophicum</w:t>
      </w:r>
      <w:proofErr w:type="spellEnd"/>
      <w:r>
        <w:t xml:space="preserve">, Historicum, Et </w:t>
      </w:r>
      <w:proofErr w:type="spellStart"/>
      <w:r>
        <w:t>Dogmaticum</w:t>
      </w:r>
      <w:proofErr w:type="spellEnd"/>
      <w:r>
        <w:t xml:space="preserve">; Ad </w:t>
      </w:r>
      <w:proofErr w:type="spellStart"/>
      <w:r>
        <w:t>normam</w:t>
      </w:r>
      <w:proofErr w:type="spellEnd"/>
      <w:r>
        <w:t xml:space="preserve"> </w:t>
      </w:r>
      <w:proofErr w:type="spellStart"/>
      <w:r>
        <w:t>Polyantheae</w:t>
      </w:r>
      <w:proofErr w:type="spellEnd"/>
      <w:r>
        <w:t xml:space="preserve"> universalis </w:t>
      </w:r>
      <w:proofErr w:type="spellStart"/>
      <w:r>
        <w:t>dispositum</w:t>
      </w:r>
      <w:proofErr w:type="spellEnd"/>
      <w:r>
        <w:t xml:space="preserve">. Per </w:t>
      </w:r>
      <w:proofErr w:type="spellStart"/>
      <w:r>
        <w:t>Locos</w:t>
      </w:r>
      <w:proofErr w:type="spellEnd"/>
      <w:r>
        <w:t xml:space="preserve"> Communes </w:t>
      </w:r>
      <w:proofErr w:type="spellStart"/>
      <w:r>
        <w:t>Alphabetico</w:t>
      </w:r>
      <w:proofErr w:type="spellEnd"/>
      <w:r>
        <w:t xml:space="preserve"> Ordine </w:t>
      </w:r>
      <w:proofErr w:type="spellStart"/>
      <w:r>
        <w:t>Distributum</w:t>
      </w:r>
      <w:proofErr w:type="spellEnd"/>
      <w:r>
        <w:t xml:space="preserve">, </w:t>
      </w:r>
      <w:proofErr w:type="spellStart"/>
      <w:r>
        <w:t>novisque</w:t>
      </w:r>
      <w:proofErr w:type="spellEnd"/>
      <w:r>
        <w:t xml:space="preserve"> </w:t>
      </w:r>
      <w:proofErr w:type="spellStart"/>
      <w:r>
        <w:t>Titulis</w:t>
      </w:r>
      <w:proofErr w:type="spellEnd"/>
      <w:r>
        <w:t xml:space="preserve">, </w:t>
      </w:r>
      <w:proofErr w:type="spellStart"/>
      <w:r>
        <w:t>Definitionibus</w:t>
      </w:r>
      <w:proofErr w:type="spellEnd"/>
      <w:r>
        <w:t xml:space="preserve">, </w:t>
      </w:r>
      <w:proofErr w:type="spellStart"/>
      <w:r>
        <w:t>Apophthegmatibus</w:t>
      </w:r>
      <w:proofErr w:type="spellEnd"/>
      <w:r>
        <w:t xml:space="preserve">, </w:t>
      </w:r>
      <w:proofErr w:type="spellStart"/>
      <w:r>
        <w:t>Hieroglyphicis</w:t>
      </w:r>
      <w:proofErr w:type="spellEnd"/>
      <w:r>
        <w:t xml:space="preserve">, </w:t>
      </w:r>
      <w:proofErr w:type="spellStart"/>
      <w:r>
        <w:t>nominum</w:t>
      </w:r>
      <w:proofErr w:type="spellEnd"/>
      <w:r>
        <w:t xml:space="preserve"> </w:t>
      </w:r>
      <w:proofErr w:type="spellStart"/>
      <w:r>
        <w:t>Etymologiis</w:t>
      </w:r>
      <w:proofErr w:type="spellEnd"/>
      <w:r>
        <w:t xml:space="preserve">, </w:t>
      </w:r>
      <w:proofErr w:type="spellStart"/>
      <w:r>
        <w:t>Historiis</w:t>
      </w:r>
      <w:proofErr w:type="spellEnd"/>
      <w:r>
        <w:t xml:space="preserve">, &amp; </w:t>
      </w:r>
      <w:proofErr w:type="spellStart"/>
      <w:r>
        <w:t>Exemplis</w:t>
      </w:r>
      <w:proofErr w:type="spellEnd"/>
      <w:r>
        <w:t xml:space="preserve"> </w:t>
      </w:r>
      <w:proofErr w:type="spellStart"/>
      <w:r>
        <w:t>locupletum</w:t>
      </w:r>
      <w:proofErr w:type="spellEnd"/>
      <w:r>
        <w:t xml:space="preserve">; </w:t>
      </w:r>
      <w:proofErr w:type="spellStart"/>
      <w:r>
        <w:t>necnon</w:t>
      </w:r>
      <w:proofErr w:type="spellEnd"/>
      <w:r>
        <w:t xml:space="preserve"> </w:t>
      </w:r>
      <w:proofErr w:type="spellStart"/>
      <w:r>
        <w:t>serie</w:t>
      </w:r>
      <w:proofErr w:type="spellEnd"/>
      <w:r>
        <w:t xml:space="preserve"> </w:t>
      </w:r>
      <w:proofErr w:type="spellStart"/>
      <w:r>
        <w:t>Summorum</w:t>
      </w:r>
      <w:proofErr w:type="spellEnd"/>
      <w:r>
        <w:t xml:space="preserve"> </w:t>
      </w:r>
      <w:proofErr w:type="spellStart"/>
      <w:r>
        <w:t>Pontificum</w:t>
      </w:r>
      <w:proofErr w:type="spellEnd"/>
      <w:r>
        <w:t xml:space="preserve">, </w:t>
      </w:r>
      <w:proofErr w:type="spellStart"/>
      <w:r>
        <w:t>Imperatorum</w:t>
      </w:r>
      <w:proofErr w:type="spellEnd"/>
      <w:r>
        <w:t xml:space="preserve">, Regum, </w:t>
      </w:r>
      <w:proofErr w:type="spellStart"/>
      <w:r>
        <w:t>Principium</w:t>
      </w:r>
      <w:proofErr w:type="spellEnd"/>
      <w:r>
        <w:t xml:space="preserve">, &amp;c. ad </w:t>
      </w:r>
      <w:proofErr w:type="spellStart"/>
      <w:r>
        <w:t>hanc</w:t>
      </w:r>
      <w:proofErr w:type="spellEnd"/>
      <w:r>
        <w:t xml:space="preserve"> </w:t>
      </w:r>
      <w:proofErr w:type="spellStart"/>
      <w:r>
        <w:t>usque</w:t>
      </w:r>
      <w:proofErr w:type="spellEnd"/>
      <w:r>
        <w:t xml:space="preserve"> </w:t>
      </w:r>
      <w:proofErr w:type="spellStart"/>
      <w:r>
        <w:t>diem</w:t>
      </w:r>
      <w:proofErr w:type="spellEnd"/>
      <w:r>
        <w:t xml:space="preserve"> </w:t>
      </w:r>
      <w:proofErr w:type="spellStart"/>
      <w:r>
        <w:t>auctum</w:t>
      </w:r>
      <w:proofErr w:type="spellEnd"/>
      <w:r>
        <w:t xml:space="preserve">, &amp; </w:t>
      </w:r>
      <w:proofErr w:type="spellStart"/>
      <w:r>
        <w:t>ornatum</w:t>
      </w:r>
      <w:proofErr w:type="spellEnd"/>
      <w:r>
        <w:t>. T. I-VIII</w:t>
      </w:r>
      <w:r w:rsidR="000E7B6C">
        <w:t xml:space="preserve"> (T. VIII: Index Generalis)</w:t>
      </w:r>
      <w:r>
        <w:t xml:space="preserve">. </w:t>
      </w:r>
      <w:proofErr w:type="spellStart"/>
      <w:r>
        <w:t>Venetiis</w:t>
      </w:r>
      <w:proofErr w:type="spellEnd"/>
      <w:r>
        <w:t xml:space="preserve">: </w:t>
      </w:r>
      <w:proofErr w:type="spellStart"/>
      <w:r>
        <w:t>Balleonius</w:t>
      </w:r>
      <w:proofErr w:type="spellEnd"/>
      <w:r>
        <w:t xml:space="preserve"> 1707</w:t>
      </w:r>
    </w:p>
    <w:p w14:paraId="0D62258D" w14:textId="77777777" w:rsidR="00662079" w:rsidRDefault="00662079" w:rsidP="005E7046"/>
    <w:p w14:paraId="094739CA" w14:textId="77777777" w:rsidR="005E7046" w:rsidRDefault="005E7046" w:rsidP="005E7046">
      <w:r>
        <w:rPr>
          <w:lang w:val="de-AT"/>
        </w:rPr>
        <w:t>BIEDERMANN, Hans: Lexikon der magischen Künste. Die Welt der Magie seit der Spätantike. München: Heyne 1991</w:t>
      </w:r>
    </w:p>
    <w:p w14:paraId="0C80AA44" w14:textId="77777777" w:rsidR="005E7046" w:rsidRDefault="005E7046" w:rsidP="005E7046"/>
    <w:p w14:paraId="3F10A8CD" w14:textId="77777777" w:rsidR="005E7046" w:rsidRDefault="005E7046" w:rsidP="005E7046">
      <w:r>
        <w:rPr>
          <w:rFonts w:cs="Arial"/>
          <w:szCs w:val="20"/>
        </w:rPr>
        <w:t>BIRCHER,</w:t>
      </w:r>
      <w:r w:rsidRPr="005B722F">
        <w:rPr>
          <w:rFonts w:cs="Arial"/>
          <w:szCs w:val="20"/>
        </w:rPr>
        <w:t xml:space="preserve"> </w:t>
      </w:r>
      <w:r>
        <w:rPr>
          <w:rFonts w:cs="Arial"/>
          <w:szCs w:val="20"/>
        </w:rPr>
        <w:t xml:space="preserve">Martin: Johann Wilhelm von Stubenberg (1619-1663) und sein Freundeskreis. Studien zur österreichischen Barockliteratur protestantischer Edelleute. Quellen u. Forsch. z. Sprach- u. </w:t>
      </w:r>
      <w:proofErr w:type="spellStart"/>
      <w:r>
        <w:rPr>
          <w:rFonts w:cs="Arial"/>
          <w:szCs w:val="20"/>
        </w:rPr>
        <w:t>Kulturgesch</w:t>
      </w:r>
      <w:proofErr w:type="spellEnd"/>
      <w:r>
        <w:rPr>
          <w:rFonts w:cs="Arial"/>
          <w:szCs w:val="20"/>
        </w:rPr>
        <w:t>. der German. Völker; NF 25 (149), hrsg. v. H. Kunisch et al.. Berlin: de Gruyter 1968</w:t>
      </w:r>
    </w:p>
    <w:p w14:paraId="7D289FDA" w14:textId="77777777" w:rsidR="005E7046" w:rsidRPr="00762B3A" w:rsidRDefault="005E7046" w:rsidP="005E7046"/>
    <w:p w14:paraId="1A89772B" w14:textId="77777777" w:rsidR="005E7046" w:rsidRPr="008356D5" w:rsidRDefault="005E7046" w:rsidP="005E7046">
      <w:pPr>
        <w:rPr>
          <w:lang w:val="fr-FR"/>
        </w:rPr>
      </w:pPr>
      <w:r w:rsidRPr="00EB7773">
        <w:t>BLAWENSTEIN</w:t>
      </w:r>
      <w:r>
        <w:t>,</w:t>
      </w:r>
      <w:r w:rsidRPr="00EB7773">
        <w:t xml:space="preserve"> Salomon von: </w:t>
      </w:r>
      <w:proofErr w:type="spellStart"/>
      <w:r w:rsidRPr="00EB7773">
        <w:t>Interpellatio</w:t>
      </w:r>
      <w:proofErr w:type="spellEnd"/>
      <w:r w:rsidRPr="00EB7773">
        <w:t xml:space="preserve"> </w:t>
      </w:r>
      <w:proofErr w:type="spellStart"/>
      <w:r w:rsidRPr="00EB7773">
        <w:t>brevis</w:t>
      </w:r>
      <w:proofErr w:type="spellEnd"/>
      <w:r w:rsidRPr="00EB7773">
        <w:t xml:space="preserve"> Ad </w:t>
      </w:r>
      <w:proofErr w:type="spellStart"/>
      <w:r w:rsidRPr="00EB7773">
        <w:t>Philosophos</w:t>
      </w:r>
      <w:proofErr w:type="spellEnd"/>
      <w:r w:rsidRPr="00EB7773">
        <w:t xml:space="preserve"> </w:t>
      </w:r>
      <w:proofErr w:type="spellStart"/>
      <w:r w:rsidRPr="00EB7773">
        <w:t>veritatis</w:t>
      </w:r>
      <w:proofErr w:type="spellEnd"/>
      <w:r w:rsidRPr="00EB7773">
        <w:t xml:space="preserve"> </w:t>
      </w:r>
      <w:proofErr w:type="spellStart"/>
      <w:r w:rsidRPr="00EB7773">
        <w:t>tam</w:t>
      </w:r>
      <w:proofErr w:type="spellEnd"/>
      <w:r w:rsidRPr="00EB7773">
        <w:t xml:space="preserve"> </w:t>
      </w:r>
      <w:proofErr w:type="spellStart"/>
      <w:r w:rsidRPr="00EB7773">
        <w:t>Amatores</w:t>
      </w:r>
      <w:proofErr w:type="spellEnd"/>
      <w:r w:rsidRPr="00EB7773">
        <w:t xml:space="preserve">, quam </w:t>
      </w:r>
      <w:proofErr w:type="spellStart"/>
      <w:r w:rsidRPr="00EB7773">
        <w:t>scrutatores</w:t>
      </w:r>
      <w:proofErr w:type="spellEnd"/>
      <w:r w:rsidRPr="00EB7773">
        <w:t xml:space="preserve"> Pro Lapide </w:t>
      </w:r>
      <w:proofErr w:type="spellStart"/>
      <w:r w:rsidRPr="00EB7773">
        <w:t>Philosophorum</w:t>
      </w:r>
      <w:proofErr w:type="spellEnd"/>
      <w:r w:rsidRPr="00EB7773">
        <w:t xml:space="preserve"> Contra </w:t>
      </w:r>
      <w:proofErr w:type="spellStart"/>
      <w:r w:rsidRPr="00EB7773">
        <w:t>Antichymisticum</w:t>
      </w:r>
      <w:proofErr w:type="spellEnd"/>
      <w:r w:rsidRPr="00EB7773">
        <w:t xml:space="preserve"> Mundum </w:t>
      </w:r>
      <w:proofErr w:type="spellStart"/>
      <w:r w:rsidRPr="00EB7773">
        <w:t>Subterraneum</w:t>
      </w:r>
      <w:proofErr w:type="spellEnd"/>
      <w:r w:rsidRPr="00EB7773">
        <w:t xml:space="preserve">. P. </w:t>
      </w:r>
      <w:proofErr w:type="spellStart"/>
      <w:r w:rsidRPr="00EB7773">
        <w:t>Athanasii</w:t>
      </w:r>
      <w:proofErr w:type="spellEnd"/>
      <w:r w:rsidRPr="00EB7773">
        <w:t xml:space="preserve"> </w:t>
      </w:r>
      <w:proofErr w:type="spellStart"/>
      <w:r w:rsidRPr="00EB7773">
        <w:t>Kircheri</w:t>
      </w:r>
      <w:proofErr w:type="spellEnd"/>
      <w:r w:rsidRPr="00EB7773">
        <w:t xml:space="preserve"> </w:t>
      </w:r>
      <w:proofErr w:type="spellStart"/>
      <w:r>
        <w:t>J</w:t>
      </w:r>
      <w:r w:rsidRPr="00EB7773">
        <w:t>esuitae</w:t>
      </w:r>
      <w:proofErr w:type="spellEnd"/>
      <w:r w:rsidRPr="00EB7773">
        <w:t xml:space="preserve">. </w:t>
      </w:r>
      <w:r w:rsidRPr="00EB7773">
        <w:rPr>
          <w:lang w:val="fr-FR"/>
        </w:rPr>
        <w:t xml:space="preserve">Qua Non </w:t>
      </w:r>
      <w:proofErr w:type="spellStart"/>
      <w:r w:rsidRPr="00EB7773">
        <w:rPr>
          <w:lang w:val="fr-FR"/>
        </w:rPr>
        <w:t>solum</w:t>
      </w:r>
      <w:proofErr w:type="spellEnd"/>
      <w:r w:rsidRPr="00EB7773">
        <w:rPr>
          <w:lang w:val="fr-FR"/>
        </w:rPr>
        <w:t xml:space="preserve"> </w:t>
      </w:r>
      <w:proofErr w:type="spellStart"/>
      <w:r w:rsidRPr="00EB7773">
        <w:rPr>
          <w:lang w:val="fr-FR"/>
        </w:rPr>
        <w:t>antichymistica</w:t>
      </w:r>
      <w:proofErr w:type="spellEnd"/>
      <w:r w:rsidRPr="00EB7773">
        <w:rPr>
          <w:lang w:val="fr-FR"/>
        </w:rPr>
        <w:t xml:space="preserve"> </w:t>
      </w:r>
      <w:proofErr w:type="spellStart"/>
      <w:r w:rsidRPr="00EB7773">
        <w:rPr>
          <w:lang w:val="fr-FR"/>
        </w:rPr>
        <w:t>ejus</w:t>
      </w:r>
      <w:proofErr w:type="spellEnd"/>
      <w:r w:rsidRPr="00EB7773">
        <w:rPr>
          <w:lang w:val="fr-FR"/>
        </w:rPr>
        <w:t xml:space="preserve"> </w:t>
      </w:r>
      <w:proofErr w:type="spellStart"/>
      <w:r w:rsidRPr="00EB7773">
        <w:rPr>
          <w:lang w:val="fr-FR"/>
        </w:rPr>
        <w:t>putatitia</w:t>
      </w:r>
      <w:proofErr w:type="spellEnd"/>
      <w:r w:rsidRPr="00EB7773">
        <w:rPr>
          <w:lang w:val="fr-FR"/>
        </w:rPr>
        <w:t xml:space="preserve"> argumenta </w:t>
      </w:r>
      <w:proofErr w:type="spellStart"/>
      <w:r w:rsidRPr="00EB7773">
        <w:rPr>
          <w:lang w:val="fr-FR"/>
        </w:rPr>
        <w:t>subnervantur</w:t>
      </w:r>
      <w:proofErr w:type="spellEnd"/>
      <w:r w:rsidRPr="00EB7773">
        <w:rPr>
          <w:lang w:val="fr-FR"/>
        </w:rPr>
        <w:t xml:space="preserve">; </w:t>
      </w:r>
      <w:proofErr w:type="spellStart"/>
      <w:r w:rsidRPr="00EB7773">
        <w:rPr>
          <w:lang w:val="fr-FR"/>
        </w:rPr>
        <w:t>sed</w:t>
      </w:r>
      <w:proofErr w:type="spellEnd"/>
      <w:r w:rsidRPr="00EB7773">
        <w:rPr>
          <w:lang w:val="fr-FR"/>
        </w:rPr>
        <w:t xml:space="preserve"> &amp; ars </w:t>
      </w:r>
      <w:proofErr w:type="spellStart"/>
      <w:r w:rsidRPr="00EB7773">
        <w:rPr>
          <w:lang w:val="fr-FR"/>
        </w:rPr>
        <w:t>ipsa</w:t>
      </w:r>
      <w:proofErr w:type="spellEnd"/>
      <w:r w:rsidRPr="00EB7773">
        <w:rPr>
          <w:lang w:val="fr-FR"/>
        </w:rPr>
        <w:t xml:space="preserve"> quantum </w:t>
      </w:r>
      <w:proofErr w:type="spellStart"/>
      <w:r w:rsidRPr="00EB7773">
        <w:rPr>
          <w:lang w:val="fr-FR"/>
        </w:rPr>
        <w:t>fieri</w:t>
      </w:r>
      <w:proofErr w:type="spellEnd"/>
      <w:r w:rsidRPr="00EB7773">
        <w:rPr>
          <w:lang w:val="fr-FR"/>
        </w:rPr>
        <w:t xml:space="preserve"> </w:t>
      </w:r>
      <w:proofErr w:type="spellStart"/>
      <w:r w:rsidRPr="00EB7773">
        <w:rPr>
          <w:lang w:val="fr-FR"/>
        </w:rPr>
        <w:t>potest</w:t>
      </w:r>
      <w:proofErr w:type="spellEnd"/>
      <w:r w:rsidRPr="00EB7773">
        <w:rPr>
          <w:lang w:val="fr-FR"/>
        </w:rPr>
        <w:t xml:space="preserve"> </w:t>
      </w:r>
      <w:proofErr w:type="spellStart"/>
      <w:r w:rsidRPr="00EB7773">
        <w:rPr>
          <w:lang w:val="fr-FR"/>
        </w:rPr>
        <w:t>intelligendis</w:t>
      </w:r>
      <w:proofErr w:type="spellEnd"/>
      <w:r w:rsidRPr="00EB7773">
        <w:rPr>
          <w:lang w:val="fr-FR"/>
        </w:rPr>
        <w:t xml:space="preserve"> </w:t>
      </w:r>
      <w:proofErr w:type="spellStart"/>
      <w:r w:rsidRPr="00EB7773">
        <w:rPr>
          <w:lang w:val="fr-FR"/>
        </w:rPr>
        <w:t>manifestatur</w:t>
      </w:r>
      <w:proofErr w:type="spellEnd"/>
      <w:r w:rsidRPr="00EB7773">
        <w:rPr>
          <w:lang w:val="fr-FR"/>
        </w:rPr>
        <w:t xml:space="preserve">. </w:t>
      </w:r>
      <w:proofErr w:type="spellStart"/>
      <w:r w:rsidRPr="008356D5">
        <w:rPr>
          <w:lang w:val="fr-FR"/>
        </w:rPr>
        <w:t>Biennae</w:t>
      </w:r>
      <w:proofErr w:type="spellEnd"/>
      <w:r w:rsidRPr="008356D5">
        <w:rPr>
          <w:lang w:val="fr-FR"/>
        </w:rPr>
        <w:t xml:space="preserve"> [Wien]: </w:t>
      </w:r>
      <w:proofErr w:type="spellStart"/>
      <w:r w:rsidRPr="008356D5">
        <w:rPr>
          <w:lang w:val="fr-FR"/>
        </w:rPr>
        <w:t>Bernates</w:t>
      </w:r>
      <w:proofErr w:type="spellEnd"/>
      <w:r w:rsidRPr="008356D5">
        <w:rPr>
          <w:lang w:val="fr-FR"/>
        </w:rPr>
        <w:t xml:space="preserve"> 1667</w:t>
      </w:r>
    </w:p>
    <w:p w14:paraId="26AD6199" w14:textId="77777777" w:rsidR="005E7046" w:rsidRPr="008356D5" w:rsidRDefault="005E7046" w:rsidP="005E7046">
      <w:pPr>
        <w:rPr>
          <w:lang w:val="fr-FR"/>
        </w:rPr>
      </w:pPr>
    </w:p>
    <w:p w14:paraId="6485EE2A" w14:textId="77777777" w:rsidR="00105126" w:rsidRPr="008356D5" w:rsidRDefault="00105126" w:rsidP="005E7046">
      <w:pPr>
        <w:rPr>
          <w:lang w:val="fr-FR"/>
        </w:rPr>
      </w:pPr>
      <w:r w:rsidRPr="00105126">
        <w:rPr>
          <w:lang w:val="fr-FR"/>
        </w:rPr>
        <w:t xml:space="preserve">BORRI, </w:t>
      </w:r>
      <w:proofErr w:type="spellStart"/>
      <w:r w:rsidRPr="00105126">
        <w:rPr>
          <w:lang w:val="fr-FR"/>
        </w:rPr>
        <w:t>Gioseppe</w:t>
      </w:r>
      <w:proofErr w:type="spellEnd"/>
      <w:r w:rsidRPr="00105126">
        <w:rPr>
          <w:lang w:val="fr-FR"/>
        </w:rPr>
        <w:t xml:space="preserve"> Francesco: La </w:t>
      </w:r>
      <w:proofErr w:type="spellStart"/>
      <w:r w:rsidRPr="00105126">
        <w:rPr>
          <w:lang w:val="fr-FR"/>
        </w:rPr>
        <w:t>Chiave</w:t>
      </w:r>
      <w:proofErr w:type="spellEnd"/>
      <w:r>
        <w:rPr>
          <w:lang w:val="fr-FR"/>
        </w:rPr>
        <w:t xml:space="preserve"> </w:t>
      </w:r>
      <w:r w:rsidRPr="00105126">
        <w:rPr>
          <w:lang w:val="fr-FR"/>
        </w:rPr>
        <w:t xml:space="preserve">Del </w:t>
      </w:r>
      <w:proofErr w:type="spellStart"/>
      <w:r w:rsidRPr="00105126">
        <w:rPr>
          <w:lang w:val="fr-FR"/>
        </w:rPr>
        <w:t>Gabinetto</w:t>
      </w:r>
      <w:proofErr w:type="spellEnd"/>
      <w:r w:rsidRPr="00105126">
        <w:rPr>
          <w:lang w:val="fr-FR"/>
        </w:rPr>
        <w:t xml:space="preserve">. Col </w:t>
      </w:r>
      <w:proofErr w:type="spellStart"/>
      <w:r w:rsidRPr="00105126">
        <w:rPr>
          <w:lang w:val="fr-FR"/>
        </w:rPr>
        <w:t>favor</w:t>
      </w:r>
      <w:proofErr w:type="spellEnd"/>
      <w:r w:rsidRPr="00105126">
        <w:rPr>
          <w:lang w:val="fr-FR"/>
        </w:rPr>
        <w:t xml:space="preserve"> </w:t>
      </w:r>
      <w:proofErr w:type="spellStart"/>
      <w:r w:rsidRPr="00105126">
        <w:rPr>
          <w:lang w:val="fr-FR"/>
        </w:rPr>
        <w:t>della</w:t>
      </w:r>
      <w:proofErr w:type="spellEnd"/>
      <w:r w:rsidRPr="00105126">
        <w:rPr>
          <w:lang w:val="fr-FR"/>
        </w:rPr>
        <w:t xml:space="preserve"> quale si </w:t>
      </w:r>
      <w:proofErr w:type="spellStart"/>
      <w:r w:rsidRPr="00105126">
        <w:rPr>
          <w:lang w:val="fr-FR"/>
        </w:rPr>
        <w:t>vedono</w:t>
      </w:r>
      <w:proofErr w:type="spellEnd"/>
      <w:r w:rsidRPr="00105126">
        <w:rPr>
          <w:lang w:val="fr-FR"/>
        </w:rPr>
        <w:t xml:space="preserve"> varie </w:t>
      </w:r>
      <w:proofErr w:type="spellStart"/>
      <w:r w:rsidRPr="00105126">
        <w:rPr>
          <w:lang w:val="fr-FR"/>
        </w:rPr>
        <w:t>Lettere</w:t>
      </w:r>
      <w:proofErr w:type="spellEnd"/>
      <w:r w:rsidRPr="00105126">
        <w:rPr>
          <w:lang w:val="fr-FR"/>
        </w:rPr>
        <w:t xml:space="preserve"> </w:t>
      </w:r>
      <w:proofErr w:type="spellStart"/>
      <w:r w:rsidRPr="00105126">
        <w:rPr>
          <w:lang w:val="fr-FR"/>
        </w:rPr>
        <w:t>scientifiche</w:t>
      </w:r>
      <w:proofErr w:type="spellEnd"/>
      <w:r w:rsidRPr="00105126">
        <w:rPr>
          <w:lang w:val="fr-FR"/>
        </w:rPr>
        <w:t xml:space="preserve">, </w:t>
      </w:r>
      <w:proofErr w:type="spellStart"/>
      <w:r w:rsidRPr="00105126">
        <w:rPr>
          <w:lang w:val="fr-FR"/>
        </w:rPr>
        <w:t>chimiche</w:t>
      </w:r>
      <w:proofErr w:type="spellEnd"/>
      <w:r w:rsidRPr="00105126">
        <w:rPr>
          <w:lang w:val="fr-FR"/>
        </w:rPr>
        <w:t xml:space="preserve">, e </w:t>
      </w:r>
      <w:proofErr w:type="spellStart"/>
      <w:r w:rsidRPr="00105126">
        <w:rPr>
          <w:lang w:val="fr-FR"/>
        </w:rPr>
        <w:t>c</w:t>
      </w:r>
      <w:r>
        <w:rPr>
          <w:lang w:val="fr-FR"/>
        </w:rPr>
        <w:t>uriosissime</w:t>
      </w:r>
      <w:proofErr w:type="spellEnd"/>
      <w:r>
        <w:rPr>
          <w:lang w:val="fr-FR"/>
        </w:rPr>
        <w:t xml:space="preserve"> con varie </w:t>
      </w:r>
      <w:proofErr w:type="spellStart"/>
      <w:r>
        <w:rPr>
          <w:lang w:val="fr-FR"/>
        </w:rPr>
        <w:t>Istruzioni</w:t>
      </w:r>
      <w:proofErr w:type="spellEnd"/>
      <w:r>
        <w:rPr>
          <w:lang w:val="fr-FR"/>
        </w:rPr>
        <w:t xml:space="preserve"> </w:t>
      </w:r>
      <w:proofErr w:type="spellStart"/>
      <w:r>
        <w:rPr>
          <w:lang w:val="fr-FR"/>
        </w:rPr>
        <w:t>Politiche</w:t>
      </w:r>
      <w:proofErr w:type="spellEnd"/>
      <w:r>
        <w:rPr>
          <w:lang w:val="fr-FR"/>
        </w:rPr>
        <w:t xml:space="preserve">, </w:t>
      </w:r>
      <w:proofErr w:type="spellStart"/>
      <w:r>
        <w:rPr>
          <w:lang w:val="fr-FR"/>
        </w:rPr>
        <w:t>ed</w:t>
      </w:r>
      <w:proofErr w:type="spellEnd"/>
      <w:r>
        <w:rPr>
          <w:lang w:val="fr-FR"/>
        </w:rPr>
        <w:t xml:space="preserve"> [?] </w:t>
      </w:r>
      <w:proofErr w:type="spellStart"/>
      <w:r>
        <w:rPr>
          <w:lang w:val="fr-FR"/>
        </w:rPr>
        <w:t>altre</w:t>
      </w:r>
      <w:proofErr w:type="spellEnd"/>
      <w:r>
        <w:rPr>
          <w:lang w:val="fr-FR"/>
        </w:rPr>
        <w:t xml:space="preserve"> </w:t>
      </w:r>
      <w:proofErr w:type="spellStart"/>
      <w:r>
        <w:rPr>
          <w:lang w:val="fr-FR"/>
        </w:rPr>
        <w:t>cose</w:t>
      </w:r>
      <w:proofErr w:type="spellEnd"/>
      <w:r>
        <w:rPr>
          <w:lang w:val="fr-FR"/>
        </w:rPr>
        <w:t xml:space="preserve"> </w:t>
      </w:r>
      <w:proofErr w:type="spellStart"/>
      <w:r>
        <w:rPr>
          <w:lang w:val="fr-FR"/>
        </w:rPr>
        <w:t>degne</w:t>
      </w:r>
      <w:proofErr w:type="spellEnd"/>
      <w:r>
        <w:rPr>
          <w:lang w:val="fr-FR"/>
        </w:rPr>
        <w:t xml:space="preserve"> di </w:t>
      </w:r>
      <w:proofErr w:type="spellStart"/>
      <w:r>
        <w:rPr>
          <w:lang w:val="fr-FR"/>
        </w:rPr>
        <w:t>curiosità</w:t>
      </w:r>
      <w:proofErr w:type="spellEnd"/>
      <w:r>
        <w:rPr>
          <w:lang w:val="fr-FR"/>
        </w:rPr>
        <w:t xml:space="preserve">, e </w:t>
      </w:r>
      <w:proofErr w:type="spellStart"/>
      <w:r>
        <w:rPr>
          <w:lang w:val="fr-FR"/>
        </w:rPr>
        <w:t>molti</w:t>
      </w:r>
      <w:proofErr w:type="spellEnd"/>
      <w:r>
        <w:rPr>
          <w:lang w:val="fr-FR"/>
        </w:rPr>
        <w:t xml:space="preserve"> </w:t>
      </w:r>
      <w:proofErr w:type="spellStart"/>
      <w:r>
        <w:rPr>
          <w:lang w:val="fr-FR"/>
        </w:rPr>
        <w:t>segreti</w:t>
      </w:r>
      <w:proofErr w:type="spellEnd"/>
      <w:r>
        <w:rPr>
          <w:lang w:val="fr-FR"/>
        </w:rPr>
        <w:t xml:space="preserve"> </w:t>
      </w:r>
      <w:proofErr w:type="spellStart"/>
      <w:r>
        <w:rPr>
          <w:lang w:val="fr-FR"/>
        </w:rPr>
        <w:t>bellissimi</w:t>
      </w:r>
      <w:proofErr w:type="spellEnd"/>
      <w:r>
        <w:rPr>
          <w:lang w:val="fr-FR"/>
        </w:rPr>
        <w:t xml:space="preserve">. </w:t>
      </w:r>
      <w:proofErr w:type="spellStart"/>
      <w:r>
        <w:rPr>
          <w:lang w:val="fr-FR"/>
        </w:rPr>
        <w:t>Aggiuntavi</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Relazione</w:t>
      </w:r>
      <w:proofErr w:type="spellEnd"/>
      <w:r>
        <w:rPr>
          <w:lang w:val="fr-FR"/>
        </w:rPr>
        <w:t xml:space="preserve"> </w:t>
      </w:r>
      <w:proofErr w:type="spellStart"/>
      <w:r>
        <w:rPr>
          <w:lang w:val="fr-FR"/>
        </w:rPr>
        <w:t>esattà</w:t>
      </w:r>
      <w:proofErr w:type="spellEnd"/>
      <w:r>
        <w:rPr>
          <w:lang w:val="fr-FR"/>
        </w:rPr>
        <w:t xml:space="preserve"> </w:t>
      </w:r>
      <w:proofErr w:type="spellStart"/>
      <w:r>
        <w:rPr>
          <w:lang w:val="fr-FR"/>
        </w:rPr>
        <w:t>della</w:t>
      </w:r>
      <w:proofErr w:type="spellEnd"/>
      <w:r>
        <w:rPr>
          <w:lang w:val="fr-FR"/>
        </w:rPr>
        <w:t xml:space="preserve"> sua </w:t>
      </w:r>
      <w:proofErr w:type="spellStart"/>
      <w:r>
        <w:rPr>
          <w:lang w:val="fr-FR"/>
        </w:rPr>
        <w:t>vita</w:t>
      </w:r>
      <w:proofErr w:type="spellEnd"/>
      <w:r>
        <w:rPr>
          <w:lang w:val="fr-FR"/>
        </w:rPr>
        <w:t xml:space="preserve">. Colonia: Pietro </w:t>
      </w:r>
      <w:proofErr w:type="spellStart"/>
      <w:r>
        <w:rPr>
          <w:lang w:val="fr-FR"/>
        </w:rPr>
        <w:t>del</w:t>
      </w:r>
      <w:proofErr w:type="spellEnd"/>
      <w:r>
        <w:rPr>
          <w:lang w:val="fr-FR"/>
        </w:rPr>
        <w:t xml:space="preserve"> </w:t>
      </w:r>
      <w:proofErr w:type="spellStart"/>
      <w:r>
        <w:rPr>
          <w:lang w:val="fr-FR"/>
        </w:rPr>
        <w:t>Martello</w:t>
      </w:r>
      <w:proofErr w:type="spellEnd"/>
      <w:r>
        <w:rPr>
          <w:lang w:val="fr-FR"/>
        </w:rPr>
        <w:t xml:space="preserve"> 1681</w:t>
      </w:r>
    </w:p>
    <w:p w14:paraId="010EBB52" w14:textId="77777777" w:rsidR="00105126" w:rsidRPr="008356D5" w:rsidRDefault="00105126" w:rsidP="005E7046">
      <w:pPr>
        <w:rPr>
          <w:lang w:val="fr-FR"/>
        </w:rPr>
      </w:pPr>
    </w:p>
    <w:p w14:paraId="2D34E825" w14:textId="77777777" w:rsidR="00FB41EA" w:rsidRPr="00FB41EA" w:rsidRDefault="00FB41EA" w:rsidP="005E7046">
      <w:pPr>
        <w:rPr>
          <w:lang w:val="en-GB"/>
        </w:rPr>
      </w:pPr>
      <w:r w:rsidRPr="00FB41EA">
        <w:rPr>
          <w:lang w:val="en-GB"/>
        </w:rPr>
        <w:t xml:space="preserve">BORRI, G. F.: cf. BURRHUS, Fr. </w:t>
      </w:r>
      <w:r>
        <w:rPr>
          <w:lang w:val="en-GB"/>
        </w:rPr>
        <w:t>J.!</w:t>
      </w:r>
    </w:p>
    <w:p w14:paraId="61BAA57D" w14:textId="77777777" w:rsidR="005E7046" w:rsidRPr="008356D5" w:rsidRDefault="005E7046" w:rsidP="005E7046">
      <w:pPr>
        <w:rPr>
          <w:lang w:val="en-GB"/>
        </w:rPr>
      </w:pPr>
    </w:p>
    <w:p w14:paraId="506B8DC7" w14:textId="77777777" w:rsidR="005E7046" w:rsidRPr="00506B4E" w:rsidRDefault="005E7046" w:rsidP="005E7046">
      <w:r>
        <w:t>BREUER, Dieter (Hrsg.): Religion und Religiosität im Zeitalter des Barock. 2 Bde.. WAB 25. Wiesbaden: Harrassowitz 1995</w:t>
      </w:r>
    </w:p>
    <w:p w14:paraId="492AF9E3" w14:textId="77777777" w:rsidR="005E7046" w:rsidRDefault="005E7046" w:rsidP="005E7046"/>
    <w:p w14:paraId="10C15734" w14:textId="77777777" w:rsidR="005E7046" w:rsidRDefault="005E7046" w:rsidP="005E7046">
      <w:r w:rsidRPr="006B6039">
        <w:t xml:space="preserve">BRUNNER, Otto: Adeliges Landleben und europäischer Geist. </w:t>
      </w:r>
      <w:r>
        <w:t xml:space="preserve">Leben und Werk Wolf </w:t>
      </w:r>
      <w:proofErr w:type="spellStart"/>
      <w:r>
        <w:t>Helmhards</w:t>
      </w:r>
      <w:proofErr w:type="spellEnd"/>
      <w:r>
        <w:t xml:space="preserve"> von </w:t>
      </w:r>
      <w:proofErr w:type="spellStart"/>
      <w:r>
        <w:t>Hohberg</w:t>
      </w:r>
      <w:proofErr w:type="spellEnd"/>
      <w:r>
        <w:t xml:space="preserve"> 1612-1688. Salzburg: Müller 1949</w:t>
      </w:r>
    </w:p>
    <w:p w14:paraId="643B2248" w14:textId="77777777" w:rsidR="005E7046" w:rsidRDefault="005E7046" w:rsidP="005E7046"/>
    <w:p w14:paraId="4B9F0D6E" w14:textId="77777777" w:rsidR="00FB41EA" w:rsidRDefault="00FB41EA" w:rsidP="005E7046">
      <w:r w:rsidRPr="00F37C9B">
        <w:t>BURRHUS, Franciscu</w:t>
      </w:r>
      <w:r>
        <w:t>s</w:t>
      </w:r>
      <w:r w:rsidRPr="00F37C9B">
        <w:t xml:space="preserve"> Josephus: Epistolae </w:t>
      </w:r>
      <w:proofErr w:type="spellStart"/>
      <w:r w:rsidRPr="00F37C9B">
        <w:t>Duae</w:t>
      </w:r>
      <w:proofErr w:type="spellEnd"/>
      <w:r w:rsidRPr="00F37C9B">
        <w:t xml:space="preserve"> I. De Cerebri </w:t>
      </w:r>
      <w:proofErr w:type="spellStart"/>
      <w:r w:rsidRPr="00F37C9B">
        <w:t>ortu</w:t>
      </w:r>
      <w:proofErr w:type="spellEnd"/>
      <w:r w:rsidRPr="00F37C9B">
        <w:t xml:space="preserve"> &amp; </w:t>
      </w:r>
      <w:proofErr w:type="spellStart"/>
      <w:r w:rsidRPr="00F37C9B">
        <w:t>Usu</w:t>
      </w:r>
      <w:proofErr w:type="spellEnd"/>
      <w:r w:rsidRPr="00F37C9B">
        <w:t xml:space="preserve"> Medico. II. De </w:t>
      </w:r>
      <w:proofErr w:type="spellStart"/>
      <w:r w:rsidRPr="00F37C9B">
        <w:t>Artificio</w:t>
      </w:r>
      <w:proofErr w:type="spellEnd"/>
      <w:r w:rsidRPr="00F37C9B">
        <w:t xml:space="preserve"> </w:t>
      </w:r>
      <w:proofErr w:type="spellStart"/>
      <w:r w:rsidRPr="00F37C9B">
        <w:t>oculorum</w:t>
      </w:r>
      <w:proofErr w:type="spellEnd"/>
      <w:r w:rsidRPr="00F37C9B">
        <w:t xml:space="preserve"> </w:t>
      </w:r>
      <w:proofErr w:type="spellStart"/>
      <w:r w:rsidRPr="00F37C9B">
        <w:t>humores</w:t>
      </w:r>
      <w:proofErr w:type="spellEnd"/>
      <w:r w:rsidRPr="00F37C9B">
        <w:t xml:space="preserve"> </w:t>
      </w:r>
      <w:proofErr w:type="spellStart"/>
      <w:r w:rsidRPr="00F37C9B">
        <w:t>restituendi</w:t>
      </w:r>
      <w:proofErr w:type="spellEnd"/>
      <w:r w:rsidRPr="00F37C9B">
        <w:t xml:space="preserve">. </w:t>
      </w:r>
      <w:r w:rsidRPr="0007156E">
        <w:t xml:space="preserve">Ad Th. </w:t>
      </w:r>
      <w:proofErr w:type="spellStart"/>
      <w:r w:rsidRPr="0007156E">
        <w:t>Bartholinum</w:t>
      </w:r>
      <w:proofErr w:type="spellEnd"/>
      <w:r w:rsidRPr="0007156E">
        <w:t xml:space="preserve">. </w:t>
      </w:r>
      <w:proofErr w:type="spellStart"/>
      <w:r w:rsidRPr="0007156E">
        <w:t>Hafniae</w:t>
      </w:r>
      <w:proofErr w:type="spellEnd"/>
      <w:r w:rsidRPr="0007156E">
        <w:t xml:space="preserve">: D. </w:t>
      </w:r>
      <w:proofErr w:type="spellStart"/>
      <w:r w:rsidRPr="0007156E">
        <w:t>Paulli</w:t>
      </w:r>
      <w:proofErr w:type="spellEnd"/>
      <w:r w:rsidRPr="0007156E">
        <w:t xml:space="preserve"> 1669</w:t>
      </w:r>
    </w:p>
    <w:p w14:paraId="2FD316AB" w14:textId="77777777" w:rsidR="00FB41EA" w:rsidRPr="00506B4E" w:rsidRDefault="00FB41EA" w:rsidP="005E7046"/>
    <w:p w14:paraId="50197291" w14:textId="77777777" w:rsidR="005E7046" w:rsidRPr="0007156E" w:rsidRDefault="005E7046" w:rsidP="005E7046">
      <w:pPr>
        <w:rPr>
          <w:lang w:val="fr-FR"/>
        </w:rPr>
      </w:pPr>
      <w:r w:rsidRPr="00540A8F">
        <w:t xml:space="preserve">CARAMUEL, Johannes: </w:t>
      </w:r>
      <w:proofErr w:type="spellStart"/>
      <w:r w:rsidRPr="00540A8F">
        <w:t>Mathesis</w:t>
      </w:r>
      <w:proofErr w:type="spellEnd"/>
      <w:r w:rsidRPr="00540A8F">
        <w:t xml:space="preserve"> Biceps. </w:t>
      </w:r>
      <w:proofErr w:type="spellStart"/>
      <w:r w:rsidRPr="00540A8F">
        <w:t>Vetus</w:t>
      </w:r>
      <w:proofErr w:type="spellEnd"/>
      <w:r w:rsidRPr="00540A8F">
        <w:t xml:space="preserve">, et Nova. In Omnibus, et </w:t>
      </w:r>
      <w:proofErr w:type="spellStart"/>
      <w:r w:rsidRPr="00540A8F">
        <w:t>Singulis</w:t>
      </w:r>
      <w:proofErr w:type="spellEnd"/>
      <w:r w:rsidRPr="00540A8F">
        <w:t xml:space="preserve"> </w:t>
      </w:r>
      <w:proofErr w:type="spellStart"/>
      <w:r w:rsidRPr="00540A8F">
        <w:t>Veterum</w:t>
      </w:r>
      <w:proofErr w:type="spellEnd"/>
      <w:r w:rsidRPr="00540A8F">
        <w:t xml:space="preserve">, &amp; </w:t>
      </w:r>
      <w:proofErr w:type="spellStart"/>
      <w:r w:rsidRPr="00540A8F">
        <w:t>Recentiorum</w:t>
      </w:r>
      <w:proofErr w:type="spellEnd"/>
      <w:r w:rsidRPr="00540A8F">
        <w:t xml:space="preserve"> </w:t>
      </w:r>
      <w:proofErr w:type="spellStart"/>
      <w:r w:rsidRPr="00540A8F">
        <w:t>Placita</w:t>
      </w:r>
      <w:proofErr w:type="spellEnd"/>
      <w:r w:rsidRPr="00540A8F">
        <w:t xml:space="preserve"> </w:t>
      </w:r>
      <w:proofErr w:type="spellStart"/>
      <w:r w:rsidRPr="00540A8F">
        <w:t>examinantur</w:t>
      </w:r>
      <w:proofErr w:type="spellEnd"/>
      <w:r w:rsidRPr="00540A8F">
        <w:t xml:space="preserve">, </w:t>
      </w:r>
      <w:proofErr w:type="spellStart"/>
      <w:r w:rsidRPr="00540A8F">
        <w:t>interdum</w:t>
      </w:r>
      <w:proofErr w:type="spellEnd"/>
      <w:r w:rsidRPr="00540A8F">
        <w:t xml:space="preserve"> </w:t>
      </w:r>
      <w:proofErr w:type="spellStart"/>
      <w:r w:rsidRPr="00540A8F">
        <w:t>corriguntur</w:t>
      </w:r>
      <w:proofErr w:type="spellEnd"/>
      <w:r w:rsidRPr="00540A8F">
        <w:t xml:space="preserve">, </w:t>
      </w:r>
      <w:proofErr w:type="spellStart"/>
      <w:r w:rsidRPr="00540A8F">
        <w:t>semper</w:t>
      </w:r>
      <w:proofErr w:type="spellEnd"/>
      <w:r w:rsidRPr="00540A8F">
        <w:t xml:space="preserve"> </w:t>
      </w:r>
      <w:proofErr w:type="spellStart"/>
      <w:r w:rsidRPr="00540A8F">
        <w:t>dilucidantur</w:t>
      </w:r>
      <w:proofErr w:type="spellEnd"/>
      <w:r w:rsidRPr="00540A8F">
        <w:t xml:space="preserve"> &amp; </w:t>
      </w:r>
      <w:proofErr w:type="spellStart"/>
      <w:r w:rsidRPr="00540A8F">
        <w:t>pleraque</w:t>
      </w:r>
      <w:proofErr w:type="spellEnd"/>
      <w:r w:rsidRPr="00540A8F">
        <w:t xml:space="preserve"> </w:t>
      </w:r>
      <w:proofErr w:type="spellStart"/>
      <w:r w:rsidRPr="00540A8F">
        <w:t>omnia</w:t>
      </w:r>
      <w:proofErr w:type="spellEnd"/>
      <w:r w:rsidRPr="00540A8F">
        <w:t xml:space="preserve"> </w:t>
      </w:r>
      <w:proofErr w:type="spellStart"/>
      <w:r w:rsidRPr="00540A8F">
        <w:t>Mathemata</w:t>
      </w:r>
      <w:proofErr w:type="spellEnd"/>
      <w:r w:rsidRPr="00540A8F">
        <w:t xml:space="preserve"> </w:t>
      </w:r>
      <w:proofErr w:type="spellStart"/>
      <w:r w:rsidRPr="00540A8F">
        <w:t>reducuntur</w:t>
      </w:r>
      <w:proofErr w:type="spellEnd"/>
      <w:r w:rsidRPr="00540A8F">
        <w:t xml:space="preserve"> </w:t>
      </w:r>
      <w:proofErr w:type="spellStart"/>
      <w:r w:rsidRPr="00540A8F">
        <w:t>speculative</w:t>
      </w:r>
      <w:proofErr w:type="spellEnd"/>
      <w:r w:rsidRPr="00540A8F">
        <w:t xml:space="preserve"> &amp; </w:t>
      </w:r>
      <w:proofErr w:type="spellStart"/>
      <w:r w:rsidRPr="00540A8F">
        <w:t>practice</w:t>
      </w:r>
      <w:proofErr w:type="spellEnd"/>
      <w:r w:rsidRPr="00540A8F">
        <w:t xml:space="preserve"> ad </w:t>
      </w:r>
      <w:proofErr w:type="spellStart"/>
      <w:r w:rsidRPr="00540A8F">
        <w:t>facillimos</w:t>
      </w:r>
      <w:proofErr w:type="spellEnd"/>
      <w:r w:rsidRPr="00540A8F">
        <w:t xml:space="preserve">, &amp; </w:t>
      </w:r>
      <w:proofErr w:type="spellStart"/>
      <w:r w:rsidRPr="00540A8F">
        <w:t>expeditissimos</w:t>
      </w:r>
      <w:proofErr w:type="spellEnd"/>
      <w:r w:rsidRPr="00540A8F">
        <w:t xml:space="preserve"> </w:t>
      </w:r>
      <w:proofErr w:type="spellStart"/>
      <w:r w:rsidRPr="00540A8F">
        <w:t>Canones</w:t>
      </w:r>
      <w:proofErr w:type="spellEnd"/>
      <w:r w:rsidRPr="00540A8F">
        <w:t xml:space="preserve">. </w:t>
      </w:r>
      <w:proofErr w:type="spellStart"/>
      <w:r w:rsidRPr="005D52DD">
        <w:rPr>
          <w:lang w:val="fr-FR"/>
        </w:rPr>
        <w:t>Accedent</w:t>
      </w:r>
      <w:proofErr w:type="spellEnd"/>
      <w:r w:rsidRPr="005D52DD">
        <w:rPr>
          <w:lang w:val="fr-FR"/>
        </w:rPr>
        <w:t xml:space="preserve"> Alii Tomi, </w:t>
      </w:r>
      <w:proofErr w:type="spellStart"/>
      <w:r w:rsidRPr="005D52DD">
        <w:rPr>
          <w:lang w:val="fr-FR"/>
        </w:rPr>
        <w:t>videlicet</w:t>
      </w:r>
      <w:proofErr w:type="spellEnd"/>
      <w:r w:rsidRPr="005D52DD">
        <w:rPr>
          <w:lang w:val="fr-FR"/>
        </w:rPr>
        <w:t xml:space="preserve">: Architectura recta, </w:t>
      </w:r>
      <w:proofErr w:type="spellStart"/>
      <w:r w:rsidRPr="005D52DD">
        <w:rPr>
          <w:lang w:val="fr-FR"/>
        </w:rPr>
        <w:t>symmetrias</w:t>
      </w:r>
      <w:proofErr w:type="spellEnd"/>
      <w:r w:rsidRPr="005D52DD">
        <w:rPr>
          <w:lang w:val="fr-FR"/>
        </w:rPr>
        <w:t xml:space="preserve"> a </w:t>
      </w:r>
      <w:proofErr w:type="spellStart"/>
      <w:r w:rsidRPr="005D52DD">
        <w:rPr>
          <w:lang w:val="fr-FR"/>
        </w:rPr>
        <w:t>Veteribus</w:t>
      </w:r>
      <w:proofErr w:type="spellEnd"/>
      <w:r w:rsidRPr="005D52DD">
        <w:rPr>
          <w:lang w:val="fr-FR"/>
        </w:rPr>
        <w:t xml:space="preserve"> </w:t>
      </w:r>
      <w:proofErr w:type="spellStart"/>
      <w:r w:rsidRPr="005D52DD">
        <w:rPr>
          <w:lang w:val="fr-FR"/>
        </w:rPr>
        <w:t>traditas</w:t>
      </w:r>
      <w:proofErr w:type="spellEnd"/>
      <w:r w:rsidRPr="005D52DD">
        <w:rPr>
          <w:lang w:val="fr-FR"/>
        </w:rPr>
        <w:t xml:space="preserve"> </w:t>
      </w:r>
      <w:proofErr w:type="spellStart"/>
      <w:r w:rsidRPr="005D52DD">
        <w:rPr>
          <w:lang w:val="fr-FR"/>
        </w:rPr>
        <w:t>corrigens</w:t>
      </w:r>
      <w:proofErr w:type="spellEnd"/>
      <w:r w:rsidRPr="005D52DD">
        <w:rPr>
          <w:lang w:val="fr-FR"/>
        </w:rPr>
        <w:t xml:space="preserve"> &amp; </w:t>
      </w:r>
      <w:proofErr w:type="spellStart"/>
      <w:r w:rsidRPr="005D52DD">
        <w:rPr>
          <w:lang w:val="fr-FR"/>
        </w:rPr>
        <w:t>exornans</w:t>
      </w:r>
      <w:proofErr w:type="spellEnd"/>
      <w:r w:rsidRPr="005D52DD">
        <w:rPr>
          <w:lang w:val="fr-FR"/>
        </w:rPr>
        <w:t xml:space="preserve">. Architectura Obliqua, de qua </w:t>
      </w:r>
      <w:proofErr w:type="spellStart"/>
      <w:r w:rsidRPr="005D52DD">
        <w:rPr>
          <w:lang w:val="fr-FR"/>
        </w:rPr>
        <w:t>nemo</w:t>
      </w:r>
      <w:proofErr w:type="spellEnd"/>
      <w:r w:rsidRPr="005D52DD">
        <w:rPr>
          <w:lang w:val="fr-FR"/>
        </w:rPr>
        <w:t xml:space="preserve"> </w:t>
      </w:r>
      <w:proofErr w:type="spellStart"/>
      <w:r w:rsidRPr="005D52DD">
        <w:rPr>
          <w:lang w:val="fr-FR"/>
        </w:rPr>
        <w:t>scripsit</w:t>
      </w:r>
      <w:proofErr w:type="spellEnd"/>
      <w:r w:rsidRPr="005D52DD">
        <w:rPr>
          <w:lang w:val="fr-FR"/>
        </w:rPr>
        <w:t xml:space="preserve"> </w:t>
      </w:r>
      <w:proofErr w:type="spellStart"/>
      <w:r w:rsidRPr="005D52DD">
        <w:rPr>
          <w:lang w:val="fr-FR"/>
        </w:rPr>
        <w:t>hucusque</w:t>
      </w:r>
      <w:proofErr w:type="spellEnd"/>
      <w:r w:rsidRPr="005D52DD">
        <w:rPr>
          <w:lang w:val="fr-FR"/>
        </w:rPr>
        <w:t xml:space="preserve">. Est Ars </w:t>
      </w:r>
      <w:proofErr w:type="spellStart"/>
      <w:r w:rsidRPr="005D52DD">
        <w:rPr>
          <w:lang w:val="fr-FR"/>
        </w:rPr>
        <w:t>summe</w:t>
      </w:r>
      <w:proofErr w:type="spellEnd"/>
      <w:r w:rsidRPr="005D52DD">
        <w:rPr>
          <w:lang w:val="fr-FR"/>
        </w:rPr>
        <w:t xml:space="preserve"> </w:t>
      </w:r>
      <w:proofErr w:type="spellStart"/>
      <w:r w:rsidRPr="005D52DD">
        <w:rPr>
          <w:lang w:val="fr-FR"/>
        </w:rPr>
        <w:t>necessaria</w:t>
      </w:r>
      <w:proofErr w:type="spellEnd"/>
      <w:r w:rsidRPr="005D52DD">
        <w:rPr>
          <w:lang w:val="fr-FR"/>
        </w:rPr>
        <w:t xml:space="preserve">, ut </w:t>
      </w:r>
      <w:proofErr w:type="spellStart"/>
      <w:r w:rsidRPr="005D52DD">
        <w:rPr>
          <w:lang w:val="fr-FR"/>
        </w:rPr>
        <w:t>errores</w:t>
      </w:r>
      <w:proofErr w:type="spellEnd"/>
      <w:r w:rsidRPr="005D52DD">
        <w:rPr>
          <w:lang w:val="fr-FR"/>
        </w:rPr>
        <w:t xml:space="preserve"> </w:t>
      </w:r>
      <w:proofErr w:type="spellStart"/>
      <w:r w:rsidRPr="005D52DD">
        <w:rPr>
          <w:lang w:val="fr-FR"/>
        </w:rPr>
        <w:t>Iunioribus</w:t>
      </w:r>
      <w:proofErr w:type="spellEnd"/>
      <w:r w:rsidRPr="005D52DD">
        <w:rPr>
          <w:lang w:val="fr-FR"/>
        </w:rPr>
        <w:t xml:space="preserve"> passim </w:t>
      </w:r>
      <w:proofErr w:type="spellStart"/>
      <w:r w:rsidRPr="005D52DD">
        <w:rPr>
          <w:lang w:val="fr-FR"/>
        </w:rPr>
        <w:t>admissi</w:t>
      </w:r>
      <w:proofErr w:type="spellEnd"/>
      <w:r w:rsidRPr="005D52DD">
        <w:rPr>
          <w:lang w:val="fr-FR"/>
        </w:rPr>
        <w:t xml:space="preserve"> </w:t>
      </w:r>
      <w:proofErr w:type="spellStart"/>
      <w:r w:rsidRPr="005D52DD">
        <w:rPr>
          <w:lang w:val="fr-FR"/>
        </w:rPr>
        <w:t>cognoscatur</w:t>
      </w:r>
      <w:proofErr w:type="spellEnd"/>
      <w:r w:rsidRPr="005D52DD">
        <w:rPr>
          <w:lang w:val="fr-FR"/>
        </w:rPr>
        <w:t xml:space="preserve">. </w:t>
      </w:r>
      <w:proofErr w:type="spellStart"/>
      <w:r w:rsidRPr="005D52DD">
        <w:rPr>
          <w:lang w:val="en-GB"/>
        </w:rPr>
        <w:t>Architectura</w:t>
      </w:r>
      <w:proofErr w:type="spellEnd"/>
      <w:r w:rsidRPr="005D52DD">
        <w:rPr>
          <w:lang w:val="en-GB"/>
        </w:rPr>
        <w:t xml:space="preserve"> </w:t>
      </w:r>
      <w:proofErr w:type="spellStart"/>
      <w:r w:rsidRPr="005D52DD">
        <w:rPr>
          <w:lang w:val="en-GB"/>
        </w:rPr>
        <w:t>Militaris</w:t>
      </w:r>
      <w:proofErr w:type="spellEnd"/>
      <w:r w:rsidRPr="005D52DD">
        <w:rPr>
          <w:lang w:val="en-GB"/>
        </w:rPr>
        <w:t xml:space="preserve">, </w:t>
      </w:r>
      <w:proofErr w:type="spellStart"/>
      <w:r w:rsidRPr="005D52DD">
        <w:rPr>
          <w:lang w:val="en-GB"/>
        </w:rPr>
        <w:t>Canones</w:t>
      </w:r>
      <w:proofErr w:type="spellEnd"/>
      <w:r w:rsidRPr="005D52DD">
        <w:rPr>
          <w:lang w:val="en-GB"/>
        </w:rPr>
        <w:t xml:space="preserve"> </w:t>
      </w:r>
      <w:proofErr w:type="spellStart"/>
      <w:r w:rsidRPr="005D52DD">
        <w:rPr>
          <w:lang w:val="en-GB"/>
        </w:rPr>
        <w:t>Artificum</w:t>
      </w:r>
      <w:proofErr w:type="spellEnd"/>
      <w:r w:rsidRPr="005D52DD">
        <w:rPr>
          <w:lang w:val="en-GB"/>
        </w:rPr>
        <w:t xml:space="preserve"> </w:t>
      </w:r>
      <w:proofErr w:type="spellStart"/>
      <w:r w:rsidRPr="005D52DD">
        <w:rPr>
          <w:lang w:val="en-GB"/>
        </w:rPr>
        <w:t>ingenio</w:t>
      </w:r>
      <w:proofErr w:type="spellEnd"/>
      <w:r w:rsidRPr="005D52DD">
        <w:rPr>
          <w:lang w:val="en-GB"/>
        </w:rPr>
        <w:t xml:space="preserve"> &amp; </w:t>
      </w:r>
      <w:proofErr w:type="spellStart"/>
      <w:r w:rsidRPr="005D52DD">
        <w:rPr>
          <w:lang w:val="en-GB"/>
        </w:rPr>
        <w:t>captui</w:t>
      </w:r>
      <w:proofErr w:type="spellEnd"/>
      <w:r w:rsidRPr="005D52DD">
        <w:rPr>
          <w:lang w:val="en-GB"/>
        </w:rPr>
        <w:t xml:space="preserve"> </w:t>
      </w:r>
      <w:proofErr w:type="spellStart"/>
      <w:r w:rsidRPr="005D52DD">
        <w:rPr>
          <w:lang w:val="en-GB"/>
        </w:rPr>
        <w:t>attemperans</w:t>
      </w:r>
      <w:proofErr w:type="spellEnd"/>
      <w:r w:rsidRPr="005D52DD">
        <w:rPr>
          <w:lang w:val="en-GB"/>
        </w:rPr>
        <w:t xml:space="preserve">, </w:t>
      </w:r>
      <w:proofErr w:type="spellStart"/>
      <w:r w:rsidRPr="005D52DD">
        <w:rPr>
          <w:lang w:val="en-GB"/>
        </w:rPr>
        <w:t>reducensque</w:t>
      </w:r>
      <w:proofErr w:type="spellEnd"/>
      <w:r w:rsidRPr="005D52DD">
        <w:rPr>
          <w:lang w:val="en-GB"/>
        </w:rPr>
        <w:t xml:space="preserve"> </w:t>
      </w:r>
      <w:proofErr w:type="spellStart"/>
      <w:r w:rsidRPr="005D52DD">
        <w:rPr>
          <w:lang w:val="en-GB"/>
        </w:rPr>
        <w:t>ad</w:t>
      </w:r>
      <w:proofErr w:type="spellEnd"/>
      <w:r w:rsidRPr="005D52DD">
        <w:rPr>
          <w:lang w:val="en-GB"/>
        </w:rPr>
        <w:t xml:space="preserve"> </w:t>
      </w:r>
      <w:proofErr w:type="spellStart"/>
      <w:r w:rsidRPr="005D52DD">
        <w:rPr>
          <w:lang w:val="en-GB"/>
        </w:rPr>
        <w:t>exquisitissimum</w:t>
      </w:r>
      <w:proofErr w:type="spellEnd"/>
      <w:r w:rsidRPr="005D52DD">
        <w:rPr>
          <w:lang w:val="en-GB"/>
        </w:rPr>
        <w:t xml:space="preserve"> </w:t>
      </w:r>
      <w:proofErr w:type="spellStart"/>
      <w:r w:rsidRPr="005D52DD">
        <w:rPr>
          <w:lang w:val="en-GB"/>
        </w:rPr>
        <w:t>facilitatem</w:t>
      </w:r>
      <w:proofErr w:type="spellEnd"/>
      <w:r w:rsidRPr="005D52DD">
        <w:rPr>
          <w:lang w:val="en-GB"/>
        </w:rPr>
        <w:t xml:space="preserve">. </w:t>
      </w:r>
      <w:proofErr w:type="spellStart"/>
      <w:r w:rsidRPr="005D52DD">
        <w:rPr>
          <w:lang w:val="en-GB"/>
        </w:rPr>
        <w:t>Musica</w:t>
      </w:r>
      <w:proofErr w:type="spellEnd"/>
      <w:r w:rsidRPr="005D52DD">
        <w:rPr>
          <w:lang w:val="en-GB"/>
        </w:rPr>
        <w:t xml:space="preserve">, Vocalis, &amp; </w:t>
      </w:r>
      <w:proofErr w:type="spellStart"/>
      <w:r w:rsidRPr="005D52DD">
        <w:rPr>
          <w:lang w:val="en-GB"/>
        </w:rPr>
        <w:t>Organica</w:t>
      </w:r>
      <w:proofErr w:type="spellEnd"/>
      <w:r w:rsidRPr="005D52DD">
        <w:rPr>
          <w:lang w:val="en-GB"/>
        </w:rPr>
        <w:t xml:space="preserve">, </w:t>
      </w:r>
      <w:proofErr w:type="spellStart"/>
      <w:r w:rsidRPr="005D52DD">
        <w:rPr>
          <w:lang w:val="en-GB"/>
        </w:rPr>
        <w:t>rejectis</w:t>
      </w:r>
      <w:proofErr w:type="spellEnd"/>
      <w:r w:rsidRPr="005D52DD">
        <w:rPr>
          <w:lang w:val="en-GB"/>
        </w:rPr>
        <w:t xml:space="preserve"> </w:t>
      </w:r>
      <w:proofErr w:type="spellStart"/>
      <w:r w:rsidRPr="005D52DD">
        <w:rPr>
          <w:lang w:val="en-GB"/>
        </w:rPr>
        <w:t>Guidonis</w:t>
      </w:r>
      <w:proofErr w:type="spellEnd"/>
      <w:r w:rsidRPr="005D52DD">
        <w:rPr>
          <w:lang w:val="en-GB"/>
        </w:rPr>
        <w:t xml:space="preserve"> </w:t>
      </w:r>
      <w:proofErr w:type="spellStart"/>
      <w:r w:rsidRPr="005D52DD">
        <w:rPr>
          <w:lang w:val="en-GB"/>
        </w:rPr>
        <w:t>Aretini</w:t>
      </w:r>
      <w:proofErr w:type="spellEnd"/>
      <w:r w:rsidRPr="005D52DD">
        <w:rPr>
          <w:lang w:val="en-GB"/>
        </w:rPr>
        <w:t xml:space="preserve"> </w:t>
      </w:r>
      <w:proofErr w:type="spellStart"/>
      <w:r w:rsidRPr="005D52DD">
        <w:rPr>
          <w:lang w:val="en-GB"/>
        </w:rPr>
        <w:t>Mutationibus</w:t>
      </w:r>
      <w:proofErr w:type="spellEnd"/>
      <w:r w:rsidRPr="005D52DD">
        <w:rPr>
          <w:lang w:val="en-GB"/>
        </w:rPr>
        <w:t xml:space="preserve"> per </w:t>
      </w:r>
      <w:proofErr w:type="spellStart"/>
      <w:r w:rsidRPr="005D52DD">
        <w:rPr>
          <w:lang w:val="en-GB"/>
        </w:rPr>
        <w:t>viam</w:t>
      </w:r>
      <w:proofErr w:type="spellEnd"/>
      <w:r w:rsidRPr="005D52DD">
        <w:rPr>
          <w:lang w:val="en-GB"/>
        </w:rPr>
        <w:t xml:space="preserve"> </w:t>
      </w:r>
      <w:proofErr w:type="spellStart"/>
      <w:r w:rsidRPr="005D52DD">
        <w:rPr>
          <w:lang w:val="en-GB"/>
        </w:rPr>
        <w:t>liberam</w:t>
      </w:r>
      <w:proofErr w:type="spellEnd"/>
      <w:r w:rsidRPr="005D52DD">
        <w:rPr>
          <w:lang w:val="en-GB"/>
        </w:rPr>
        <w:t xml:space="preserve"> &amp; </w:t>
      </w:r>
      <w:proofErr w:type="spellStart"/>
      <w:r w:rsidRPr="005D52DD">
        <w:rPr>
          <w:lang w:val="en-GB"/>
        </w:rPr>
        <w:t>expeditam</w:t>
      </w:r>
      <w:proofErr w:type="spellEnd"/>
      <w:r w:rsidRPr="005D52DD">
        <w:rPr>
          <w:lang w:val="en-GB"/>
        </w:rPr>
        <w:t xml:space="preserve"> </w:t>
      </w:r>
      <w:proofErr w:type="spellStart"/>
      <w:r w:rsidRPr="005D52DD">
        <w:rPr>
          <w:lang w:val="en-GB"/>
        </w:rPr>
        <w:t>Philomusos</w:t>
      </w:r>
      <w:proofErr w:type="spellEnd"/>
      <w:r w:rsidRPr="005D52DD">
        <w:rPr>
          <w:lang w:val="en-GB"/>
        </w:rPr>
        <w:t xml:space="preserve"> </w:t>
      </w:r>
      <w:proofErr w:type="spellStart"/>
      <w:r w:rsidRPr="005D52DD">
        <w:rPr>
          <w:lang w:val="en-GB"/>
        </w:rPr>
        <w:t>conducens</w:t>
      </w:r>
      <w:proofErr w:type="spellEnd"/>
      <w:r w:rsidRPr="005D52DD">
        <w:rPr>
          <w:lang w:val="en-GB"/>
        </w:rPr>
        <w:t xml:space="preserve">. </w:t>
      </w:r>
      <w:proofErr w:type="spellStart"/>
      <w:r w:rsidRPr="0007156E">
        <w:rPr>
          <w:lang w:val="fr-FR"/>
        </w:rPr>
        <w:t>Astronomia</w:t>
      </w:r>
      <w:proofErr w:type="spellEnd"/>
      <w:r w:rsidRPr="0007156E">
        <w:rPr>
          <w:lang w:val="fr-FR"/>
        </w:rPr>
        <w:t xml:space="preserve"> </w:t>
      </w:r>
      <w:proofErr w:type="spellStart"/>
      <w:r w:rsidRPr="0007156E">
        <w:rPr>
          <w:lang w:val="fr-FR"/>
        </w:rPr>
        <w:t>Physica</w:t>
      </w:r>
      <w:proofErr w:type="spellEnd"/>
      <w:r w:rsidRPr="0007156E">
        <w:rPr>
          <w:lang w:val="fr-FR"/>
        </w:rPr>
        <w:t xml:space="preserve">, </w:t>
      </w:r>
      <w:proofErr w:type="spellStart"/>
      <w:r w:rsidRPr="0007156E">
        <w:rPr>
          <w:lang w:val="fr-FR"/>
        </w:rPr>
        <w:t>multos</w:t>
      </w:r>
      <w:proofErr w:type="spellEnd"/>
      <w:r w:rsidRPr="0007156E">
        <w:rPr>
          <w:lang w:val="fr-FR"/>
        </w:rPr>
        <w:t xml:space="preserve"> Tractatus &amp; </w:t>
      </w:r>
      <w:proofErr w:type="spellStart"/>
      <w:r w:rsidRPr="0007156E">
        <w:rPr>
          <w:lang w:val="fr-FR"/>
        </w:rPr>
        <w:t>Dissertationes</w:t>
      </w:r>
      <w:proofErr w:type="spellEnd"/>
      <w:r w:rsidRPr="0007156E">
        <w:rPr>
          <w:lang w:val="fr-FR"/>
        </w:rPr>
        <w:t xml:space="preserve"> de </w:t>
      </w:r>
      <w:proofErr w:type="spellStart"/>
      <w:r w:rsidRPr="0007156E">
        <w:rPr>
          <w:lang w:val="fr-FR"/>
        </w:rPr>
        <w:t>motibus</w:t>
      </w:r>
      <w:proofErr w:type="spellEnd"/>
      <w:r w:rsidRPr="0007156E">
        <w:rPr>
          <w:lang w:val="fr-FR"/>
        </w:rPr>
        <w:t xml:space="preserve"> </w:t>
      </w:r>
      <w:proofErr w:type="spellStart"/>
      <w:r w:rsidRPr="0007156E">
        <w:rPr>
          <w:lang w:val="fr-FR"/>
        </w:rPr>
        <w:t>Astrorum</w:t>
      </w:r>
      <w:proofErr w:type="spellEnd"/>
      <w:r w:rsidRPr="0007156E">
        <w:rPr>
          <w:lang w:val="fr-FR"/>
        </w:rPr>
        <w:t xml:space="preserve"> </w:t>
      </w:r>
      <w:proofErr w:type="spellStart"/>
      <w:r w:rsidRPr="0007156E">
        <w:rPr>
          <w:lang w:val="fr-FR"/>
        </w:rPr>
        <w:t>continens</w:t>
      </w:r>
      <w:proofErr w:type="spellEnd"/>
      <w:r w:rsidRPr="0007156E">
        <w:rPr>
          <w:lang w:val="fr-FR"/>
        </w:rPr>
        <w:t xml:space="preserve">. </w:t>
      </w:r>
      <w:proofErr w:type="spellStart"/>
      <w:r w:rsidRPr="0007156E">
        <w:rPr>
          <w:lang w:val="fr-FR"/>
        </w:rPr>
        <w:t>Kampanien</w:t>
      </w:r>
      <w:proofErr w:type="spellEnd"/>
      <w:r w:rsidRPr="0007156E">
        <w:rPr>
          <w:lang w:val="fr-FR"/>
        </w:rPr>
        <w:t xml:space="preserve">: </w:t>
      </w:r>
      <w:proofErr w:type="spellStart"/>
      <w:r w:rsidRPr="0007156E">
        <w:rPr>
          <w:lang w:val="fr-FR"/>
        </w:rPr>
        <w:t>Officina</w:t>
      </w:r>
      <w:proofErr w:type="spellEnd"/>
      <w:r w:rsidRPr="0007156E">
        <w:rPr>
          <w:lang w:val="fr-FR"/>
        </w:rPr>
        <w:t xml:space="preserve"> </w:t>
      </w:r>
      <w:proofErr w:type="spellStart"/>
      <w:r w:rsidRPr="0007156E">
        <w:rPr>
          <w:lang w:val="fr-FR"/>
        </w:rPr>
        <w:t>Episcopalis</w:t>
      </w:r>
      <w:proofErr w:type="spellEnd"/>
      <w:r w:rsidRPr="0007156E">
        <w:rPr>
          <w:lang w:val="fr-FR"/>
        </w:rPr>
        <w:t xml:space="preserve"> u. Lugdunum: </w:t>
      </w:r>
      <w:proofErr w:type="spellStart"/>
      <w:r w:rsidRPr="0007156E">
        <w:rPr>
          <w:lang w:val="fr-FR"/>
        </w:rPr>
        <w:t>Anisson</w:t>
      </w:r>
      <w:proofErr w:type="spellEnd"/>
      <w:r w:rsidRPr="0007156E">
        <w:rPr>
          <w:lang w:val="fr-FR"/>
        </w:rPr>
        <w:t xml:space="preserve"> 1670</w:t>
      </w:r>
    </w:p>
    <w:p w14:paraId="7B4CF359" w14:textId="77777777" w:rsidR="005E7046" w:rsidRPr="0007156E" w:rsidRDefault="005E7046" w:rsidP="005E7046">
      <w:pPr>
        <w:rPr>
          <w:lang w:val="fr-FR"/>
        </w:rPr>
      </w:pPr>
    </w:p>
    <w:p w14:paraId="522092E5" w14:textId="77777777" w:rsidR="005E5E9E" w:rsidRDefault="005E5E9E" w:rsidP="005E7046">
      <w:pPr>
        <w:rPr>
          <w:lang w:val="en-GB"/>
        </w:rPr>
      </w:pPr>
      <w:r w:rsidRPr="00375CC9">
        <w:rPr>
          <w:lang w:val="fr-FR"/>
        </w:rPr>
        <w:t xml:space="preserve">CARAMUEL, </w:t>
      </w:r>
      <w:proofErr w:type="spellStart"/>
      <w:r w:rsidRPr="00375CC9">
        <w:rPr>
          <w:lang w:val="fr-FR"/>
        </w:rPr>
        <w:t>Ioannes</w:t>
      </w:r>
      <w:proofErr w:type="spellEnd"/>
      <w:r w:rsidRPr="00375CC9">
        <w:rPr>
          <w:lang w:val="fr-FR"/>
        </w:rPr>
        <w:t xml:space="preserve">: </w:t>
      </w:r>
      <w:proofErr w:type="spellStart"/>
      <w:r w:rsidRPr="00375CC9">
        <w:rPr>
          <w:lang w:val="fr-FR"/>
        </w:rPr>
        <w:t>Theologia</w:t>
      </w:r>
      <w:proofErr w:type="spellEnd"/>
      <w:r w:rsidRPr="00375CC9">
        <w:rPr>
          <w:lang w:val="fr-FR"/>
        </w:rPr>
        <w:t xml:space="preserve"> </w:t>
      </w:r>
      <w:proofErr w:type="spellStart"/>
      <w:r w:rsidRPr="00375CC9">
        <w:rPr>
          <w:lang w:val="fr-FR"/>
        </w:rPr>
        <w:t>Intentionalis</w:t>
      </w:r>
      <w:proofErr w:type="spellEnd"/>
      <w:r w:rsidRPr="00375CC9">
        <w:rPr>
          <w:lang w:val="fr-FR"/>
        </w:rPr>
        <w:t xml:space="preserve">. </w:t>
      </w:r>
      <w:r w:rsidRPr="00B93768">
        <w:rPr>
          <w:lang w:val="fr-FR"/>
        </w:rPr>
        <w:t xml:space="preserve">De </w:t>
      </w:r>
      <w:proofErr w:type="spellStart"/>
      <w:r w:rsidRPr="00B93768">
        <w:rPr>
          <w:lang w:val="fr-FR"/>
        </w:rPr>
        <w:t>Reali</w:t>
      </w:r>
      <w:proofErr w:type="spellEnd"/>
      <w:r w:rsidRPr="00B93768">
        <w:rPr>
          <w:lang w:val="fr-FR"/>
        </w:rPr>
        <w:t xml:space="preserve">, </w:t>
      </w:r>
      <w:proofErr w:type="spellStart"/>
      <w:r w:rsidRPr="00B93768">
        <w:rPr>
          <w:lang w:val="fr-FR"/>
        </w:rPr>
        <w:t>Morali</w:t>
      </w:r>
      <w:proofErr w:type="spellEnd"/>
      <w:r w:rsidRPr="00B93768">
        <w:rPr>
          <w:lang w:val="fr-FR"/>
        </w:rPr>
        <w:t xml:space="preserve">, Et </w:t>
      </w:r>
      <w:proofErr w:type="spellStart"/>
      <w:r w:rsidRPr="00B93768">
        <w:rPr>
          <w:lang w:val="fr-FR"/>
        </w:rPr>
        <w:t>Virtuali</w:t>
      </w:r>
      <w:proofErr w:type="spellEnd"/>
      <w:r w:rsidRPr="00B93768">
        <w:rPr>
          <w:lang w:val="fr-FR"/>
        </w:rPr>
        <w:t xml:space="preserve">; Divino, Angelico, Et Humano; </w:t>
      </w:r>
      <w:proofErr w:type="spellStart"/>
      <w:r w:rsidRPr="00B93768">
        <w:rPr>
          <w:lang w:val="fr-FR"/>
        </w:rPr>
        <w:t>Proprietatis</w:t>
      </w:r>
      <w:proofErr w:type="spellEnd"/>
      <w:r w:rsidRPr="00B93768">
        <w:rPr>
          <w:lang w:val="fr-FR"/>
        </w:rPr>
        <w:t xml:space="preserve"> &amp; </w:t>
      </w:r>
      <w:proofErr w:type="spellStart"/>
      <w:r w:rsidRPr="00B93768">
        <w:rPr>
          <w:lang w:val="fr-FR"/>
        </w:rPr>
        <w:t>Iurisdictionis</w:t>
      </w:r>
      <w:proofErr w:type="spellEnd"/>
      <w:r w:rsidRPr="00B93768">
        <w:rPr>
          <w:lang w:val="fr-FR"/>
        </w:rPr>
        <w:t xml:space="preserve"> </w:t>
      </w:r>
      <w:proofErr w:type="spellStart"/>
      <w:r w:rsidRPr="00B93768">
        <w:rPr>
          <w:lang w:val="fr-FR"/>
        </w:rPr>
        <w:t>Dominio</w:t>
      </w:r>
      <w:proofErr w:type="spellEnd"/>
      <w:r w:rsidRPr="00B93768">
        <w:rPr>
          <w:lang w:val="fr-FR"/>
        </w:rPr>
        <w:t xml:space="preserve">. … </w:t>
      </w:r>
      <w:r w:rsidRPr="005E5E9E">
        <w:rPr>
          <w:lang w:val="en-GB"/>
        </w:rPr>
        <w:t xml:space="preserve">Est </w:t>
      </w:r>
      <w:proofErr w:type="spellStart"/>
      <w:r w:rsidRPr="005E5E9E">
        <w:rPr>
          <w:lang w:val="en-GB"/>
        </w:rPr>
        <w:t>Theologiae</w:t>
      </w:r>
      <w:proofErr w:type="spellEnd"/>
      <w:r w:rsidRPr="005E5E9E">
        <w:rPr>
          <w:lang w:val="en-GB"/>
        </w:rPr>
        <w:t xml:space="preserve"> </w:t>
      </w:r>
      <w:proofErr w:type="spellStart"/>
      <w:r w:rsidRPr="005E5E9E">
        <w:rPr>
          <w:lang w:val="en-GB"/>
        </w:rPr>
        <w:t>Fundamentalis</w:t>
      </w:r>
      <w:proofErr w:type="spellEnd"/>
      <w:r w:rsidRPr="005E5E9E">
        <w:rPr>
          <w:lang w:val="en-GB"/>
        </w:rPr>
        <w:t xml:space="preserve"> </w:t>
      </w:r>
      <w:proofErr w:type="spellStart"/>
      <w:r w:rsidRPr="005E5E9E">
        <w:rPr>
          <w:lang w:val="en-GB"/>
        </w:rPr>
        <w:t>Tomus</w:t>
      </w:r>
      <w:proofErr w:type="spellEnd"/>
      <w:r w:rsidRPr="005E5E9E">
        <w:rPr>
          <w:lang w:val="en-GB"/>
        </w:rPr>
        <w:t xml:space="preserve"> III. Primo &amp; </w:t>
      </w:r>
      <w:proofErr w:type="spellStart"/>
      <w:r w:rsidRPr="005E5E9E">
        <w:rPr>
          <w:lang w:val="en-GB"/>
        </w:rPr>
        <w:t>Secundo</w:t>
      </w:r>
      <w:proofErr w:type="spellEnd"/>
      <w:r w:rsidRPr="005E5E9E">
        <w:rPr>
          <w:lang w:val="en-GB"/>
        </w:rPr>
        <w:t xml:space="preserve"> </w:t>
      </w:r>
      <w:proofErr w:type="spellStart"/>
      <w:r w:rsidRPr="005E5E9E">
        <w:rPr>
          <w:lang w:val="en-GB"/>
        </w:rPr>
        <w:t>editis</w:t>
      </w:r>
      <w:proofErr w:type="spellEnd"/>
      <w:r w:rsidRPr="005E5E9E">
        <w:rPr>
          <w:lang w:val="en-GB"/>
        </w:rPr>
        <w:t xml:space="preserve"> </w:t>
      </w:r>
      <w:proofErr w:type="spellStart"/>
      <w:r w:rsidRPr="005E5E9E">
        <w:rPr>
          <w:lang w:val="en-GB"/>
        </w:rPr>
        <w:t>Romae</w:t>
      </w:r>
      <w:proofErr w:type="spellEnd"/>
      <w:r w:rsidRPr="005E5E9E">
        <w:rPr>
          <w:lang w:val="en-GB"/>
        </w:rPr>
        <w:t xml:space="preserve"> </w:t>
      </w:r>
      <w:proofErr w:type="spellStart"/>
      <w:r w:rsidRPr="005E5E9E">
        <w:rPr>
          <w:lang w:val="en-GB"/>
        </w:rPr>
        <w:t>omnino</w:t>
      </w:r>
      <w:proofErr w:type="spellEnd"/>
      <w:r w:rsidRPr="005E5E9E">
        <w:rPr>
          <w:lang w:val="en-GB"/>
        </w:rPr>
        <w:t xml:space="preserve"> </w:t>
      </w:r>
      <w:proofErr w:type="spellStart"/>
      <w:r w:rsidRPr="005E5E9E">
        <w:rPr>
          <w:lang w:val="en-GB"/>
        </w:rPr>
        <w:t>consonans</w:t>
      </w:r>
      <w:proofErr w:type="spellEnd"/>
      <w:r w:rsidRPr="005E5E9E">
        <w:rPr>
          <w:lang w:val="en-GB"/>
        </w:rPr>
        <w:t xml:space="preserve">. </w:t>
      </w:r>
      <w:r w:rsidRPr="0007156E">
        <w:rPr>
          <w:lang w:val="en-GB"/>
        </w:rPr>
        <w:t xml:space="preserve">Nunc Primum In </w:t>
      </w:r>
      <w:proofErr w:type="spellStart"/>
      <w:r w:rsidRPr="0007156E">
        <w:rPr>
          <w:lang w:val="en-GB"/>
        </w:rPr>
        <w:t>Lucem</w:t>
      </w:r>
      <w:proofErr w:type="spellEnd"/>
      <w:r w:rsidRPr="0007156E">
        <w:rPr>
          <w:lang w:val="en-GB"/>
        </w:rPr>
        <w:t xml:space="preserve"> </w:t>
      </w:r>
      <w:proofErr w:type="spellStart"/>
      <w:r w:rsidRPr="0007156E">
        <w:rPr>
          <w:lang w:val="en-GB"/>
        </w:rPr>
        <w:t>Prodit</w:t>
      </w:r>
      <w:proofErr w:type="spellEnd"/>
      <w:r w:rsidRPr="0007156E">
        <w:rPr>
          <w:lang w:val="en-GB"/>
        </w:rPr>
        <w:t xml:space="preserve">. </w:t>
      </w:r>
      <w:proofErr w:type="spellStart"/>
      <w:r w:rsidRPr="0007156E">
        <w:rPr>
          <w:lang w:val="en-GB"/>
        </w:rPr>
        <w:t>Lugduni</w:t>
      </w:r>
      <w:proofErr w:type="spellEnd"/>
      <w:r w:rsidRPr="0007156E">
        <w:rPr>
          <w:lang w:val="en-GB"/>
        </w:rPr>
        <w:t xml:space="preserve">: </w:t>
      </w:r>
      <w:proofErr w:type="spellStart"/>
      <w:r w:rsidRPr="0007156E">
        <w:rPr>
          <w:lang w:val="en-GB"/>
        </w:rPr>
        <w:t>Borde</w:t>
      </w:r>
      <w:proofErr w:type="spellEnd"/>
      <w:r w:rsidRPr="0007156E">
        <w:rPr>
          <w:lang w:val="en-GB"/>
        </w:rPr>
        <w:t xml:space="preserve">, Arnaud, </w:t>
      </w:r>
      <w:proofErr w:type="spellStart"/>
      <w:r w:rsidRPr="0007156E">
        <w:rPr>
          <w:lang w:val="en-GB"/>
        </w:rPr>
        <w:t>Borde</w:t>
      </w:r>
      <w:proofErr w:type="spellEnd"/>
      <w:r w:rsidRPr="0007156E">
        <w:rPr>
          <w:lang w:val="en-GB"/>
        </w:rPr>
        <w:t xml:space="preserve"> &amp; </w:t>
      </w:r>
      <w:proofErr w:type="spellStart"/>
      <w:r w:rsidRPr="0007156E">
        <w:rPr>
          <w:lang w:val="en-GB"/>
        </w:rPr>
        <w:t>Barbier</w:t>
      </w:r>
      <w:proofErr w:type="spellEnd"/>
      <w:r w:rsidRPr="0007156E">
        <w:rPr>
          <w:lang w:val="en-GB"/>
        </w:rPr>
        <w:t xml:space="preserve"> 1664</w:t>
      </w:r>
    </w:p>
    <w:p w14:paraId="46B034E1" w14:textId="77777777" w:rsidR="005E5E9E" w:rsidRDefault="005E5E9E" w:rsidP="005E7046">
      <w:pPr>
        <w:rPr>
          <w:lang w:val="en-GB"/>
        </w:rPr>
      </w:pPr>
    </w:p>
    <w:p w14:paraId="70E985D6" w14:textId="77777777" w:rsidR="005E5E9E" w:rsidRPr="00B5472F" w:rsidRDefault="005E5E9E" w:rsidP="005E7046">
      <w:r w:rsidRPr="00BF25EE">
        <w:rPr>
          <w:lang w:val="fr-FR"/>
        </w:rPr>
        <w:t xml:space="preserve">CARAMUEL, </w:t>
      </w:r>
      <w:proofErr w:type="spellStart"/>
      <w:r w:rsidRPr="00BF25EE">
        <w:rPr>
          <w:lang w:val="fr-FR"/>
        </w:rPr>
        <w:t>Ioannes</w:t>
      </w:r>
      <w:proofErr w:type="spellEnd"/>
      <w:r w:rsidRPr="00BF25EE">
        <w:rPr>
          <w:lang w:val="fr-FR"/>
        </w:rPr>
        <w:t xml:space="preserve">: </w:t>
      </w:r>
      <w:proofErr w:type="spellStart"/>
      <w:r w:rsidRPr="00BF25EE">
        <w:rPr>
          <w:lang w:val="fr-FR"/>
        </w:rPr>
        <w:t>Theologia</w:t>
      </w:r>
      <w:proofErr w:type="spellEnd"/>
      <w:r w:rsidRPr="00BF25EE">
        <w:rPr>
          <w:lang w:val="fr-FR"/>
        </w:rPr>
        <w:t xml:space="preserve"> </w:t>
      </w:r>
      <w:proofErr w:type="spellStart"/>
      <w:r w:rsidRPr="00BF25EE">
        <w:rPr>
          <w:lang w:val="fr-FR"/>
        </w:rPr>
        <w:t>Praeterintentionalis</w:t>
      </w:r>
      <w:proofErr w:type="spellEnd"/>
      <w:r w:rsidRPr="00BF25EE">
        <w:rPr>
          <w:lang w:val="fr-FR"/>
        </w:rPr>
        <w:t xml:space="preserve">. De </w:t>
      </w:r>
      <w:proofErr w:type="spellStart"/>
      <w:r w:rsidRPr="00BF25EE">
        <w:rPr>
          <w:lang w:val="fr-FR"/>
        </w:rPr>
        <w:t>effectibus</w:t>
      </w:r>
      <w:proofErr w:type="spellEnd"/>
      <w:r w:rsidRPr="00BF25EE">
        <w:rPr>
          <w:lang w:val="fr-FR"/>
        </w:rPr>
        <w:t xml:space="preserve">, qui </w:t>
      </w:r>
      <w:proofErr w:type="spellStart"/>
      <w:r w:rsidRPr="00BF25EE">
        <w:rPr>
          <w:lang w:val="fr-FR"/>
        </w:rPr>
        <w:t>licet</w:t>
      </w:r>
      <w:proofErr w:type="spellEnd"/>
      <w:r w:rsidRPr="00BF25EE">
        <w:rPr>
          <w:lang w:val="fr-FR"/>
        </w:rPr>
        <w:t xml:space="preserve"> </w:t>
      </w:r>
      <w:proofErr w:type="spellStart"/>
      <w:r w:rsidRPr="00BF25EE">
        <w:rPr>
          <w:lang w:val="fr-FR"/>
        </w:rPr>
        <w:t>certo</w:t>
      </w:r>
      <w:proofErr w:type="spellEnd"/>
      <w:r w:rsidRPr="00BF25EE">
        <w:rPr>
          <w:lang w:val="fr-FR"/>
        </w:rPr>
        <w:t xml:space="preserve"> </w:t>
      </w:r>
      <w:proofErr w:type="spellStart"/>
      <w:r w:rsidRPr="00BF25EE">
        <w:rPr>
          <w:lang w:val="fr-FR"/>
        </w:rPr>
        <w:t>futuri</w:t>
      </w:r>
      <w:proofErr w:type="spellEnd"/>
      <w:r w:rsidRPr="00BF25EE">
        <w:rPr>
          <w:lang w:val="fr-FR"/>
        </w:rPr>
        <w:t xml:space="preserve"> </w:t>
      </w:r>
      <w:proofErr w:type="spellStart"/>
      <w:r w:rsidRPr="00BF25EE">
        <w:rPr>
          <w:lang w:val="fr-FR"/>
        </w:rPr>
        <w:t>praenoscantur</w:t>
      </w:r>
      <w:proofErr w:type="spellEnd"/>
      <w:r w:rsidRPr="00BF25EE">
        <w:rPr>
          <w:lang w:val="fr-FR"/>
        </w:rPr>
        <w:t xml:space="preserve">, </w:t>
      </w:r>
      <w:proofErr w:type="spellStart"/>
      <w:r w:rsidRPr="00BF25EE">
        <w:rPr>
          <w:lang w:val="fr-FR"/>
        </w:rPr>
        <w:t>nihilominus</w:t>
      </w:r>
      <w:proofErr w:type="spellEnd"/>
      <w:r w:rsidRPr="00BF25EE">
        <w:rPr>
          <w:lang w:val="fr-FR"/>
        </w:rPr>
        <w:t xml:space="preserve"> </w:t>
      </w:r>
      <w:proofErr w:type="spellStart"/>
      <w:r w:rsidRPr="00BF25EE">
        <w:rPr>
          <w:lang w:val="fr-FR"/>
        </w:rPr>
        <w:t>praeter</w:t>
      </w:r>
      <w:proofErr w:type="spellEnd"/>
      <w:r w:rsidRPr="00BF25EE">
        <w:rPr>
          <w:lang w:val="fr-FR"/>
        </w:rPr>
        <w:t xml:space="preserve"> </w:t>
      </w:r>
      <w:proofErr w:type="spellStart"/>
      <w:r w:rsidRPr="00BF25EE">
        <w:rPr>
          <w:lang w:val="fr-FR"/>
        </w:rPr>
        <w:t>aut</w:t>
      </w:r>
      <w:proofErr w:type="spellEnd"/>
      <w:r w:rsidRPr="00BF25EE">
        <w:rPr>
          <w:lang w:val="fr-FR"/>
        </w:rPr>
        <w:t xml:space="preserve"> </w:t>
      </w:r>
      <w:proofErr w:type="spellStart"/>
      <w:r w:rsidRPr="00BF25EE">
        <w:rPr>
          <w:lang w:val="fr-FR"/>
        </w:rPr>
        <w:t>etiam</w:t>
      </w:r>
      <w:proofErr w:type="spellEnd"/>
      <w:r w:rsidRPr="00BF25EE">
        <w:rPr>
          <w:lang w:val="fr-FR"/>
        </w:rPr>
        <w:t xml:space="preserve"> contra </w:t>
      </w:r>
      <w:proofErr w:type="spellStart"/>
      <w:r w:rsidRPr="00BF25EE">
        <w:rPr>
          <w:lang w:val="fr-FR"/>
        </w:rPr>
        <w:t>voluntatem</w:t>
      </w:r>
      <w:proofErr w:type="spellEnd"/>
      <w:r w:rsidRPr="00BF25EE">
        <w:rPr>
          <w:lang w:val="fr-FR"/>
        </w:rPr>
        <w:t xml:space="preserve"> </w:t>
      </w:r>
      <w:proofErr w:type="spellStart"/>
      <w:r w:rsidRPr="00BF25EE">
        <w:rPr>
          <w:lang w:val="fr-FR"/>
        </w:rPr>
        <w:t>evenire</w:t>
      </w:r>
      <w:proofErr w:type="spellEnd"/>
      <w:r w:rsidRPr="00BF25EE">
        <w:rPr>
          <w:lang w:val="fr-FR"/>
        </w:rPr>
        <w:t xml:space="preserve">, </w:t>
      </w:r>
      <w:proofErr w:type="spellStart"/>
      <w:r w:rsidRPr="00BF25EE">
        <w:rPr>
          <w:lang w:val="fr-FR"/>
        </w:rPr>
        <w:t>adeoque</w:t>
      </w:r>
      <w:proofErr w:type="spellEnd"/>
      <w:r w:rsidRPr="00BF25EE">
        <w:rPr>
          <w:lang w:val="fr-FR"/>
        </w:rPr>
        <w:t xml:space="preserve"> </w:t>
      </w:r>
      <w:proofErr w:type="spellStart"/>
      <w:r w:rsidRPr="00BF25EE">
        <w:rPr>
          <w:lang w:val="fr-FR"/>
        </w:rPr>
        <w:t>Homini</w:t>
      </w:r>
      <w:proofErr w:type="spellEnd"/>
      <w:r w:rsidRPr="00BF25EE">
        <w:rPr>
          <w:lang w:val="fr-FR"/>
        </w:rPr>
        <w:t xml:space="preserve"> (</w:t>
      </w:r>
      <w:proofErr w:type="spellStart"/>
      <w:r w:rsidRPr="00BF25EE">
        <w:rPr>
          <w:lang w:val="fr-FR"/>
        </w:rPr>
        <w:t>verius</w:t>
      </w:r>
      <w:proofErr w:type="spellEnd"/>
      <w:r w:rsidRPr="00BF25EE">
        <w:rPr>
          <w:lang w:val="fr-FR"/>
        </w:rPr>
        <w:t xml:space="preserve"> </w:t>
      </w:r>
      <w:proofErr w:type="spellStart"/>
      <w:r w:rsidRPr="00BF25EE">
        <w:rPr>
          <w:lang w:val="fr-FR"/>
        </w:rPr>
        <w:t>patienti</w:t>
      </w:r>
      <w:proofErr w:type="spellEnd"/>
      <w:r w:rsidRPr="00BF25EE">
        <w:rPr>
          <w:lang w:val="fr-FR"/>
        </w:rPr>
        <w:t xml:space="preserve">, </w:t>
      </w:r>
      <w:proofErr w:type="spellStart"/>
      <w:r w:rsidRPr="00BF25EE">
        <w:rPr>
          <w:lang w:val="fr-FR"/>
        </w:rPr>
        <w:t>quam</w:t>
      </w:r>
      <w:proofErr w:type="spellEnd"/>
      <w:r w:rsidRPr="00BF25EE">
        <w:rPr>
          <w:lang w:val="fr-FR"/>
        </w:rPr>
        <w:t xml:space="preserve"> </w:t>
      </w:r>
      <w:proofErr w:type="spellStart"/>
      <w:r w:rsidRPr="00BF25EE">
        <w:rPr>
          <w:lang w:val="fr-FR"/>
        </w:rPr>
        <w:t>agenti</w:t>
      </w:r>
      <w:proofErr w:type="spellEnd"/>
      <w:r w:rsidRPr="00BF25EE">
        <w:rPr>
          <w:lang w:val="fr-FR"/>
        </w:rPr>
        <w:t xml:space="preserve">) non posse </w:t>
      </w:r>
      <w:proofErr w:type="spellStart"/>
      <w:r w:rsidRPr="00BF25EE">
        <w:rPr>
          <w:lang w:val="fr-FR"/>
        </w:rPr>
        <w:t>imputari</w:t>
      </w:r>
      <w:proofErr w:type="spellEnd"/>
      <w:r w:rsidRPr="00BF25EE">
        <w:rPr>
          <w:lang w:val="fr-FR"/>
        </w:rPr>
        <w:t xml:space="preserve"> </w:t>
      </w:r>
      <w:proofErr w:type="spellStart"/>
      <w:r w:rsidRPr="00BF25EE">
        <w:rPr>
          <w:lang w:val="fr-FR"/>
        </w:rPr>
        <w:t>dicuntur</w:t>
      </w:r>
      <w:proofErr w:type="spellEnd"/>
      <w:r w:rsidRPr="00BF25EE">
        <w:rPr>
          <w:lang w:val="fr-FR"/>
        </w:rPr>
        <w:t xml:space="preserve">. … </w:t>
      </w:r>
      <w:r w:rsidRPr="005E5E9E">
        <w:rPr>
          <w:lang w:val="en-GB"/>
        </w:rPr>
        <w:t xml:space="preserve">Est </w:t>
      </w:r>
      <w:proofErr w:type="spellStart"/>
      <w:r w:rsidRPr="005E5E9E">
        <w:rPr>
          <w:lang w:val="en-GB"/>
        </w:rPr>
        <w:t>Theologiae</w:t>
      </w:r>
      <w:proofErr w:type="spellEnd"/>
      <w:r w:rsidRPr="005E5E9E">
        <w:rPr>
          <w:lang w:val="en-GB"/>
        </w:rPr>
        <w:t xml:space="preserve"> </w:t>
      </w:r>
      <w:proofErr w:type="spellStart"/>
      <w:r w:rsidRPr="005E5E9E">
        <w:rPr>
          <w:lang w:val="en-GB"/>
        </w:rPr>
        <w:t>Fundamentalis</w:t>
      </w:r>
      <w:proofErr w:type="spellEnd"/>
      <w:r w:rsidRPr="005E5E9E">
        <w:rPr>
          <w:lang w:val="en-GB"/>
        </w:rPr>
        <w:t xml:space="preserve"> </w:t>
      </w:r>
      <w:proofErr w:type="spellStart"/>
      <w:r w:rsidRPr="005E5E9E">
        <w:rPr>
          <w:lang w:val="en-GB"/>
        </w:rPr>
        <w:t>Tomus</w:t>
      </w:r>
      <w:proofErr w:type="spellEnd"/>
      <w:r w:rsidRPr="005E5E9E">
        <w:rPr>
          <w:lang w:val="en-GB"/>
        </w:rPr>
        <w:t xml:space="preserve"> IV. </w:t>
      </w:r>
      <w:proofErr w:type="spellStart"/>
      <w:r w:rsidRPr="00B93768">
        <w:rPr>
          <w:lang w:val="en-GB"/>
        </w:rPr>
        <w:t>Secundo</w:t>
      </w:r>
      <w:proofErr w:type="spellEnd"/>
      <w:r w:rsidRPr="00B93768">
        <w:rPr>
          <w:lang w:val="en-GB"/>
        </w:rPr>
        <w:t xml:space="preserve"> </w:t>
      </w:r>
      <w:proofErr w:type="spellStart"/>
      <w:r w:rsidRPr="00B93768">
        <w:rPr>
          <w:lang w:val="en-GB"/>
        </w:rPr>
        <w:t>editis</w:t>
      </w:r>
      <w:proofErr w:type="spellEnd"/>
      <w:r w:rsidRPr="00B93768">
        <w:rPr>
          <w:lang w:val="en-GB"/>
        </w:rPr>
        <w:t xml:space="preserve"> </w:t>
      </w:r>
      <w:proofErr w:type="spellStart"/>
      <w:r w:rsidRPr="00B93768">
        <w:rPr>
          <w:lang w:val="en-GB"/>
        </w:rPr>
        <w:t>Romae</w:t>
      </w:r>
      <w:proofErr w:type="spellEnd"/>
      <w:r w:rsidRPr="00B93768">
        <w:rPr>
          <w:lang w:val="en-GB"/>
        </w:rPr>
        <w:t xml:space="preserve"> </w:t>
      </w:r>
      <w:proofErr w:type="spellStart"/>
      <w:r w:rsidRPr="00B93768">
        <w:rPr>
          <w:lang w:val="en-GB"/>
        </w:rPr>
        <w:t>omnino</w:t>
      </w:r>
      <w:proofErr w:type="spellEnd"/>
      <w:r w:rsidRPr="00B93768">
        <w:rPr>
          <w:lang w:val="en-GB"/>
        </w:rPr>
        <w:t xml:space="preserve"> </w:t>
      </w:r>
      <w:proofErr w:type="spellStart"/>
      <w:r w:rsidRPr="00B93768">
        <w:rPr>
          <w:lang w:val="en-GB"/>
        </w:rPr>
        <w:t>consonans</w:t>
      </w:r>
      <w:proofErr w:type="spellEnd"/>
      <w:r w:rsidRPr="00B93768">
        <w:rPr>
          <w:lang w:val="en-GB"/>
        </w:rPr>
        <w:t xml:space="preserve">. </w:t>
      </w:r>
      <w:proofErr w:type="spellStart"/>
      <w:r w:rsidRPr="00B5472F">
        <w:t>Nunc</w:t>
      </w:r>
      <w:proofErr w:type="spellEnd"/>
      <w:r w:rsidRPr="00B5472F">
        <w:t xml:space="preserve"> Primum In </w:t>
      </w:r>
      <w:proofErr w:type="spellStart"/>
      <w:r w:rsidRPr="00B5472F">
        <w:t>Lucem</w:t>
      </w:r>
      <w:proofErr w:type="spellEnd"/>
      <w:r w:rsidRPr="00B5472F">
        <w:t xml:space="preserve"> </w:t>
      </w:r>
      <w:proofErr w:type="spellStart"/>
      <w:r w:rsidRPr="00B5472F">
        <w:t>Prodit</w:t>
      </w:r>
      <w:proofErr w:type="spellEnd"/>
      <w:r w:rsidRPr="00B5472F">
        <w:t xml:space="preserve">. </w:t>
      </w:r>
      <w:proofErr w:type="spellStart"/>
      <w:r w:rsidRPr="009D3822">
        <w:t>Lugduni</w:t>
      </w:r>
      <w:proofErr w:type="spellEnd"/>
      <w:r w:rsidRPr="009D3822">
        <w:t>: Borde, Arnaud, Borde &amp; Barbier 1664</w:t>
      </w:r>
    </w:p>
    <w:p w14:paraId="49C04460" w14:textId="77777777" w:rsidR="00B5472F" w:rsidRDefault="00B5472F" w:rsidP="00B5472F"/>
    <w:p w14:paraId="700BE46C" w14:textId="77777777" w:rsidR="00B5472F" w:rsidRDefault="00B5472F" w:rsidP="00B5472F">
      <w:r>
        <w:t xml:space="preserve">CARION, </w:t>
      </w:r>
      <w:proofErr w:type="spellStart"/>
      <w:r>
        <w:t>Agathus</w:t>
      </w:r>
      <w:proofErr w:type="spellEnd"/>
      <w:r>
        <w:t>: cf. KIRCHER, Athanasius: Neue Hall= und Thon=Kunst!</w:t>
      </w:r>
    </w:p>
    <w:p w14:paraId="1347035D" w14:textId="77777777" w:rsidR="005E5E9E" w:rsidRDefault="005E5E9E" w:rsidP="005E7046"/>
    <w:p w14:paraId="2658D1A4" w14:textId="77777777" w:rsidR="005E7046" w:rsidRDefault="005E7046" w:rsidP="005E7046">
      <w:r w:rsidRPr="005E5E9E">
        <w:t xml:space="preserve">CORETH, Anna: Österreichische Geschichtsschreibung in der Barockzeit (1620-1740). </w:t>
      </w:r>
      <w:r>
        <w:t>Veröff. der Komm. f. neuere Gesch. Österreichs 37. Wien: Holzhausen 1950</w:t>
      </w:r>
    </w:p>
    <w:p w14:paraId="386F45AA" w14:textId="77777777" w:rsidR="005E7046" w:rsidRDefault="005E7046" w:rsidP="005E7046"/>
    <w:p w14:paraId="1FD0505E" w14:textId="77777777" w:rsidR="005E7046" w:rsidRDefault="005E7046" w:rsidP="005E7046">
      <w:r>
        <w:t xml:space="preserve">CZERNY, Albin: Die Bibliothek des Chorherrenstiftes St. Florian. Geschichte und Beschreibung. Ein Beitrag zur </w:t>
      </w:r>
      <w:proofErr w:type="spellStart"/>
      <w:r>
        <w:t>Culturgeschichte</w:t>
      </w:r>
      <w:proofErr w:type="spellEnd"/>
      <w:r>
        <w:t xml:space="preserve"> Osterreichs. Linz: </w:t>
      </w:r>
      <w:proofErr w:type="spellStart"/>
      <w:r>
        <w:t>Ebenhöchsche</w:t>
      </w:r>
      <w:proofErr w:type="spellEnd"/>
      <w:r>
        <w:t xml:space="preserve"> </w:t>
      </w:r>
      <w:proofErr w:type="spellStart"/>
      <w:r>
        <w:t>Buchh</w:t>
      </w:r>
      <w:proofErr w:type="spellEnd"/>
      <w:r>
        <w:t>./ Korb 1874</w:t>
      </w:r>
    </w:p>
    <w:p w14:paraId="15A7F62D" w14:textId="77777777" w:rsidR="005E7046" w:rsidRDefault="005E7046" w:rsidP="005E7046"/>
    <w:p w14:paraId="679BCF86" w14:textId="77777777" w:rsidR="00F77EE0" w:rsidRDefault="00F77EE0" w:rsidP="00F77EE0">
      <w:r w:rsidRPr="001452A0">
        <w:t>DAXELMÜLLER, Christoph: Zwischen Polyhistorismus und Enzy</w:t>
      </w:r>
      <w:r>
        <w:t>klopädie, Naturharmonie und Technik</w:t>
      </w:r>
      <w:r w:rsidRPr="001452A0">
        <w:t>angst</w:t>
      </w:r>
      <w:r>
        <w:t xml:space="preserve">. </w:t>
      </w:r>
      <w:r w:rsidRPr="00F77EE0">
        <w:t xml:space="preserve">Der Universalgelehrte Athanasius Kircher im Wissenschaftsdiskurs. </w:t>
      </w:r>
      <w:r w:rsidRPr="001452A0">
        <w:t xml:space="preserve">In: </w:t>
      </w:r>
      <w:r>
        <w:t>TOMKOW</w:t>
      </w:r>
      <w:r w:rsidRPr="001452A0">
        <w:t xml:space="preserve">IAK, Ingrid (Hrsg.): </w:t>
      </w:r>
      <w:proofErr w:type="spellStart"/>
      <w:r w:rsidRPr="001452A0">
        <w:t>Popuäre</w:t>
      </w:r>
      <w:proofErr w:type="spellEnd"/>
      <w:r w:rsidRPr="001452A0">
        <w:t xml:space="preserve"> E</w:t>
      </w:r>
      <w:r>
        <w:t>nzyklopädien. Von der Auswahl, O</w:t>
      </w:r>
      <w:r w:rsidRPr="001452A0">
        <w:t xml:space="preserve">rdnung und Vermittlung des Wissens. </w:t>
      </w:r>
      <w:r>
        <w:t xml:space="preserve">Zürich: Chronos 2002, </w:t>
      </w:r>
      <w:r w:rsidRPr="001452A0">
        <w:t>103-125</w:t>
      </w:r>
    </w:p>
    <w:p w14:paraId="5F7523D7" w14:textId="77777777" w:rsidR="00F77EE0" w:rsidRDefault="00F77EE0" w:rsidP="005E7046"/>
    <w:p w14:paraId="2BECD8FB" w14:textId="77777777" w:rsidR="00BE5F72" w:rsidRPr="00BE5F72" w:rsidRDefault="00BE5F72" w:rsidP="005E7046">
      <w:pPr>
        <w:rPr>
          <w:lang w:val="en-GB"/>
        </w:rPr>
      </w:pPr>
      <w:r>
        <w:rPr>
          <w:lang w:val="en-GB"/>
        </w:rPr>
        <w:t xml:space="preserve">DEBUS, Allen G.: Chemistry, alchemy and the new philosophy, 1550-1700: studies in the history of science and medicine. </w:t>
      </w:r>
      <w:smartTag w:uri="urn:schemas-microsoft-com:office:smarttags" w:element="State">
        <w:r>
          <w:rPr>
            <w:lang w:val="en-GB"/>
          </w:rPr>
          <w:t>Col</w:t>
        </w:r>
      </w:smartTag>
      <w:r>
        <w:rPr>
          <w:lang w:val="en-GB"/>
        </w:rPr>
        <w:t xml:space="preserve">l. </w:t>
      </w:r>
      <w:smartTag w:uri="urn:schemas-microsoft-com:office:smarttags" w:element="place">
        <w:r>
          <w:rPr>
            <w:lang w:val="en-GB"/>
          </w:rPr>
          <w:t>St.</w:t>
        </w:r>
      </w:smartTag>
      <w:r>
        <w:rPr>
          <w:lang w:val="en-GB"/>
        </w:rPr>
        <w:t xml:space="preserve"> Ser., CS 249. </w:t>
      </w:r>
      <w:smartTag w:uri="urn:schemas-microsoft-com:office:smarttags" w:element="City">
        <w:r>
          <w:rPr>
            <w:lang w:val="en-GB"/>
          </w:rPr>
          <w:t>London</w:t>
        </w:r>
      </w:smartTag>
      <w:r>
        <w:rPr>
          <w:lang w:val="en-GB"/>
        </w:rPr>
        <w:t xml:space="preserve">: Variorum </w:t>
      </w:r>
      <w:proofErr w:type="spellStart"/>
      <w:r>
        <w:rPr>
          <w:lang w:val="en-GB"/>
        </w:rPr>
        <w:t>Repr</w:t>
      </w:r>
      <w:proofErr w:type="spellEnd"/>
      <w:r>
        <w:rPr>
          <w:lang w:val="en-GB"/>
        </w:rPr>
        <w:t xml:space="preserve">./ Galliard: Great </w:t>
      </w:r>
      <w:smartTag w:uri="urn:schemas-microsoft-com:office:smarttags" w:element="place">
        <w:smartTag w:uri="urn:schemas-microsoft-com:office:smarttags" w:element="City">
          <w:r>
            <w:rPr>
              <w:lang w:val="en-GB"/>
            </w:rPr>
            <w:t>Yarmouth</w:t>
          </w:r>
        </w:smartTag>
      </w:smartTag>
      <w:r>
        <w:rPr>
          <w:lang w:val="en-GB"/>
        </w:rPr>
        <w:t xml:space="preserve"> 1987</w:t>
      </w:r>
    </w:p>
    <w:p w14:paraId="384CE1E9" w14:textId="77777777" w:rsidR="00BE5F72" w:rsidRPr="00BE5F72" w:rsidRDefault="00BE5F72" w:rsidP="005E7046">
      <w:pPr>
        <w:rPr>
          <w:lang w:val="en-GB"/>
        </w:rPr>
      </w:pPr>
    </w:p>
    <w:p w14:paraId="7883817B" w14:textId="77777777" w:rsidR="005E7046" w:rsidRPr="00FD79CA" w:rsidRDefault="005E7046" w:rsidP="005E7046">
      <w:pPr>
        <w:rPr>
          <w:lang w:val="fr-FR"/>
        </w:rPr>
      </w:pPr>
      <w:r w:rsidRPr="008356D5">
        <w:rPr>
          <w:lang w:val="fr-FR"/>
        </w:rPr>
        <w:t xml:space="preserve">DOBRZENSKI de Nigro Ponte, Jakob I. W.: Nova Et </w:t>
      </w:r>
      <w:proofErr w:type="spellStart"/>
      <w:r w:rsidRPr="008356D5">
        <w:rPr>
          <w:lang w:val="fr-FR"/>
        </w:rPr>
        <w:t>Amaenior</w:t>
      </w:r>
      <w:proofErr w:type="spellEnd"/>
      <w:r w:rsidRPr="008356D5">
        <w:rPr>
          <w:lang w:val="fr-FR"/>
        </w:rPr>
        <w:t xml:space="preserve"> De </w:t>
      </w:r>
      <w:proofErr w:type="spellStart"/>
      <w:r w:rsidRPr="008356D5">
        <w:rPr>
          <w:lang w:val="fr-FR"/>
        </w:rPr>
        <w:t>Admirando</w:t>
      </w:r>
      <w:proofErr w:type="spellEnd"/>
      <w:r w:rsidRPr="008356D5">
        <w:rPr>
          <w:lang w:val="fr-FR"/>
        </w:rPr>
        <w:t xml:space="preserve"> </w:t>
      </w:r>
      <w:proofErr w:type="spellStart"/>
      <w:r w:rsidRPr="008356D5">
        <w:rPr>
          <w:lang w:val="fr-FR"/>
        </w:rPr>
        <w:t>Fontium</w:t>
      </w:r>
      <w:proofErr w:type="spellEnd"/>
      <w:r w:rsidRPr="008356D5">
        <w:rPr>
          <w:lang w:val="fr-FR"/>
        </w:rPr>
        <w:t xml:space="preserve"> </w:t>
      </w:r>
      <w:proofErr w:type="spellStart"/>
      <w:r w:rsidRPr="008356D5">
        <w:rPr>
          <w:lang w:val="fr-FR"/>
        </w:rPr>
        <w:t>Genio</w:t>
      </w:r>
      <w:proofErr w:type="spellEnd"/>
      <w:r w:rsidRPr="008356D5">
        <w:rPr>
          <w:lang w:val="fr-FR"/>
        </w:rPr>
        <w:t xml:space="preserve"> (Ex </w:t>
      </w:r>
      <w:proofErr w:type="spellStart"/>
      <w:r w:rsidRPr="008356D5">
        <w:rPr>
          <w:lang w:val="fr-FR"/>
        </w:rPr>
        <w:t>Abditis</w:t>
      </w:r>
      <w:proofErr w:type="spellEnd"/>
      <w:r w:rsidRPr="008356D5">
        <w:rPr>
          <w:lang w:val="fr-FR"/>
        </w:rPr>
        <w:t xml:space="preserve"> </w:t>
      </w:r>
      <w:proofErr w:type="spellStart"/>
      <w:r w:rsidRPr="008356D5">
        <w:rPr>
          <w:lang w:val="fr-FR"/>
        </w:rPr>
        <w:t>Naturae</w:t>
      </w:r>
      <w:proofErr w:type="spellEnd"/>
      <w:r w:rsidRPr="008356D5">
        <w:rPr>
          <w:lang w:val="fr-FR"/>
        </w:rPr>
        <w:t xml:space="preserve"> </w:t>
      </w:r>
      <w:proofErr w:type="spellStart"/>
      <w:r w:rsidRPr="008356D5">
        <w:rPr>
          <w:lang w:val="fr-FR"/>
        </w:rPr>
        <w:t>Claustris</w:t>
      </w:r>
      <w:proofErr w:type="spellEnd"/>
      <w:r w:rsidRPr="008356D5">
        <w:rPr>
          <w:lang w:val="fr-FR"/>
        </w:rPr>
        <w:t xml:space="preserve">, In Orbis </w:t>
      </w:r>
      <w:proofErr w:type="spellStart"/>
      <w:r w:rsidRPr="008356D5">
        <w:rPr>
          <w:lang w:val="fr-FR"/>
        </w:rPr>
        <w:t>Lucem</w:t>
      </w:r>
      <w:proofErr w:type="spellEnd"/>
      <w:r w:rsidRPr="008356D5">
        <w:rPr>
          <w:lang w:val="fr-FR"/>
        </w:rPr>
        <w:t xml:space="preserve"> </w:t>
      </w:r>
      <w:proofErr w:type="spellStart"/>
      <w:r w:rsidRPr="008356D5">
        <w:rPr>
          <w:lang w:val="fr-FR"/>
        </w:rPr>
        <w:t>Emanante</w:t>
      </w:r>
      <w:proofErr w:type="spellEnd"/>
      <w:r w:rsidRPr="008356D5">
        <w:rPr>
          <w:lang w:val="fr-FR"/>
        </w:rPr>
        <w:t xml:space="preserve">) </w:t>
      </w:r>
      <w:proofErr w:type="spellStart"/>
      <w:r w:rsidRPr="008356D5">
        <w:rPr>
          <w:lang w:val="fr-FR"/>
        </w:rPr>
        <w:t>Philosophia</w:t>
      </w:r>
      <w:proofErr w:type="spellEnd"/>
      <w:r w:rsidRPr="008356D5">
        <w:rPr>
          <w:lang w:val="fr-FR"/>
        </w:rPr>
        <w:t xml:space="preserve">. </w:t>
      </w:r>
      <w:r w:rsidRPr="00FD79CA">
        <w:rPr>
          <w:lang w:val="fr-FR"/>
        </w:rPr>
        <w:t xml:space="preserve">Ferrara: Alphons u. Baptista de </w:t>
      </w:r>
      <w:proofErr w:type="spellStart"/>
      <w:r w:rsidRPr="00FD79CA">
        <w:rPr>
          <w:lang w:val="fr-FR"/>
        </w:rPr>
        <w:t>Marestis</w:t>
      </w:r>
      <w:proofErr w:type="spellEnd"/>
      <w:r w:rsidRPr="00FD79CA">
        <w:rPr>
          <w:lang w:val="fr-FR"/>
        </w:rPr>
        <w:t xml:space="preserve"> 1659</w:t>
      </w:r>
    </w:p>
    <w:p w14:paraId="680B43B7" w14:textId="77777777" w:rsidR="005E7046" w:rsidRPr="00FD79CA" w:rsidRDefault="005E7046" w:rsidP="005E7046">
      <w:pPr>
        <w:rPr>
          <w:lang w:val="fr-FR"/>
        </w:rPr>
      </w:pPr>
    </w:p>
    <w:p w14:paraId="1331C363" w14:textId="77777777" w:rsidR="005E7046" w:rsidRPr="00FD79CA" w:rsidRDefault="005E7046" w:rsidP="005E7046">
      <w:r w:rsidRPr="00555FA5">
        <w:rPr>
          <w:lang w:val="fr-FR"/>
        </w:rPr>
        <w:t xml:space="preserve">DOBRZENSKY de Nigro Ponte, Jacob Jo. </w:t>
      </w:r>
      <w:proofErr w:type="spellStart"/>
      <w:r>
        <w:rPr>
          <w:lang w:val="fr-FR"/>
        </w:rPr>
        <w:t>Wenceslaus</w:t>
      </w:r>
      <w:proofErr w:type="spellEnd"/>
      <w:r>
        <w:rPr>
          <w:lang w:val="fr-FR"/>
        </w:rPr>
        <w:t xml:space="preserve">: </w:t>
      </w:r>
      <w:proofErr w:type="spellStart"/>
      <w:r>
        <w:rPr>
          <w:lang w:val="fr-FR"/>
        </w:rPr>
        <w:t>Praeservativum</w:t>
      </w:r>
      <w:proofErr w:type="spellEnd"/>
      <w:r>
        <w:rPr>
          <w:lang w:val="fr-FR"/>
        </w:rPr>
        <w:t xml:space="preserve"> </w:t>
      </w:r>
      <w:proofErr w:type="spellStart"/>
      <w:r>
        <w:rPr>
          <w:lang w:val="fr-FR"/>
        </w:rPr>
        <w:t>Universale</w:t>
      </w:r>
      <w:proofErr w:type="spellEnd"/>
      <w:r>
        <w:rPr>
          <w:lang w:val="fr-FR"/>
        </w:rPr>
        <w:t xml:space="preserve"> </w:t>
      </w:r>
      <w:proofErr w:type="spellStart"/>
      <w:r>
        <w:rPr>
          <w:lang w:val="fr-FR"/>
        </w:rPr>
        <w:t>Naturale</w:t>
      </w:r>
      <w:proofErr w:type="spellEnd"/>
      <w:r>
        <w:rPr>
          <w:lang w:val="fr-FR"/>
        </w:rPr>
        <w:t xml:space="preserve">, Bono publico </w:t>
      </w:r>
      <w:proofErr w:type="spellStart"/>
      <w:r>
        <w:rPr>
          <w:lang w:val="fr-FR"/>
        </w:rPr>
        <w:t>inserviens</w:t>
      </w:r>
      <w:proofErr w:type="spellEnd"/>
      <w:r>
        <w:rPr>
          <w:lang w:val="fr-FR"/>
        </w:rPr>
        <w:t xml:space="preserve">, Cum </w:t>
      </w:r>
      <w:proofErr w:type="spellStart"/>
      <w:r>
        <w:rPr>
          <w:lang w:val="fr-FR"/>
        </w:rPr>
        <w:t>Experimento</w:t>
      </w:r>
      <w:proofErr w:type="spellEnd"/>
      <w:r>
        <w:rPr>
          <w:lang w:val="fr-FR"/>
        </w:rPr>
        <w:t xml:space="preserve"> Medico D. Jo. </w:t>
      </w:r>
      <w:proofErr w:type="spellStart"/>
      <w:r>
        <w:rPr>
          <w:lang w:val="fr-FR"/>
        </w:rPr>
        <w:t>Baptistae</w:t>
      </w:r>
      <w:proofErr w:type="spellEnd"/>
      <w:r>
        <w:rPr>
          <w:lang w:val="fr-FR"/>
        </w:rPr>
        <w:t xml:space="preserve"> </w:t>
      </w:r>
      <w:proofErr w:type="spellStart"/>
      <w:r>
        <w:rPr>
          <w:lang w:val="fr-FR"/>
        </w:rPr>
        <w:t>Alpruni</w:t>
      </w:r>
      <w:proofErr w:type="spellEnd"/>
      <w:r>
        <w:rPr>
          <w:lang w:val="fr-FR"/>
        </w:rPr>
        <w:t xml:space="preserve"> de </w:t>
      </w:r>
      <w:proofErr w:type="spellStart"/>
      <w:r>
        <w:rPr>
          <w:lang w:val="fr-FR"/>
        </w:rPr>
        <w:t>Contagione</w:t>
      </w:r>
      <w:proofErr w:type="spellEnd"/>
      <w:r>
        <w:rPr>
          <w:lang w:val="fr-FR"/>
        </w:rPr>
        <w:t xml:space="preserve"> </w:t>
      </w:r>
      <w:proofErr w:type="spellStart"/>
      <w:r>
        <w:rPr>
          <w:lang w:val="fr-FR"/>
        </w:rPr>
        <w:t>Viennensi</w:t>
      </w:r>
      <w:proofErr w:type="spellEnd"/>
      <w:r>
        <w:rPr>
          <w:lang w:val="fr-FR"/>
        </w:rPr>
        <w:t xml:space="preserve"> in fine </w:t>
      </w:r>
      <w:proofErr w:type="spellStart"/>
      <w:r>
        <w:rPr>
          <w:lang w:val="fr-FR"/>
        </w:rPr>
        <w:t>adjecto</w:t>
      </w:r>
      <w:proofErr w:type="spellEnd"/>
      <w:r>
        <w:rPr>
          <w:lang w:val="fr-FR"/>
        </w:rPr>
        <w:t xml:space="preserve">. </w:t>
      </w:r>
      <w:r w:rsidRPr="00FD79CA">
        <w:t>Prag: UP 1680</w:t>
      </w:r>
    </w:p>
    <w:p w14:paraId="772162C3" w14:textId="77777777" w:rsidR="005E7046" w:rsidRPr="00FD79CA" w:rsidRDefault="005E7046" w:rsidP="005E7046"/>
    <w:p w14:paraId="56D6BCB6" w14:textId="77777777" w:rsidR="005E7046" w:rsidRPr="005D52DD" w:rsidRDefault="005E7046" w:rsidP="005E7046">
      <w:r w:rsidRPr="00FD79CA">
        <w:t>DÜNNHAUPT, Gerhard (Hrsg.): Personalbibliographien zu den Drucken des Barock. 2., verb. u. wesentlich v</w:t>
      </w:r>
      <w:proofErr w:type="spellStart"/>
      <w:r w:rsidRPr="005D52DD">
        <w:rPr>
          <w:lang w:val="de-AT"/>
        </w:rPr>
        <w:t>erm</w:t>
      </w:r>
      <w:proofErr w:type="spellEnd"/>
      <w:r w:rsidRPr="005D52DD">
        <w:rPr>
          <w:lang w:val="de-AT"/>
        </w:rPr>
        <w:t xml:space="preserve">. Aufl. des </w:t>
      </w:r>
      <w:proofErr w:type="spellStart"/>
      <w:r w:rsidRPr="005D52DD">
        <w:rPr>
          <w:lang w:val="de-AT"/>
        </w:rPr>
        <w:t>Bibliogr</w:t>
      </w:r>
      <w:proofErr w:type="spellEnd"/>
      <w:r w:rsidRPr="005D52DD">
        <w:rPr>
          <w:lang w:val="de-AT"/>
        </w:rPr>
        <w:t>. Handbuches der Barockliteratur. 6 Tle. = 6 Bde.. Stuttgart: Hiersemann 1990-1993 (Bd. 1: 1990, Bd. 2-4: 1991, Bd. 5-6: 1993)</w:t>
      </w:r>
    </w:p>
    <w:p w14:paraId="07128549" w14:textId="77777777" w:rsidR="005E7046" w:rsidRDefault="005E7046" w:rsidP="005E7046"/>
    <w:p w14:paraId="6C8FFBF6" w14:textId="77777777" w:rsidR="00A10818" w:rsidRDefault="00A10818" w:rsidP="005E7046">
      <w:pPr>
        <w:rPr>
          <w:lang w:val="en-GB"/>
        </w:rPr>
      </w:pPr>
      <w:r w:rsidRPr="0007156E">
        <w:rPr>
          <w:lang w:val="de-AT"/>
        </w:rPr>
        <w:t xml:space="preserve">DUVEEN, Denis I.: </w:t>
      </w:r>
      <w:proofErr w:type="spellStart"/>
      <w:r w:rsidRPr="0007156E">
        <w:rPr>
          <w:lang w:val="de-AT"/>
        </w:rPr>
        <w:t>Bibliotheca</w:t>
      </w:r>
      <w:proofErr w:type="spellEnd"/>
      <w:r w:rsidRPr="0007156E">
        <w:rPr>
          <w:lang w:val="de-AT"/>
        </w:rPr>
        <w:t xml:space="preserve"> </w:t>
      </w:r>
      <w:proofErr w:type="spellStart"/>
      <w:r w:rsidRPr="0007156E">
        <w:rPr>
          <w:lang w:val="de-AT"/>
        </w:rPr>
        <w:t>Alchemica</w:t>
      </w:r>
      <w:proofErr w:type="spellEnd"/>
      <w:r w:rsidRPr="0007156E">
        <w:rPr>
          <w:lang w:val="de-AT"/>
        </w:rPr>
        <w:t xml:space="preserve"> et </w:t>
      </w:r>
      <w:proofErr w:type="spellStart"/>
      <w:r w:rsidRPr="0007156E">
        <w:rPr>
          <w:lang w:val="de-AT"/>
        </w:rPr>
        <w:t>Chemica</w:t>
      </w:r>
      <w:proofErr w:type="spellEnd"/>
      <w:r w:rsidRPr="0007156E">
        <w:rPr>
          <w:lang w:val="de-AT"/>
        </w:rPr>
        <w:t xml:space="preserve">. </w:t>
      </w:r>
      <w:r w:rsidRPr="0031137F">
        <w:rPr>
          <w:lang w:val="en-GB"/>
        </w:rPr>
        <w:t xml:space="preserve">An Annotated Catalogue of Printed Books on Alchemy, Chemistry and Cognate Subjects in the Library of Denis I. </w:t>
      </w:r>
      <w:r>
        <w:rPr>
          <w:lang w:val="en-GB"/>
        </w:rPr>
        <w:t xml:space="preserve">Duveen. </w:t>
      </w:r>
      <w:smartTag w:uri="urn:schemas-microsoft-com:office:smarttags" w:element="place">
        <w:smartTag w:uri="urn:schemas-microsoft-com:office:smarttags" w:element="City">
          <w:r>
            <w:rPr>
              <w:lang w:val="en-GB"/>
            </w:rPr>
            <w:t>London</w:t>
          </w:r>
        </w:smartTag>
      </w:smartTag>
      <w:r>
        <w:rPr>
          <w:lang w:val="en-GB"/>
        </w:rPr>
        <w:t>: Weil 1949</w:t>
      </w:r>
    </w:p>
    <w:p w14:paraId="6AC20047" w14:textId="77777777" w:rsidR="00A10818" w:rsidRDefault="00A10818" w:rsidP="005E7046">
      <w:pPr>
        <w:rPr>
          <w:lang w:val="en-GB"/>
        </w:rPr>
      </w:pPr>
    </w:p>
    <w:p w14:paraId="2F91A3FF" w14:textId="77777777" w:rsidR="008365B6" w:rsidRDefault="008365B6" w:rsidP="005E7046">
      <w:pPr>
        <w:rPr>
          <w:lang w:val="en-GB"/>
        </w:rPr>
      </w:pPr>
      <w:r w:rsidRPr="00104C2B">
        <w:rPr>
          <w:lang w:val="en-GB"/>
        </w:rPr>
        <w:t xml:space="preserve">DVORAK, Petr: Juan </w:t>
      </w:r>
      <w:proofErr w:type="spellStart"/>
      <w:r w:rsidRPr="00104C2B">
        <w:rPr>
          <w:lang w:val="en-GB"/>
        </w:rPr>
        <w:t>C</w:t>
      </w:r>
      <w:r>
        <w:rPr>
          <w:lang w:val="en-GB"/>
        </w:rPr>
        <w:t>a</w:t>
      </w:r>
      <w:r w:rsidRPr="00104C2B">
        <w:rPr>
          <w:lang w:val="en-GB"/>
        </w:rPr>
        <w:t>ramuel</w:t>
      </w:r>
      <w:proofErr w:type="spellEnd"/>
      <w:r w:rsidRPr="00104C2B">
        <w:rPr>
          <w:lang w:val="en-GB"/>
        </w:rPr>
        <w:t xml:space="preserve"> and the Possible Worlds Theory. </w:t>
      </w:r>
      <w:r>
        <w:rPr>
          <w:lang w:val="en-GB"/>
        </w:rPr>
        <w:t xml:space="preserve"> In: Acta </w:t>
      </w:r>
      <w:proofErr w:type="spellStart"/>
      <w:r>
        <w:rPr>
          <w:lang w:val="en-GB"/>
        </w:rPr>
        <w:t>Comeniana</w:t>
      </w:r>
      <w:proofErr w:type="spellEnd"/>
      <w:r>
        <w:rPr>
          <w:lang w:val="en-GB"/>
        </w:rPr>
        <w:t xml:space="preserve"> 14/38 (2000), 87-97</w:t>
      </w:r>
    </w:p>
    <w:p w14:paraId="014D3F50" w14:textId="77777777" w:rsidR="008365B6" w:rsidRDefault="008365B6" w:rsidP="005E7046">
      <w:pPr>
        <w:rPr>
          <w:lang w:val="en-GB"/>
        </w:rPr>
      </w:pPr>
    </w:p>
    <w:p w14:paraId="0B829318" w14:textId="77777777" w:rsidR="008365B6" w:rsidRPr="008356D5" w:rsidRDefault="008365B6" w:rsidP="005E7046">
      <w:pPr>
        <w:rPr>
          <w:lang w:val="de-AT"/>
        </w:rPr>
      </w:pPr>
      <w:r>
        <w:rPr>
          <w:lang w:val="en-GB"/>
        </w:rPr>
        <w:t xml:space="preserve">DVORAK, Petr: The Logic and Semantics of Modal Propositions in Juan </w:t>
      </w:r>
      <w:proofErr w:type="spellStart"/>
      <w:r>
        <w:rPr>
          <w:lang w:val="en-GB"/>
        </w:rPr>
        <w:t>Caramuel</w:t>
      </w:r>
      <w:proofErr w:type="spellEnd"/>
      <w:r>
        <w:rPr>
          <w:lang w:val="en-GB"/>
        </w:rPr>
        <w:t xml:space="preserve">.  </w:t>
      </w:r>
      <w:r w:rsidRPr="008356D5">
        <w:rPr>
          <w:lang w:val="de-AT"/>
        </w:rPr>
        <w:t xml:space="preserve">In: </w:t>
      </w:r>
      <w:proofErr w:type="spellStart"/>
      <w:r w:rsidRPr="008356D5">
        <w:rPr>
          <w:lang w:val="de-AT"/>
        </w:rPr>
        <w:t>Comeniana</w:t>
      </w:r>
      <w:proofErr w:type="spellEnd"/>
      <w:r w:rsidRPr="008356D5">
        <w:rPr>
          <w:lang w:val="de-AT"/>
        </w:rPr>
        <w:t xml:space="preserve"> 19/43 (2005), 105-115</w:t>
      </w:r>
    </w:p>
    <w:p w14:paraId="2B51A795" w14:textId="77777777" w:rsidR="008365B6" w:rsidRPr="008356D5" w:rsidRDefault="008365B6" w:rsidP="005E7046">
      <w:pPr>
        <w:rPr>
          <w:lang w:val="de-AT"/>
        </w:rPr>
      </w:pPr>
    </w:p>
    <w:p w14:paraId="7696D661" w14:textId="77777777" w:rsidR="005E7046" w:rsidRDefault="005E7046" w:rsidP="005E7046">
      <w:r>
        <w:rPr>
          <w:lang w:val="de-AT"/>
        </w:rPr>
        <w:t>ECO, Umberto: Die Suche nach der vollkommenen Sprache. München: dtv 2002</w:t>
      </w:r>
    </w:p>
    <w:p w14:paraId="13AB483B" w14:textId="77777777" w:rsidR="005E7046" w:rsidRDefault="005E7046" w:rsidP="005E7046"/>
    <w:p w14:paraId="2CFEBA67" w14:textId="77777777" w:rsidR="005E7046" w:rsidRDefault="005E7046" w:rsidP="005E7046">
      <w:proofErr w:type="spellStart"/>
      <w:r>
        <w:rPr>
          <w:lang w:val="de-AT"/>
        </w:rPr>
        <w:t>xEDELMANN</w:t>
      </w:r>
      <w:proofErr w:type="spellEnd"/>
      <w:r>
        <w:rPr>
          <w:lang w:val="de-AT"/>
        </w:rPr>
        <w:t>, Johann Chr.: Sämtliche Schriften in Einzelausgaben. Hrsg. v. W. Grossmann. Stuttgart- Bad Cannstatt: Frommann- (</w:t>
      </w:r>
      <w:proofErr w:type="spellStart"/>
      <w:r>
        <w:rPr>
          <w:lang w:val="de-AT"/>
        </w:rPr>
        <w:t>Holzboog</w:t>
      </w:r>
      <w:proofErr w:type="spellEnd"/>
      <w:r>
        <w:rPr>
          <w:lang w:val="de-AT"/>
        </w:rPr>
        <w:t>) 1969ff.</w:t>
      </w:r>
    </w:p>
    <w:p w14:paraId="4341D962" w14:textId="77777777" w:rsidR="005E7046" w:rsidRDefault="005E7046" w:rsidP="005E7046"/>
    <w:p w14:paraId="503D67E2" w14:textId="77777777" w:rsidR="00301DBF" w:rsidRDefault="00301DBF" w:rsidP="005E7046">
      <w:r>
        <w:t xml:space="preserve">EISENBERG, Nana: Leopold I. in den Darstellungen seiner älteren Biographen unter besonderer Berücksichtigung Joh. B. Menckes und G. E. Rincks. </w:t>
      </w:r>
      <w:proofErr w:type="spellStart"/>
      <w:r>
        <w:t>Diss</w:t>
      </w:r>
      <w:proofErr w:type="spellEnd"/>
      <w:r>
        <w:t>. Wien 1934</w:t>
      </w:r>
    </w:p>
    <w:p w14:paraId="5EC7166D" w14:textId="77777777" w:rsidR="00301DBF" w:rsidRPr="004A6B7F" w:rsidRDefault="00301DBF" w:rsidP="005E7046"/>
    <w:p w14:paraId="16B43ED3" w14:textId="77777777" w:rsidR="005E7046" w:rsidRPr="004A6B7F" w:rsidRDefault="005E7046" w:rsidP="005E7046">
      <w:r>
        <w:t xml:space="preserve">ESTERMANN, Monika: </w:t>
      </w:r>
      <w:r w:rsidRPr="004A6B7F">
        <w:t xml:space="preserve">Verzeichnis der gedruckten Briefe deutscher Autoren des 17. Jahrhunderts“, T. </w:t>
      </w:r>
      <w:r>
        <w:t>1: Drucke zwischen 1600-1750</w:t>
      </w:r>
      <w:r w:rsidRPr="004A6B7F">
        <w:t>. Repertorien zur Erforschung der FN, hrsg. v. der HAB, Bd. 12.1.</w:t>
      </w:r>
      <w:r>
        <w:t>1-4. 4 Bde..</w:t>
      </w:r>
      <w:r w:rsidRPr="004A6B7F">
        <w:t xml:space="preserve"> Wiesbaden: Harrassowitz 1992</w:t>
      </w:r>
      <w:r>
        <w:t xml:space="preserve"> (Bd. 1 u. 2), 1993 (Bd. 3 u. 4)</w:t>
      </w:r>
    </w:p>
    <w:p w14:paraId="1BDAD55C" w14:textId="77777777" w:rsidR="005E7046" w:rsidRPr="004A6B7F" w:rsidRDefault="005E7046" w:rsidP="005E7046"/>
    <w:p w14:paraId="3537E072" w14:textId="77777777" w:rsidR="005E7046" w:rsidRPr="00FD79CA" w:rsidRDefault="005E7046" w:rsidP="005E7046">
      <w:pPr>
        <w:rPr>
          <w:lang w:val="en-GB"/>
        </w:rPr>
      </w:pPr>
      <w:r>
        <w:t xml:space="preserve">EVANS, Robert J.: Das Werden der Habsburgermonarchie 1550-1700. Gesellschaft, Kultur, Institutionen. </w:t>
      </w:r>
      <w:r w:rsidRPr="003F6D0A">
        <w:t xml:space="preserve">Forsch. z. Gesch. des Donauraums 6. </w:t>
      </w:r>
      <w:r w:rsidR="00364921">
        <w:rPr>
          <w:lang w:val="en-GB"/>
        </w:rPr>
        <w:t>Wien- Köln 1986</w:t>
      </w:r>
      <w:r w:rsidRPr="00FD79CA">
        <w:rPr>
          <w:lang w:val="en-GB"/>
        </w:rPr>
        <w:t xml:space="preserve"> </w:t>
      </w:r>
      <w:r w:rsidR="00364921">
        <w:rPr>
          <w:lang w:val="en-GB"/>
        </w:rPr>
        <w:t xml:space="preserve">(= </w:t>
      </w:r>
      <w:r w:rsidRPr="00FD79CA">
        <w:rPr>
          <w:lang w:val="en-GB"/>
        </w:rPr>
        <w:t xml:space="preserve">2. </w:t>
      </w:r>
      <w:proofErr w:type="spellStart"/>
      <w:r w:rsidRPr="00FD79CA">
        <w:rPr>
          <w:lang w:val="en-GB"/>
        </w:rPr>
        <w:t>unver</w:t>
      </w:r>
      <w:proofErr w:type="spellEnd"/>
      <w:r w:rsidRPr="00FD79CA">
        <w:rPr>
          <w:lang w:val="en-GB"/>
        </w:rPr>
        <w:t xml:space="preserve">. </w:t>
      </w:r>
      <w:proofErr w:type="spellStart"/>
      <w:r>
        <w:rPr>
          <w:lang w:val="en-GB"/>
        </w:rPr>
        <w:t>Aufl</w:t>
      </w:r>
      <w:proofErr w:type="spellEnd"/>
      <w:r>
        <w:rPr>
          <w:lang w:val="en-GB"/>
        </w:rPr>
        <w:t xml:space="preserve">.: </w:t>
      </w:r>
      <w:r w:rsidRPr="00E1333E">
        <w:rPr>
          <w:lang w:val="en-GB"/>
        </w:rPr>
        <w:t>1989</w:t>
      </w:r>
      <w:r w:rsidR="00364921">
        <w:rPr>
          <w:lang w:val="en-GB"/>
        </w:rPr>
        <w:t>)</w:t>
      </w:r>
    </w:p>
    <w:p w14:paraId="3BAA4DD4" w14:textId="77777777" w:rsidR="005E7046" w:rsidRPr="00FD79CA" w:rsidRDefault="005E7046" w:rsidP="005E7046">
      <w:pPr>
        <w:rPr>
          <w:lang w:val="en-GB"/>
        </w:rPr>
      </w:pPr>
    </w:p>
    <w:p w14:paraId="0F78A4BF" w14:textId="77777777" w:rsidR="005E7046" w:rsidRPr="008356D5" w:rsidRDefault="005E7046" w:rsidP="005E7046">
      <w:pPr>
        <w:rPr>
          <w:lang w:val="de-AT"/>
        </w:rPr>
      </w:pPr>
      <w:r w:rsidRPr="005A7DDA">
        <w:rPr>
          <w:lang w:val="en-GB"/>
        </w:rPr>
        <w:t xml:space="preserve">EVANS, R. J. W.: Rudolf II and His World. </w:t>
      </w:r>
      <w:r>
        <w:rPr>
          <w:lang w:val="en-GB"/>
        </w:rPr>
        <w:t xml:space="preserve">A Study in Intellectual History 1576-1612. </w:t>
      </w:r>
      <w:r w:rsidRPr="008356D5">
        <w:rPr>
          <w:lang w:val="de-AT"/>
        </w:rPr>
        <w:t>Oxford: Clarendon 1973</w:t>
      </w:r>
    </w:p>
    <w:p w14:paraId="2254E7FD" w14:textId="77777777" w:rsidR="005E7046" w:rsidRPr="008356D5" w:rsidRDefault="005E7046" w:rsidP="005E7046">
      <w:pPr>
        <w:rPr>
          <w:lang w:val="de-AT"/>
        </w:rPr>
      </w:pPr>
    </w:p>
    <w:p w14:paraId="2E549C05" w14:textId="77777777" w:rsidR="00E35BF0" w:rsidRPr="0007156E" w:rsidRDefault="00E35BF0" w:rsidP="005E7046">
      <w:pPr>
        <w:rPr>
          <w:lang w:val="en-GB"/>
        </w:rPr>
      </w:pPr>
      <w:r w:rsidRPr="008356D5">
        <w:rPr>
          <w:lang w:val="de-AT"/>
        </w:rPr>
        <w:t xml:space="preserve">EVANS, R. J. W.: Rudolf II. </w:t>
      </w:r>
      <w:r w:rsidRPr="00E35BF0">
        <w:t xml:space="preserve">Ohnmacht und Einsamkeit. </w:t>
      </w:r>
      <w:r w:rsidRPr="0007156E">
        <w:rPr>
          <w:lang w:val="en-GB"/>
        </w:rPr>
        <w:t>Graz et al.: Styria 1980</w:t>
      </w:r>
    </w:p>
    <w:p w14:paraId="7EF22DC0" w14:textId="77777777" w:rsidR="00E35BF0" w:rsidRPr="0007156E" w:rsidRDefault="00E35BF0" w:rsidP="005E7046">
      <w:pPr>
        <w:rPr>
          <w:lang w:val="en-GB"/>
        </w:rPr>
      </w:pPr>
    </w:p>
    <w:p w14:paraId="2BD218F6" w14:textId="77777777" w:rsidR="005E7046" w:rsidRPr="003F6D0A" w:rsidRDefault="005E7046" w:rsidP="005E7046">
      <w:pPr>
        <w:rPr>
          <w:lang w:val="en-GB"/>
        </w:rPr>
      </w:pPr>
      <w:r w:rsidRPr="00396563">
        <w:rPr>
          <w:lang w:val="en-GB"/>
        </w:rPr>
        <w:t xml:space="preserve">EVANS, Robert J. u. THOMAS, </w:t>
      </w:r>
      <w:r>
        <w:rPr>
          <w:lang w:val="en-GB"/>
        </w:rPr>
        <w:t>T</w:t>
      </w:r>
      <w:r w:rsidRPr="00396563">
        <w:rPr>
          <w:lang w:val="en-GB"/>
        </w:rPr>
        <w:t xml:space="preserve">revor V. </w:t>
      </w:r>
      <w:r>
        <w:rPr>
          <w:lang w:val="en-GB"/>
        </w:rPr>
        <w:t xml:space="preserve">(eds.): Crown, Church and Estates. </w:t>
      </w:r>
      <w:r w:rsidRPr="00E1333E">
        <w:rPr>
          <w:lang w:val="en-GB"/>
        </w:rPr>
        <w:t>Central European Politics in the Sixteent</w:t>
      </w:r>
      <w:r w:rsidRPr="003F6D0A">
        <w:rPr>
          <w:lang w:val="en-GB"/>
        </w:rPr>
        <w:t xml:space="preserve">h and Seventeenth Centuries. </w:t>
      </w:r>
      <w:r w:rsidRPr="00396563">
        <w:rPr>
          <w:lang w:val="en-GB"/>
        </w:rPr>
        <w:t xml:space="preserve">Hampshire- London: Macmillan in ass. </w:t>
      </w:r>
      <w:r>
        <w:rPr>
          <w:lang w:val="en-GB"/>
        </w:rPr>
        <w:t>w</w:t>
      </w:r>
      <w:r w:rsidRPr="00396563">
        <w:rPr>
          <w:lang w:val="en-GB"/>
        </w:rPr>
        <w:t xml:space="preserve">ith the </w:t>
      </w:r>
      <w:smartTag w:uri="urn:schemas-microsoft-com:office:smarttags" w:element="PlaceType">
        <w:r w:rsidRPr="00396563">
          <w:rPr>
            <w:lang w:val="en-GB"/>
          </w:rPr>
          <w:t>School</w:t>
        </w:r>
      </w:smartTag>
      <w:r w:rsidRPr="00396563">
        <w:rPr>
          <w:lang w:val="en-GB"/>
        </w:rPr>
        <w:t xml:space="preserve"> of </w:t>
      </w:r>
      <w:smartTag w:uri="urn:schemas-microsoft-com:office:smarttags" w:element="PlaceName">
        <w:r w:rsidRPr="00396563">
          <w:rPr>
            <w:lang w:val="en-GB"/>
          </w:rPr>
          <w:t>Slavonic</w:t>
        </w:r>
      </w:smartTag>
      <w:r w:rsidRPr="00396563">
        <w:rPr>
          <w:lang w:val="en-GB"/>
        </w:rPr>
        <w:t xml:space="preserve"> and East European Studies Uni. </w:t>
      </w:r>
      <w:r>
        <w:rPr>
          <w:lang w:val="en-GB"/>
        </w:rPr>
        <w:t xml:space="preserve">of </w:t>
      </w:r>
      <w:smartTag w:uri="urn:schemas-microsoft-com:office:smarttags" w:element="place">
        <w:smartTag w:uri="urn:schemas-microsoft-com:office:smarttags" w:element="City">
          <w:r>
            <w:rPr>
              <w:lang w:val="en-GB"/>
            </w:rPr>
            <w:t>London</w:t>
          </w:r>
        </w:smartTag>
      </w:smartTag>
      <w:r>
        <w:rPr>
          <w:lang w:val="en-GB"/>
        </w:rPr>
        <w:t xml:space="preserve"> 1991</w:t>
      </w:r>
    </w:p>
    <w:p w14:paraId="361452BC" w14:textId="77777777" w:rsidR="005E7046" w:rsidRPr="00FD79CA" w:rsidRDefault="005E7046" w:rsidP="005E7046">
      <w:pPr>
        <w:rPr>
          <w:lang w:val="en-GB"/>
        </w:rPr>
      </w:pPr>
    </w:p>
    <w:p w14:paraId="44B6C712" w14:textId="77777777" w:rsidR="005E7046" w:rsidRPr="000848B3" w:rsidRDefault="005E7046" w:rsidP="005E7046">
      <w:pPr>
        <w:rPr>
          <w:lang w:val="en-GB"/>
        </w:rPr>
      </w:pPr>
      <w:r w:rsidRPr="00413F6A">
        <w:rPr>
          <w:lang w:val="en-GB"/>
        </w:rPr>
        <w:t>FAIVRE, Antoine</w:t>
      </w:r>
      <w:r>
        <w:rPr>
          <w:lang w:val="en-GB"/>
        </w:rPr>
        <w:t xml:space="preserve"> &amp; HANEGRAAF, </w:t>
      </w:r>
      <w:proofErr w:type="spellStart"/>
      <w:r>
        <w:rPr>
          <w:lang w:val="en-GB"/>
        </w:rPr>
        <w:t>Wouter</w:t>
      </w:r>
      <w:proofErr w:type="spellEnd"/>
      <w:r>
        <w:rPr>
          <w:lang w:val="en-GB"/>
        </w:rPr>
        <w:t xml:space="preserve"> J. (eds.): Western Esotericism and the Science of Religion. Selected Papers presented at the 17</w:t>
      </w:r>
      <w:r w:rsidRPr="000E5B75">
        <w:rPr>
          <w:vertAlign w:val="superscript"/>
          <w:lang w:val="en-GB"/>
        </w:rPr>
        <w:t>th</w:t>
      </w:r>
      <w:r>
        <w:rPr>
          <w:lang w:val="en-GB"/>
        </w:rPr>
        <w:t xml:space="preserve"> Congress of the Intern. Ass. for the History of Religions, </w:t>
      </w:r>
      <w:smartTag w:uri="urn:schemas-microsoft-com:office:smarttags" w:element="place">
        <w:smartTag w:uri="urn:schemas-microsoft-com:office:smarttags" w:element="City">
          <w:r>
            <w:rPr>
              <w:lang w:val="en-GB"/>
            </w:rPr>
            <w:t>Mexico City</w:t>
          </w:r>
        </w:smartTag>
      </w:smartTag>
      <w:r>
        <w:rPr>
          <w:lang w:val="en-GB"/>
        </w:rPr>
        <w:t xml:space="preserve"> 1995. </w:t>
      </w:r>
      <w:proofErr w:type="spellStart"/>
      <w:r>
        <w:rPr>
          <w:lang w:val="en-GB"/>
        </w:rPr>
        <w:t>Gnostica</w:t>
      </w:r>
      <w:proofErr w:type="spellEnd"/>
      <w:r>
        <w:rPr>
          <w:lang w:val="en-GB"/>
        </w:rPr>
        <w:t xml:space="preserve"> 2. </w:t>
      </w:r>
      <w:smartTag w:uri="urn:schemas-microsoft-com:office:smarttags" w:element="place">
        <w:r>
          <w:rPr>
            <w:lang w:val="en-GB"/>
          </w:rPr>
          <w:t>Leuven</w:t>
        </w:r>
      </w:smartTag>
      <w:r>
        <w:rPr>
          <w:lang w:val="en-GB"/>
        </w:rPr>
        <w:t xml:space="preserve">: </w:t>
      </w:r>
      <w:proofErr w:type="spellStart"/>
      <w:r>
        <w:rPr>
          <w:lang w:val="en-GB"/>
        </w:rPr>
        <w:t>Peeters</w:t>
      </w:r>
      <w:proofErr w:type="spellEnd"/>
      <w:r>
        <w:rPr>
          <w:lang w:val="en-GB"/>
        </w:rPr>
        <w:t xml:space="preserve"> 1998</w:t>
      </w:r>
    </w:p>
    <w:p w14:paraId="32FFD009" w14:textId="77777777" w:rsidR="004E18B3" w:rsidRPr="000848B3" w:rsidRDefault="004E18B3" w:rsidP="004E18B3">
      <w:pPr>
        <w:rPr>
          <w:lang w:val="en-GB"/>
        </w:rPr>
      </w:pPr>
    </w:p>
    <w:p w14:paraId="1ADCC296" w14:textId="77777777" w:rsidR="004E18B3" w:rsidRPr="008356D5" w:rsidRDefault="004E18B3" w:rsidP="004E18B3">
      <w:pPr>
        <w:rPr>
          <w:rFonts w:cs="Arial"/>
          <w:color w:val="000000"/>
          <w:lang w:val="de-AT"/>
        </w:rPr>
      </w:pPr>
      <w:r>
        <w:rPr>
          <w:rFonts w:cs="Arial"/>
          <w:color w:val="000000"/>
          <w:lang w:val="en-GB"/>
        </w:rPr>
        <w:t xml:space="preserve">FARKAS, </w:t>
      </w:r>
      <w:proofErr w:type="spellStart"/>
      <w:r>
        <w:rPr>
          <w:rFonts w:cs="Arial"/>
          <w:color w:val="000000"/>
          <w:lang w:val="en-GB"/>
        </w:rPr>
        <w:t>Gábor</w:t>
      </w:r>
      <w:proofErr w:type="spellEnd"/>
      <w:r>
        <w:rPr>
          <w:rFonts w:cs="Arial"/>
          <w:color w:val="000000"/>
          <w:lang w:val="en-GB"/>
        </w:rPr>
        <w:t xml:space="preserve"> Farkas (</w:t>
      </w:r>
      <w:proofErr w:type="spellStart"/>
      <w:r>
        <w:rPr>
          <w:rFonts w:cs="Arial"/>
          <w:color w:val="000000"/>
          <w:lang w:val="en-GB"/>
        </w:rPr>
        <w:t>Hrsg</w:t>
      </w:r>
      <w:proofErr w:type="spellEnd"/>
      <w:r>
        <w:rPr>
          <w:rFonts w:cs="Arial"/>
          <w:color w:val="000000"/>
          <w:lang w:val="en-GB"/>
        </w:rPr>
        <w:t xml:space="preserve">.): A </w:t>
      </w:r>
      <w:proofErr w:type="spellStart"/>
      <w:r>
        <w:rPr>
          <w:rFonts w:cs="Arial"/>
          <w:color w:val="000000"/>
          <w:lang w:val="en-GB"/>
        </w:rPr>
        <w:t>Nagyszombati</w:t>
      </w:r>
      <w:proofErr w:type="spellEnd"/>
      <w:r>
        <w:rPr>
          <w:rFonts w:cs="Arial"/>
          <w:color w:val="000000"/>
          <w:lang w:val="en-GB"/>
        </w:rPr>
        <w:t xml:space="preserve"> </w:t>
      </w:r>
      <w:proofErr w:type="spellStart"/>
      <w:r>
        <w:rPr>
          <w:rFonts w:cs="Arial"/>
          <w:color w:val="000000"/>
          <w:lang w:val="en-GB"/>
        </w:rPr>
        <w:t>Egytemi</w:t>
      </w:r>
      <w:proofErr w:type="spellEnd"/>
      <w:r>
        <w:rPr>
          <w:rFonts w:cs="Arial"/>
          <w:color w:val="000000"/>
          <w:lang w:val="en-GB"/>
        </w:rPr>
        <w:t xml:space="preserve"> </w:t>
      </w:r>
      <w:proofErr w:type="spellStart"/>
      <w:r>
        <w:rPr>
          <w:rFonts w:cs="Arial"/>
          <w:color w:val="000000"/>
          <w:lang w:val="en-GB"/>
        </w:rPr>
        <w:t>Könyvtár</w:t>
      </w:r>
      <w:proofErr w:type="spellEnd"/>
      <w:r>
        <w:rPr>
          <w:rFonts w:cs="Arial"/>
          <w:color w:val="000000"/>
          <w:lang w:val="en-GB"/>
        </w:rPr>
        <w:t xml:space="preserve"> Az </w:t>
      </w:r>
      <w:proofErr w:type="spellStart"/>
      <w:r>
        <w:rPr>
          <w:rFonts w:cs="Arial"/>
          <w:color w:val="000000"/>
          <w:lang w:val="en-GB"/>
        </w:rPr>
        <w:t>Alapításkor</w:t>
      </w:r>
      <w:proofErr w:type="spellEnd"/>
      <w:r>
        <w:rPr>
          <w:rFonts w:cs="Arial"/>
          <w:color w:val="000000"/>
          <w:lang w:val="en-GB"/>
        </w:rPr>
        <w:t xml:space="preserve"> 1635 [Der </w:t>
      </w:r>
      <w:proofErr w:type="spellStart"/>
      <w:r>
        <w:rPr>
          <w:rFonts w:cs="Arial"/>
          <w:color w:val="000000"/>
          <w:lang w:val="en-GB"/>
        </w:rPr>
        <w:t>Urbestand</w:t>
      </w:r>
      <w:proofErr w:type="spellEnd"/>
      <w:r>
        <w:rPr>
          <w:rFonts w:cs="Arial"/>
          <w:color w:val="000000"/>
          <w:lang w:val="en-GB"/>
        </w:rPr>
        <w:t xml:space="preserve"> der </w:t>
      </w:r>
      <w:proofErr w:type="spellStart"/>
      <w:r>
        <w:rPr>
          <w:rFonts w:cs="Arial"/>
          <w:color w:val="000000"/>
          <w:lang w:val="en-GB"/>
        </w:rPr>
        <w:t>Universitätsbibliothek</w:t>
      </w:r>
      <w:proofErr w:type="spellEnd"/>
      <w:r>
        <w:rPr>
          <w:rFonts w:cs="Arial"/>
          <w:color w:val="000000"/>
          <w:lang w:val="en-GB"/>
        </w:rPr>
        <w:t xml:space="preserve"> </w:t>
      </w:r>
      <w:proofErr w:type="spellStart"/>
      <w:r>
        <w:rPr>
          <w:rFonts w:cs="Arial"/>
          <w:color w:val="000000"/>
          <w:lang w:val="en-GB"/>
        </w:rPr>
        <w:t>Tyrnau</w:t>
      </w:r>
      <w:proofErr w:type="spellEnd"/>
      <w:r>
        <w:rPr>
          <w:rFonts w:cs="Arial"/>
          <w:color w:val="000000"/>
          <w:lang w:val="en-GB"/>
        </w:rPr>
        <w:t xml:space="preserve">- Budapest]. </w:t>
      </w:r>
      <w:proofErr w:type="spellStart"/>
      <w:smartTag w:uri="urn:schemas-microsoft-com:office:smarttags" w:element="City">
        <w:r>
          <w:rPr>
            <w:rFonts w:cs="Arial"/>
            <w:color w:val="000000"/>
            <w:lang w:val="en-GB"/>
          </w:rPr>
          <w:t>Fejezetek</w:t>
        </w:r>
      </w:smartTag>
      <w:proofErr w:type="spellEnd"/>
      <w:r>
        <w:rPr>
          <w:rFonts w:cs="Arial"/>
          <w:color w:val="000000"/>
          <w:lang w:val="en-GB"/>
        </w:rPr>
        <w:t xml:space="preserve"> Az </w:t>
      </w:r>
      <w:proofErr w:type="spellStart"/>
      <w:r>
        <w:rPr>
          <w:rFonts w:cs="Arial"/>
          <w:color w:val="000000"/>
          <w:lang w:val="en-GB"/>
        </w:rPr>
        <w:t>Eötvös</w:t>
      </w:r>
      <w:proofErr w:type="spellEnd"/>
      <w:r>
        <w:rPr>
          <w:rFonts w:cs="Arial"/>
          <w:color w:val="000000"/>
          <w:lang w:val="en-GB"/>
        </w:rPr>
        <w:t xml:space="preserve"> </w:t>
      </w:r>
      <w:proofErr w:type="spellStart"/>
      <w:r>
        <w:rPr>
          <w:rFonts w:cs="Arial"/>
          <w:color w:val="000000"/>
          <w:lang w:val="en-GB"/>
        </w:rPr>
        <w:t>Lóránd</w:t>
      </w:r>
      <w:proofErr w:type="spellEnd"/>
      <w:r>
        <w:rPr>
          <w:rFonts w:cs="Arial"/>
          <w:color w:val="000000"/>
          <w:lang w:val="en-GB"/>
        </w:rPr>
        <w:t xml:space="preserve"> </w:t>
      </w:r>
      <w:proofErr w:type="spellStart"/>
      <w:r>
        <w:rPr>
          <w:rFonts w:cs="Arial"/>
          <w:color w:val="000000"/>
          <w:lang w:val="en-GB"/>
        </w:rPr>
        <w:t>Tudományegyetem</w:t>
      </w:r>
      <w:proofErr w:type="spellEnd"/>
      <w:r>
        <w:rPr>
          <w:rFonts w:cs="Arial"/>
          <w:color w:val="000000"/>
          <w:lang w:val="en-GB"/>
        </w:rPr>
        <w:t xml:space="preserve"> </w:t>
      </w:r>
      <w:proofErr w:type="spellStart"/>
      <w:r>
        <w:rPr>
          <w:rFonts w:cs="Arial"/>
          <w:color w:val="000000"/>
          <w:lang w:val="en-GB"/>
        </w:rPr>
        <w:t>Történetéböl</w:t>
      </w:r>
      <w:proofErr w:type="spellEnd"/>
      <w:r>
        <w:rPr>
          <w:rFonts w:cs="Arial"/>
          <w:color w:val="000000"/>
          <w:lang w:val="en-GB"/>
        </w:rPr>
        <w:t xml:space="preserve">, bd. 23, </w:t>
      </w:r>
      <w:proofErr w:type="spellStart"/>
      <w:r>
        <w:rPr>
          <w:rFonts w:cs="Arial"/>
          <w:color w:val="000000"/>
          <w:lang w:val="en-GB"/>
        </w:rPr>
        <w:t>hrsg</w:t>
      </w:r>
      <w:proofErr w:type="spellEnd"/>
      <w:r>
        <w:rPr>
          <w:rFonts w:cs="Arial"/>
          <w:color w:val="000000"/>
          <w:lang w:val="en-GB"/>
        </w:rPr>
        <w:t xml:space="preserve">. v. L. </w:t>
      </w:r>
      <w:proofErr w:type="spellStart"/>
      <w:r>
        <w:rPr>
          <w:rFonts w:cs="Arial"/>
          <w:color w:val="000000"/>
          <w:lang w:val="en-GB"/>
        </w:rPr>
        <w:t>Szögi</w:t>
      </w:r>
      <w:proofErr w:type="spellEnd"/>
      <w:r>
        <w:rPr>
          <w:rFonts w:cs="Arial"/>
          <w:color w:val="000000"/>
          <w:lang w:val="en-GB"/>
        </w:rPr>
        <w:t xml:space="preserve">/ </w:t>
      </w:r>
      <w:proofErr w:type="spellStart"/>
      <w:r>
        <w:rPr>
          <w:rFonts w:cs="Arial"/>
          <w:color w:val="000000"/>
          <w:lang w:val="en-GB"/>
        </w:rPr>
        <w:t>Budapesti</w:t>
      </w:r>
      <w:proofErr w:type="spellEnd"/>
      <w:r>
        <w:rPr>
          <w:rFonts w:cs="Arial"/>
          <w:color w:val="000000"/>
          <w:lang w:val="en-GB"/>
        </w:rPr>
        <w:t xml:space="preserve"> </w:t>
      </w:r>
      <w:proofErr w:type="spellStart"/>
      <w:r>
        <w:rPr>
          <w:rFonts w:cs="Arial"/>
          <w:color w:val="000000"/>
          <w:lang w:val="en-GB"/>
        </w:rPr>
        <w:t>EgyetemiKönyvtár</w:t>
      </w:r>
      <w:proofErr w:type="spellEnd"/>
      <w:r>
        <w:rPr>
          <w:rFonts w:cs="Arial"/>
          <w:color w:val="000000"/>
          <w:lang w:val="en-GB"/>
        </w:rPr>
        <w:t xml:space="preserve">. </w:t>
      </w:r>
      <w:r w:rsidRPr="008356D5">
        <w:rPr>
          <w:rFonts w:cs="Arial"/>
          <w:color w:val="000000"/>
          <w:lang w:val="de-AT"/>
        </w:rPr>
        <w:t xml:space="preserve">Szeged: </w:t>
      </w:r>
      <w:proofErr w:type="spellStart"/>
      <w:r w:rsidRPr="008356D5">
        <w:rPr>
          <w:rFonts w:cs="Arial"/>
          <w:color w:val="000000"/>
          <w:lang w:val="de-AT"/>
        </w:rPr>
        <w:t>scriptum</w:t>
      </w:r>
      <w:proofErr w:type="spellEnd"/>
      <w:r w:rsidRPr="008356D5">
        <w:rPr>
          <w:rFonts w:cs="Arial"/>
          <w:color w:val="000000"/>
          <w:lang w:val="de-AT"/>
        </w:rPr>
        <w:t xml:space="preserve"> </w:t>
      </w:r>
      <w:proofErr w:type="spellStart"/>
      <w:r w:rsidRPr="008356D5">
        <w:rPr>
          <w:rFonts w:cs="Arial"/>
          <w:color w:val="000000"/>
          <w:lang w:val="de-AT"/>
        </w:rPr>
        <w:t>Rt</w:t>
      </w:r>
      <w:proofErr w:type="spellEnd"/>
      <w:r w:rsidRPr="008356D5">
        <w:rPr>
          <w:rFonts w:cs="Arial"/>
          <w:color w:val="000000"/>
          <w:lang w:val="de-AT"/>
        </w:rPr>
        <w:t>. 2001</w:t>
      </w:r>
    </w:p>
    <w:p w14:paraId="2221BBC0" w14:textId="77777777" w:rsidR="005E7046" w:rsidRPr="00FD79CA" w:rsidRDefault="005E7046" w:rsidP="005E7046"/>
    <w:p w14:paraId="032C84A1" w14:textId="77777777" w:rsidR="00F73767" w:rsidRPr="0007156E" w:rsidRDefault="005E7046" w:rsidP="005E7046">
      <w:pPr>
        <w:rPr>
          <w:lang w:val="en-GB"/>
        </w:rPr>
      </w:pPr>
      <w:r>
        <w:t xml:space="preserve">FATA, </w:t>
      </w:r>
      <w:proofErr w:type="spellStart"/>
      <w:r>
        <w:t>Márta</w:t>
      </w:r>
      <w:proofErr w:type="spellEnd"/>
      <w:r>
        <w:t xml:space="preserve">: Ungarn, das Reich der Stephanskrone, im </w:t>
      </w:r>
      <w:proofErr w:type="spellStart"/>
      <w:r>
        <w:t>Zeialter</w:t>
      </w:r>
      <w:proofErr w:type="spellEnd"/>
      <w:r>
        <w:t xml:space="preserve"> der Reformation und Konfessionalisierung. Multiethnizität, Land und </w:t>
      </w:r>
      <w:proofErr w:type="spellStart"/>
      <w:r>
        <w:t>Konfression</w:t>
      </w:r>
      <w:proofErr w:type="spellEnd"/>
      <w:r>
        <w:t xml:space="preserve"> 1500-1700. Hrsg. v. F. Brendle u. A. Schindling. Kathol. Leben und Kirchenreform im Zeitalter der Glaubensspaltung, </w:t>
      </w:r>
      <w:proofErr w:type="spellStart"/>
      <w:r>
        <w:t>Vereinsschr</w:t>
      </w:r>
      <w:proofErr w:type="spellEnd"/>
      <w:r>
        <w:t xml:space="preserve">. der Ges. zur Hrsg. des Corpus </w:t>
      </w:r>
      <w:proofErr w:type="spellStart"/>
      <w:r>
        <w:t>Catholicorum</w:t>
      </w:r>
      <w:proofErr w:type="spellEnd"/>
      <w:r>
        <w:t xml:space="preserve">; hrsg. v. H. </w:t>
      </w:r>
      <w:proofErr w:type="spellStart"/>
      <w:r>
        <w:t>Smolinsky</w:t>
      </w:r>
      <w:proofErr w:type="spellEnd"/>
      <w:r>
        <w:t xml:space="preserve">, Bd. 60. </w:t>
      </w:r>
      <w:r w:rsidRPr="0007156E">
        <w:rPr>
          <w:lang w:val="en-GB"/>
        </w:rPr>
        <w:t xml:space="preserve">Münster: </w:t>
      </w:r>
      <w:proofErr w:type="spellStart"/>
      <w:r w:rsidRPr="0007156E">
        <w:rPr>
          <w:lang w:val="en-GB"/>
        </w:rPr>
        <w:t>Aschendorff</w:t>
      </w:r>
      <w:proofErr w:type="spellEnd"/>
      <w:r w:rsidRPr="0007156E">
        <w:rPr>
          <w:lang w:val="en-GB"/>
        </w:rPr>
        <w:t xml:space="preserve"> 2000</w:t>
      </w:r>
    </w:p>
    <w:p w14:paraId="5DE8B9BA" w14:textId="77777777" w:rsidR="00F73767" w:rsidRPr="0007156E" w:rsidRDefault="00F73767" w:rsidP="005E7046">
      <w:pPr>
        <w:rPr>
          <w:lang w:val="en-GB"/>
        </w:rPr>
      </w:pPr>
    </w:p>
    <w:p w14:paraId="4429F8FA" w14:textId="77777777" w:rsidR="00A10818" w:rsidRDefault="00A10818" w:rsidP="005E7046">
      <w:pPr>
        <w:rPr>
          <w:lang w:val="it-IT"/>
        </w:rPr>
      </w:pPr>
      <w:r>
        <w:rPr>
          <w:lang w:val="it-IT"/>
        </w:rPr>
        <w:t>FE</w:t>
      </w:r>
      <w:r w:rsidR="0096614A">
        <w:rPr>
          <w:lang w:val="it-IT"/>
        </w:rPr>
        <w:t>R</w:t>
      </w:r>
      <w:r>
        <w:rPr>
          <w:lang w:val="it-IT"/>
        </w:rPr>
        <w:t xml:space="preserve">GUSON, John: </w:t>
      </w:r>
      <w:proofErr w:type="spellStart"/>
      <w:r>
        <w:rPr>
          <w:lang w:val="it-IT"/>
        </w:rPr>
        <w:t>Bibliotheca</w:t>
      </w:r>
      <w:proofErr w:type="spellEnd"/>
      <w:r>
        <w:rPr>
          <w:lang w:val="it-IT"/>
        </w:rPr>
        <w:t xml:space="preserve"> </w:t>
      </w:r>
      <w:proofErr w:type="spellStart"/>
      <w:r>
        <w:rPr>
          <w:lang w:val="it-IT"/>
        </w:rPr>
        <w:t>Chemica</w:t>
      </w:r>
      <w:proofErr w:type="spellEnd"/>
      <w:r w:rsidR="0096614A">
        <w:rPr>
          <w:lang w:val="it-IT"/>
        </w:rPr>
        <w:t xml:space="preserve">. Vol. II: A </w:t>
      </w:r>
      <w:proofErr w:type="spellStart"/>
      <w:r w:rsidR="0096614A">
        <w:rPr>
          <w:lang w:val="it-IT"/>
        </w:rPr>
        <w:t>Catalogue</w:t>
      </w:r>
      <w:proofErr w:type="spellEnd"/>
      <w:r w:rsidR="0096614A">
        <w:rPr>
          <w:lang w:val="it-IT"/>
        </w:rPr>
        <w:t xml:space="preserve"> of the </w:t>
      </w:r>
      <w:proofErr w:type="spellStart"/>
      <w:r w:rsidR="0096614A">
        <w:rPr>
          <w:lang w:val="it-IT"/>
        </w:rPr>
        <w:t>Alchemical</w:t>
      </w:r>
      <w:proofErr w:type="spellEnd"/>
      <w:r w:rsidR="0096614A">
        <w:rPr>
          <w:lang w:val="it-IT"/>
        </w:rPr>
        <w:t xml:space="preserve">, Chemical and </w:t>
      </w:r>
      <w:proofErr w:type="spellStart"/>
      <w:r w:rsidR="0096614A">
        <w:rPr>
          <w:lang w:val="it-IT"/>
        </w:rPr>
        <w:t>Pharmaceutical</w:t>
      </w:r>
      <w:proofErr w:type="spellEnd"/>
      <w:r w:rsidR="0096614A">
        <w:rPr>
          <w:lang w:val="it-IT"/>
        </w:rPr>
        <w:t xml:space="preserve"> Books in the Collection of the Late James Young of Kelly and </w:t>
      </w:r>
      <w:proofErr w:type="spellStart"/>
      <w:r w:rsidR="0096614A">
        <w:rPr>
          <w:lang w:val="it-IT"/>
        </w:rPr>
        <w:t>Durris</w:t>
      </w:r>
      <w:proofErr w:type="spellEnd"/>
      <w:r w:rsidR="0096614A">
        <w:rPr>
          <w:lang w:val="it-IT"/>
        </w:rPr>
        <w:t xml:space="preserve">. </w:t>
      </w:r>
      <w:proofErr w:type="spellStart"/>
      <w:r w:rsidR="0096614A">
        <w:rPr>
          <w:lang w:val="it-IT"/>
        </w:rPr>
        <w:t>Forew</w:t>
      </w:r>
      <w:proofErr w:type="spellEnd"/>
      <w:r w:rsidR="0096614A">
        <w:rPr>
          <w:lang w:val="it-IT"/>
        </w:rPr>
        <w:t xml:space="preserve">. by F. Sherwood Taylor. London: Holland 1954 (2. </w:t>
      </w:r>
      <w:proofErr w:type="spellStart"/>
      <w:r w:rsidR="0096614A">
        <w:rPr>
          <w:lang w:val="it-IT"/>
        </w:rPr>
        <w:t>Aufl</w:t>
      </w:r>
      <w:proofErr w:type="spellEnd"/>
      <w:r w:rsidR="0096614A">
        <w:rPr>
          <w:lang w:val="it-IT"/>
        </w:rPr>
        <w:t xml:space="preserve">. [1. </w:t>
      </w:r>
      <w:proofErr w:type="spellStart"/>
      <w:r w:rsidR="0096614A">
        <w:rPr>
          <w:lang w:val="it-IT"/>
        </w:rPr>
        <w:t>Aufl</w:t>
      </w:r>
      <w:proofErr w:type="spellEnd"/>
      <w:r w:rsidR="0096614A">
        <w:rPr>
          <w:lang w:val="it-IT"/>
        </w:rPr>
        <w:t>.: 1906])</w:t>
      </w:r>
    </w:p>
    <w:p w14:paraId="19416896" w14:textId="77777777" w:rsidR="00A10818" w:rsidRDefault="00A10818" w:rsidP="005E7046">
      <w:pPr>
        <w:rPr>
          <w:lang w:val="it-IT"/>
        </w:rPr>
      </w:pPr>
    </w:p>
    <w:p w14:paraId="7D560D31" w14:textId="77777777" w:rsidR="00775403" w:rsidRDefault="00775403" w:rsidP="005E7046">
      <w:pPr>
        <w:rPr>
          <w:lang w:val="it-IT"/>
        </w:rPr>
      </w:pPr>
      <w:r>
        <w:t>FIEDLER, Karl: Geschichte der Evangelischen Pfarrgemeinde A. B. in Rust (Eisenstadt: Rötzer 1951)</w:t>
      </w:r>
    </w:p>
    <w:p w14:paraId="694514AC" w14:textId="77777777" w:rsidR="00775403" w:rsidRDefault="00775403" w:rsidP="005E7046">
      <w:pPr>
        <w:rPr>
          <w:lang w:val="it-IT"/>
        </w:rPr>
      </w:pPr>
    </w:p>
    <w:p w14:paraId="1A36FEB3" w14:textId="77777777" w:rsidR="005E7046" w:rsidRPr="0096614A" w:rsidRDefault="005E7046" w:rsidP="005E7046">
      <w:r>
        <w:rPr>
          <w:lang w:val="it-IT"/>
        </w:rPr>
        <w:t xml:space="preserve">FIGALA, Karin. u. PRIESNER, Claus.: </w:t>
      </w:r>
      <w:proofErr w:type="spellStart"/>
      <w:r>
        <w:rPr>
          <w:lang w:val="it-IT"/>
        </w:rPr>
        <w:t>Alchemie</w:t>
      </w:r>
      <w:proofErr w:type="spellEnd"/>
      <w:r>
        <w:rPr>
          <w:lang w:val="it-IT"/>
        </w:rPr>
        <w:t xml:space="preserve">. </w:t>
      </w:r>
      <w:r>
        <w:rPr>
          <w:lang w:val="de-AT"/>
        </w:rPr>
        <w:t xml:space="preserve">Lexikon einer hermetischen Wissenschaft. </w:t>
      </w:r>
      <w:r w:rsidRPr="0096614A">
        <w:t>München: Beck 1998</w:t>
      </w:r>
    </w:p>
    <w:p w14:paraId="4AD5E84D" w14:textId="77777777" w:rsidR="005E7046" w:rsidRPr="0096614A" w:rsidRDefault="005E7046" w:rsidP="005E7046"/>
    <w:p w14:paraId="0B3DB28F" w14:textId="77777777" w:rsidR="005E7046" w:rsidRPr="00FF64E5" w:rsidRDefault="005E7046" w:rsidP="005E7046">
      <w:r w:rsidRPr="0096614A">
        <w:lastRenderedPageBreak/>
        <w:t>FINDLEN, Paula (</w:t>
      </w:r>
      <w:proofErr w:type="spellStart"/>
      <w:r w:rsidRPr="008356D5">
        <w:rPr>
          <w:lang w:val="de-AT"/>
        </w:rPr>
        <w:t>ed</w:t>
      </w:r>
      <w:proofErr w:type="spellEnd"/>
      <w:r w:rsidRPr="008356D5">
        <w:rPr>
          <w:lang w:val="de-AT"/>
        </w:rPr>
        <w:t xml:space="preserve">.): Athanasius Kircher. </w:t>
      </w:r>
      <w:r w:rsidRPr="00FF64E5">
        <w:rPr>
          <w:lang w:val="en-GB"/>
        </w:rPr>
        <w:t xml:space="preserve">The Last Man Who Knew Everything. </w:t>
      </w:r>
      <w:r w:rsidRPr="00FF64E5">
        <w:t>N.Y. a. London: Routledge</w:t>
      </w:r>
      <w:r>
        <w:t xml:space="preserve"> </w:t>
      </w:r>
      <w:r w:rsidRPr="00FF64E5">
        <w:t>2004</w:t>
      </w:r>
    </w:p>
    <w:p w14:paraId="58F7D098" w14:textId="77777777" w:rsidR="005E7046" w:rsidRPr="00FF64E5" w:rsidRDefault="005E7046" w:rsidP="005E7046"/>
    <w:p w14:paraId="360A3D59" w14:textId="77777777" w:rsidR="005E7046" w:rsidRPr="00FF64E5" w:rsidRDefault="005E7046" w:rsidP="005E7046">
      <w:r w:rsidRPr="00FF64E5">
        <w:t>FLETCHER, John (</w:t>
      </w:r>
      <w:proofErr w:type="spellStart"/>
      <w:r w:rsidRPr="00FF64E5">
        <w:t>ed</w:t>
      </w:r>
      <w:proofErr w:type="spellEnd"/>
      <w:r w:rsidRPr="00FF64E5">
        <w:t>.): Athanasius Kircher und seine Beziehungen zum gelehrten Europa seiner Zeit. WAB 17. Wiesbaden: Harrassowitz 1988</w:t>
      </w:r>
    </w:p>
    <w:p w14:paraId="41E048E9" w14:textId="77777777" w:rsidR="005E7046" w:rsidRPr="00FF64E5" w:rsidRDefault="005E7046" w:rsidP="005E7046">
      <w:pPr>
        <w:rPr>
          <w:lang w:val="de-AT"/>
        </w:rPr>
      </w:pPr>
    </w:p>
    <w:p w14:paraId="5459FAB8" w14:textId="77777777" w:rsidR="00F73767" w:rsidRDefault="00F73767" w:rsidP="00F73767">
      <w:pPr>
        <w:rPr>
          <w:lang w:val="de-AT"/>
        </w:rPr>
      </w:pPr>
      <w:r>
        <w:rPr>
          <w:lang w:val="de-AT"/>
        </w:rPr>
        <w:t>Frühneuzeit-Info 18 (2007), H. 1/2., Thema: Kaiser Ferdinand III., S. 7-61 (Spezialbibliographie: S. 55-61)</w:t>
      </w:r>
    </w:p>
    <w:p w14:paraId="1AF44A26" w14:textId="77777777" w:rsidR="00F73767" w:rsidRDefault="00F73767" w:rsidP="005E7046">
      <w:pPr>
        <w:rPr>
          <w:lang w:val="de-AT"/>
        </w:rPr>
      </w:pPr>
    </w:p>
    <w:p w14:paraId="28CD5D76" w14:textId="77777777" w:rsidR="005E7046" w:rsidRPr="00FF64E5" w:rsidRDefault="005E7046" w:rsidP="005E7046">
      <w:pPr>
        <w:rPr>
          <w:lang w:val="de-AT"/>
        </w:rPr>
      </w:pPr>
      <w:r w:rsidRPr="00FF64E5">
        <w:rPr>
          <w:lang w:val="de-AT"/>
        </w:rPr>
        <w:t>FRÜHSORGE, Gotthardt u. STRASSER, Gerhard F. (Hrsg.): Johann Joachim Becher (1635-1682). WAB 22. Wiesbaden: Harrassowitz 1993</w:t>
      </w:r>
    </w:p>
    <w:p w14:paraId="6987408C" w14:textId="77777777" w:rsidR="005E7046" w:rsidRDefault="005E7046" w:rsidP="005E7046">
      <w:pPr>
        <w:rPr>
          <w:lang w:val="de-AT"/>
        </w:rPr>
      </w:pPr>
    </w:p>
    <w:p w14:paraId="04C41C0C" w14:textId="77777777" w:rsidR="00253191" w:rsidRDefault="00D27023" w:rsidP="005E7046">
      <w:pPr>
        <w:rPr>
          <w:lang w:val="de-AT"/>
        </w:rPr>
      </w:pPr>
      <w:r w:rsidRPr="003E4A8F">
        <w:t>GANZENMÜLLER, Wilhelm: Das Buch der heiligen Dreifaltigkeit</w:t>
      </w:r>
      <w:r>
        <w:t xml:space="preserve">. Eine deutsche Alchemie aus dem Anfang des 15. Jahrhunderts.  In: </w:t>
      </w:r>
      <w:proofErr w:type="spellStart"/>
      <w:r>
        <w:t>ArKuG</w:t>
      </w:r>
      <w:proofErr w:type="spellEnd"/>
      <w:r>
        <w:t xml:space="preserve"> 29 (1939), </w:t>
      </w:r>
      <w:r w:rsidRPr="003E4A8F">
        <w:t>93-146</w:t>
      </w:r>
    </w:p>
    <w:p w14:paraId="72749C06" w14:textId="77777777" w:rsidR="00253191" w:rsidRPr="00E53D86" w:rsidRDefault="00253191" w:rsidP="005E7046">
      <w:pPr>
        <w:rPr>
          <w:lang w:val="de-AT"/>
        </w:rPr>
      </w:pPr>
    </w:p>
    <w:p w14:paraId="7E927DB3" w14:textId="77777777" w:rsidR="005E7046" w:rsidRPr="00E53D86" w:rsidRDefault="005E7046" w:rsidP="005E7046">
      <w:pPr>
        <w:rPr>
          <w:lang w:val="de-AT"/>
        </w:rPr>
      </w:pPr>
      <w:r w:rsidRPr="00E53D86">
        <w:t xml:space="preserve">GASSMANN, Franz [Ps.: PANTALEON]: Alchimistische </w:t>
      </w:r>
      <w:proofErr w:type="spellStart"/>
      <w:r w:rsidRPr="00E53D86">
        <w:t>Tractätlein</w:t>
      </w:r>
      <w:proofErr w:type="spellEnd"/>
      <w:r w:rsidRPr="00E53D86">
        <w:t xml:space="preserve">: I. Das eröffnete Hermetische Grab/ vom Philosophischen Quecksilber. II. Alchimistische </w:t>
      </w:r>
      <w:proofErr w:type="spellStart"/>
      <w:r w:rsidRPr="00E53D86">
        <w:t>Prüffung</w:t>
      </w:r>
      <w:proofErr w:type="spellEnd"/>
      <w:r w:rsidRPr="00E53D86">
        <w:t xml:space="preserve"> eines </w:t>
      </w:r>
      <w:proofErr w:type="spellStart"/>
      <w:r w:rsidRPr="00E53D86">
        <w:t>waaren</w:t>
      </w:r>
      <w:proofErr w:type="spellEnd"/>
      <w:r w:rsidRPr="00E53D86">
        <w:t xml:space="preserve"> </w:t>
      </w:r>
      <w:proofErr w:type="spellStart"/>
      <w:r w:rsidRPr="00E53D86">
        <w:rPr>
          <w:i/>
        </w:rPr>
        <w:t>Philosophi</w:t>
      </w:r>
      <w:proofErr w:type="spellEnd"/>
      <w:r w:rsidRPr="00E53D86">
        <w:t xml:space="preserve"> und betrügerischen </w:t>
      </w:r>
      <w:proofErr w:type="spellStart"/>
      <w:r w:rsidRPr="00E53D86">
        <w:t>Sophistens</w:t>
      </w:r>
      <w:proofErr w:type="spellEnd"/>
      <w:r w:rsidRPr="00E53D86">
        <w:t xml:space="preserve">. III. Metallisches </w:t>
      </w:r>
      <w:proofErr w:type="spellStart"/>
      <w:r w:rsidRPr="00E53D86">
        <w:t>Zweyblatt</w:t>
      </w:r>
      <w:proofErr w:type="spellEnd"/>
      <w:r w:rsidRPr="00E53D86">
        <w:t xml:space="preserve">/ vom Stein der alten Weisen. Welche erstlich vom </w:t>
      </w:r>
      <w:proofErr w:type="spellStart"/>
      <w:r w:rsidRPr="00E53D86">
        <w:rPr>
          <w:i/>
        </w:rPr>
        <w:t>Autore</w:t>
      </w:r>
      <w:proofErr w:type="spellEnd"/>
      <w:r w:rsidRPr="00E53D86">
        <w:t xml:space="preserve"> Lateinisch beschrieben und absonderlich gedruckt/ nunmehr/ auf Begehren unterschiedlicher Liebhaber der edlen </w:t>
      </w:r>
      <w:proofErr w:type="spellStart"/>
      <w:r w:rsidRPr="00E53D86">
        <w:t>Chimie</w:t>
      </w:r>
      <w:proofErr w:type="spellEnd"/>
      <w:r w:rsidRPr="00E53D86">
        <w:t xml:space="preserve">/ ins </w:t>
      </w:r>
      <w:proofErr w:type="spellStart"/>
      <w:r w:rsidRPr="00E53D86">
        <w:t>Teutsche</w:t>
      </w:r>
      <w:proofErr w:type="spellEnd"/>
      <w:r w:rsidRPr="00E53D86">
        <w:t xml:space="preserve"> übersetzet und zusammen gedruckt heraus gegeben </w:t>
      </w:r>
      <w:proofErr w:type="spellStart"/>
      <w:r w:rsidRPr="00E53D86">
        <w:rPr>
          <w:i/>
        </w:rPr>
        <w:t>Christophorum</w:t>
      </w:r>
      <w:proofErr w:type="spellEnd"/>
      <w:r w:rsidRPr="00E53D86">
        <w:rPr>
          <w:i/>
        </w:rPr>
        <w:t xml:space="preserve"> </w:t>
      </w:r>
      <w:proofErr w:type="spellStart"/>
      <w:r w:rsidRPr="00E53D86">
        <w:rPr>
          <w:i/>
        </w:rPr>
        <w:t>Victorinus</w:t>
      </w:r>
      <w:proofErr w:type="spellEnd"/>
      <w:r w:rsidRPr="00E53D86">
        <w:rPr>
          <w:i/>
        </w:rPr>
        <w:t xml:space="preserve">, Artis </w:t>
      </w:r>
      <w:proofErr w:type="spellStart"/>
      <w:r w:rsidRPr="00E53D86">
        <w:rPr>
          <w:i/>
        </w:rPr>
        <w:t>filius</w:t>
      </w:r>
      <w:proofErr w:type="spellEnd"/>
      <w:r w:rsidRPr="00E53D86">
        <w:t xml:space="preserve">. Nürnberg: Paul Fürsten </w:t>
      </w:r>
      <w:proofErr w:type="spellStart"/>
      <w:r w:rsidRPr="00E53D86">
        <w:t>Witben</w:t>
      </w:r>
      <w:proofErr w:type="spellEnd"/>
      <w:r w:rsidRPr="00E53D86">
        <w:t xml:space="preserve"> und Erben 1677</w:t>
      </w:r>
    </w:p>
    <w:p w14:paraId="54ED2F0B" w14:textId="77777777" w:rsidR="005E7046" w:rsidRDefault="005E7046" w:rsidP="005E7046">
      <w:pPr>
        <w:rPr>
          <w:lang w:val="de-AT"/>
        </w:rPr>
      </w:pPr>
    </w:p>
    <w:p w14:paraId="2A328BF2" w14:textId="77777777" w:rsidR="008A75FA" w:rsidRDefault="008A75FA" w:rsidP="005E7046">
      <w:pPr>
        <w:rPr>
          <w:lang w:val="de-AT"/>
        </w:rPr>
      </w:pPr>
      <w:r>
        <w:t xml:space="preserve">GEISSLER, Friedrich: Baum des Lebens; das ist: gründlicher Bericht vom </w:t>
      </w:r>
      <w:proofErr w:type="spellStart"/>
      <w:r>
        <w:t>wahrhafftigen</w:t>
      </w:r>
      <w:proofErr w:type="spellEnd"/>
      <w:r>
        <w:t xml:space="preserve"> </w:t>
      </w:r>
      <w:proofErr w:type="spellStart"/>
      <w:r>
        <w:t>Auro</w:t>
      </w:r>
      <w:proofErr w:type="spellEnd"/>
      <w:r>
        <w:t xml:space="preserve"> </w:t>
      </w:r>
      <w:proofErr w:type="spellStart"/>
      <w:r>
        <w:t>Potabili</w:t>
      </w:r>
      <w:proofErr w:type="spellEnd"/>
      <w:r>
        <w:t xml:space="preserve">, wie ingleichen vom </w:t>
      </w:r>
      <w:proofErr w:type="spellStart"/>
      <w:r>
        <w:t>wunderbahren</w:t>
      </w:r>
      <w:proofErr w:type="spellEnd"/>
      <w:r>
        <w:t xml:space="preserve"> Stein der Weisen/ oder </w:t>
      </w:r>
      <w:proofErr w:type="spellStart"/>
      <w:r>
        <w:t>Groszen</w:t>
      </w:r>
      <w:proofErr w:type="spellEnd"/>
      <w:r>
        <w:t xml:space="preserve"> </w:t>
      </w:r>
      <w:proofErr w:type="spellStart"/>
      <w:r>
        <w:t>Elixir</w:t>
      </w:r>
      <w:proofErr w:type="spellEnd"/>
      <w:r>
        <w:t xml:space="preserve"> derer Philosophen etc. als der Höchsten </w:t>
      </w:r>
      <w:proofErr w:type="spellStart"/>
      <w:r>
        <w:t>Arezney</w:t>
      </w:r>
      <w:proofErr w:type="spellEnd"/>
      <w:r>
        <w:t xml:space="preserve">. Etc. Breslau: Trescher 1682 (Druck in Jena bei </w:t>
      </w:r>
      <w:proofErr w:type="spellStart"/>
      <w:r>
        <w:t>Nisius</w:t>
      </w:r>
      <w:proofErr w:type="spellEnd"/>
      <w:r>
        <w:t>)</w:t>
      </w:r>
    </w:p>
    <w:p w14:paraId="702F794F" w14:textId="77777777" w:rsidR="008A75FA" w:rsidRPr="00E53D86" w:rsidRDefault="008A75FA" w:rsidP="005E7046">
      <w:pPr>
        <w:rPr>
          <w:lang w:val="de-AT"/>
        </w:rPr>
      </w:pPr>
    </w:p>
    <w:p w14:paraId="684DC6F4" w14:textId="77777777" w:rsidR="005E7046" w:rsidRPr="00FF64E5" w:rsidRDefault="005E7046" w:rsidP="005E7046">
      <w:pPr>
        <w:rPr>
          <w:lang w:val="de-AT"/>
        </w:rPr>
      </w:pPr>
      <w:r w:rsidRPr="00FF64E5">
        <w:rPr>
          <w:lang w:val="de-AT"/>
        </w:rPr>
        <w:t xml:space="preserve">GEISSLER, Friedrich: </w:t>
      </w:r>
      <w:proofErr w:type="spellStart"/>
      <w:r w:rsidRPr="00FF64E5">
        <w:rPr>
          <w:lang w:val="de-AT"/>
        </w:rPr>
        <w:t>Excellens</w:t>
      </w:r>
      <w:proofErr w:type="spellEnd"/>
      <w:r w:rsidRPr="00FF64E5">
        <w:rPr>
          <w:lang w:val="de-AT"/>
        </w:rPr>
        <w:t xml:space="preserve"> </w:t>
      </w:r>
      <w:proofErr w:type="spellStart"/>
      <w:r w:rsidRPr="00FF64E5">
        <w:rPr>
          <w:lang w:val="de-AT"/>
        </w:rPr>
        <w:t>Nostri</w:t>
      </w:r>
      <w:proofErr w:type="spellEnd"/>
      <w:r w:rsidRPr="00FF64E5">
        <w:rPr>
          <w:lang w:val="de-AT"/>
        </w:rPr>
        <w:t xml:space="preserve"> Viridis </w:t>
      </w:r>
      <w:proofErr w:type="spellStart"/>
      <w:r w:rsidRPr="00FF64E5">
        <w:rPr>
          <w:lang w:val="de-AT"/>
        </w:rPr>
        <w:t>Panacaea</w:t>
      </w:r>
      <w:proofErr w:type="spellEnd"/>
      <w:r w:rsidRPr="00FF64E5">
        <w:rPr>
          <w:lang w:val="de-AT"/>
        </w:rPr>
        <w:t xml:space="preserve"> Leonis </w:t>
      </w:r>
      <w:proofErr w:type="spellStart"/>
      <w:r w:rsidRPr="00FF64E5">
        <w:rPr>
          <w:lang w:val="de-AT"/>
        </w:rPr>
        <w:t>Cabalistice</w:t>
      </w:r>
      <w:proofErr w:type="spellEnd"/>
      <w:r w:rsidRPr="00FF64E5">
        <w:rPr>
          <w:lang w:val="de-AT"/>
        </w:rPr>
        <w:t xml:space="preserve"> </w:t>
      </w:r>
      <w:proofErr w:type="spellStart"/>
      <w:r w:rsidRPr="00FF64E5">
        <w:rPr>
          <w:lang w:val="de-AT"/>
        </w:rPr>
        <w:t>desumta</w:t>
      </w:r>
      <w:proofErr w:type="spellEnd"/>
      <w:r w:rsidRPr="00FF64E5">
        <w:rPr>
          <w:lang w:val="de-AT"/>
        </w:rPr>
        <w:t xml:space="preserve">, ex </w:t>
      </w:r>
      <w:proofErr w:type="spellStart"/>
      <w:r w:rsidRPr="00FF64E5">
        <w:rPr>
          <w:lang w:val="de-AT"/>
        </w:rPr>
        <w:t>Illo</w:t>
      </w:r>
      <w:proofErr w:type="spellEnd"/>
      <w:r w:rsidRPr="00FF64E5">
        <w:rPr>
          <w:lang w:val="de-AT"/>
        </w:rPr>
        <w:t xml:space="preserve"> </w:t>
      </w:r>
      <w:proofErr w:type="spellStart"/>
      <w:r w:rsidRPr="00FF64E5">
        <w:rPr>
          <w:lang w:val="de-AT"/>
        </w:rPr>
        <w:t>Sapientum</w:t>
      </w:r>
      <w:proofErr w:type="spellEnd"/>
      <w:r w:rsidRPr="00FF64E5">
        <w:rPr>
          <w:lang w:val="de-AT"/>
        </w:rPr>
        <w:t xml:space="preserve"> Antiquorum </w:t>
      </w:r>
      <w:proofErr w:type="spellStart"/>
      <w:r w:rsidRPr="00FF64E5">
        <w:rPr>
          <w:lang w:val="de-AT"/>
        </w:rPr>
        <w:t>Aenigmate</w:t>
      </w:r>
      <w:proofErr w:type="spellEnd"/>
      <w:r w:rsidRPr="00FF64E5">
        <w:rPr>
          <w:lang w:val="de-AT"/>
        </w:rPr>
        <w:t xml:space="preserve">: </w:t>
      </w:r>
      <w:proofErr w:type="spellStart"/>
      <w:r w:rsidRPr="00FF64E5">
        <w:rPr>
          <w:lang w:val="de-AT"/>
        </w:rPr>
        <w:t>Vi</w:t>
      </w:r>
      <w:r w:rsidRPr="00FF64E5">
        <w:t>sitabis</w:t>
      </w:r>
      <w:proofErr w:type="spellEnd"/>
      <w:r w:rsidRPr="00FF64E5">
        <w:t xml:space="preserve"> </w:t>
      </w:r>
      <w:proofErr w:type="spellStart"/>
      <w:r w:rsidRPr="00FF64E5">
        <w:t>Interiora</w:t>
      </w:r>
      <w:proofErr w:type="spellEnd"/>
      <w:r w:rsidRPr="00FF64E5">
        <w:t xml:space="preserve"> </w:t>
      </w:r>
      <w:proofErr w:type="spellStart"/>
      <w:r w:rsidRPr="00FF64E5">
        <w:t>Terrae</w:t>
      </w:r>
      <w:proofErr w:type="spellEnd"/>
      <w:r w:rsidRPr="00FF64E5">
        <w:t xml:space="preserve">, </w:t>
      </w:r>
      <w:proofErr w:type="spellStart"/>
      <w:r w:rsidRPr="00FF64E5">
        <w:t>Rectificando</w:t>
      </w:r>
      <w:proofErr w:type="spellEnd"/>
      <w:r w:rsidRPr="00FF64E5">
        <w:t xml:space="preserve">, </w:t>
      </w:r>
      <w:proofErr w:type="spellStart"/>
      <w:r w:rsidRPr="00FF64E5">
        <w:t>Invenies</w:t>
      </w:r>
      <w:proofErr w:type="spellEnd"/>
      <w:r w:rsidRPr="00FF64E5">
        <w:t xml:space="preserve"> </w:t>
      </w:r>
      <w:proofErr w:type="spellStart"/>
      <w:r w:rsidRPr="00FF64E5">
        <w:t>Occultum</w:t>
      </w:r>
      <w:proofErr w:type="spellEnd"/>
      <w:r w:rsidRPr="00FF64E5">
        <w:t xml:space="preserve"> </w:t>
      </w:r>
      <w:proofErr w:type="spellStart"/>
      <w:r w:rsidRPr="00FF64E5">
        <w:t>lapidem</w:t>
      </w:r>
      <w:proofErr w:type="spellEnd"/>
      <w:r w:rsidRPr="00FF64E5">
        <w:t xml:space="preserve"> </w:t>
      </w:r>
      <w:proofErr w:type="spellStart"/>
      <w:r w:rsidRPr="00FF64E5">
        <w:t>verae</w:t>
      </w:r>
      <w:proofErr w:type="spellEnd"/>
      <w:r w:rsidRPr="00FF64E5">
        <w:t xml:space="preserve"> (</w:t>
      </w:r>
      <w:proofErr w:type="spellStart"/>
      <w:r w:rsidRPr="00FF64E5">
        <w:t>Universae</w:t>
      </w:r>
      <w:proofErr w:type="spellEnd"/>
      <w:r w:rsidRPr="00FF64E5">
        <w:t xml:space="preserve">) </w:t>
      </w:r>
      <w:proofErr w:type="spellStart"/>
      <w:r w:rsidRPr="00FF64E5">
        <w:t>Medicinae</w:t>
      </w:r>
      <w:proofErr w:type="spellEnd"/>
      <w:r w:rsidRPr="00FF64E5">
        <w:t>. Nürnberg: Witwe u. Erben B. Paul Fürst (Druck: Chr. Gerhard) 1678</w:t>
      </w:r>
    </w:p>
    <w:p w14:paraId="0AD67734" w14:textId="77777777" w:rsidR="005E7046" w:rsidRDefault="005E7046" w:rsidP="005E7046">
      <w:pPr>
        <w:rPr>
          <w:lang w:val="de-AT"/>
        </w:rPr>
      </w:pPr>
    </w:p>
    <w:p w14:paraId="60A7C355" w14:textId="77777777" w:rsidR="00105126" w:rsidRDefault="00105126" w:rsidP="005E7046">
      <w:pPr>
        <w:rPr>
          <w:lang w:val="de-AT"/>
        </w:rPr>
      </w:pPr>
      <w:r w:rsidRPr="001C3139">
        <w:t xml:space="preserve">GEISSLER, Friedrich: Monas </w:t>
      </w:r>
      <w:proofErr w:type="spellStart"/>
      <w:r w:rsidRPr="001C3139">
        <w:t>Hieroglyphica</w:t>
      </w:r>
      <w:proofErr w:type="spellEnd"/>
      <w:r w:rsidRPr="001C3139">
        <w:t xml:space="preserve">, Joannis á Dee, </w:t>
      </w:r>
      <w:proofErr w:type="spellStart"/>
      <w:r w:rsidRPr="001C3139">
        <w:t>Londinensis</w:t>
      </w:r>
      <w:proofErr w:type="spellEnd"/>
      <w:r w:rsidRPr="001C3139">
        <w:t xml:space="preserve">; </w:t>
      </w:r>
      <w:proofErr w:type="spellStart"/>
      <w:r w:rsidRPr="001C3139">
        <w:t>daß</w:t>
      </w:r>
      <w:proofErr w:type="spellEnd"/>
      <w:r w:rsidRPr="001C3139">
        <w:t xml:space="preserve"> ist: </w:t>
      </w:r>
      <w:proofErr w:type="spellStart"/>
      <w:r w:rsidRPr="001C3139">
        <w:t>Nachdenckliches</w:t>
      </w:r>
      <w:proofErr w:type="spellEnd"/>
      <w:r w:rsidRPr="001C3139">
        <w:t xml:space="preserve"> Zeichen des </w:t>
      </w:r>
      <w:proofErr w:type="spellStart"/>
      <w:r w:rsidRPr="001C3139">
        <w:t>Mercurii</w:t>
      </w:r>
      <w:proofErr w:type="spellEnd"/>
      <w:r w:rsidRPr="001C3139">
        <w:t xml:space="preserve">: </w:t>
      </w:r>
      <w:proofErr w:type="spellStart"/>
      <w:r w:rsidRPr="001C3139">
        <w:t>welchergestalt</w:t>
      </w:r>
      <w:proofErr w:type="spellEnd"/>
      <w:r w:rsidRPr="001C3139">
        <w:t xml:space="preserve"> </w:t>
      </w:r>
      <w:proofErr w:type="spellStart"/>
      <w:r w:rsidRPr="001C3139">
        <w:t>nemlich</w:t>
      </w:r>
      <w:proofErr w:type="spellEnd"/>
      <w:r w:rsidRPr="001C3139">
        <w:t xml:space="preserve"> darinnen</w:t>
      </w:r>
      <w:r>
        <w:t xml:space="preserve"> … </w:t>
      </w:r>
      <w:proofErr w:type="spellStart"/>
      <w:r>
        <w:t>Eintzig</w:t>
      </w:r>
      <w:proofErr w:type="spellEnd"/>
      <w:r>
        <w:t xml:space="preserve"> und allein Alles, Was nicht nur zu dem Universal- und Großen </w:t>
      </w:r>
      <w:proofErr w:type="spellStart"/>
      <w:r>
        <w:t>Wercke</w:t>
      </w:r>
      <w:proofErr w:type="spellEnd"/>
      <w:r>
        <w:t xml:space="preserve"> der Philosophen, sondern auch </w:t>
      </w:r>
      <w:proofErr w:type="spellStart"/>
      <w:r>
        <w:t>analogicè</w:t>
      </w:r>
      <w:proofErr w:type="spellEnd"/>
      <w:r>
        <w:t xml:space="preserve">, Einem </w:t>
      </w:r>
      <w:proofErr w:type="spellStart"/>
      <w:r>
        <w:t>jedwedern</w:t>
      </w:r>
      <w:proofErr w:type="spellEnd"/>
      <w:r>
        <w:t xml:space="preserve"> </w:t>
      </w:r>
      <w:proofErr w:type="spellStart"/>
      <w:r>
        <w:t>Dererselben</w:t>
      </w:r>
      <w:proofErr w:type="spellEnd"/>
      <w:r>
        <w:t xml:space="preserve"> </w:t>
      </w:r>
      <w:proofErr w:type="spellStart"/>
      <w:r>
        <w:t>Particular</w:t>
      </w:r>
      <w:proofErr w:type="spellEnd"/>
      <w:r>
        <w:t xml:space="preserve">-Stein und </w:t>
      </w:r>
      <w:proofErr w:type="spellStart"/>
      <w:r>
        <w:t>Elixir</w:t>
      </w:r>
      <w:proofErr w:type="spellEnd"/>
      <w:r>
        <w:t xml:space="preserve"> </w:t>
      </w:r>
      <w:proofErr w:type="spellStart"/>
      <w:r>
        <w:t>nöthig</w:t>
      </w:r>
      <w:proofErr w:type="spellEnd"/>
      <w:r>
        <w:t xml:space="preserve"> ist; </w:t>
      </w:r>
      <w:proofErr w:type="spellStart"/>
      <w:r>
        <w:t>beschloßen</w:t>
      </w:r>
      <w:proofErr w:type="spellEnd"/>
      <w:r>
        <w:t xml:space="preserve"> </w:t>
      </w:r>
      <w:proofErr w:type="spellStart"/>
      <w:r>
        <w:t>sey</w:t>
      </w:r>
      <w:proofErr w:type="spellEnd"/>
      <w:r>
        <w:t xml:space="preserve"> … . Freiburg: um 1680  [</w:t>
      </w:r>
      <w:proofErr w:type="spellStart"/>
      <w:r>
        <w:t>Mskt</w:t>
      </w:r>
      <w:proofErr w:type="spellEnd"/>
      <w:r>
        <w:t>.]</w:t>
      </w:r>
    </w:p>
    <w:p w14:paraId="1EFD6B9F" w14:textId="77777777" w:rsidR="00105126" w:rsidRPr="00FF64E5" w:rsidRDefault="00105126" w:rsidP="005E7046">
      <w:pPr>
        <w:rPr>
          <w:lang w:val="de-AT"/>
        </w:rPr>
      </w:pPr>
    </w:p>
    <w:p w14:paraId="7B168122" w14:textId="77777777" w:rsidR="00084CB1" w:rsidRDefault="00084CB1" w:rsidP="005E7046">
      <w:pPr>
        <w:rPr>
          <w:lang w:val="de-AT"/>
        </w:rPr>
      </w:pPr>
      <w:r>
        <w:t xml:space="preserve">GIERACH, Erich, Sudetendeutsche Lebensbilder. 3 Bde.. Reichenberg: </w:t>
      </w:r>
      <w:proofErr w:type="spellStart"/>
      <w:r>
        <w:t>Stiepel</w:t>
      </w:r>
      <w:proofErr w:type="spellEnd"/>
      <w:r>
        <w:t xml:space="preserve"> 1926, 1930 u. 1930 [resp. 1926, 1930 u. 1934]</w:t>
      </w:r>
    </w:p>
    <w:p w14:paraId="2964F568" w14:textId="77777777" w:rsidR="00084CB1" w:rsidRDefault="00084CB1" w:rsidP="005E7046">
      <w:pPr>
        <w:rPr>
          <w:lang w:val="de-AT"/>
        </w:rPr>
      </w:pPr>
    </w:p>
    <w:p w14:paraId="21275A98" w14:textId="77777777" w:rsidR="005E7046" w:rsidRPr="008356D5" w:rsidRDefault="005E7046" w:rsidP="005E7046">
      <w:pPr>
        <w:rPr>
          <w:lang w:val="en-GB"/>
        </w:rPr>
      </w:pPr>
      <w:r>
        <w:rPr>
          <w:lang w:val="de-AT"/>
        </w:rPr>
        <w:t xml:space="preserve">GODWIN, </w:t>
      </w:r>
      <w:proofErr w:type="spellStart"/>
      <w:r>
        <w:rPr>
          <w:lang w:val="de-AT"/>
        </w:rPr>
        <w:t>Joscelyn</w:t>
      </w:r>
      <w:proofErr w:type="spellEnd"/>
      <w:r>
        <w:rPr>
          <w:lang w:val="de-AT"/>
        </w:rPr>
        <w:t xml:space="preserve">: Athanasius Kircher. Ein Mann der Renaissance und die Suche nach verlorenem Wissen. </w:t>
      </w:r>
      <w:r w:rsidRPr="008356D5">
        <w:rPr>
          <w:lang w:val="en-GB"/>
        </w:rPr>
        <w:t>Berlin: Weber 1994</w:t>
      </w:r>
    </w:p>
    <w:p w14:paraId="7DCB3B74" w14:textId="77777777" w:rsidR="005E7046" w:rsidRPr="008356D5" w:rsidRDefault="005E7046" w:rsidP="005E7046">
      <w:pPr>
        <w:rPr>
          <w:lang w:val="en-GB"/>
        </w:rPr>
      </w:pPr>
    </w:p>
    <w:p w14:paraId="78B4C0DB" w14:textId="77777777" w:rsidR="005E7046" w:rsidRPr="00FD79CA" w:rsidRDefault="005E7046" w:rsidP="005E7046">
      <w:pPr>
        <w:rPr>
          <w:lang w:val="en-GB"/>
        </w:rPr>
      </w:pPr>
      <w:r w:rsidRPr="008356D5">
        <w:rPr>
          <w:lang w:val="en-GB"/>
        </w:rPr>
        <w:t>GRAFTON, Anthon</w:t>
      </w:r>
      <w:r w:rsidRPr="004816CF">
        <w:rPr>
          <w:lang w:val="en-GB"/>
        </w:rPr>
        <w:t xml:space="preserve">y: The Defenders of the Text. </w:t>
      </w:r>
      <w:r>
        <w:rPr>
          <w:lang w:val="en-GB"/>
        </w:rPr>
        <w:t xml:space="preserve">The Traditions of Scholarship in an Age of Science, 1450-1800. </w:t>
      </w:r>
      <w:smartTag w:uri="urn:schemas-microsoft-com:office:smarttags" w:element="City">
        <w:r w:rsidRPr="008226DE">
          <w:rPr>
            <w:lang w:val="en-GB"/>
          </w:rPr>
          <w:t>Cambridge</w:t>
        </w:r>
      </w:smartTag>
      <w:r w:rsidRPr="008226DE">
        <w:rPr>
          <w:lang w:val="en-GB"/>
        </w:rPr>
        <w:t xml:space="preserve">, </w:t>
      </w:r>
      <w:smartTag w:uri="urn:schemas-microsoft-com:office:smarttags" w:element="State">
        <w:r w:rsidRPr="008226DE">
          <w:rPr>
            <w:lang w:val="en-GB"/>
          </w:rPr>
          <w:t>Mass.</w:t>
        </w:r>
      </w:smartTag>
      <w:r w:rsidRPr="008226DE">
        <w:rPr>
          <w:lang w:val="en-GB"/>
        </w:rPr>
        <w:t xml:space="preserve"> u. </w:t>
      </w:r>
      <w:smartTag w:uri="urn:schemas-microsoft-com:office:smarttags" w:element="place">
        <w:smartTag w:uri="urn:schemas-microsoft-com:office:smarttags" w:element="City">
          <w:r w:rsidRPr="008226DE">
            <w:rPr>
              <w:lang w:val="en-GB"/>
            </w:rPr>
            <w:t>London</w:t>
          </w:r>
        </w:smartTag>
      </w:smartTag>
      <w:r w:rsidRPr="008226DE">
        <w:rPr>
          <w:lang w:val="en-GB"/>
        </w:rPr>
        <w:t>: Harvard UP 1991</w:t>
      </w:r>
    </w:p>
    <w:p w14:paraId="49578B2B" w14:textId="77777777" w:rsidR="005E7046" w:rsidRPr="00FD79CA" w:rsidRDefault="005E7046" w:rsidP="005E7046">
      <w:pPr>
        <w:rPr>
          <w:lang w:val="en-GB"/>
        </w:rPr>
      </w:pPr>
    </w:p>
    <w:p w14:paraId="3E82C2F8" w14:textId="77777777" w:rsidR="005E7046" w:rsidRPr="005D52DD" w:rsidRDefault="005E7046" w:rsidP="005E7046">
      <w:r w:rsidRPr="00FD79CA">
        <w:rPr>
          <w:lang w:val="en-GB"/>
        </w:rPr>
        <w:t xml:space="preserve">GRÜLL, Tibor et al. </w:t>
      </w:r>
      <w:r w:rsidRPr="005D52DD">
        <w:t xml:space="preserve">(Hrsg.): Lesestoffe in </w:t>
      </w:r>
      <w:smartTag w:uri="urn:schemas:contacts" w:element="Sn">
        <w:r w:rsidRPr="005D52DD">
          <w:t>Westungarn</w:t>
        </w:r>
      </w:smartTag>
      <w:r w:rsidRPr="005D52DD">
        <w:t xml:space="preserve"> </w:t>
      </w:r>
      <w:smartTag w:uri="urn:schemas:contacts" w:element="Sn">
        <w:r w:rsidRPr="005D52DD">
          <w:t>I.</w:t>
        </w:r>
      </w:smartTag>
      <w:r w:rsidRPr="005D52DD">
        <w:t xml:space="preserve"> </w:t>
      </w:r>
      <w:smartTag w:uri="urn:schemas-microsoft-com:office:smarttags" w:element="City">
        <w:smartTag w:uri="urn:schemas-microsoft-com:office:smarttags" w:element="place">
          <w:r w:rsidRPr="005D52DD">
            <w:t>Sopron</w:t>
          </w:r>
        </w:smartTag>
      </w:smartTag>
      <w:r w:rsidRPr="005D52DD">
        <w:t xml:space="preserve"> (</w:t>
      </w:r>
      <w:proofErr w:type="spellStart"/>
      <w:r w:rsidRPr="005D52DD">
        <w:t>Ödenburg</w:t>
      </w:r>
      <w:proofErr w:type="spellEnd"/>
      <w:r w:rsidRPr="005D52DD">
        <w:t xml:space="preserve">) 1535-1721. Mat. z. Gesch. der Geistesströmungen des 16.-18. </w:t>
      </w:r>
      <w:proofErr w:type="spellStart"/>
      <w:r w:rsidRPr="005D52DD">
        <w:t>Jhts</w:t>
      </w:r>
      <w:proofErr w:type="spellEnd"/>
      <w:r w:rsidRPr="005D52DD">
        <w:t xml:space="preserve">. in Ungarn, Bd. 18/1, hrsg. v. B. </w:t>
      </w:r>
      <w:proofErr w:type="spellStart"/>
      <w:r w:rsidRPr="005D52DD">
        <w:t>Keserü</w:t>
      </w:r>
      <w:proofErr w:type="spellEnd"/>
      <w:r w:rsidRPr="005D52DD">
        <w:t xml:space="preserve"> in Verbindung mit </w:t>
      </w:r>
      <w:proofErr w:type="spellStart"/>
      <w:r w:rsidRPr="005D52DD">
        <w:t>Burgenländ</w:t>
      </w:r>
      <w:proofErr w:type="spellEnd"/>
      <w:r w:rsidRPr="005D52DD">
        <w:t xml:space="preserve">. Forsch., hrsg. v. </w:t>
      </w:r>
      <w:proofErr w:type="spellStart"/>
      <w:r w:rsidRPr="005D52DD">
        <w:t>Burgenländ</w:t>
      </w:r>
      <w:proofErr w:type="spellEnd"/>
      <w:r w:rsidRPr="005D52DD">
        <w:t xml:space="preserve">. Landesarchiv, </w:t>
      </w:r>
      <w:proofErr w:type="spellStart"/>
      <w:r w:rsidRPr="005D52DD">
        <w:t>Sonderbd</w:t>
      </w:r>
      <w:proofErr w:type="spellEnd"/>
      <w:r w:rsidRPr="005D52DD">
        <w:t>. XIV. Szeged: Scriptum KFT 1994</w:t>
      </w:r>
    </w:p>
    <w:p w14:paraId="397E6F79" w14:textId="77777777" w:rsidR="005E7046" w:rsidRPr="005D52DD" w:rsidRDefault="005E7046" w:rsidP="005E7046"/>
    <w:p w14:paraId="42874475" w14:textId="77777777" w:rsidR="005E7046" w:rsidRPr="005D52DD" w:rsidRDefault="005E7046" w:rsidP="005E7046">
      <w:r w:rsidRPr="005D52DD">
        <w:t xml:space="preserve">GRÜLL, Tibor et al. (Hrsg.): Lesestoffe in Westungarn II. </w:t>
      </w:r>
      <w:proofErr w:type="spellStart"/>
      <w:r w:rsidRPr="005D52DD">
        <w:t>Köszeg</w:t>
      </w:r>
      <w:proofErr w:type="spellEnd"/>
      <w:r w:rsidRPr="005D52DD">
        <w:t xml:space="preserve"> (Güns), Rust (</w:t>
      </w:r>
      <w:proofErr w:type="spellStart"/>
      <w:r w:rsidRPr="005D52DD">
        <w:t>Ruszt</w:t>
      </w:r>
      <w:proofErr w:type="spellEnd"/>
      <w:r w:rsidRPr="005D52DD">
        <w:t>), Eisenstadt (</w:t>
      </w:r>
      <w:proofErr w:type="spellStart"/>
      <w:r w:rsidRPr="005D52DD">
        <w:t>Kismarton</w:t>
      </w:r>
      <w:proofErr w:type="spellEnd"/>
      <w:r w:rsidRPr="005D52DD">
        <w:t>), Forchtenstein (</w:t>
      </w:r>
      <w:proofErr w:type="spellStart"/>
      <w:r w:rsidRPr="005D52DD">
        <w:t>Fraknó</w:t>
      </w:r>
      <w:proofErr w:type="spellEnd"/>
      <w:r w:rsidRPr="005D52DD">
        <w:t xml:space="preserve">) 1535-1740. Mat. z. Gesch. der Geistesströmungen des 16.-18. </w:t>
      </w:r>
      <w:proofErr w:type="spellStart"/>
      <w:r w:rsidRPr="005D52DD">
        <w:t>Jhts</w:t>
      </w:r>
      <w:proofErr w:type="spellEnd"/>
      <w:r w:rsidRPr="005D52DD">
        <w:t xml:space="preserve">. in Ungarn, Bd. 18/2, hrsg. v. B. </w:t>
      </w:r>
      <w:proofErr w:type="spellStart"/>
      <w:r w:rsidRPr="005D52DD">
        <w:t>Keserü</w:t>
      </w:r>
      <w:proofErr w:type="spellEnd"/>
      <w:r w:rsidRPr="005D52DD">
        <w:t xml:space="preserve"> in Verbindung mit </w:t>
      </w:r>
      <w:proofErr w:type="spellStart"/>
      <w:r w:rsidRPr="005D52DD">
        <w:t>Burgenländ</w:t>
      </w:r>
      <w:proofErr w:type="spellEnd"/>
      <w:r w:rsidRPr="005D52DD">
        <w:t xml:space="preserve">. Forsch., hrsg. v. </w:t>
      </w:r>
      <w:proofErr w:type="spellStart"/>
      <w:r w:rsidRPr="005D52DD">
        <w:t>Burgenländ</w:t>
      </w:r>
      <w:proofErr w:type="spellEnd"/>
      <w:r w:rsidRPr="005D52DD">
        <w:t xml:space="preserve">. Landesarchiv, </w:t>
      </w:r>
      <w:proofErr w:type="spellStart"/>
      <w:r w:rsidRPr="005D52DD">
        <w:t>Sonderbd</w:t>
      </w:r>
      <w:proofErr w:type="spellEnd"/>
      <w:r w:rsidRPr="005D52DD">
        <w:t>. XV. Szeged: Scriptum KFT 1996</w:t>
      </w:r>
    </w:p>
    <w:p w14:paraId="5A5A0BA0" w14:textId="77777777" w:rsidR="005E7046" w:rsidRDefault="005E7046" w:rsidP="005E7046"/>
    <w:p w14:paraId="4B7CF222" w14:textId="77777777" w:rsidR="0088735B" w:rsidRPr="008356D5" w:rsidRDefault="0088735B" w:rsidP="005E7046">
      <w:pPr>
        <w:rPr>
          <w:lang w:val="de-AT"/>
        </w:rPr>
      </w:pPr>
      <w:r w:rsidRPr="00003D21">
        <w:rPr>
          <w:lang w:val="en-GB"/>
        </w:rPr>
        <w:t xml:space="preserve">HANEGRAAF, </w:t>
      </w:r>
      <w:proofErr w:type="spellStart"/>
      <w:r w:rsidRPr="00003D21">
        <w:rPr>
          <w:lang w:val="en-GB"/>
        </w:rPr>
        <w:t>Wouter</w:t>
      </w:r>
      <w:proofErr w:type="spellEnd"/>
      <w:r w:rsidRPr="00003D21">
        <w:rPr>
          <w:lang w:val="en-GB"/>
        </w:rPr>
        <w:t xml:space="preserve"> J. (ed.): Dictionary of Gnosis &amp; Western Esotericism. </w:t>
      </w:r>
      <w:r w:rsidRPr="008356D5">
        <w:rPr>
          <w:lang w:val="de-AT"/>
        </w:rPr>
        <w:t xml:space="preserve">2 </w:t>
      </w:r>
      <w:proofErr w:type="spellStart"/>
      <w:r w:rsidRPr="008356D5">
        <w:rPr>
          <w:lang w:val="de-AT"/>
        </w:rPr>
        <w:t>Vols</w:t>
      </w:r>
      <w:proofErr w:type="spellEnd"/>
      <w:r w:rsidRPr="008356D5">
        <w:rPr>
          <w:lang w:val="de-AT"/>
        </w:rPr>
        <w:t>.. Leiden- Boston: Brill 2005</w:t>
      </w:r>
    </w:p>
    <w:p w14:paraId="1361E99B" w14:textId="77777777" w:rsidR="0088735B" w:rsidRPr="008356D5" w:rsidRDefault="0088735B" w:rsidP="005E7046">
      <w:pPr>
        <w:rPr>
          <w:lang w:val="de-AT"/>
        </w:rPr>
      </w:pPr>
    </w:p>
    <w:p w14:paraId="2E4B9E53" w14:textId="77777777" w:rsidR="005E7046" w:rsidRPr="000B259F" w:rsidRDefault="005E7046" w:rsidP="005E7046">
      <w:r w:rsidRPr="008356D5">
        <w:rPr>
          <w:lang w:val="de-AT"/>
        </w:rPr>
        <w:t xml:space="preserve">HASSINGER, Herbert: Johann Joachim Becher 1635-1682. </w:t>
      </w:r>
      <w:r>
        <w:t>Ein Beitrag zur Geschichte des M</w:t>
      </w:r>
      <w:r w:rsidRPr="000B259F">
        <w:t xml:space="preserve">erkantilismus. </w:t>
      </w:r>
      <w:proofErr w:type="spellStart"/>
      <w:r>
        <w:t>Veröffentl</w:t>
      </w:r>
      <w:proofErr w:type="spellEnd"/>
      <w:r>
        <w:t xml:space="preserve">. der Komm. f. Neuere Gesch. </w:t>
      </w:r>
      <w:proofErr w:type="spellStart"/>
      <w:r>
        <w:t>Osterr</w:t>
      </w:r>
      <w:proofErr w:type="spellEnd"/>
      <w:r>
        <w:t>. 38. Wien: Holzhausen 1951</w:t>
      </w:r>
    </w:p>
    <w:p w14:paraId="2605A6C7" w14:textId="77777777" w:rsidR="005E7046" w:rsidRPr="000B259F" w:rsidRDefault="005E7046" w:rsidP="005E7046"/>
    <w:p w14:paraId="41DBE4DA" w14:textId="77777777" w:rsidR="005E7046" w:rsidRDefault="005E7046" w:rsidP="005E7046">
      <w:r>
        <w:rPr>
          <w:lang w:val="de-AT"/>
        </w:rPr>
        <w:t xml:space="preserve">HEIN, Olaf: Die Drucker und Verleger der Werke des Polyhistors Athanasius Kircher S.J. Eine Untersuchung zur </w:t>
      </w:r>
      <w:proofErr w:type="spellStart"/>
      <w:r>
        <w:rPr>
          <w:lang w:val="de-AT"/>
        </w:rPr>
        <w:t>produktionsgeschichte</w:t>
      </w:r>
      <w:proofErr w:type="spellEnd"/>
      <w:r>
        <w:rPr>
          <w:lang w:val="de-AT"/>
        </w:rPr>
        <w:t xml:space="preserve"> enzyklopädischen Schrifttums im Zeitalter des Barock unter Berücksichtigung wissenschafts- und kulturhistorischer Aspekte in 5 </w:t>
      </w:r>
      <w:proofErr w:type="spellStart"/>
      <w:r>
        <w:rPr>
          <w:lang w:val="de-AT"/>
        </w:rPr>
        <w:t>Bden</w:t>
      </w:r>
      <w:proofErr w:type="spellEnd"/>
      <w:r>
        <w:rPr>
          <w:lang w:val="de-AT"/>
        </w:rPr>
        <w:t xml:space="preserve">. I: Allgemeiner Teil </w:t>
      </w:r>
      <w:r>
        <w:rPr>
          <w:lang w:val="de-AT"/>
        </w:rPr>
        <w:lastRenderedPageBreak/>
        <w:t xml:space="preserve">Analytische Essays = Einzel-Aspekte und Ergebnisse </w:t>
      </w:r>
      <w:proofErr w:type="spellStart"/>
      <w:r>
        <w:rPr>
          <w:lang w:val="de-AT"/>
        </w:rPr>
        <w:t>Iconographie</w:t>
      </w:r>
      <w:proofErr w:type="spellEnd"/>
      <w:r>
        <w:rPr>
          <w:lang w:val="de-AT"/>
        </w:rPr>
        <w:t xml:space="preserve"> Tabellen. </w:t>
      </w:r>
      <w:r w:rsidRPr="00D64826">
        <w:t xml:space="preserve">St. </w:t>
      </w:r>
      <w:proofErr w:type="spellStart"/>
      <w:r w:rsidRPr="00D64826">
        <w:t>Kircheriana</w:t>
      </w:r>
      <w:proofErr w:type="spellEnd"/>
      <w:r w:rsidRPr="00D64826">
        <w:t xml:space="preserve">, </w:t>
      </w:r>
      <w:proofErr w:type="spellStart"/>
      <w:r w:rsidRPr="00D64826">
        <w:t>Schriftenr</w:t>
      </w:r>
      <w:proofErr w:type="spellEnd"/>
      <w:r w:rsidRPr="00D64826">
        <w:t xml:space="preserve">. </w:t>
      </w:r>
      <w:r>
        <w:t>d</w:t>
      </w:r>
      <w:r w:rsidRPr="00D64826">
        <w:t xml:space="preserve">er Intern. </w:t>
      </w:r>
      <w:r>
        <w:t xml:space="preserve">Athanasius Kircher </w:t>
      </w:r>
      <w:proofErr w:type="spellStart"/>
      <w:r>
        <w:t>Forschungsges</w:t>
      </w:r>
      <w:proofErr w:type="spellEnd"/>
      <w:r>
        <w:t>. e.V., hrsg. v. Präsidium der Ges. O. Hein u. H. Kastl, Bd. II. Wiesbaden- Rom: Ed. del Mondo 1993</w:t>
      </w:r>
    </w:p>
    <w:p w14:paraId="2BE760C1" w14:textId="77777777" w:rsidR="005E7046" w:rsidRPr="00FD79CA" w:rsidRDefault="005E7046" w:rsidP="005E7046"/>
    <w:p w14:paraId="6677929E" w14:textId="77777777" w:rsidR="006C7F96" w:rsidRDefault="006C7F96" w:rsidP="005E7046">
      <w:pPr>
        <w:rPr>
          <w:lang w:val="de-AT"/>
        </w:rPr>
      </w:pPr>
      <w:r>
        <w:rPr>
          <w:lang w:val="de-AT"/>
        </w:rPr>
        <w:t xml:space="preserve">HEISS, Gernot: Erziehung und Bildung politischer Eliten in der frühen Neuzeit. Probleme und Interpretationen.  In: LECHNER, Elmar et al. (Hrsg.): Zur Geschichte des österreichischen Bildungswesens. Probleme und Perspektiven der Forschung. Österr. Akad. d. </w:t>
      </w:r>
      <w:proofErr w:type="spellStart"/>
      <w:r>
        <w:rPr>
          <w:lang w:val="de-AT"/>
        </w:rPr>
        <w:t>Wissensch</w:t>
      </w:r>
      <w:proofErr w:type="spellEnd"/>
      <w:r>
        <w:rPr>
          <w:lang w:val="de-AT"/>
        </w:rPr>
        <w:t xml:space="preserve">., Philos.-hist. Kl., </w:t>
      </w:r>
      <w:proofErr w:type="spellStart"/>
      <w:r>
        <w:rPr>
          <w:lang w:val="de-AT"/>
        </w:rPr>
        <w:t>Sitzungsber</w:t>
      </w:r>
      <w:proofErr w:type="spellEnd"/>
      <w:r>
        <w:rPr>
          <w:lang w:val="de-AT"/>
        </w:rPr>
        <w:t xml:space="preserve">., 587. Bd., </w:t>
      </w:r>
      <w:proofErr w:type="spellStart"/>
      <w:r>
        <w:rPr>
          <w:lang w:val="de-AT"/>
        </w:rPr>
        <w:t>Veröffentl</w:t>
      </w:r>
      <w:proofErr w:type="spellEnd"/>
      <w:r>
        <w:rPr>
          <w:lang w:val="de-AT"/>
        </w:rPr>
        <w:t xml:space="preserve">. der Komm. f. Philos. u. </w:t>
      </w:r>
      <w:proofErr w:type="spellStart"/>
      <w:r>
        <w:rPr>
          <w:lang w:val="de-AT"/>
        </w:rPr>
        <w:t>Pädag</w:t>
      </w:r>
      <w:proofErr w:type="spellEnd"/>
      <w:r>
        <w:rPr>
          <w:lang w:val="de-AT"/>
        </w:rPr>
        <w:t xml:space="preserve">., hrsg. v. E. Heintel, H. 25. Wien: V. der Akad. d </w:t>
      </w:r>
      <w:proofErr w:type="spellStart"/>
      <w:r>
        <w:rPr>
          <w:lang w:val="de-AT"/>
        </w:rPr>
        <w:t>Wissensch</w:t>
      </w:r>
      <w:proofErr w:type="spellEnd"/>
      <w:r>
        <w:rPr>
          <w:lang w:val="de-AT"/>
        </w:rPr>
        <w:t>. 1992, 459-470</w:t>
      </w:r>
    </w:p>
    <w:p w14:paraId="1440B4AE" w14:textId="77777777" w:rsidR="006C7F96" w:rsidRDefault="006C7F96" w:rsidP="005E7046">
      <w:pPr>
        <w:rPr>
          <w:lang w:val="de-AT"/>
        </w:rPr>
      </w:pPr>
    </w:p>
    <w:p w14:paraId="116045AA" w14:textId="77777777" w:rsidR="005E7046" w:rsidRPr="00FD79CA" w:rsidRDefault="005E7046" w:rsidP="005E7046">
      <w:pPr>
        <w:rPr>
          <w:lang w:val="de-AT"/>
        </w:rPr>
      </w:pPr>
      <w:r>
        <w:rPr>
          <w:lang w:val="de-AT"/>
        </w:rPr>
        <w:t>HEISS, Gernot: Konfessionelle Propaganda und kirchliche Magie.  In: RHM 32/33 (1990/91), 103-152</w:t>
      </w:r>
    </w:p>
    <w:p w14:paraId="355D450E" w14:textId="77777777" w:rsidR="005E7046" w:rsidRDefault="005E7046" w:rsidP="005E7046"/>
    <w:p w14:paraId="562EE9B3" w14:textId="77777777" w:rsidR="00F77EE0" w:rsidRPr="00F77EE0" w:rsidRDefault="00F77EE0" w:rsidP="005E7046">
      <w:r w:rsidRPr="00F77EE0">
        <w:t xml:space="preserve">HELLMAN, C. Doris: </w:t>
      </w:r>
      <w:proofErr w:type="spellStart"/>
      <w:r w:rsidRPr="00F77EE0">
        <w:t>Rez</w:t>
      </w:r>
      <w:proofErr w:type="spellEnd"/>
      <w:r w:rsidRPr="00F77EE0">
        <w:t xml:space="preserve">. v.: Johannes Marcus </w:t>
      </w:r>
      <w:proofErr w:type="spellStart"/>
      <w:r w:rsidRPr="00F77EE0">
        <w:t>Marci</w:t>
      </w:r>
      <w:proofErr w:type="spellEnd"/>
      <w:r w:rsidRPr="00F77EE0">
        <w:t xml:space="preserve">: </w:t>
      </w:r>
      <w:r>
        <w:t>„</w:t>
      </w:r>
      <w:proofErr w:type="spellStart"/>
      <w:r w:rsidRPr="00F77EE0">
        <w:t>Thaumanthias</w:t>
      </w:r>
      <w:proofErr w:type="spellEnd"/>
      <w:r w:rsidRPr="00F77EE0">
        <w:t xml:space="preserve">. Liber de </w:t>
      </w:r>
      <w:proofErr w:type="spellStart"/>
      <w:r w:rsidRPr="00F77EE0">
        <w:t>arcu</w:t>
      </w:r>
      <w:proofErr w:type="spellEnd"/>
      <w:r w:rsidRPr="00F77EE0">
        <w:t xml:space="preserve"> </w:t>
      </w:r>
      <w:proofErr w:type="spellStart"/>
      <w:r w:rsidRPr="00F77EE0">
        <w:t>coelesti</w:t>
      </w:r>
      <w:proofErr w:type="spellEnd"/>
      <w:r w:rsidRPr="00F77EE0">
        <w:t xml:space="preserve"> …“ (</w:t>
      </w:r>
      <w:proofErr w:type="spellStart"/>
      <w:r w:rsidRPr="00F77EE0">
        <w:t>ed</w:t>
      </w:r>
      <w:proofErr w:type="spellEnd"/>
      <w:r w:rsidRPr="00F77EE0">
        <w:t xml:space="preserve">. </w:t>
      </w:r>
      <w:proofErr w:type="spellStart"/>
      <w:r w:rsidRPr="00F77EE0">
        <w:t>by</w:t>
      </w:r>
      <w:proofErr w:type="spellEnd"/>
      <w:r w:rsidRPr="00F77EE0">
        <w:t xml:space="preserve"> Jiri Marek, Prag: </w:t>
      </w:r>
      <w:proofErr w:type="spellStart"/>
      <w:r w:rsidRPr="00F77EE0">
        <w:t>Pragpopr</w:t>
      </w:r>
      <w:proofErr w:type="spellEnd"/>
      <w:r w:rsidRPr="00F77EE0">
        <w:t xml:space="preserve">. 1986)  in: Isis 60 (1969), </w:t>
      </w:r>
      <w:proofErr w:type="spellStart"/>
      <w:r w:rsidRPr="00F77EE0">
        <w:t>No</w:t>
      </w:r>
      <w:proofErr w:type="spellEnd"/>
      <w:r w:rsidRPr="00F77EE0">
        <w:t>. 2, 244ff.</w:t>
      </w:r>
    </w:p>
    <w:p w14:paraId="60C85A08" w14:textId="77777777" w:rsidR="00F77EE0" w:rsidRDefault="00F77EE0" w:rsidP="005E7046"/>
    <w:p w14:paraId="0132D53A" w14:textId="77777777" w:rsidR="005E7046" w:rsidRPr="00FD79CA" w:rsidRDefault="005E7046" w:rsidP="005E7046">
      <w:r w:rsidRPr="00B81058">
        <w:t xml:space="preserve">HIRNHAIM, Hieronymus: De </w:t>
      </w:r>
      <w:proofErr w:type="spellStart"/>
      <w:r w:rsidRPr="00B81058">
        <w:t>Typho</w:t>
      </w:r>
      <w:proofErr w:type="spellEnd"/>
      <w:r w:rsidRPr="00B81058">
        <w:t xml:space="preserve"> Generis </w:t>
      </w:r>
      <w:proofErr w:type="spellStart"/>
      <w:r w:rsidRPr="00B81058">
        <w:t>Humani</w:t>
      </w:r>
      <w:proofErr w:type="spellEnd"/>
      <w:r w:rsidRPr="00B81058">
        <w:t xml:space="preserve">, </w:t>
      </w:r>
      <w:proofErr w:type="spellStart"/>
      <w:r w:rsidRPr="00B81058">
        <w:t>Sive</w:t>
      </w:r>
      <w:proofErr w:type="spellEnd"/>
      <w:r w:rsidRPr="00B81058">
        <w:t xml:space="preserve"> </w:t>
      </w:r>
      <w:proofErr w:type="spellStart"/>
      <w:r w:rsidRPr="00B81058">
        <w:t>S</w:t>
      </w:r>
      <w:r>
        <w:t>cientiarum</w:t>
      </w:r>
      <w:proofErr w:type="spellEnd"/>
      <w:r>
        <w:t xml:space="preserve"> </w:t>
      </w:r>
      <w:proofErr w:type="spellStart"/>
      <w:r>
        <w:t>Humanarum</w:t>
      </w:r>
      <w:proofErr w:type="spellEnd"/>
      <w:r>
        <w:t xml:space="preserve">, </w:t>
      </w:r>
      <w:proofErr w:type="spellStart"/>
      <w:r>
        <w:t>Inani</w:t>
      </w:r>
      <w:proofErr w:type="spellEnd"/>
      <w:r>
        <w:t xml:space="preserve"> </w:t>
      </w:r>
      <w:proofErr w:type="spellStart"/>
      <w:r>
        <w:t>Ac</w:t>
      </w:r>
      <w:proofErr w:type="spellEnd"/>
      <w:r>
        <w:t xml:space="preserve"> </w:t>
      </w:r>
      <w:proofErr w:type="spellStart"/>
      <w:r>
        <w:t>V</w:t>
      </w:r>
      <w:r w:rsidRPr="00B81058">
        <w:t>entoso</w:t>
      </w:r>
      <w:proofErr w:type="spellEnd"/>
      <w:r w:rsidRPr="00B81058">
        <w:t xml:space="preserve"> Tumore, </w:t>
      </w:r>
      <w:proofErr w:type="spellStart"/>
      <w:r w:rsidRPr="00B81058">
        <w:t>Difficultate</w:t>
      </w:r>
      <w:proofErr w:type="spellEnd"/>
      <w:r w:rsidRPr="00B81058">
        <w:t xml:space="preserve">, </w:t>
      </w:r>
      <w:proofErr w:type="spellStart"/>
      <w:r w:rsidRPr="00B81058">
        <w:t>Labilitate</w:t>
      </w:r>
      <w:proofErr w:type="spellEnd"/>
      <w:r w:rsidRPr="00B81058">
        <w:t xml:space="preserve">, </w:t>
      </w:r>
      <w:proofErr w:type="spellStart"/>
      <w:r w:rsidRPr="00B81058">
        <w:t>Falsitate</w:t>
      </w:r>
      <w:proofErr w:type="spellEnd"/>
      <w:r w:rsidRPr="00B81058">
        <w:t xml:space="preserve">, </w:t>
      </w:r>
      <w:proofErr w:type="spellStart"/>
      <w:r w:rsidRPr="00B81058">
        <w:t>Jactantia</w:t>
      </w:r>
      <w:proofErr w:type="spellEnd"/>
      <w:r w:rsidRPr="00B81058">
        <w:t xml:space="preserve">, </w:t>
      </w:r>
      <w:proofErr w:type="spellStart"/>
      <w:r w:rsidRPr="00B81058">
        <w:t>P</w:t>
      </w:r>
      <w:r>
        <w:t>raesumptione</w:t>
      </w:r>
      <w:proofErr w:type="spellEnd"/>
      <w:r>
        <w:t xml:space="preserve">, </w:t>
      </w:r>
      <w:proofErr w:type="spellStart"/>
      <w:r>
        <w:t>Incommodis</w:t>
      </w:r>
      <w:proofErr w:type="spellEnd"/>
      <w:r>
        <w:t xml:space="preserve">, Et </w:t>
      </w:r>
      <w:proofErr w:type="spellStart"/>
      <w:r>
        <w:t>P</w:t>
      </w:r>
      <w:r w:rsidRPr="00B81058">
        <w:t>ericulis</w:t>
      </w:r>
      <w:proofErr w:type="spellEnd"/>
      <w:r w:rsidRPr="00B81058">
        <w:t xml:space="preserve">. Tractatus </w:t>
      </w:r>
      <w:proofErr w:type="spellStart"/>
      <w:r w:rsidRPr="00B81058">
        <w:t>brevis</w:t>
      </w:r>
      <w:proofErr w:type="spellEnd"/>
      <w:r w:rsidRPr="00B81058">
        <w:t xml:space="preserve">. In quo </w:t>
      </w:r>
      <w:proofErr w:type="spellStart"/>
      <w:r w:rsidRPr="00B81058">
        <w:t>etiam</w:t>
      </w:r>
      <w:proofErr w:type="spellEnd"/>
      <w:r w:rsidRPr="00B81058">
        <w:t xml:space="preserve"> </w:t>
      </w:r>
      <w:proofErr w:type="spellStart"/>
      <w:r w:rsidRPr="00B81058">
        <w:t>vera</w:t>
      </w:r>
      <w:proofErr w:type="spellEnd"/>
      <w:r w:rsidRPr="00B81058">
        <w:t xml:space="preserve"> </w:t>
      </w:r>
      <w:proofErr w:type="spellStart"/>
      <w:r w:rsidRPr="00B81058">
        <w:t>sapientia</w:t>
      </w:r>
      <w:proofErr w:type="spellEnd"/>
      <w:r w:rsidRPr="00B81058">
        <w:t xml:space="preserve"> a </w:t>
      </w:r>
      <w:proofErr w:type="spellStart"/>
      <w:r w:rsidRPr="00B81058">
        <w:t>falsa</w:t>
      </w:r>
      <w:proofErr w:type="spellEnd"/>
      <w:r w:rsidRPr="00B81058">
        <w:t xml:space="preserve"> </w:t>
      </w:r>
      <w:proofErr w:type="spellStart"/>
      <w:r w:rsidRPr="00B81058">
        <w:t>discernitur</w:t>
      </w:r>
      <w:proofErr w:type="spellEnd"/>
      <w:r w:rsidRPr="00B81058">
        <w:t xml:space="preserve">, &amp; simplicitas </w:t>
      </w:r>
      <w:proofErr w:type="spellStart"/>
      <w:r w:rsidRPr="00B81058">
        <w:t>mundo</w:t>
      </w:r>
      <w:proofErr w:type="spellEnd"/>
      <w:r w:rsidRPr="00B81058">
        <w:t xml:space="preserve"> </w:t>
      </w:r>
      <w:proofErr w:type="spellStart"/>
      <w:r w:rsidRPr="00B81058">
        <w:t>contempta</w:t>
      </w:r>
      <w:proofErr w:type="spellEnd"/>
      <w:r w:rsidRPr="00B81058">
        <w:t xml:space="preserve"> </w:t>
      </w:r>
      <w:proofErr w:type="spellStart"/>
      <w:r w:rsidRPr="00B81058">
        <w:t>extollitur</w:t>
      </w:r>
      <w:proofErr w:type="spellEnd"/>
      <w:r w:rsidRPr="00B81058">
        <w:t xml:space="preserve">; </w:t>
      </w:r>
      <w:proofErr w:type="spellStart"/>
      <w:r w:rsidRPr="00B81058">
        <w:t>idiotis</w:t>
      </w:r>
      <w:proofErr w:type="spellEnd"/>
      <w:r w:rsidRPr="00B81058">
        <w:t xml:space="preserve"> in </w:t>
      </w:r>
      <w:proofErr w:type="spellStart"/>
      <w:r w:rsidRPr="00B81058">
        <w:t>solatium</w:t>
      </w:r>
      <w:proofErr w:type="spellEnd"/>
      <w:r w:rsidRPr="00B81058">
        <w:t xml:space="preserve">, </w:t>
      </w:r>
      <w:proofErr w:type="spellStart"/>
      <w:r w:rsidRPr="00B81058">
        <w:t>doctis</w:t>
      </w:r>
      <w:proofErr w:type="spellEnd"/>
      <w:r w:rsidRPr="00B81058">
        <w:t xml:space="preserve"> in </w:t>
      </w:r>
      <w:proofErr w:type="spellStart"/>
      <w:r w:rsidRPr="00B81058">
        <w:t>autelam</w:t>
      </w:r>
      <w:proofErr w:type="spellEnd"/>
      <w:r w:rsidRPr="00B81058">
        <w:t xml:space="preserve"> </w:t>
      </w:r>
      <w:proofErr w:type="spellStart"/>
      <w:r w:rsidRPr="00B81058">
        <w:t>conscriptus</w:t>
      </w:r>
      <w:proofErr w:type="spellEnd"/>
      <w:r w:rsidRPr="00B81058">
        <w:t xml:space="preserve">. </w:t>
      </w:r>
      <w:r w:rsidRPr="00FD79CA">
        <w:t xml:space="preserve">Prag: </w:t>
      </w:r>
      <w:proofErr w:type="spellStart"/>
      <w:r w:rsidRPr="00FD79CA">
        <w:t>Czernoch</w:t>
      </w:r>
      <w:proofErr w:type="spellEnd"/>
      <w:r w:rsidRPr="00FD79CA">
        <w:t xml:space="preserve"> 1676</w:t>
      </w:r>
    </w:p>
    <w:p w14:paraId="162AD044" w14:textId="77777777" w:rsidR="005E7046" w:rsidRDefault="005E7046" w:rsidP="005E7046"/>
    <w:p w14:paraId="03846B0B" w14:textId="77777777" w:rsidR="00105126" w:rsidRDefault="00105126" w:rsidP="005E7046">
      <w:r>
        <w:t xml:space="preserve">HIRNHAIM, Hieronymus: </w:t>
      </w:r>
      <w:proofErr w:type="spellStart"/>
      <w:r>
        <w:t>Meditationes</w:t>
      </w:r>
      <w:proofErr w:type="spellEnd"/>
      <w:r>
        <w:t xml:space="preserve"> Pro </w:t>
      </w:r>
      <w:proofErr w:type="spellStart"/>
      <w:r>
        <w:t>Singulis</w:t>
      </w:r>
      <w:proofErr w:type="spellEnd"/>
      <w:r>
        <w:t xml:space="preserve"> Anni </w:t>
      </w:r>
      <w:proofErr w:type="spellStart"/>
      <w:r>
        <w:t>Diebus</w:t>
      </w:r>
      <w:proofErr w:type="spellEnd"/>
      <w:r>
        <w:t xml:space="preserve"> Ex </w:t>
      </w:r>
      <w:proofErr w:type="spellStart"/>
      <w:r>
        <w:t>Sacra</w:t>
      </w:r>
      <w:proofErr w:type="spellEnd"/>
      <w:r>
        <w:t xml:space="preserve"> Scriptura </w:t>
      </w:r>
      <w:proofErr w:type="spellStart"/>
      <w:r>
        <w:t>Excerptae</w:t>
      </w:r>
      <w:proofErr w:type="spellEnd"/>
      <w:r>
        <w:t xml:space="preserve">, </w:t>
      </w:r>
      <w:proofErr w:type="spellStart"/>
      <w:r>
        <w:t>Quibus</w:t>
      </w:r>
      <w:proofErr w:type="spellEnd"/>
      <w:r>
        <w:t xml:space="preserve"> </w:t>
      </w:r>
      <w:proofErr w:type="spellStart"/>
      <w:r>
        <w:t>accesserunt</w:t>
      </w:r>
      <w:proofErr w:type="spellEnd"/>
      <w:r>
        <w:t xml:space="preserve"> </w:t>
      </w:r>
      <w:proofErr w:type="spellStart"/>
      <w:r>
        <w:t>Oraiones</w:t>
      </w:r>
      <w:proofErr w:type="spellEnd"/>
      <w:r>
        <w:t xml:space="preserve"> </w:t>
      </w:r>
      <w:proofErr w:type="spellStart"/>
      <w:r>
        <w:t>Quaedam</w:t>
      </w:r>
      <w:proofErr w:type="spellEnd"/>
      <w:r>
        <w:t xml:space="preserve"> </w:t>
      </w:r>
      <w:proofErr w:type="spellStart"/>
      <w:r>
        <w:t>selectae</w:t>
      </w:r>
      <w:proofErr w:type="spellEnd"/>
      <w:r>
        <w:t xml:space="preserve"> </w:t>
      </w:r>
      <w:proofErr w:type="spellStart"/>
      <w:r>
        <w:t>ac</w:t>
      </w:r>
      <w:proofErr w:type="spellEnd"/>
      <w:r>
        <w:t xml:space="preserve"> </w:t>
      </w:r>
      <w:proofErr w:type="spellStart"/>
      <w:r>
        <w:t>privilegiatae</w:t>
      </w:r>
      <w:proofErr w:type="spellEnd"/>
      <w:r>
        <w:t xml:space="preserve"> cum </w:t>
      </w:r>
      <w:proofErr w:type="spellStart"/>
      <w:r>
        <w:t>Indulgentiarum</w:t>
      </w:r>
      <w:proofErr w:type="spellEnd"/>
      <w:r>
        <w:t xml:space="preserve"> </w:t>
      </w:r>
      <w:proofErr w:type="spellStart"/>
      <w:r>
        <w:t>lucrabilium</w:t>
      </w:r>
      <w:proofErr w:type="spellEnd"/>
      <w:r>
        <w:t xml:space="preserve"> </w:t>
      </w:r>
      <w:proofErr w:type="spellStart"/>
      <w:r>
        <w:t>Catalogo</w:t>
      </w:r>
      <w:proofErr w:type="spellEnd"/>
      <w:r>
        <w:t xml:space="preserve">. </w:t>
      </w:r>
      <w:proofErr w:type="spellStart"/>
      <w:r w:rsidRPr="00C96DF5">
        <w:rPr>
          <w:lang w:val="fr-FR"/>
        </w:rPr>
        <w:t>Aliisque</w:t>
      </w:r>
      <w:proofErr w:type="spellEnd"/>
      <w:r w:rsidRPr="00C96DF5">
        <w:rPr>
          <w:lang w:val="fr-FR"/>
        </w:rPr>
        <w:t xml:space="preserve"> </w:t>
      </w:r>
      <w:proofErr w:type="spellStart"/>
      <w:r w:rsidRPr="00C96DF5">
        <w:rPr>
          <w:lang w:val="fr-FR"/>
        </w:rPr>
        <w:t>salutis</w:t>
      </w:r>
      <w:proofErr w:type="spellEnd"/>
      <w:r w:rsidRPr="00C96DF5">
        <w:rPr>
          <w:lang w:val="fr-FR"/>
        </w:rPr>
        <w:t xml:space="preserve"> </w:t>
      </w:r>
      <w:proofErr w:type="spellStart"/>
      <w:r w:rsidRPr="00C96DF5">
        <w:rPr>
          <w:lang w:val="fr-FR"/>
        </w:rPr>
        <w:t>certius</w:t>
      </w:r>
      <w:proofErr w:type="spellEnd"/>
      <w:r w:rsidRPr="00C96DF5">
        <w:rPr>
          <w:lang w:val="fr-FR"/>
        </w:rPr>
        <w:t xml:space="preserve"> </w:t>
      </w:r>
      <w:proofErr w:type="spellStart"/>
      <w:r w:rsidRPr="00C96DF5">
        <w:rPr>
          <w:lang w:val="fr-FR"/>
        </w:rPr>
        <w:t>consequendae</w:t>
      </w:r>
      <w:proofErr w:type="spellEnd"/>
      <w:r w:rsidRPr="00C96DF5">
        <w:rPr>
          <w:lang w:val="fr-FR"/>
        </w:rPr>
        <w:t xml:space="preserve"> </w:t>
      </w:r>
      <w:proofErr w:type="spellStart"/>
      <w:r w:rsidRPr="00C96DF5">
        <w:rPr>
          <w:lang w:val="fr-FR"/>
        </w:rPr>
        <w:t>medijs</w:t>
      </w:r>
      <w:proofErr w:type="spellEnd"/>
      <w:r w:rsidRPr="00C96DF5">
        <w:rPr>
          <w:lang w:val="fr-FR"/>
        </w:rPr>
        <w:t xml:space="preserve">, Pro </w:t>
      </w:r>
      <w:proofErr w:type="spellStart"/>
      <w:r w:rsidRPr="00C96DF5">
        <w:rPr>
          <w:lang w:val="fr-FR"/>
        </w:rPr>
        <w:t>usu</w:t>
      </w:r>
      <w:proofErr w:type="spellEnd"/>
      <w:r w:rsidRPr="00C96DF5">
        <w:rPr>
          <w:lang w:val="fr-FR"/>
        </w:rPr>
        <w:t xml:space="preserve"> </w:t>
      </w:r>
      <w:proofErr w:type="spellStart"/>
      <w:r w:rsidRPr="00C96DF5">
        <w:rPr>
          <w:lang w:val="fr-FR"/>
        </w:rPr>
        <w:t>Religiosorum</w:t>
      </w:r>
      <w:proofErr w:type="spellEnd"/>
      <w:r w:rsidRPr="00C96DF5">
        <w:rPr>
          <w:lang w:val="fr-FR"/>
        </w:rPr>
        <w:t xml:space="preserve">, maxime </w:t>
      </w:r>
      <w:proofErr w:type="spellStart"/>
      <w:r w:rsidRPr="00C96DF5">
        <w:rPr>
          <w:lang w:val="fr-FR"/>
        </w:rPr>
        <w:t>Praemonstratensium</w:t>
      </w:r>
      <w:proofErr w:type="spellEnd"/>
      <w:r w:rsidRPr="00C96DF5">
        <w:rPr>
          <w:lang w:val="fr-FR"/>
        </w:rPr>
        <w:t xml:space="preserve">. </w:t>
      </w:r>
      <w:r w:rsidRPr="008356D5">
        <w:rPr>
          <w:lang w:val="de-AT"/>
        </w:rPr>
        <w:t xml:space="preserve">Prag: </w:t>
      </w:r>
      <w:proofErr w:type="spellStart"/>
      <w:r w:rsidRPr="008356D5">
        <w:rPr>
          <w:lang w:val="de-AT"/>
        </w:rPr>
        <w:t>Czernoch</w:t>
      </w:r>
      <w:proofErr w:type="spellEnd"/>
      <w:r w:rsidRPr="008356D5">
        <w:rPr>
          <w:lang w:val="de-AT"/>
        </w:rPr>
        <w:t xml:space="preserve"> 1678</w:t>
      </w:r>
    </w:p>
    <w:p w14:paraId="0A0B35AA" w14:textId="77777777" w:rsidR="00105126" w:rsidRDefault="00105126" w:rsidP="005E7046"/>
    <w:p w14:paraId="6B16807A" w14:textId="77777777" w:rsidR="00DF12A6" w:rsidRDefault="00DF12A6" w:rsidP="005E7046">
      <w:r>
        <w:t xml:space="preserve">HITZINGER, Hans Ritter von: Leben, Wirken und Stipendienstiftung des Joachim Grafen von und zu </w:t>
      </w:r>
      <w:proofErr w:type="spellStart"/>
      <w:r>
        <w:t>Windhag</w:t>
      </w:r>
      <w:proofErr w:type="spellEnd"/>
      <w:r>
        <w:t xml:space="preserve">. Wien: </w:t>
      </w:r>
      <w:proofErr w:type="spellStart"/>
      <w:r>
        <w:t>Konegen</w:t>
      </w:r>
      <w:proofErr w:type="spellEnd"/>
      <w:r>
        <w:t xml:space="preserve"> 1882</w:t>
      </w:r>
    </w:p>
    <w:p w14:paraId="594BB5FA" w14:textId="77777777" w:rsidR="00DF12A6" w:rsidRDefault="00DF12A6" w:rsidP="005E7046"/>
    <w:p w14:paraId="48911E66" w14:textId="77777777" w:rsidR="005E7046" w:rsidRPr="00FD79CA" w:rsidRDefault="005E7046" w:rsidP="005E7046">
      <w:r>
        <w:t>HOFINGER,</w:t>
      </w:r>
      <w:r w:rsidRPr="002D12DF">
        <w:t xml:space="preserve"> </w:t>
      </w:r>
      <w:r>
        <w:t xml:space="preserve">Benedict: Verzeichnis der Handschriften der Bibliothek des Stiftes Schlierbach.  In: Die Handschriften-Verzeichnisse der </w:t>
      </w:r>
      <w:proofErr w:type="spellStart"/>
      <w:r>
        <w:t>Cistercienser</w:t>
      </w:r>
      <w:proofErr w:type="spellEnd"/>
      <w:r>
        <w:t xml:space="preserve">-Stifte. Xenia Bernardina, P. II. 2. </w:t>
      </w:r>
      <w:r w:rsidRPr="00FD79CA">
        <w:t xml:space="preserve">Bd.. Wien: </w:t>
      </w:r>
      <w:proofErr w:type="spellStart"/>
      <w:r w:rsidRPr="00FD79CA">
        <w:t>Hölder</w:t>
      </w:r>
      <w:proofErr w:type="spellEnd"/>
      <w:r w:rsidRPr="00FD79CA">
        <w:t xml:space="preserve"> 1891, 481-511</w:t>
      </w:r>
    </w:p>
    <w:p w14:paraId="0247FC16" w14:textId="77777777" w:rsidR="005E7046" w:rsidRPr="00FD79CA" w:rsidRDefault="005E7046" w:rsidP="005E7046"/>
    <w:p w14:paraId="1E9E80FB" w14:textId="77777777" w:rsidR="00E0509B" w:rsidRDefault="00E0509B" w:rsidP="005E7046">
      <w:r>
        <w:t xml:space="preserve">HOLZHEY, Helmut u. SCHMIDT-BIGGEMANN, Wilhelm (Hrsg.): </w:t>
      </w:r>
      <w:proofErr w:type="spellStart"/>
      <w:r>
        <w:t>Grundriß</w:t>
      </w:r>
      <w:proofErr w:type="spellEnd"/>
      <w:r>
        <w:t xml:space="preserve"> der Geschichte der Philosophie. </w:t>
      </w:r>
      <w:proofErr w:type="spellStart"/>
      <w:r>
        <w:t>Begr</w:t>
      </w:r>
      <w:proofErr w:type="spellEnd"/>
      <w:r>
        <w:t xml:space="preserve">. v. Friedrich </w:t>
      </w:r>
      <w:proofErr w:type="spellStart"/>
      <w:r>
        <w:t>Ueberweg</w:t>
      </w:r>
      <w:proofErr w:type="spellEnd"/>
      <w:r>
        <w:t xml:space="preserve">; völlig </w:t>
      </w:r>
      <w:proofErr w:type="spellStart"/>
      <w:r>
        <w:t>neubearb</w:t>
      </w:r>
      <w:proofErr w:type="spellEnd"/>
      <w:r>
        <w:t xml:space="preserve">. Aufl.. Hrsg. v. Helmut Holzhey. Die Philosophie des 17. Jahrhunderts, Bd. 4/1: Das Heilige </w:t>
      </w:r>
      <w:r w:rsidR="001749D8">
        <w:t>Römische Reich Deutscher Nation</w:t>
      </w:r>
      <w:r>
        <w:t>. Basel: Schwabe 2001</w:t>
      </w:r>
    </w:p>
    <w:p w14:paraId="41C6DE60" w14:textId="77777777" w:rsidR="00E0509B" w:rsidRDefault="00E0509B" w:rsidP="005E7046"/>
    <w:p w14:paraId="054DD468" w14:textId="77777777" w:rsidR="005E7046" w:rsidRPr="00133D05" w:rsidRDefault="005E7046" w:rsidP="005E7046">
      <w:r w:rsidRPr="00E0509B">
        <w:t xml:space="preserve">HOPPE, Edmund: Marcus </w:t>
      </w:r>
      <w:proofErr w:type="spellStart"/>
      <w:r w:rsidRPr="00E0509B">
        <w:t>Marci</w:t>
      </w:r>
      <w:proofErr w:type="spellEnd"/>
      <w:r w:rsidRPr="00E0509B">
        <w:t xml:space="preserve"> de Kronland. </w:t>
      </w:r>
      <w:r w:rsidRPr="00FD79CA">
        <w:t xml:space="preserve">Ein vergessener Physiker des 17. Jahrhunderts.  </w:t>
      </w:r>
      <w:r w:rsidRPr="00133D05">
        <w:t>In: Archiv f. Gesch. der Mathematik, der N</w:t>
      </w:r>
      <w:r>
        <w:t>at</w:t>
      </w:r>
      <w:r w:rsidRPr="00133D05">
        <w:t>u</w:t>
      </w:r>
      <w:r>
        <w:t>r</w:t>
      </w:r>
      <w:r w:rsidRPr="00133D05">
        <w:t>wissenschaften und der Technik 10 (1927/28), N.F. 1, 282-290</w:t>
      </w:r>
    </w:p>
    <w:p w14:paraId="15DA50DB" w14:textId="77777777" w:rsidR="005E7046" w:rsidRPr="00133D05" w:rsidRDefault="005E7046" w:rsidP="005E7046"/>
    <w:p w14:paraId="735CA870" w14:textId="77777777" w:rsidR="005E7046" w:rsidRPr="002D12DF" w:rsidRDefault="005E7046" w:rsidP="005E7046">
      <w:pPr>
        <w:rPr>
          <w:lang w:val="en-GB"/>
        </w:rPr>
      </w:pPr>
      <w:r w:rsidRPr="00FD79CA">
        <w:rPr>
          <w:lang w:val="en-GB"/>
        </w:rPr>
        <w:t xml:space="preserve">INGRAO, Charles: In Quest and Crisis: Emperor Joseph I and the Habsburg Monarchy. </w:t>
      </w:r>
      <w:smartTag w:uri="urn:schemas-microsoft-com:office:smarttags" w:element="City">
        <w:r w:rsidRPr="00FD79CA">
          <w:rPr>
            <w:lang w:val="en-GB"/>
          </w:rPr>
          <w:t>West Lafayette</w:t>
        </w:r>
      </w:smartTag>
      <w:r w:rsidRPr="00FD79CA">
        <w:rPr>
          <w:lang w:val="en-GB"/>
        </w:rPr>
        <w:t xml:space="preserve"> (</w:t>
      </w:r>
      <w:smartTag w:uri="urn:schemas-microsoft-com:office:smarttags" w:element="State">
        <w:smartTag w:uri="urn:schemas-microsoft-com:office:smarttags" w:element="place">
          <w:r w:rsidRPr="00FD79CA">
            <w:rPr>
              <w:lang w:val="en-GB"/>
            </w:rPr>
            <w:t>Ind.</w:t>
          </w:r>
        </w:smartTag>
      </w:smartTag>
      <w:r w:rsidRPr="00FD79CA">
        <w:rPr>
          <w:lang w:val="en-GB"/>
        </w:rPr>
        <w:t xml:space="preserve">): Purdue UP </w:t>
      </w:r>
      <w:r>
        <w:rPr>
          <w:lang w:val="en-GB"/>
        </w:rPr>
        <w:t>1979</w:t>
      </w:r>
    </w:p>
    <w:p w14:paraId="44B6CA72" w14:textId="77777777" w:rsidR="005E7046" w:rsidRPr="002D12DF" w:rsidRDefault="005E7046" w:rsidP="005E7046">
      <w:pPr>
        <w:rPr>
          <w:lang w:val="en-GB"/>
        </w:rPr>
      </w:pPr>
    </w:p>
    <w:p w14:paraId="338157B3" w14:textId="77777777" w:rsidR="005E7046" w:rsidRPr="008356D5" w:rsidRDefault="005E7046" w:rsidP="005E7046">
      <w:pPr>
        <w:rPr>
          <w:lang w:val="de-AT"/>
        </w:rPr>
      </w:pPr>
      <w:r>
        <w:rPr>
          <w:lang w:val="en-GB"/>
        </w:rPr>
        <w:t>INGRAO, Charles: The H</w:t>
      </w:r>
      <w:r w:rsidRPr="002621EE">
        <w:rPr>
          <w:lang w:val="en-GB"/>
        </w:rPr>
        <w:t xml:space="preserve">absburg Monarchy 1618-1815. </w:t>
      </w:r>
      <w:r w:rsidRPr="008356D5">
        <w:rPr>
          <w:lang w:val="de-AT"/>
        </w:rPr>
        <w:t>Cambridge: Cambridge UP 1994</w:t>
      </w:r>
    </w:p>
    <w:p w14:paraId="040E312B" w14:textId="77777777" w:rsidR="005E7046" w:rsidRPr="008356D5" w:rsidRDefault="005E7046" w:rsidP="005E7046">
      <w:pPr>
        <w:rPr>
          <w:lang w:val="de-AT"/>
        </w:rPr>
      </w:pPr>
    </w:p>
    <w:p w14:paraId="2F80E882" w14:textId="77777777" w:rsidR="00FB41EA" w:rsidRDefault="00FB41EA" w:rsidP="005E7046">
      <w:pPr>
        <w:rPr>
          <w:lang w:val="fr-FR"/>
        </w:rPr>
      </w:pPr>
      <w:r>
        <w:t xml:space="preserve">JANSEN, Bernhard SJ: Die Pflege der Philosophie im Jesuitenorden während des 17./18. </w:t>
      </w:r>
      <w:proofErr w:type="spellStart"/>
      <w:r w:rsidRPr="008356D5">
        <w:rPr>
          <w:lang w:val="fr-FR"/>
        </w:rPr>
        <w:t>Jahrhunderts</w:t>
      </w:r>
      <w:proofErr w:type="spellEnd"/>
      <w:r w:rsidRPr="008356D5">
        <w:rPr>
          <w:lang w:val="fr-FR"/>
        </w:rPr>
        <w:t xml:space="preserve">. Fulda: </w:t>
      </w:r>
      <w:proofErr w:type="spellStart"/>
      <w:r w:rsidRPr="008356D5">
        <w:rPr>
          <w:lang w:val="fr-FR"/>
        </w:rPr>
        <w:t>Parzeller</w:t>
      </w:r>
      <w:proofErr w:type="spellEnd"/>
      <w:r w:rsidRPr="008356D5">
        <w:rPr>
          <w:lang w:val="fr-FR"/>
        </w:rPr>
        <w:t xml:space="preserve"> 1938</w:t>
      </w:r>
    </w:p>
    <w:p w14:paraId="7F648B4E" w14:textId="77777777" w:rsidR="00FB41EA" w:rsidRPr="00FD79CA" w:rsidRDefault="00FB41EA" w:rsidP="005E7046">
      <w:pPr>
        <w:rPr>
          <w:lang w:val="fr-FR"/>
        </w:rPr>
      </w:pPr>
    </w:p>
    <w:p w14:paraId="4F41257F" w14:textId="77777777" w:rsidR="005E7046" w:rsidRPr="008356D5" w:rsidRDefault="005E7046" w:rsidP="005E7046">
      <w:pPr>
        <w:rPr>
          <w:lang w:val="fr-FR"/>
        </w:rPr>
      </w:pPr>
      <w:r w:rsidRPr="005B722F">
        <w:rPr>
          <w:lang w:val="fr-FR"/>
        </w:rPr>
        <w:t>JOLY, Bernard: La Rationalité de l’</w:t>
      </w:r>
      <w:r>
        <w:rPr>
          <w:lang w:val="fr-FR"/>
        </w:rPr>
        <w:t>Alchimie au XVIIe S</w:t>
      </w:r>
      <w:r w:rsidRPr="005B722F">
        <w:rPr>
          <w:lang w:val="fr-FR"/>
        </w:rPr>
        <w:t>i</w:t>
      </w:r>
      <w:r>
        <w:rPr>
          <w:lang w:val="fr-FR"/>
        </w:rPr>
        <w:t xml:space="preserve">ècle. Avec le texte latin, la traduction et le commentaire du </w:t>
      </w:r>
      <w:proofErr w:type="spellStart"/>
      <w:r>
        <w:rPr>
          <w:lang w:val="fr-FR"/>
        </w:rPr>
        <w:t>Manuscriptum</w:t>
      </w:r>
      <w:proofErr w:type="spellEnd"/>
      <w:r>
        <w:rPr>
          <w:lang w:val="fr-FR"/>
        </w:rPr>
        <w:t xml:space="preserve"> ad </w:t>
      </w:r>
      <w:proofErr w:type="spellStart"/>
      <w:r>
        <w:rPr>
          <w:lang w:val="fr-FR"/>
        </w:rPr>
        <w:t>Federicum</w:t>
      </w:r>
      <w:proofErr w:type="spellEnd"/>
      <w:r>
        <w:rPr>
          <w:lang w:val="fr-FR"/>
        </w:rPr>
        <w:t xml:space="preserve"> de Pierre Jean Fabre. </w:t>
      </w:r>
      <w:proofErr w:type="spellStart"/>
      <w:r w:rsidRPr="008356D5">
        <w:rPr>
          <w:lang w:val="fr-FR"/>
        </w:rPr>
        <w:t>Préf</w:t>
      </w:r>
      <w:proofErr w:type="spellEnd"/>
      <w:r w:rsidRPr="008356D5">
        <w:rPr>
          <w:lang w:val="fr-FR"/>
        </w:rPr>
        <w:t>. De Jean-Paul Dumont. Paris: Vrin 1992</w:t>
      </w:r>
    </w:p>
    <w:p w14:paraId="11486436" w14:textId="77777777" w:rsidR="005E7046" w:rsidRPr="008356D5" w:rsidRDefault="005E7046" w:rsidP="005E7046">
      <w:pPr>
        <w:rPr>
          <w:lang w:val="fr-FR"/>
        </w:rPr>
      </w:pPr>
    </w:p>
    <w:p w14:paraId="213934C0" w14:textId="77777777" w:rsidR="00775403" w:rsidRDefault="00775403" w:rsidP="005E7046">
      <w:pPr>
        <w:rPr>
          <w:lang w:val="de-AT"/>
        </w:rPr>
      </w:pPr>
      <w:r>
        <w:rPr>
          <w:lang w:val="fr-FR"/>
        </w:rPr>
        <w:t xml:space="preserve">KASPER, Josef: </w:t>
      </w:r>
      <w:proofErr w:type="spellStart"/>
      <w:r w:rsidRPr="00775403">
        <w:rPr>
          <w:lang w:val="fr-FR"/>
        </w:rPr>
        <w:t>Catalogus</w:t>
      </w:r>
      <w:proofErr w:type="spellEnd"/>
      <w:r w:rsidRPr="00775403">
        <w:rPr>
          <w:lang w:val="fr-FR"/>
        </w:rPr>
        <w:t xml:space="preserve"> </w:t>
      </w:r>
      <w:proofErr w:type="spellStart"/>
      <w:r w:rsidRPr="00775403">
        <w:rPr>
          <w:lang w:val="fr-FR"/>
        </w:rPr>
        <w:t>librorum</w:t>
      </w:r>
      <w:proofErr w:type="spellEnd"/>
      <w:r w:rsidRPr="00775403">
        <w:rPr>
          <w:lang w:val="fr-FR"/>
        </w:rPr>
        <w:t xml:space="preserve"> Joannis </w:t>
      </w:r>
      <w:proofErr w:type="spellStart"/>
      <w:r w:rsidRPr="00775403">
        <w:rPr>
          <w:lang w:val="fr-FR"/>
        </w:rPr>
        <w:t>Caroli</w:t>
      </w:r>
      <w:proofErr w:type="spellEnd"/>
      <w:r w:rsidRPr="00775403">
        <w:rPr>
          <w:lang w:val="fr-FR"/>
        </w:rPr>
        <w:t xml:space="preserve"> </w:t>
      </w:r>
      <w:proofErr w:type="spellStart"/>
      <w:r w:rsidRPr="00775403">
        <w:rPr>
          <w:lang w:val="fr-FR"/>
        </w:rPr>
        <w:t>Haynóczy</w:t>
      </w:r>
      <w:proofErr w:type="spellEnd"/>
      <w:r w:rsidRPr="00775403">
        <w:rPr>
          <w:lang w:val="fr-FR"/>
        </w:rPr>
        <w:t xml:space="preserve">. </w:t>
      </w:r>
      <w:r w:rsidRPr="00775403">
        <w:t xml:space="preserve">Catalog zur Johann Carl </w:t>
      </w:r>
      <w:proofErr w:type="spellStart"/>
      <w:r w:rsidRPr="00775403">
        <w:t>Haynóczy’schen</w:t>
      </w:r>
      <w:proofErr w:type="spellEnd"/>
      <w:r w:rsidRPr="00775403">
        <w:t xml:space="preserve"> Bibliothek der </w:t>
      </w:r>
      <w:proofErr w:type="spellStart"/>
      <w:r w:rsidRPr="00775403">
        <w:t>evang</w:t>
      </w:r>
      <w:proofErr w:type="spellEnd"/>
      <w:r w:rsidRPr="00775403">
        <w:t xml:space="preserve">. Kirchengemeinde A. C. in </w:t>
      </w:r>
      <w:proofErr w:type="spellStart"/>
      <w:r w:rsidRPr="00775403">
        <w:t>Ruszt</w:t>
      </w:r>
      <w:proofErr w:type="spellEnd"/>
      <w:r w:rsidRPr="00775403">
        <w:t xml:space="preserve"> neuverfasst durch Josef Kasper </w:t>
      </w:r>
      <w:proofErr w:type="spellStart"/>
      <w:r w:rsidRPr="00775403">
        <w:t>evang</w:t>
      </w:r>
      <w:proofErr w:type="spellEnd"/>
      <w:r w:rsidRPr="00775403">
        <w:t>. Pfarrer</w:t>
      </w:r>
      <w:r>
        <w:t>.</w:t>
      </w:r>
      <w:r w:rsidRPr="00775403">
        <w:t xml:space="preserve"> 1907-1909</w:t>
      </w:r>
      <w:r>
        <w:t xml:space="preserve">  [masch.]</w:t>
      </w:r>
    </w:p>
    <w:p w14:paraId="2AA96804" w14:textId="77777777" w:rsidR="00775403" w:rsidRDefault="00775403" w:rsidP="005E7046">
      <w:pPr>
        <w:rPr>
          <w:lang w:val="de-AT"/>
        </w:rPr>
      </w:pPr>
    </w:p>
    <w:p w14:paraId="4008391F" w14:textId="77777777" w:rsidR="005E7046" w:rsidRDefault="005E7046" w:rsidP="005E7046">
      <w:r>
        <w:rPr>
          <w:lang w:val="de-AT"/>
        </w:rPr>
        <w:t xml:space="preserve">KIESEWETTER, Carl: Die Geheimwissenschaften. Eine Kulturgeschichte der Esoterik. Wiesbaden: </w:t>
      </w:r>
      <w:proofErr w:type="spellStart"/>
      <w:r>
        <w:rPr>
          <w:lang w:val="de-AT"/>
        </w:rPr>
        <w:t>Marix</w:t>
      </w:r>
      <w:proofErr w:type="spellEnd"/>
      <w:r>
        <w:rPr>
          <w:lang w:val="de-AT"/>
        </w:rPr>
        <w:t xml:space="preserve"> 2005  (nach der </w:t>
      </w:r>
      <w:proofErr w:type="spellStart"/>
      <w:r>
        <w:rPr>
          <w:lang w:val="de-AT"/>
        </w:rPr>
        <w:t>Ausg</w:t>
      </w:r>
      <w:proofErr w:type="spellEnd"/>
      <w:r>
        <w:rPr>
          <w:lang w:val="de-AT"/>
        </w:rPr>
        <w:t>. Leipzig 1895)</w:t>
      </w:r>
    </w:p>
    <w:p w14:paraId="168421AC" w14:textId="77777777" w:rsidR="005E7046" w:rsidRPr="00B5472F" w:rsidRDefault="005E7046" w:rsidP="005E7046">
      <w:pPr>
        <w:rPr>
          <w:rFonts w:cs="Arial"/>
        </w:rPr>
      </w:pPr>
    </w:p>
    <w:p w14:paraId="660C7AEE" w14:textId="77777777" w:rsidR="00DD1A4F" w:rsidRDefault="00DD1A4F" w:rsidP="005E7046">
      <w:pPr>
        <w:rPr>
          <w:lang w:val="de-AT"/>
        </w:rPr>
      </w:pPr>
      <w:r>
        <w:rPr>
          <w:lang w:val="de-AT"/>
        </w:rPr>
        <w:t xml:space="preserve">KINK, Rudolf: Geschichte der kaiserlichen Universität zu Wien. Im Auftrage des k. k. Ministers für Cultus und Unterricht, Leo Grafen von Thun nach den Quellen bearb.. 1. Bd.: Geschichtliche </w:t>
      </w:r>
      <w:r>
        <w:rPr>
          <w:lang w:val="de-AT"/>
        </w:rPr>
        <w:lastRenderedPageBreak/>
        <w:t xml:space="preserve">Darstellung der Entstehung und Entwicklung der Universität bis zur Neuzeit. </w:t>
      </w:r>
      <w:proofErr w:type="spellStart"/>
      <w:r>
        <w:rPr>
          <w:lang w:val="de-AT"/>
        </w:rPr>
        <w:t>Sammt</w:t>
      </w:r>
      <w:proofErr w:type="spellEnd"/>
      <w:r>
        <w:rPr>
          <w:lang w:val="de-AT"/>
        </w:rPr>
        <w:t xml:space="preserve"> urkundlichen Beilagen. 1. Th.: </w:t>
      </w:r>
      <w:proofErr w:type="spellStart"/>
      <w:r>
        <w:rPr>
          <w:lang w:val="de-AT"/>
        </w:rPr>
        <w:t>Geschichtl</w:t>
      </w:r>
      <w:proofErr w:type="spellEnd"/>
      <w:r>
        <w:rPr>
          <w:lang w:val="de-AT"/>
        </w:rPr>
        <w:t xml:space="preserve">. </w:t>
      </w:r>
      <w:proofErr w:type="spellStart"/>
      <w:r>
        <w:rPr>
          <w:lang w:val="de-AT"/>
        </w:rPr>
        <w:t>Darst</w:t>
      </w:r>
      <w:proofErr w:type="spellEnd"/>
      <w:r>
        <w:rPr>
          <w:lang w:val="de-AT"/>
        </w:rPr>
        <w:t>.. Wien: Gerold &amp; Sohn 1854</w:t>
      </w:r>
    </w:p>
    <w:p w14:paraId="07D4E630" w14:textId="77777777" w:rsidR="00DD1A4F" w:rsidRDefault="00DD1A4F" w:rsidP="005E7046">
      <w:pPr>
        <w:rPr>
          <w:lang w:val="de-AT"/>
        </w:rPr>
      </w:pPr>
    </w:p>
    <w:p w14:paraId="0D8F7E3B" w14:textId="77777777" w:rsidR="00253191" w:rsidRDefault="00253191" w:rsidP="005E7046">
      <w:pPr>
        <w:rPr>
          <w:rFonts w:cs="Arial"/>
        </w:rPr>
      </w:pPr>
      <w:r w:rsidRPr="00B5472F">
        <w:rPr>
          <w:rFonts w:cs="Arial"/>
        </w:rPr>
        <w:t>K</w:t>
      </w:r>
      <w:r>
        <w:rPr>
          <w:rFonts w:cs="Arial"/>
        </w:rPr>
        <w:t>IRCHER,</w:t>
      </w:r>
      <w:r w:rsidRPr="00B5472F">
        <w:rPr>
          <w:rFonts w:cs="Arial"/>
        </w:rPr>
        <w:t xml:space="preserve"> </w:t>
      </w:r>
      <w:r>
        <w:rPr>
          <w:rFonts w:cs="Arial"/>
        </w:rPr>
        <w:t>Athanasius:</w:t>
      </w:r>
      <w:r w:rsidRPr="00B5472F">
        <w:rPr>
          <w:rFonts w:cs="Arial"/>
        </w:rPr>
        <w:t xml:space="preserve"> </w:t>
      </w:r>
      <w:r>
        <w:t xml:space="preserve">Mundus </w:t>
      </w:r>
      <w:proofErr w:type="spellStart"/>
      <w:r>
        <w:t>subterraneus</w:t>
      </w:r>
      <w:proofErr w:type="spellEnd"/>
      <w:r>
        <w:t xml:space="preserve">, In XII </w:t>
      </w:r>
      <w:proofErr w:type="spellStart"/>
      <w:r>
        <w:t>Libros</w:t>
      </w:r>
      <w:proofErr w:type="spellEnd"/>
      <w:r>
        <w:t xml:space="preserve"> </w:t>
      </w:r>
      <w:proofErr w:type="spellStart"/>
      <w:r>
        <w:t>digestus</w:t>
      </w:r>
      <w:proofErr w:type="spellEnd"/>
      <w:r>
        <w:t xml:space="preserve">; quo </w:t>
      </w:r>
      <w:proofErr w:type="spellStart"/>
      <w:r>
        <w:t>Divinum</w:t>
      </w:r>
      <w:proofErr w:type="spellEnd"/>
      <w:r>
        <w:t xml:space="preserve"> </w:t>
      </w:r>
      <w:proofErr w:type="spellStart"/>
      <w:r>
        <w:t>Subterrestris</w:t>
      </w:r>
      <w:proofErr w:type="spellEnd"/>
      <w:r>
        <w:t xml:space="preserve"> Mundi </w:t>
      </w:r>
      <w:proofErr w:type="spellStart"/>
      <w:r>
        <w:t>Opificium</w:t>
      </w:r>
      <w:proofErr w:type="spellEnd"/>
      <w:r>
        <w:t xml:space="preserve">, </w:t>
      </w:r>
      <w:proofErr w:type="spellStart"/>
      <w:r>
        <w:t>mira</w:t>
      </w:r>
      <w:proofErr w:type="spellEnd"/>
      <w:r>
        <w:t xml:space="preserve"> </w:t>
      </w:r>
      <w:proofErr w:type="spellStart"/>
      <w:r>
        <w:t>Ergasteriorum</w:t>
      </w:r>
      <w:proofErr w:type="spellEnd"/>
      <w:r>
        <w:t xml:space="preserve"> Naturae in </w:t>
      </w:r>
      <w:proofErr w:type="spellStart"/>
      <w:r>
        <w:t>eo</w:t>
      </w:r>
      <w:proofErr w:type="spellEnd"/>
      <w:r>
        <w:t xml:space="preserve"> </w:t>
      </w:r>
      <w:proofErr w:type="spellStart"/>
      <w:r>
        <w:t>distributio</w:t>
      </w:r>
      <w:proofErr w:type="spellEnd"/>
      <w:r>
        <w:t xml:space="preserve">, </w:t>
      </w:r>
      <w:proofErr w:type="spellStart"/>
      <w:r>
        <w:t>verbo</w:t>
      </w:r>
      <w:proofErr w:type="spellEnd"/>
      <w:r>
        <w:t xml:space="preserve"> </w:t>
      </w:r>
      <w:proofErr w:type="spellStart"/>
      <w:r>
        <w:t>pantamorphon</w:t>
      </w:r>
      <w:proofErr w:type="spellEnd"/>
      <w:r>
        <w:t xml:space="preserve"> [im Orig. griech.]. </w:t>
      </w:r>
      <w:proofErr w:type="spellStart"/>
      <w:r>
        <w:t>Protei</w:t>
      </w:r>
      <w:proofErr w:type="spellEnd"/>
      <w:r>
        <w:t xml:space="preserve"> Regnum, </w:t>
      </w:r>
      <w:proofErr w:type="spellStart"/>
      <w:r>
        <w:t>Universae</w:t>
      </w:r>
      <w:proofErr w:type="spellEnd"/>
      <w:r>
        <w:t xml:space="preserve"> </w:t>
      </w:r>
      <w:proofErr w:type="spellStart"/>
      <w:r>
        <w:t>denique</w:t>
      </w:r>
      <w:proofErr w:type="spellEnd"/>
      <w:r>
        <w:t xml:space="preserve"> </w:t>
      </w:r>
      <w:proofErr w:type="spellStart"/>
      <w:r>
        <w:t>naturae</w:t>
      </w:r>
      <w:proofErr w:type="spellEnd"/>
      <w:r>
        <w:t xml:space="preserve"> Majestas &amp; </w:t>
      </w:r>
      <w:proofErr w:type="spellStart"/>
      <w:r>
        <w:t>divitiae</w:t>
      </w:r>
      <w:proofErr w:type="spellEnd"/>
      <w:r>
        <w:t xml:space="preserve"> summa </w:t>
      </w:r>
      <w:proofErr w:type="spellStart"/>
      <w:r>
        <w:t>rerum</w:t>
      </w:r>
      <w:proofErr w:type="spellEnd"/>
      <w:r>
        <w:t xml:space="preserve"> </w:t>
      </w:r>
      <w:proofErr w:type="spellStart"/>
      <w:r>
        <w:t>varietate</w:t>
      </w:r>
      <w:proofErr w:type="spellEnd"/>
      <w:r>
        <w:t xml:space="preserve"> </w:t>
      </w:r>
      <w:proofErr w:type="spellStart"/>
      <w:r>
        <w:t>exponuntur</w:t>
      </w:r>
      <w:proofErr w:type="spellEnd"/>
      <w:r>
        <w:t xml:space="preserve">. </w:t>
      </w:r>
      <w:proofErr w:type="spellStart"/>
      <w:r>
        <w:t>Abditorum</w:t>
      </w:r>
      <w:proofErr w:type="spellEnd"/>
      <w:r>
        <w:t xml:space="preserve"> </w:t>
      </w:r>
      <w:proofErr w:type="spellStart"/>
      <w:r>
        <w:t>effectuum</w:t>
      </w:r>
      <w:proofErr w:type="spellEnd"/>
      <w:r>
        <w:t xml:space="preserve"> </w:t>
      </w:r>
      <w:proofErr w:type="spellStart"/>
      <w:r>
        <w:t>causae</w:t>
      </w:r>
      <w:proofErr w:type="spellEnd"/>
      <w:r>
        <w:t xml:space="preserve"> </w:t>
      </w:r>
      <w:proofErr w:type="spellStart"/>
      <w:r>
        <w:t>acri</w:t>
      </w:r>
      <w:proofErr w:type="spellEnd"/>
      <w:r>
        <w:t xml:space="preserve"> </w:t>
      </w:r>
      <w:proofErr w:type="spellStart"/>
      <w:r>
        <w:t>indagine</w:t>
      </w:r>
      <w:proofErr w:type="spellEnd"/>
      <w:r>
        <w:t xml:space="preserve"> </w:t>
      </w:r>
      <w:proofErr w:type="spellStart"/>
      <w:r>
        <w:t>inquisitae</w:t>
      </w:r>
      <w:proofErr w:type="spellEnd"/>
      <w:r>
        <w:t xml:space="preserve"> </w:t>
      </w:r>
      <w:proofErr w:type="spellStart"/>
      <w:r>
        <w:t>demonstrantur</w:t>
      </w:r>
      <w:proofErr w:type="spellEnd"/>
      <w:r>
        <w:t xml:space="preserve">; </w:t>
      </w:r>
      <w:proofErr w:type="spellStart"/>
      <w:r>
        <w:t>cognitae</w:t>
      </w:r>
      <w:proofErr w:type="spellEnd"/>
      <w:r>
        <w:t xml:space="preserve"> per artis &amp; Naturae </w:t>
      </w:r>
      <w:proofErr w:type="spellStart"/>
      <w:r>
        <w:t>conjugium</w:t>
      </w:r>
      <w:proofErr w:type="spellEnd"/>
      <w:r>
        <w:t xml:space="preserve"> ad </w:t>
      </w:r>
      <w:proofErr w:type="spellStart"/>
      <w:r>
        <w:t>humanae</w:t>
      </w:r>
      <w:proofErr w:type="spellEnd"/>
      <w:r>
        <w:t xml:space="preserve"> </w:t>
      </w:r>
      <w:proofErr w:type="spellStart"/>
      <w:r>
        <w:t>vitae</w:t>
      </w:r>
      <w:proofErr w:type="spellEnd"/>
      <w:r>
        <w:t xml:space="preserve"> </w:t>
      </w:r>
      <w:proofErr w:type="spellStart"/>
      <w:r>
        <w:t>necessarium</w:t>
      </w:r>
      <w:proofErr w:type="spellEnd"/>
      <w:r>
        <w:t xml:space="preserve"> usum </w:t>
      </w:r>
      <w:proofErr w:type="spellStart"/>
      <w:r>
        <w:t>vario</w:t>
      </w:r>
      <w:proofErr w:type="spellEnd"/>
      <w:r>
        <w:t xml:space="preserve"> </w:t>
      </w:r>
      <w:proofErr w:type="spellStart"/>
      <w:r>
        <w:t>experimentorum</w:t>
      </w:r>
      <w:proofErr w:type="spellEnd"/>
      <w:r>
        <w:t xml:space="preserve"> </w:t>
      </w:r>
      <w:proofErr w:type="spellStart"/>
      <w:r>
        <w:t>apparatu</w:t>
      </w:r>
      <w:proofErr w:type="spellEnd"/>
      <w:r>
        <w:t xml:space="preserve">, </w:t>
      </w:r>
      <w:proofErr w:type="spellStart"/>
      <w:r>
        <w:t>necnon</w:t>
      </w:r>
      <w:proofErr w:type="spellEnd"/>
      <w:r>
        <w:t xml:space="preserve"> </w:t>
      </w:r>
      <w:proofErr w:type="spellStart"/>
      <w:r>
        <w:t>novo</w:t>
      </w:r>
      <w:proofErr w:type="spellEnd"/>
      <w:r>
        <w:t xml:space="preserve"> modo, &amp; </w:t>
      </w:r>
      <w:proofErr w:type="spellStart"/>
      <w:r>
        <w:t>ratione</w:t>
      </w:r>
      <w:proofErr w:type="spellEnd"/>
      <w:r>
        <w:t xml:space="preserve"> </w:t>
      </w:r>
      <w:proofErr w:type="spellStart"/>
      <w:r>
        <w:t>applicantur</w:t>
      </w:r>
      <w:proofErr w:type="spellEnd"/>
      <w:r>
        <w:t xml:space="preserve">. 2 Bde.. Amsterdam: Jo. Jansson &amp; El. </w:t>
      </w:r>
      <w:proofErr w:type="spellStart"/>
      <w:r>
        <w:t>Weyerstraten</w:t>
      </w:r>
      <w:proofErr w:type="spellEnd"/>
      <w:r>
        <w:t xml:space="preserve"> 1665</w:t>
      </w:r>
    </w:p>
    <w:p w14:paraId="54EA5927" w14:textId="77777777" w:rsidR="00253191" w:rsidRDefault="00253191" w:rsidP="005E7046">
      <w:pPr>
        <w:rPr>
          <w:rFonts w:cs="Arial"/>
        </w:rPr>
      </w:pPr>
    </w:p>
    <w:p w14:paraId="3D6AFE17" w14:textId="77777777" w:rsidR="00B5472F" w:rsidRDefault="00B5472F" w:rsidP="005E7046">
      <w:pPr>
        <w:rPr>
          <w:rFonts w:cs="Arial"/>
        </w:rPr>
      </w:pPr>
      <w:r w:rsidRPr="00B5472F">
        <w:rPr>
          <w:rFonts w:cs="Arial"/>
        </w:rPr>
        <w:t>K</w:t>
      </w:r>
      <w:r>
        <w:rPr>
          <w:rFonts w:cs="Arial"/>
        </w:rPr>
        <w:t>IRCHER,</w:t>
      </w:r>
      <w:r w:rsidRPr="00B5472F">
        <w:rPr>
          <w:rFonts w:cs="Arial"/>
        </w:rPr>
        <w:t xml:space="preserve"> </w:t>
      </w:r>
      <w:r>
        <w:rPr>
          <w:rFonts w:cs="Arial"/>
        </w:rPr>
        <w:t>Athanasius:</w:t>
      </w:r>
      <w:r w:rsidRPr="00B5472F">
        <w:rPr>
          <w:rFonts w:cs="Arial"/>
        </w:rPr>
        <w:t xml:space="preserve"> Neue Hall= und Thon=Kunst/ Oder Mechanische </w:t>
      </w:r>
      <w:proofErr w:type="spellStart"/>
      <w:r w:rsidRPr="00B5472F">
        <w:rPr>
          <w:rFonts w:cs="Arial"/>
        </w:rPr>
        <w:t>Gehaim</w:t>
      </w:r>
      <w:proofErr w:type="spellEnd"/>
      <w:r w:rsidRPr="00B5472F">
        <w:rPr>
          <w:rFonts w:cs="Arial"/>
        </w:rPr>
        <w:t>=Verbindung der Kunst und Natur/ durch Stimme und Hall=</w:t>
      </w:r>
      <w:proofErr w:type="spellStart"/>
      <w:r w:rsidRPr="00B5472F">
        <w:rPr>
          <w:rFonts w:cs="Arial"/>
        </w:rPr>
        <w:t>Wissenschafft</w:t>
      </w:r>
      <w:proofErr w:type="spellEnd"/>
      <w:r w:rsidRPr="00B5472F">
        <w:rPr>
          <w:rFonts w:cs="Arial"/>
        </w:rPr>
        <w:t xml:space="preserve"> </w:t>
      </w:r>
      <w:proofErr w:type="spellStart"/>
      <w:r w:rsidRPr="00B5472F">
        <w:rPr>
          <w:rFonts w:cs="Arial"/>
        </w:rPr>
        <w:t>gestifftet</w:t>
      </w:r>
      <w:proofErr w:type="spellEnd"/>
      <w:r w:rsidRPr="00B5472F">
        <w:rPr>
          <w:rFonts w:cs="Arial"/>
        </w:rPr>
        <w:t xml:space="preserve">/ Worin </w:t>
      </w:r>
      <w:proofErr w:type="spellStart"/>
      <w:r w:rsidRPr="00B5472F">
        <w:rPr>
          <w:rFonts w:cs="Arial"/>
        </w:rPr>
        <w:t>ingemein</w:t>
      </w:r>
      <w:proofErr w:type="spellEnd"/>
      <w:r w:rsidRPr="00B5472F">
        <w:rPr>
          <w:rFonts w:cs="Arial"/>
        </w:rPr>
        <w:t xml:space="preserve"> der </w:t>
      </w:r>
      <w:proofErr w:type="spellStart"/>
      <w:r w:rsidRPr="00B5472F">
        <w:rPr>
          <w:rFonts w:cs="Arial"/>
        </w:rPr>
        <w:t>Stimm</w:t>
      </w:r>
      <w:proofErr w:type="spellEnd"/>
      <w:r w:rsidRPr="00B5472F">
        <w:rPr>
          <w:rFonts w:cs="Arial"/>
        </w:rPr>
        <w:t>/ Thons/ Hall= und Schalles Natur/ Eigenschafft/ Krafft und Wunder=</w:t>
      </w:r>
      <w:proofErr w:type="spellStart"/>
      <w:r w:rsidRPr="00B5472F">
        <w:rPr>
          <w:rFonts w:cs="Arial"/>
        </w:rPr>
        <w:t>Würckung</w:t>
      </w:r>
      <w:proofErr w:type="spellEnd"/>
      <w:r w:rsidRPr="00B5472F">
        <w:rPr>
          <w:rFonts w:cs="Arial"/>
        </w:rPr>
        <w:t>/ auch deren geheime Ursachen/ mit vielen neuen und ungemeinen Kunst=</w:t>
      </w:r>
      <w:proofErr w:type="spellStart"/>
      <w:r w:rsidRPr="00B5472F">
        <w:rPr>
          <w:rFonts w:cs="Arial"/>
        </w:rPr>
        <w:t>Wercken</w:t>
      </w:r>
      <w:proofErr w:type="spellEnd"/>
      <w:r w:rsidRPr="00B5472F">
        <w:rPr>
          <w:rFonts w:cs="Arial"/>
        </w:rPr>
        <w:t xml:space="preserve"> und Proben </w:t>
      </w:r>
      <w:proofErr w:type="spellStart"/>
      <w:r w:rsidRPr="00B5472F">
        <w:rPr>
          <w:rFonts w:cs="Arial"/>
        </w:rPr>
        <w:t>vorgestellet</w:t>
      </w:r>
      <w:proofErr w:type="spellEnd"/>
      <w:r w:rsidRPr="00B5472F">
        <w:rPr>
          <w:rFonts w:cs="Arial"/>
        </w:rPr>
        <w:t xml:space="preserve"> werden. Ingleichen wie die Sprach= und Behör-</w:t>
      </w:r>
      <w:proofErr w:type="spellStart"/>
      <w:r w:rsidRPr="00B5472F">
        <w:rPr>
          <w:rFonts w:cs="Arial"/>
        </w:rPr>
        <w:t>Instrumenta</w:t>
      </w:r>
      <w:proofErr w:type="spellEnd"/>
      <w:r w:rsidRPr="00B5472F">
        <w:rPr>
          <w:rFonts w:cs="Arial"/>
        </w:rPr>
        <w:t xml:space="preserve">, </w:t>
      </w:r>
      <w:proofErr w:type="spellStart"/>
      <w:r w:rsidRPr="00B5472F">
        <w:rPr>
          <w:rFonts w:cs="Arial"/>
        </w:rPr>
        <w:t>Machinen</w:t>
      </w:r>
      <w:proofErr w:type="spellEnd"/>
      <w:r w:rsidRPr="00B5472F">
        <w:rPr>
          <w:rFonts w:cs="Arial"/>
        </w:rPr>
        <w:t xml:space="preserve"> und Kunst=</w:t>
      </w:r>
      <w:proofErr w:type="spellStart"/>
      <w:r w:rsidRPr="00B5472F">
        <w:rPr>
          <w:rFonts w:cs="Arial"/>
        </w:rPr>
        <w:t>Wercke</w:t>
      </w:r>
      <w:proofErr w:type="spellEnd"/>
      <w:r w:rsidRPr="00B5472F">
        <w:rPr>
          <w:rFonts w:cs="Arial"/>
        </w:rPr>
        <w:t xml:space="preserve">/ vorbildender Natur/ zur Nachahmung/ </w:t>
      </w:r>
      <w:proofErr w:type="spellStart"/>
      <w:r w:rsidRPr="00B5472F">
        <w:rPr>
          <w:rFonts w:cs="Arial"/>
        </w:rPr>
        <w:t>so wohl</w:t>
      </w:r>
      <w:proofErr w:type="spellEnd"/>
      <w:r w:rsidRPr="00B5472F">
        <w:rPr>
          <w:rFonts w:cs="Arial"/>
        </w:rPr>
        <w:t xml:space="preserve"> die </w:t>
      </w:r>
      <w:proofErr w:type="spellStart"/>
      <w:r w:rsidRPr="00B5472F">
        <w:rPr>
          <w:rFonts w:cs="Arial"/>
        </w:rPr>
        <w:t>Stimm</w:t>
      </w:r>
      <w:proofErr w:type="spellEnd"/>
      <w:r w:rsidRPr="00B5472F">
        <w:rPr>
          <w:rFonts w:cs="Arial"/>
        </w:rPr>
        <w:t xml:space="preserve">/ Hall= und Schall an weitentlegene Ort zu führen/ als auch in abgesonderten </w:t>
      </w:r>
      <w:proofErr w:type="spellStart"/>
      <w:r w:rsidRPr="00B5472F">
        <w:rPr>
          <w:rFonts w:cs="Arial"/>
        </w:rPr>
        <w:t>Gehaim</w:t>
      </w:r>
      <w:proofErr w:type="spellEnd"/>
      <w:r w:rsidRPr="00B5472F">
        <w:rPr>
          <w:rFonts w:cs="Arial"/>
        </w:rPr>
        <w:t xml:space="preserve">=Zimmern/ auf kunstverborgene Weise/ </w:t>
      </w:r>
      <w:proofErr w:type="spellStart"/>
      <w:r w:rsidRPr="00B5472F">
        <w:rPr>
          <w:rFonts w:cs="Arial"/>
        </w:rPr>
        <w:t>vertreülich</w:t>
      </w:r>
      <w:proofErr w:type="spellEnd"/>
      <w:r w:rsidRPr="00B5472F">
        <w:rPr>
          <w:rFonts w:cs="Arial"/>
        </w:rPr>
        <w:t xml:space="preserve"> und </w:t>
      </w:r>
      <w:proofErr w:type="spellStart"/>
      <w:r w:rsidRPr="00B5472F">
        <w:rPr>
          <w:rFonts w:cs="Arial"/>
        </w:rPr>
        <w:t>ungefahr</w:t>
      </w:r>
      <w:proofErr w:type="spellEnd"/>
      <w:r w:rsidRPr="00B5472F">
        <w:rPr>
          <w:rFonts w:cs="Arial"/>
        </w:rPr>
        <w:t xml:space="preserve"> sich mit einander zu unterreden sollen verfertigt werden. Endlich wie solche schöne Erfindung zu Kriegs=Zeiten </w:t>
      </w:r>
      <w:proofErr w:type="spellStart"/>
      <w:r w:rsidRPr="00B5472F">
        <w:rPr>
          <w:rFonts w:cs="Arial"/>
        </w:rPr>
        <w:t>nutzlichen</w:t>
      </w:r>
      <w:proofErr w:type="spellEnd"/>
      <w:r w:rsidRPr="00B5472F">
        <w:rPr>
          <w:rFonts w:cs="Arial"/>
        </w:rPr>
        <w:t xml:space="preserve"> könne angebracht und gebrauchet werden. In unsere </w:t>
      </w:r>
      <w:proofErr w:type="spellStart"/>
      <w:r w:rsidRPr="00B5472F">
        <w:rPr>
          <w:rFonts w:cs="Arial"/>
        </w:rPr>
        <w:t>Teütsche</w:t>
      </w:r>
      <w:proofErr w:type="spellEnd"/>
      <w:r w:rsidRPr="00B5472F">
        <w:rPr>
          <w:rFonts w:cs="Arial"/>
        </w:rPr>
        <w:t xml:space="preserve"> Mutter=Sprach übersetzet</w:t>
      </w:r>
      <w:r>
        <w:rPr>
          <w:rFonts w:cs="Arial"/>
        </w:rPr>
        <w:t xml:space="preserve"> von </w:t>
      </w:r>
      <w:proofErr w:type="spellStart"/>
      <w:r>
        <w:rPr>
          <w:rFonts w:cs="Arial"/>
        </w:rPr>
        <w:t>Agatho</w:t>
      </w:r>
      <w:proofErr w:type="spellEnd"/>
      <w:r>
        <w:rPr>
          <w:rFonts w:cs="Arial"/>
        </w:rPr>
        <w:t xml:space="preserve"> </w:t>
      </w:r>
      <w:proofErr w:type="spellStart"/>
      <w:r>
        <w:rPr>
          <w:rFonts w:cs="Arial"/>
        </w:rPr>
        <w:t>Carione</w:t>
      </w:r>
      <w:proofErr w:type="spellEnd"/>
      <w:r>
        <w:rPr>
          <w:rFonts w:cs="Arial"/>
        </w:rPr>
        <w:t>. Nördlingen;</w:t>
      </w:r>
      <w:r w:rsidRPr="00B5472F">
        <w:rPr>
          <w:rFonts w:cs="Arial"/>
        </w:rPr>
        <w:t xml:space="preserve"> Schultes</w:t>
      </w:r>
      <w:r>
        <w:rPr>
          <w:rFonts w:cs="Arial"/>
        </w:rPr>
        <w:t xml:space="preserve"> 1684</w:t>
      </w:r>
      <w:r w:rsidR="007B7A51">
        <w:rPr>
          <w:rFonts w:cs="Arial"/>
        </w:rPr>
        <w:t xml:space="preserve"> (</w:t>
      </w:r>
      <w:proofErr w:type="spellStart"/>
      <w:r w:rsidR="007B7A51">
        <w:rPr>
          <w:rFonts w:cs="Arial"/>
        </w:rPr>
        <w:t>Repr</w:t>
      </w:r>
      <w:proofErr w:type="spellEnd"/>
      <w:r w:rsidR="007B7A51">
        <w:rPr>
          <w:rFonts w:cs="Arial"/>
        </w:rPr>
        <w:t xml:space="preserve">. der </w:t>
      </w:r>
      <w:proofErr w:type="spellStart"/>
      <w:r w:rsidR="007B7A51">
        <w:rPr>
          <w:rFonts w:cs="Arial"/>
        </w:rPr>
        <w:t>Ausg</w:t>
      </w:r>
      <w:proofErr w:type="spellEnd"/>
      <w:r w:rsidR="007B7A51">
        <w:rPr>
          <w:rFonts w:cs="Arial"/>
        </w:rPr>
        <w:t>. 1684 nach dem Ex. der HAB: Hannover: Schäfer 1983)</w:t>
      </w:r>
    </w:p>
    <w:p w14:paraId="4CA298CA" w14:textId="77777777" w:rsidR="004E18B3" w:rsidRPr="008356D5" w:rsidRDefault="004E18B3" w:rsidP="004E18B3">
      <w:pPr>
        <w:rPr>
          <w:rFonts w:cs="Arial"/>
          <w:color w:val="000000"/>
          <w:lang w:val="de-AT"/>
        </w:rPr>
      </w:pPr>
    </w:p>
    <w:p w14:paraId="14CC4E75" w14:textId="77777777" w:rsidR="00175255" w:rsidRPr="00175255" w:rsidRDefault="00175255" w:rsidP="00175255">
      <w:pPr>
        <w:rPr>
          <w:lang w:val="fr-FR"/>
        </w:rPr>
      </w:pPr>
      <w:r w:rsidRPr="007666EF">
        <w:rPr>
          <w:rFonts w:cs="Arial"/>
          <w:lang w:val="de-AT"/>
        </w:rPr>
        <w:t xml:space="preserve">KIRCHER, Athanasius: </w:t>
      </w:r>
      <w:proofErr w:type="spellStart"/>
      <w:r w:rsidRPr="007666EF">
        <w:rPr>
          <w:lang w:val="de-AT"/>
        </w:rPr>
        <w:t>Oedipus</w:t>
      </w:r>
      <w:proofErr w:type="spellEnd"/>
      <w:r w:rsidRPr="007666EF">
        <w:rPr>
          <w:lang w:val="de-AT"/>
        </w:rPr>
        <w:t xml:space="preserve"> </w:t>
      </w:r>
      <w:proofErr w:type="spellStart"/>
      <w:r w:rsidRPr="007666EF">
        <w:rPr>
          <w:lang w:val="de-AT"/>
        </w:rPr>
        <w:t>aegyptiacus</w:t>
      </w:r>
      <w:proofErr w:type="spellEnd"/>
      <w:r w:rsidRPr="007666EF">
        <w:rPr>
          <w:lang w:val="de-AT"/>
        </w:rPr>
        <w:t xml:space="preserve">. Hoc </w:t>
      </w:r>
      <w:proofErr w:type="spellStart"/>
      <w:r w:rsidRPr="007666EF">
        <w:rPr>
          <w:lang w:val="de-AT"/>
        </w:rPr>
        <w:t>est</w:t>
      </w:r>
      <w:proofErr w:type="spellEnd"/>
      <w:r w:rsidRPr="007666EF">
        <w:rPr>
          <w:lang w:val="de-AT"/>
        </w:rPr>
        <w:t xml:space="preserve"> Universalis </w:t>
      </w:r>
      <w:proofErr w:type="spellStart"/>
      <w:r w:rsidRPr="007666EF">
        <w:rPr>
          <w:lang w:val="de-AT"/>
        </w:rPr>
        <w:t>Hieroglyphicae</w:t>
      </w:r>
      <w:proofErr w:type="spellEnd"/>
      <w:r w:rsidRPr="007666EF">
        <w:rPr>
          <w:lang w:val="de-AT"/>
        </w:rPr>
        <w:t xml:space="preserve"> </w:t>
      </w:r>
      <w:proofErr w:type="spellStart"/>
      <w:r w:rsidRPr="007666EF">
        <w:rPr>
          <w:lang w:val="de-AT"/>
        </w:rPr>
        <w:t>Veterum</w:t>
      </w:r>
      <w:proofErr w:type="spellEnd"/>
      <w:r w:rsidRPr="007666EF">
        <w:rPr>
          <w:lang w:val="de-AT"/>
        </w:rPr>
        <w:t xml:space="preserve"> </w:t>
      </w:r>
      <w:proofErr w:type="spellStart"/>
      <w:r w:rsidRPr="007666EF">
        <w:rPr>
          <w:lang w:val="de-AT"/>
        </w:rPr>
        <w:t>Doctrinae</w:t>
      </w:r>
      <w:proofErr w:type="spellEnd"/>
      <w:r w:rsidRPr="007666EF">
        <w:rPr>
          <w:lang w:val="de-AT"/>
        </w:rPr>
        <w:t xml:space="preserve"> </w:t>
      </w:r>
      <w:proofErr w:type="spellStart"/>
      <w:r w:rsidRPr="007666EF">
        <w:rPr>
          <w:lang w:val="de-AT"/>
        </w:rPr>
        <w:t>temporum</w:t>
      </w:r>
      <w:proofErr w:type="spellEnd"/>
      <w:r w:rsidRPr="007666EF">
        <w:rPr>
          <w:lang w:val="de-AT"/>
        </w:rPr>
        <w:t xml:space="preserve"> iniuria </w:t>
      </w:r>
      <w:proofErr w:type="spellStart"/>
      <w:r w:rsidRPr="007666EF">
        <w:rPr>
          <w:lang w:val="de-AT"/>
        </w:rPr>
        <w:t>abolitae</w:t>
      </w:r>
      <w:proofErr w:type="spellEnd"/>
      <w:r w:rsidRPr="007666EF">
        <w:rPr>
          <w:lang w:val="de-AT"/>
        </w:rPr>
        <w:t xml:space="preserve"> </w:t>
      </w:r>
      <w:proofErr w:type="spellStart"/>
      <w:r w:rsidRPr="007666EF">
        <w:rPr>
          <w:lang w:val="de-AT"/>
        </w:rPr>
        <w:t>Instauratio</w:t>
      </w:r>
      <w:proofErr w:type="spellEnd"/>
      <w:r w:rsidRPr="007666EF">
        <w:rPr>
          <w:lang w:val="de-AT"/>
        </w:rPr>
        <w:t xml:space="preserve">. </w:t>
      </w:r>
      <w:r w:rsidRPr="00175255">
        <w:rPr>
          <w:lang w:val="fr-FR"/>
        </w:rPr>
        <w:t xml:space="preserve">Opus ex omni </w:t>
      </w:r>
      <w:proofErr w:type="spellStart"/>
      <w:r w:rsidRPr="00175255">
        <w:rPr>
          <w:lang w:val="fr-FR"/>
        </w:rPr>
        <w:t>Orientalium</w:t>
      </w:r>
      <w:proofErr w:type="spellEnd"/>
      <w:r w:rsidRPr="00175255">
        <w:rPr>
          <w:lang w:val="fr-FR"/>
        </w:rPr>
        <w:t xml:space="preserve"> doctrina &amp; </w:t>
      </w:r>
      <w:proofErr w:type="spellStart"/>
      <w:r w:rsidRPr="00175255">
        <w:rPr>
          <w:lang w:val="fr-FR"/>
        </w:rPr>
        <w:t>sapientia</w:t>
      </w:r>
      <w:proofErr w:type="spellEnd"/>
      <w:r w:rsidRPr="00175255">
        <w:rPr>
          <w:lang w:val="fr-FR"/>
        </w:rPr>
        <w:t xml:space="preserve"> </w:t>
      </w:r>
      <w:proofErr w:type="spellStart"/>
      <w:r w:rsidRPr="00175255">
        <w:rPr>
          <w:lang w:val="fr-FR"/>
        </w:rPr>
        <w:t>conditum</w:t>
      </w:r>
      <w:proofErr w:type="spellEnd"/>
      <w:r w:rsidRPr="00175255">
        <w:rPr>
          <w:lang w:val="fr-FR"/>
        </w:rPr>
        <w:t xml:space="preserve">, nec non </w:t>
      </w:r>
      <w:proofErr w:type="spellStart"/>
      <w:r w:rsidRPr="00175255">
        <w:rPr>
          <w:lang w:val="fr-FR"/>
        </w:rPr>
        <w:t>viginti</w:t>
      </w:r>
      <w:proofErr w:type="spellEnd"/>
      <w:r w:rsidRPr="00175255">
        <w:rPr>
          <w:lang w:val="fr-FR"/>
        </w:rPr>
        <w:t xml:space="preserve"> </w:t>
      </w:r>
      <w:proofErr w:type="spellStart"/>
      <w:r w:rsidRPr="00175255">
        <w:rPr>
          <w:lang w:val="fr-FR"/>
        </w:rPr>
        <w:t>diversarum</w:t>
      </w:r>
      <w:proofErr w:type="spellEnd"/>
      <w:r w:rsidRPr="00175255">
        <w:rPr>
          <w:lang w:val="fr-FR"/>
        </w:rPr>
        <w:t xml:space="preserve"> </w:t>
      </w:r>
      <w:proofErr w:type="spellStart"/>
      <w:r w:rsidRPr="00175255">
        <w:rPr>
          <w:lang w:val="fr-FR"/>
        </w:rPr>
        <w:t>linguarum</w:t>
      </w:r>
      <w:proofErr w:type="spellEnd"/>
      <w:r w:rsidRPr="00175255">
        <w:rPr>
          <w:lang w:val="fr-FR"/>
        </w:rPr>
        <w:t xml:space="preserve"> </w:t>
      </w:r>
      <w:proofErr w:type="spellStart"/>
      <w:r w:rsidRPr="00175255">
        <w:rPr>
          <w:lang w:val="fr-FR"/>
        </w:rPr>
        <w:t>authoritate</w:t>
      </w:r>
      <w:proofErr w:type="spellEnd"/>
      <w:r w:rsidRPr="00175255">
        <w:rPr>
          <w:lang w:val="fr-FR"/>
        </w:rPr>
        <w:t xml:space="preserve"> </w:t>
      </w:r>
      <w:proofErr w:type="spellStart"/>
      <w:r w:rsidRPr="00175255">
        <w:rPr>
          <w:lang w:val="fr-FR"/>
        </w:rPr>
        <w:t>stabilitum</w:t>
      </w:r>
      <w:proofErr w:type="spellEnd"/>
      <w:r w:rsidRPr="00175255">
        <w:rPr>
          <w:lang w:val="fr-FR"/>
        </w:rPr>
        <w:t xml:space="preserve">. </w:t>
      </w:r>
      <w:r>
        <w:rPr>
          <w:lang w:val="fr-FR"/>
        </w:rPr>
        <w:t>3 Tomi</w:t>
      </w:r>
      <w:r w:rsidRPr="00175255">
        <w:rPr>
          <w:lang w:val="fr-FR"/>
        </w:rPr>
        <w:t xml:space="preserve"> </w:t>
      </w:r>
      <w:proofErr w:type="spellStart"/>
      <w:r w:rsidRPr="00175255">
        <w:rPr>
          <w:lang w:val="fr-FR"/>
        </w:rPr>
        <w:t>in</w:t>
      </w:r>
      <w:proofErr w:type="spellEnd"/>
      <w:r w:rsidRPr="00175255">
        <w:rPr>
          <w:lang w:val="fr-FR"/>
        </w:rPr>
        <w:t xml:space="preserve"> 4 </w:t>
      </w:r>
      <w:proofErr w:type="spellStart"/>
      <w:r w:rsidRPr="00175255">
        <w:rPr>
          <w:lang w:val="fr-FR"/>
        </w:rPr>
        <w:t>Bänden</w:t>
      </w:r>
      <w:proofErr w:type="spellEnd"/>
      <w:r w:rsidRPr="00175255">
        <w:rPr>
          <w:lang w:val="fr-FR"/>
        </w:rPr>
        <w:t xml:space="preserve">. T. I: </w:t>
      </w:r>
      <w:proofErr w:type="spellStart"/>
      <w:r w:rsidRPr="00175255">
        <w:rPr>
          <w:lang w:val="fr-FR"/>
        </w:rPr>
        <w:t>Templum</w:t>
      </w:r>
      <w:proofErr w:type="spellEnd"/>
      <w:r w:rsidRPr="00175255">
        <w:rPr>
          <w:lang w:val="fr-FR"/>
        </w:rPr>
        <w:t xml:space="preserve"> </w:t>
      </w:r>
      <w:proofErr w:type="spellStart"/>
      <w:r w:rsidRPr="00175255">
        <w:rPr>
          <w:lang w:val="fr-FR"/>
        </w:rPr>
        <w:t>Isaiacum</w:t>
      </w:r>
      <w:proofErr w:type="spellEnd"/>
      <w:r>
        <w:rPr>
          <w:lang w:val="fr-FR"/>
        </w:rPr>
        <w:t xml:space="preserve">, T. </w:t>
      </w:r>
      <w:r w:rsidRPr="00175255">
        <w:rPr>
          <w:lang w:val="fr-FR"/>
        </w:rPr>
        <w:t xml:space="preserve">II, P. Pr.: Gymnasium </w:t>
      </w:r>
      <w:proofErr w:type="spellStart"/>
      <w:r w:rsidRPr="00175255">
        <w:rPr>
          <w:lang w:val="fr-FR"/>
        </w:rPr>
        <w:t>sive</w:t>
      </w:r>
      <w:proofErr w:type="spellEnd"/>
      <w:r w:rsidRPr="00175255">
        <w:rPr>
          <w:lang w:val="fr-FR"/>
        </w:rPr>
        <w:t xml:space="preserve"> </w:t>
      </w:r>
      <w:proofErr w:type="spellStart"/>
      <w:r w:rsidRPr="00175255">
        <w:rPr>
          <w:lang w:val="fr-FR"/>
        </w:rPr>
        <w:t>Phrontisterion</w:t>
      </w:r>
      <w:proofErr w:type="spellEnd"/>
      <w:r w:rsidRPr="00175255">
        <w:rPr>
          <w:lang w:val="fr-FR"/>
        </w:rPr>
        <w:t xml:space="preserve"> </w:t>
      </w:r>
      <w:proofErr w:type="spellStart"/>
      <w:r w:rsidRPr="00175255">
        <w:rPr>
          <w:lang w:val="fr-FR"/>
        </w:rPr>
        <w:t>Hieroglyphicum</w:t>
      </w:r>
      <w:proofErr w:type="spellEnd"/>
      <w:r w:rsidRPr="00175255">
        <w:rPr>
          <w:lang w:val="fr-FR"/>
        </w:rPr>
        <w:t xml:space="preserve"> in </w:t>
      </w:r>
      <w:proofErr w:type="spellStart"/>
      <w:r w:rsidRPr="00175255">
        <w:rPr>
          <w:lang w:val="fr-FR"/>
        </w:rPr>
        <w:t>Duodecim</w:t>
      </w:r>
      <w:proofErr w:type="spellEnd"/>
      <w:r w:rsidRPr="00175255">
        <w:rPr>
          <w:lang w:val="fr-FR"/>
        </w:rPr>
        <w:t xml:space="preserve"> Classes </w:t>
      </w:r>
      <w:proofErr w:type="spellStart"/>
      <w:r w:rsidRPr="00175255">
        <w:rPr>
          <w:lang w:val="fr-FR"/>
        </w:rPr>
        <w:t>distributum</w:t>
      </w:r>
      <w:proofErr w:type="spellEnd"/>
      <w:r w:rsidRPr="00175255">
        <w:rPr>
          <w:lang w:val="fr-FR"/>
        </w:rPr>
        <w:t xml:space="preserve">, In </w:t>
      </w:r>
      <w:proofErr w:type="spellStart"/>
      <w:r w:rsidRPr="00175255">
        <w:rPr>
          <w:lang w:val="fr-FR"/>
        </w:rPr>
        <w:t>Quibus</w:t>
      </w:r>
      <w:proofErr w:type="spellEnd"/>
      <w:r w:rsidRPr="00175255">
        <w:rPr>
          <w:lang w:val="fr-FR"/>
        </w:rPr>
        <w:t xml:space="preserve"> </w:t>
      </w:r>
      <w:proofErr w:type="spellStart"/>
      <w:r w:rsidRPr="00175255">
        <w:rPr>
          <w:lang w:val="fr-FR"/>
        </w:rPr>
        <w:t>Encyclopaedia</w:t>
      </w:r>
      <w:proofErr w:type="spellEnd"/>
      <w:r w:rsidRPr="00175255">
        <w:rPr>
          <w:lang w:val="fr-FR"/>
        </w:rPr>
        <w:t xml:space="preserve"> </w:t>
      </w:r>
      <w:proofErr w:type="spellStart"/>
      <w:r w:rsidRPr="00175255">
        <w:rPr>
          <w:lang w:val="fr-FR"/>
        </w:rPr>
        <w:t>Aegyptiorum</w:t>
      </w:r>
      <w:proofErr w:type="spellEnd"/>
      <w:r w:rsidRPr="00175255">
        <w:rPr>
          <w:lang w:val="fr-FR"/>
        </w:rPr>
        <w:t xml:space="preserve">, id est, </w:t>
      </w:r>
      <w:proofErr w:type="spellStart"/>
      <w:r w:rsidRPr="00175255">
        <w:rPr>
          <w:lang w:val="fr-FR"/>
        </w:rPr>
        <w:t>Veterum</w:t>
      </w:r>
      <w:proofErr w:type="spellEnd"/>
      <w:r w:rsidRPr="00175255">
        <w:rPr>
          <w:lang w:val="fr-FR"/>
        </w:rPr>
        <w:t xml:space="preserve"> </w:t>
      </w:r>
      <w:proofErr w:type="spellStart"/>
      <w:r w:rsidRPr="00175255">
        <w:rPr>
          <w:lang w:val="fr-FR"/>
        </w:rPr>
        <w:t>Hebraeorum</w:t>
      </w:r>
      <w:proofErr w:type="spellEnd"/>
      <w:r w:rsidRPr="00175255">
        <w:rPr>
          <w:lang w:val="fr-FR"/>
        </w:rPr>
        <w:t xml:space="preserve">, </w:t>
      </w:r>
      <w:proofErr w:type="spellStart"/>
      <w:r w:rsidRPr="00175255">
        <w:rPr>
          <w:lang w:val="fr-FR"/>
        </w:rPr>
        <w:t>Chaldaeorum</w:t>
      </w:r>
      <w:proofErr w:type="spellEnd"/>
      <w:r w:rsidRPr="00175255">
        <w:rPr>
          <w:lang w:val="fr-FR"/>
        </w:rPr>
        <w:t xml:space="preserve">, </w:t>
      </w:r>
      <w:proofErr w:type="spellStart"/>
      <w:r w:rsidRPr="00175255">
        <w:rPr>
          <w:lang w:val="fr-FR"/>
        </w:rPr>
        <w:t>Aegyptiorum</w:t>
      </w:r>
      <w:proofErr w:type="spellEnd"/>
      <w:r w:rsidRPr="00175255">
        <w:rPr>
          <w:lang w:val="fr-FR"/>
        </w:rPr>
        <w:t xml:space="preserve">, Graecorum, </w:t>
      </w:r>
      <w:proofErr w:type="spellStart"/>
      <w:r w:rsidRPr="00175255">
        <w:rPr>
          <w:lang w:val="fr-FR"/>
        </w:rPr>
        <w:t>coeterorumque</w:t>
      </w:r>
      <w:proofErr w:type="spellEnd"/>
      <w:r w:rsidRPr="00175255">
        <w:rPr>
          <w:lang w:val="fr-FR"/>
        </w:rPr>
        <w:t xml:space="preserve"> </w:t>
      </w:r>
      <w:proofErr w:type="spellStart"/>
      <w:r w:rsidRPr="00175255">
        <w:rPr>
          <w:lang w:val="fr-FR"/>
        </w:rPr>
        <w:t>Orientalium</w:t>
      </w:r>
      <w:proofErr w:type="spellEnd"/>
      <w:r w:rsidRPr="00175255">
        <w:rPr>
          <w:lang w:val="fr-FR"/>
        </w:rPr>
        <w:t xml:space="preserve"> </w:t>
      </w:r>
      <w:proofErr w:type="spellStart"/>
      <w:r w:rsidRPr="00175255">
        <w:rPr>
          <w:lang w:val="fr-FR"/>
        </w:rPr>
        <w:t>recondita</w:t>
      </w:r>
      <w:proofErr w:type="spellEnd"/>
      <w:r w:rsidRPr="00175255">
        <w:rPr>
          <w:lang w:val="fr-FR"/>
        </w:rPr>
        <w:t xml:space="preserve"> </w:t>
      </w:r>
      <w:proofErr w:type="spellStart"/>
      <w:r w:rsidRPr="00175255">
        <w:rPr>
          <w:lang w:val="fr-FR"/>
        </w:rPr>
        <w:t>sapientia</w:t>
      </w:r>
      <w:proofErr w:type="spellEnd"/>
      <w:r w:rsidRPr="00175255">
        <w:rPr>
          <w:lang w:val="fr-FR"/>
        </w:rPr>
        <w:t xml:space="preserve">, </w:t>
      </w:r>
      <w:proofErr w:type="spellStart"/>
      <w:r w:rsidRPr="00175255">
        <w:rPr>
          <w:lang w:val="fr-FR"/>
        </w:rPr>
        <w:t>hucusque</w:t>
      </w:r>
      <w:proofErr w:type="spellEnd"/>
      <w:r w:rsidRPr="00175255">
        <w:rPr>
          <w:lang w:val="fr-FR"/>
        </w:rPr>
        <w:t xml:space="preserve"> </w:t>
      </w:r>
      <w:proofErr w:type="spellStart"/>
      <w:r w:rsidRPr="00175255">
        <w:rPr>
          <w:lang w:val="fr-FR"/>
        </w:rPr>
        <w:t>temporum</w:t>
      </w:r>
      <w:proofErr w:type="spellEnd"/>
      <w:r w:rsidRPr="00175255">
        <w:rPr>
          <w:lang w:val="fr-FR"/>
        </w:rPr>
        <w:t xml:space="preserve"> </w:t>
      </w:r>
      <w:proofErr w:type="spellStart"/>
      <w:r w:rsidRPr="00175255">
        <w:rPr>
          <w:lang w:val="fr-FR"/>
        </w:rPr>
        <w:t>iniuria</w:t>
      </w:r>
      <w:proofErr w:type="spellEnd"/>
      <w:r w:rsidRPr="00175255">
        <w:rPr>
          <w:lang w:val="fr-FR"/>
        </w:rPr>
        <w:t xml:space="preserve"> </w:t>
      </w:r>
      <w:proofErr w:type="spellStart"/>
      <w:r w:rsidRPr="00175255">
        <w:rPr>
          <w:lang w:val="fr-FR"/>
        </w:rPr>
        <w:t>perdita</w:t>
      </w:r>
      <w:proofErr w:type="spellEnd"/>
      <w:r w:rsidRPr="00175255">
        <w:rPr>
          <w:lang w:val="fr-FR"/>
        </w:rPr>
        <w:t xml:space="preserve">, per </w:t>
      </w:r>
      <w:proofErr w:type="spellStart"/>
      <w:r w:rsidRPr="00175255">
        <w:rPr>
          <w:lang w:val="fr-FR"/>
        </w:rPr>
        <w:t>artificiosum</w:t>
      </w:r>
      <w:proofErr w:type="spellEnd"/>
      <w:r w:rsidRPr="00175255">
        <w:rPr>
          <w:lang w:val="fr-FR"/>
        </w:rPr>
        <w:t xml:space="preserve"> </w:t>
      </w:r>
      <w:proofErr w:type="spellStart"/>
      <w:r w:rsidRPr="00175255">
        <w:rPr>
          <w:lang w:val="fr-FR"/>
        </w:rPr>
        <w:t>sacrarum</w:t>
      </w:r>
      <w:proofErr w:type="spellEnd"/>
      <w:r w:rsidRPr="00175255">
        <w:rPr>
          <w:lang w:val="fr-FR"/>
        </w:rPr>
        <w:t xml:space="preserve"> </w:t>
      </w:r>
      <w:proofErr w:type="spellStart"/>
      <w:r w:rsidRPr="00175255">
        <w:rPr>
          <w:lang w:val="fr-FR"/>
        </w:rPr>
        <w:t>Sculpturarum</w:t>
      </w:r>
      <w:proofErr w:type="spellEnd"/>
      <w:r w:rsidRPr="00175255">
        <w:rPr>
          <w:lang w:val="fr-FR"/>
        </w:rPr>
        <w:t xml:space="preserve"> </w:t>
      </w:r>
      <w:proofErr w:type="spellStart"/>
      <w:r w:rsidRPr="00175255">
        <w:rPr>
          <w:lang w:val="fr-FR"/>
        </w:rPr>
        <w:t>contextum</w:t>
      </w:r>
      <w:proofErr w:type="spellEnd"/>
      <w:r w:rsidRPr="00175255">
        <w:rPr>
          <w:lang w:val="fr-FR"/>
        </w:rPr>
        <w:t xml:space="preserve"> </w:t>
      </w:r>
      <w:proofErr w:type="spellStart"/>
      <w:r w:rsidRPr="00175255">
        <w:rPr>
          <w:lang w:val="fr-FR"/>
        </w:rPr>
        <w:t>demonstrata</w:t>
      </w:r>
      <w:proofErr w:type="spellEnd"/>
      <w:r w:rsidRPr="00175255">
        <w:rPr>
          <w:lang w:val="fr-FR"/>
        </w:rPr>
        <w:t xml:space="preserve">, </w:t>
      </w:r>
      <w:proofErr w:type="spellStart"/>
      <w:r w:rsidRPr="00175255">
        <w:rPr>
          <w:lang w:val="fr-FR"/>
        </w:rPr>
        <w:t>instauratur</w:t>
      </w:r>
      <w:proofErr w:type="spellEnd"/>
      <w:r w:rsidRPr="00175255">
        <w:rPr>
          <w:lang w:val="fr-FR"/>
        </w:rPr>
        <w:t xml:space="preserve">. </w:t>
      </w:r>
      <w:r>
        <w:rPr>
          <w:lang w:val="fr-FR"/>
        </w:rPr>
        <w:t xml:space="preserve">Rom: </w:t>
      </w:r>
      <w:proofErr w:type="spellStart"/>
      <w:r>
        <w:rPr>
          <w:lang w:val="fr-FR"/>
        </w:rPr>
        <w:t>Typogr</w:t>
      </w:r>
      <w:proofErr w:type="spellEnd"/>
      <w:r>
        <w:rPr>
          <w:lang w:val="fr-FR"/>
        </w:rPr>
        <w:t xml:space="preserve">. </w:t>
      </w:r>
      <w:proofErr w:type="spellStart"/>
      <w:r>
        <w:rPr>
          <w:lang w:val="fr-FR"/>
        </w:rPr>
        <w:t>Mascardus</w:t>
      </w:r>
      <w:proofErr w:type="spellEnd"/>
      <w:r>
        <w:rPr>
          <w:lang w:val="fr-FR"/>
        </w:rPr>
        <w:t xml:space="preserve"> 1652 (T. 1), 1653 (T. 2,1 u. 2,2) u. 1654 (T. 3)</w:t>
      </w:r>
    </w:p>
    <w:p w14:paraId="7CEAA682" w14:textId="77777777" w:rsidR="00175255" w:rsidRPr="00175255" w:rsidRDefault="00175255" w:rsidP="004E18B3">
      <w:pPr>
        <w:rPr>
          <w:rFonts w:cs="Arial"/>
          <w:color w:val="000000"/>
          <w:lang w:val="fr-FR"/>
        </w:rPr>
      </w:pPr>
    </w:p>
    <w:p w14:paraId="5102B86B" w14:textId="77777777" w:rsidR="004E18B3" w:rsidRPr="008356D5" w:rsidRDefault="004E18B3" w:rsidP="004E18B3">
      <w:pPr>
        <w:rPr>
          <w:lang w:val="fr-FR"/>
        </w:rPr>
      </w:pPr>
      <w:r w:rsidRPr="00175255">
        <w:rPr>
          <w:color w:val="000000"/>
          <w:lang w:val="fr-FR"/>
        </w:rPr>
        <w:t xml:space="preserve">KISS, </w:t>
      </w:r>
      <w:proofErr w:type="spellStart"/>
      <w:r w:rsidRPr="00175255">
        <w:rPr>
          <w:color w:val="000000"/>
          <w:lang w:val="fr-FR"/>
        </w:rPr>
        <w:t>Gábor</w:t>
      </w:r>
      <w:proofErr w:type="spellEnd"/>
      <w:r w:rsidR="00DD1A4F" w:rsidRPr="00DD1A4F">
        <w:rPr>
          <w:color w:val="000000"/>
          <w:lang w:val="fr-FR"/>
        </w:rPr>
        <w:t xml:space="preserve"> </w:t>
      </w:r>
      <w:r w:rsidR="00DD1A4F" w:rsidRPr="00175255">
        <w:rPr>
          <w:color w:val="000000"/>
          <w:lang w:val="fr-FR"/>
        </w:rPr>
        <w:t>Farkas</w:t>
      </w:r>
      <w:r w:rsidRPr="00175255">
        <w:rPr>
          <w:color w:val="000000"/>
          <w:lang w:val="fr-FR"/>
        </w:rPr>
        <w:t xml:space="preserve">: „Difficiles </w:t>
      </w:r>
      <w:proofErr w:type="spellStart"/>
      <w:r w:rsidRPr="00175255">
        <w:rPr>
          <w:color w:val="000000"/>
          <w:lang w:val="fr-FR"/>
        </w:rPr>
        <w:t>nugae</w:t>
      </w:r>
      <w:proofErr w:type="spellEnd"/>
      <w:r w:rsidRPr="00175255">
        <w:rPr>
          <w:color w:val="000000"/>
          <w:lang w:val="fr-FR"/>
        </w:rPr>
        <w:t xml:space="preserve">“ - </w:t>
      </w:r>
      <w:proofErr w:type="spellStart"/>
      <w:r w:rsidRPr="00175255">
        <w:rPr>
          <w:lang w:val="fr-FR"/>
        </w:rPr>
        <w:t>Athanasius</w:t>
      </w:r>
      <w:proofErr w:type="spellEnd"/>
      <w:r w:rsidRPr="00175255">
        <w:rPr>
          <w:lang w:val="fr-FR"/>
        </w:rPr>
        <w:t xml:space="preserve"> </w:t>
      </w:r>
      <w:r w:rsidRPr="00DD1A4F">
        <w:rPr>
          <w:lang w:val="fr-FR"/>
        </w:rPr>
        <w:t xml:space="preserve">Kircher </w:t>
      </w:r>
      <w:proofErr w:type="spellStart"/>
      <w:r w:rsidRPr="00DD1A4F">
        <w:rPr>
          <w:lang w:val="fr-FR"/>
        </w:rPr>
        <w:t>magyarországi</w:t>
      </w:r>
      <w:proofErr w:type="spellEnd"/>
      <w:r w:rsidRPr="00DD1A4F">
        <w:rPr>
          <w:lang w:val="fr-FR"/>
        </w:rPr>
        <w:t xml:space="preserve"> </w:t>
      </w:r>
      <w:proofErr w:type="spellStart"/>
      <w:r w:rsidRPr="00DD1A4F">
        <w:rPr>
          <w:lang w:val="fr-FR"/>
        </w:rPr>
        <w:t>kapcsolatai</w:t>
      </w:r>
      <w:proofErr w:type="spellEnd"/>
      <w:r w:rsidRPr="00DD1A4F">
        <w:rPr>
          <w:lang w:val="fr-FR"/>
        </w:rPr>
        <w:t xml:space="preserve"> [</w:t>
      </w:r>
      <w:proofErr w:type="spellStart"/>
      <w:r w:rsidRPr="00DD1A4F">
        <w:rPr>
          <w:lang w:val="fr-FR"/>
        </w:rPr>
        <w:t>Ungarische</w:t>
      </w:r>
      <w:proofErr w:type="spellEnd"/>
      <w:r w:rsidRPr="00DD1A4F">
        <w:rPr>
          <w:lang w:val="fr-FR"/>
        </w:rPr>
        <w:t xml:space="preserve"> (Brief-)</w:t>
      </w:r>
      <w:proofErr w:type="spellStart"/>
      <w:r w:rsidRPr="00DD1A4F">
        <w:rPr>
          <w:lang w:val="fr-FR"/>
        </w:rPr>
        <w:t>Freunde</w:t>
      </w:r>
      <w:proofErr w:type="spellEnd"/>
      <w:r w:rsidRPr="00DD1A4F">
        <w:rPr>
          <w:lang w:val="fr-FR"/>
        </w:rPr>
        <w:t xml:space="preserve"> von </w:t>
      </w:r>
      <w:proofErr w:type="spellStart"/>
      <w:r w:rsidRPr="00DD1A4F">
        <w:rPr>
          <w:lang w:val="fr-FR"/>
        </w:rPr>
        <w:t>Athanasius</w:t>
      </w:r>
      <w:proofErr w:type="spellEnd"/>
      <w:r w:rsidRPr="00DD1A4F">
        <w:rPr>
          <w:lang w:val="fr-FR"/>
        </w:rPr>
        <w:t xml:space="preserve"> Kircher].  </w:t>
      </w:r>
      <w:r w:rsidRPr="008356D5">
        <w:rPr>
          <w:lang w:val="fr-FR"/>
        </w:rPr>
        <w:t xml:space="preserve">In: </w:t>
      </w:r>
      <w:proofErr w:type="spellStart"/>
      <w:r w:rsidRPr="008356D5">
        <w:rPr>
          <w:lang w:val="fr-FR"/>
        </w:rPr>
        <w:t>Irodalomtörténeti</w:t>
      </w:r>
      <w:proofErr w:type="spellEnd"/>
      <w:r w:rsidRPr="008356D5">
        <w:rPr>
          <w:lang w:val="fr-FR"/>
        </w:rPr>
        <w:t xml:space="preserve"> </w:t>
      </w:r>
      <w:proofErr w:type="spellStart"/>
      <w:r w:rsidRPr="008356D5">
        <w:rPr>
          <w:lang w:val="fr-FR"/>
        </w:rPr>
        <w:t>Közlemények</w:t>
      </w:r>
      <w:proofErr w:type="spellEnd"/>
      <w:r w:rsidRPr="008356D5">
        <w:rPr>
          <w:lang w:val="fr-FR"/>
        </w:rPr>
        <w:t xml:space="preserve"> 109, 2005, H. 4-6, 436-468</w:t>
      </w:r>
    </w:p>
    <w:p w14:paraId="7069CFFD" w14:textId="77777777" w:rsidR="004E18B3" w:rsidRPr="008356D5" w:rsidRDefault="004E18B3" w:rsidP="004E18B3">
      <w:pPr>
        <w:rPr>
          <w:lang w:val="fr-FR"/>
        </w:rPr>
      </w:pPr>
    </w:p>
    <w:p w14:paraId="265D0510" w14:textId="77777777" w:rsidR="004E18B3" w:rsidRPr="004E18B3" w:rsidRDefault="004E18B3" w:rsidP="004E18B3">
      <w:pPr>
        <w:rPr>
          <w:lang w:val="en-GB"/>
        </w:rPr>
      </w:pPr>
      <w:r w:rsidRPr="008356D5">
        <w:rPr>
          <w:lang w:val="fr-FR"/>
        </w:rPr>
        <w:t xml:space="preserve">KISS, </w:t>
      </w:r>
      <w:proofErr w:type="spellStart"/>
      <w:r w:rsidRPr="008356D5">
        <w:rPr>
          <w:lang w:val="fr-FR"/>
        </w:rPr>
        <w:t>Gábor</w:t>
      </w:r>
      <w:proofErr w:type="spellEnd"/>
      <w:r w:rsidR="00DD1A4F" w:rsidRPr="008356D5">
        <w:rPr>
          <w:lang w:val="fr-FR"/>
        </w:rPr>
        <w:t xml:space="preserve"> Farkas</w:t>
      </w:r>
      <w:r w:rsidRPr="008356D5">
        <w:rPr>
          <w:lang w:val="fr-FR"/>
        </w:rPr>
        <w:t xml:space="preserve">: Johann </w:t>
      </w:r>
      <w:proofErr w:type="spellStart"/>
      <w:r w:rsidRPr="008356D5">
        <w:rPr>
          <w:lang w:val="fr-FR"/>
        </w:rPr>
        <w:t>Masch</w:t>
      </w:r>
      <w:proofErr w:type="spellEnd"/>
      <w:r w:rsidRPr="008356D5">
        <w:rPr>
          <w:lang w:val="fr-FR"/>
        </w:rPr>
        <w:t xml:space="preserve"> </w:t>
      </w:r>
      <w:proofErr w:type="spellStart"/>
      <w:r w:rsidRPr="008356D5">
        <w:rPr>
          <w:lang w:val="fr-FR"/>
        </w:rPr>
        <w:t>Astrophilus</w:t>
      </w:r>
      <w:proofErr w:type="spellEnd"/>
      <w:r w:rsidRPr="008356D5">
        <w:rPr>
          <w:lang w:val="fr-FR"/>
        </w:rPr>
        <w:t xml:space="preserve"> </w:t>
      </w:r>
      <w:proofErr w:type="spellStart"/>
      <w:r w:rsidRPr="008356D5">
        <w:rPr>
          <w:lang w:val="fr-FR"/>
        </w:rPr>
        <w:t>Nagyszombatban</w:t>
      </w:r>
      <w:proofErr w:type="spellEnd"/>
      <w:r w:rsidRPr="008356D5">
        <w:rPr>
          <w:lang w:val="fr-FR"/>
        </w:rPr>
        <w:t xml:space="preserve"> [Johann </w:t>
      </w:r>
      <w:proofErr w:type="spellStart"/>
      <w:r w:rsidRPr="008356D5">
        <w:rPr>
          <w:lang w:val="fr-FR"/>
        </w:rPr>
        <w:t>Misch</w:t>
      </w:r>
      <w:proofErr w:type="spellEnd"/>
      <w:r w:rsidRPr="008356D5">
        <w:rPr>
          <w:lang w:val="fr-FR"/>
        </w:rPr>
        <w:t xml:space="preserve"> </w:t>
      </w:r>
      <w:proofErr w:type="spellStart"/>
      <w:r w:rsidRPr="008356D5">
        <w:rPr>
          <w:lang w:val="fr-FR"/>
        </w:rPr>
        <w:t>Astrophilus</w:t>
      </w:r>
      <w:proofErr w:type="spellEnd"/>
      <w:r w:rsidRPr="008356D5">
        <w:rPr>
          <w:lang w:val="fr-FR"/>
        </w:rPr>
        <w:t xml:space="preserve"> in Trnava (</w:t>
      </w:r>
      <w:proofErr w:type="spellStart"/>
      <w:r w:rsidRPr="008356D5">
        <w:rPr>
          <w:lang w:val="fr-FR"/>
        </w:rPr>
        <w:t>Nagyszombat</w:t>
      </w:r>
      <w:proofErr w:type="spellEnd"/>
      <w:r w:rsidRPr="008356D5">
        <w:rPr>
          <w:lang w:val="fr-FR"/>
        </w:rPr>
        <w:t xml:space="preserve">)].  </w:t>
      </w:r>
      <w:r w:rsidRPr="004E18B3">
        <w:rPr>
          <w:lang w:val="en-GB"/>
        </w:rPr>
        <w:t xml:space="preserve">In: Magyar </w:t>
      </w:r>
      <w:proofErr w:type="spellStart"/>
      <w:r w:rsidRPr="004E18B3">
        <w:rPr>
          <w:lang w:val="en-GB"/>
        </w:rPr>
        <w:t>Könyvszemle</w:t>
      </w:r>
      <w:proofErr w:type="spellEnd"/>
      <w:r w:rsidRPr="004E18B3">
        <w:rPr>
          <w:lang w:val="en-GB"/>
        </w:rPr>
        <w:t xml:space="preserve"> 121, 2005, H. 2, 140-166</w:t>
      </w:r>
    </w:p>
    <w:p w14:paraId="5997FCDF" w14:textId="77777777" w:rsidR="00B5472F" w:rsidRDefault="00B5472F" w:rsidP="005E7046">
      <w:pPr>
        <w:rPr>
          <w:rFonts w:cs="Arial"/>
          <w:lang w:val="en-GB"/>
        </w:rPr>
      </w:pPr>
    </w:p>
    <w:p w14:paraId="36CCCA7C" w14:textId="77777777" w:rsidR="005A28A5" w:rsidRPr="008356D5" w:rsidRDefault="005A28A5" w:rsidP="005E7046">
      <w:pPr>
        <w:rPr>
          <w:rFonts w:cs="Arial"/>
          <w:lang w:val="de-AT"/>
        </w:rPr>
      </w:pPr>
      <w:r w:rsidRPr="00496FB6">
        <w:rPr>
          <w:lang w:val="en-GB"/>
        </w:rPr>
        <w:t>K</w:t>
      </w:r>
      <w:r>
        <w:rPr>
          <w:lang w:val="en-GB"/>
        </w:rPr>
        <w:t>ISS,</w:t>
      </w:r>
      <w:r w:rsidRPr="00496FB6">
        <w:rPr>
          <w:lang w:val="en-GB"/>
        </w:rPr>
        <w:t xml:space="preserve"> </w:t>
      </w:r>
      <w:proofErr w:type="spellStart"/>
      <w:r w:rsidRPr="00496FB6">
        <w:rPr>
          <w:lang w:val="en-GB"/>
        </w:rPr>
        <w:t>Gábor</w:t>
      </w:r>
      <w:proofErr w:type="spellEnd"/>
      <w:r w:rsidRPr="00496FB6">
        <w:rPr>
          <w:lang w:val="en-GB"/>
        </w:rPr>
        <w:t xml:space="preserve"> F</w:t>
      </w:r>
      <w:r>
        <w:rPr>
          <w:lang w:val="en-GB"/>
        </w:rPr>
        <w:t>arkas</w:t>
      </w:r>
      <w:r w:rsidRPr="00496FB6">
        <w:rPr>
          <w:lang w:val="en-GB"/>
        </w:rPr>
        <w:t>, LANG</w:t>
      </w:r>
      <w:r>
        <w:rPr>
          <w:lang w:val="en-GB"/>
        </w:rPr>
        <w:t>,</w:t>
      </w:r>
      <w:r w:rsidRPr="00496FB6">
        <w:rPr>
          <w:lang w:val="en-GB"/>
        </w:rPr>
        <w:t xml:space="preserve"> </w:t>
      </w:r>
      <w:proofErr w:type="spellStart"/>
      <w:r w:rsidRPr="00496FB6">
        <w:rPr>
          <w:lang w:val="en-GB"/>
        </w:rPr>
        <w:t>Benedek</w:t>
      </w:r>
      <w:proofErr w:type="spellEnd"/>
      <w:r w:rsidRPr="00496FB6">
        <w:rPr>
          <w:lang w:val="en-GB"/>
        </w:rPr>
        <w:t xml:space="preserve"> u. </w:t>
      </w:r>
      <w:r>
        <w:rPr>
          <w:lang w:val="en-GB"/>
        </w:rPr>
        <w:t>POPAGORJANU,</w:t>
      </w:r>
      <w:r w:rsidRPr="00496FB6">
        <w:rPr>
          <w:lang w:val="en-GB"/>
        </w:rPr>
        <w:t xml:space="preserve"> </w:t>
      </w:r>
      <w:proofErr w:type="spellStart"/>
      <w:r w:rsidRPr="00496FB6">
        <w:rPr>
          <w:lang w:val="en-GB"/>
        </w:rPr>
        <w:t>Cosmu</w:t>
      </w:r>
      <w:proofErr w:type="spellEnd"/>
      <w:r>
        <w:rPr>
          <w:lang w:val="en-GB"/>
        </w:rPr>
        <w:t>:</w:t>
      </w:r>
      <w:r w:rsidRPr="00496FB6">
        <w:rPr>
          <w:lang w:val="en-GB"/>
        </w:rPr>
        <w:t xml:space="preserve"> The Alchemical </w:t>
      </w:r>
      <w:r>
        <w:rPr>
          <w:lang w:val="en-GB"/>
        </w:rPr>
        <w:t>M</w:t>
      </w:r>
      <w:r w:rsidRPr="00496FB6">
        <w:rPr>
          <w:lang w:val="en-GB"/>
        </w:rPr>
        <w:t>a</w:t>
      </w:r>
      <w:r>
        <w:rPr>
          <w:lang w:val="en-GB"/>
        </w:rPr>
        <w:t>ss</w:t>
      </w:r>
      <w:r w:rsidRPr="00496FB6">
        <w:rPr>
          <w:lang w:val="en-GB"/>
        </w:rPr>
        <w:t xml:space="preserve"> of Nicolaus Melchior </w:t>
      </w:r>
      <w:proofErr w:type="spellStart"/>
      <w:r w:rsidRPr="00496FB6">
        <w:rPr>
          <w:lang w:val="en-GB"/>
        </w:rPr>
        <w:t>Cibenensis</w:t>
      </w:r>
      <w:proofErr w:type="spellEnd"/>
      <w:r>
        <w:rPr>
          <w:lang w:val="en-GB"/>
        </w:rPr>
        <w:t>: Text</w:t>
      </w:r>
      <w:r w:rsidRPr="00496FB6">
        <w:rPr>
          <w:lang w:val="en-GB"/>
        </w:rPr>
        <w:t>, Id</w:t>
      </w:r>
      <w:r>
        <w:rPr>
          <w:lang w:val="en-GB"/>
        </w:rPr>
        <w:t xml:space="preserve">entity and Speculations.  </w:t>
      </w:r>
      <w:r w:rsidRPr="008356D5">
        <w:rPr>
          <w:lang w:val="de-AT"/>
        </w:rPr>
        <w:t xml:space="preserve">In: </w:t>
      </w:r>
      <w:proofErr w:type="spellStart"/>
      <w:r w:rsidRPr="008356D5">
        <w:rPr>
          <w:lang w:val="de-AT"/>
        </w:rPr>
        <w:t>Ambix</w:t>
      </w:r>
      <w:proofErr w:type="spellEnd"/>
      <w:r w:rsidRPr="008356D5">
        <w:rPr>
          <w:lang w:val="de-AT"/>
        </w:rPr>
        <w:t xml:space="preserve"> 53 (2006), P. 2, 143ff.</w:t>
      </w:r>
    </w:p>
    <w:p w14:paraId="6980B7DC" w14:textId="77777777" w:rsidR="005A28A5" w:rsidRPr="008356D5" w:rsidRDefault="005A28A5" w:rsidP="005E7046">
      <w:pPr>
        <w:rPr>
          <w:rFonts w:cs="Arial"/>
          <w:lang w:val="de-AT"/>
        </w:rPr>
      </w:pPr>
    </w:p>
    <w:p w14:paraId="0A1A5156" w14:textId="77777777" w:rsidR="004D64B6" w:rsidRDefault="004D64B6" w:rsidP="005E7046">
      <w:r w:rsidRPr="008356D5">
        <w:rPr>
          <w:lang w:val="de-AT"/>
        </w:rPr>
        <w:t xml:space="preserve">KLITZNER, Julius: Hieronymus </w:t>
      </w:r>
      <w:proofErr w:type="spellStart"/>
      <w:r w:rsidRPr="008356D5">
        <w:rPr>
          <w:lang w:val="de-AT"/>
        </w:rPr>
        <w:t>Hirnhaim</w:t>
      </w:r>
      <w:proofErr w:type="spellEnd"/>
      <w:r w:rsidRPr="008356D5">
        <w:rPr>
          <w:lang w:val="de-AT"/>
        </w:rPr>
        <w:t xml:space="preserve">. </w:t>
      </w:r>
      <w:r>
        <w:t xml:space="preserve">Zum deutschen Geist im Barock Böhmens. </w:t>
      </w:r>
      <w:proofErr w:type="spellStart"/>
      <w:r>
        <w:t>Sudetendt</w:t>
      </w:r>
      <w:proofErr w:type="spellEnd"/>
      <w:r>
        <w:t xml:space="preserve">. Arch.; hrsg. v. d. Hist. Komm d. Dt. Akad. d. </w:t>
      </w:r>
      <w:proofErr w:type="spellStart"/>
      <w:r>
        <w:t>Wissensch</w:t>
      </w:r>
      <w:proofErr w:type="spellEnd"/>
      <w:r>
        <w:t xml:space="preserve">. in Prag; Bd. 6. Prag: </w:t>
      </w:r>
      <w:r w:rsidR="00905C36">
        <w:t xml:space="preserve">V. der dt. Akad. d. </w:t>
      </w:r>
      <w:proofErr w:type="spellStart"/>
      <w:r w:rsidR="00905C36">
        <w:t>Wissensch</w:t>
      </w:r>
      <w:proofErr w:type="spellEnd"/>
      <w:r w:rsidR="00905C36">
        <w:t xml:space="preserve">. u. </w:t>
      </w:r>
      <w:r>
        <w:t>Kraus 1943</w:t>
      </w:r>
    </w:p>
    <w:p w14:paraId="2EAEFEA0" w14:textId="77777777" w:rsidR="004D64B6" w:rsidRPr="005B722F" w:rsidRDefault="004D64B6" w:rsidP="005E7046"/>
    <w:p w14:paraId="0A6B0450" w14:textId="77777777" w:rsidR="005E7046" w:rsidRPr="005D52DD" w:rsidRDefault="005E7046" w:rsidP="005E7046">
      <w:r w:rsidRPr="005D52DD">
        <w:t xml:space="preserve">KNITTLER, Herbert (Schriftleitung): Adel im Wandel. Politik- Kultur- Konfession 1500-1700. </w:t>
      </w:r>
      <w:proofErr w:type="spellStart"/>
      <w:r w:rsidRPr="005D52DD">
        <w:t>Niederöst</w:t>
      </w:r>
      <w:proofErr w:type="spellEnd"/>
      <w:r w:rsidRPr="005D52DD">
        <w:t xml:space="preserve">. Landesausstellung 1990 (Rosenburg). Hrsg. v. der </w:t>
      </w:r>
      <w:proofErr w:type="spellStart"/>
      <w:r w:rsidRPr="005D52DD">
        <w:t>Niederösterr</w:t>
      </w:r>
      <w:proofErr w:type="spellEnd"/>
      <w:r w:rsidRPr="005D52DD">
        <w:t xml:space="preserve">. Landesregierung. Wien: V. der NÖ </w:t>
      </w:r>
      <w:proofErr w:type="spellStart"/>
      <w:r w:rsidRPr="005D52DD">
        <w:t>Landesreg</w:t>
      </w:r>
      <w:proofErr w:type="spellEnd"/>
      <w:r w:rsidRPr="005D52DD">
        <w:t>. 1990</w:t>
      </w:r>
    </w:p>
    <w:p w14:paraId="46912FC7" w14:textId="77777777" w:rsidR="005E7046" w:rsidRDefault="005E7046" w:rsidP="005E7046"/>
    <w:p w14:paraId="4AE2C068" w14:textId="77777777" w:rsidR="000565E7" w:rsidRDefault="000565E7" w:rsidP="005E7046">
      <w:r>
        <w:t xml:space="preserve">KNOBLOCH, Eberhard: Otto von Guericke und die Kosmologie im 17. Jahrhundert.  In: Berichte zur </w:t>
      </w:r>
      <w:proofErr w:type="spellStart"/>
      <w:r>
        <w:t>Wissenschaftsgesch</w:t>
      </w:r>
      <w:proofErr w:type="spellEnd"/>
      <w:r>
        <w:t>. 26 (2003), 237-250</w:t>
      </w:r>
    </w:p>
    <w:p w14:paraId="77FC2AD2" w14:textId="77777777" w:rsidR="000565E7" w:rsidRDefault="000565E7" w:rsidP="005E7046"/>
    <w:p w14:paraId="2003C0B6" w14:textId="77777777" w:rsidR="005E7046" w:rsidRDefault="005E7046" w:rsidP="005E7046">
      <w:r>
        <w:t>KNOER,</w:t>
      </w:r>
      <w:r w:rsidRPr="00D8029C">
        <w:t xml:space="preserve"> </w:t>
      </w:r>
      <w:r>
        <w:t xml:space="preserve">Ludwig Wilhelm von: Basilius Valentinus </w:t>
      </w:r>
      <w:proofErr w:type="spellStart"/>
      <w:r>
        <w:t>redivivus</w:t>
      </w:r>
      <w:proofErr w:type="spellEnd"/>
      <w:r>
        <w:t xml:space="preserve"> </w:t>
      </w:r>
      <w:proofErr w:type="spellStart"/>
      <w:r>
        <w:t>seu</w:t>
      </w:r>
      <w:proofErr w:type="spellEnd"/>
      <w:r>
        <w:t xml:space="preserve"> </w:t>
      </w:r>
      <w:proofErr w:type="spellStart"/>
      <w:r>
        <w:t>astrum</w:t>
      </w:r>
      <w:proofErr w:type="spellEnd"/>
      <w:r>
        <w:t xml:space="preserve"> </w:t>
      </w:r>
      <w:proofErr w:type="spellStart"/>
      <w:r>
        <w:t>rutilans</w:t>
      </w:r>
      <w:proofErr w:type="spellEnd"/>
      <w:r>
        <w:t xml:space="preserve"> </w:t>
      </w:r>
      <w:proofErr w:type="spellStart"/>
      <w:r>
        <w:t>alchymicum</w:t>
      </w:r>
      <w:proofErr w:type="spellEnd"/>
      <w:r>
        <w:t xml:space="preserve">, d.i. der wieder aufgelebte Basilius Valentinus oder </w:t>
      </w:r>
      <w:proofErr w:type="spellStart"/>
      <w:r>
        <w:t>hellglanzendes</w:t>
      </w:r>
      <w:proofErr w:type="spellEnd"/>
      <w:r>
        <w:t xml:space="preserve"> Gestirn</w:t>
      </w:r>
      <w:r w:rsidR="0005693C">
        <w:t xml:space="preserve"> </w:t>
      </w:r>
      <w:r>
        <w:t xml:space="preserve">der </w:t>
      </w:r>
      <w:proofErr w:type="spellStart"/>
      <w:r>
        <w:t>Alchymin</w:t>
      </w:r>
      <w:proofErr w:type="spellEnd"/>
      <w:r>
        <w:t>. Leipzig 1716</w:t>
      </w:r>
    </w:p>
    <w:p w14:paraId="4B04DADC" w14:textId="77777777" w:rsidR="005E7046" w:rsidRDefault="005E7046" w:rsidP="005E7046"/>
    <w:p w14:paraId="144D1479" w14:textId="77777777" w:rsidR="005E7046" w:rsidRPr="00FF64E5" w:rsidRDefault="005E7046" w:rsidP="005E7046">
      <w:r w:rsidRPr="00FF64E5">
        <w:rPr>
          <w:lang w:val="de-AT"/>
        </w:rPr>
        <w:t xml:space="preserve">KOLTAI, András: Adam </w:t>
      </w:r>
      <w:proofErr w:type="spellStart"/>
      <w:r w:rsidRPr="00FF64E5">
        <w:rPr>
          <w:lang w:val="de-AT"/>
        </w:rPr>
        <w:t>Batthyany</w:t>
      </w:r>
      <w:proofErr w:type="spellEnd"/>
      <w:r w:rsidRPr="00FF64E5">
        <w:rPr>
          <w:lang w:val="de-AT"/>
        </w:rPr>
        <w:t xml:space="preserve"> und seine Bibliothek. </w:t>
      </w:r>
      <w:proofErr w:type="spellStart"/>
      <w:r w:rsidRPr="00FF64E5">
        <w:rPr>
          <w:lang w:val="de-AT"/>
        </w:rPr>
        <w:t>Burgenländ</w:t>
      </w:r>
      <w:proofErr w:type="spellEnd"/>
      <w:r w:rsidRPr="00FF64E5">
        <w:rPr>
          <w:lang w:val="de-AT"/>
        </w:rPr>
        <w:t xml:space="preserve">. Forsch., </w:t>
      </w:r>
      <w:proofErr w:type="spellStart"/>
      <w:r w:rsidRPr="00FF64E5">
        <w:rPr>
          <w:lang w:val="de-AT"/>
        </w:rPr>
        <w:t>Sonderbd</w:t>
      </w:r>
      <w:proofErr w:type="spellEnd"/>
      <w:r w:rsidRPr="00FF64E5">
        <w:rPr>
          <w:lang w:val="de-AT"/>
        </w:rPr>
        <w:t xml:space="preserve">. 24, hrsg. v. </w:t>
      </w:r>
      <w:proofErr w:type="spellStart"/>
      <w:r w:rsidRPr="00FF64E5">
        <w:rPr>
          <w:lang w:val="de-AT"/>
        </w:rPr>
        <w:t>Burgenländ</w:t>
      </w:r>
      <w:proofErr w:type="spellEnd"/>
      <w:r w:rsidRPr="00FF64E5">
        <w:rPr>
          <w:lang w:val="de-AT"/>
        </w:rPr>
        <w:t xml:space="preserve">. Landesarchiv. Eisenstadt: Amt der </w:t>
      </w:r>
      <w:proofErr w:type="spellStart"/>
      <w:r w:rsidRPr="00FF64E5">
        <w:rPr>
          <w:lang w:val="de-AT"/>
        </w:rPr>
        <w:t>Burgenländ</w:t>
      </w:r>
      <w:proofErr w:type="spellEnd"/>
      <w:r w:rsidRPr="00FF64E5">
        <w:rPr>
          <w:lang w:val="de-AT"/>
        </w:rPr>
        <w:t xml:space="preserve">. </w:t>
      </w:r>
      <w:proofErr w:type="spellStart"/>
      <w:r w:rsidRPr="00FF64E5">
        <w:rPr>
          <w:lang w:val="de-AT"/>
        </w:rPr>
        <w:t>Landesreg</w:t>
      </w:r>
      <w:proofErr w:type="spellEnd"/>
      <w:r w:rsidRPr="00FF64E5">
        <w:rPr>
          <w:lang w:val="de-AT"/>
        </w:rPr>
        <w:t>. 2002</w:t>
      </w:r>
    </w:p>
    <w:p w14:paraId="6C1724AB" w14:textId="77777777" w:rsidR="005E7046" w:rsidRPr="005D52DD" w:rsidRDefault="005E7046" w:rsidP="005E7046"/>
    <w:p w14:paraId="4EE6B599" w14:textId="77777777" w:rsidR="005E7046" w:rsidRPr="00FD79CA" w:rsidRDefault="005E7046" w:rsidP="005E7046">
      <w:r w:rsidRPr="005D52DD">
        <w:rPr>
          <w:lang w:val="de-AT"/>
        </w:rPr>
        <w:t xml:space="preserve">KÖNIG, Gebhard: Peter Lambeck (1628-1680). Leben und Werk mit besonderer Berücksichtigung seiner Tätigkeit als Präfekt der Hofbibliothek in den Jahren 1663-1680. </w:t>
      </w:r>
      <w:r w:rsidRPr="00FD79CA">
        <w:t>Wien 1975 (</w:t>
      </w:r>
      <w:proofErr w:type="spellStart"/>
      <w:r w:rsidRPr="00FD79CA">
        <w:t>Diss</w:t>
      </w:r>
      <w:proofErr w:type="spellEnd"/>
      <w:r w:rsidRPr="00FD79CA">
        <w:t>. masch.)</w:t>
      </w:r>
    </w:p>
    <w:p w14:paraId="03D183A1" w14:textId="77777777" w:rsidR="005E7046" w:rsidRPr="00FD79CA" w:rsidRDefault="005E7046" w:rsidP="005E7046"/>
    <w:p w14:paraId="17B37130" w14:textId="77777777" w:rsidR="005E7046" w:rsidRPr="00150F7D" w:rsidRDefault="005E7046" w:rsidP="005E7046">
      <w:r>
        <w:rPr>
          <w:lang w:val="de-AT"/>
        </w:rPr>
        <w:t>KOPP, Hermann: Beiträge zur Geschichte der Chemie. Braunschweig: Vieweg 1869</w:t>
      </w:r>
    </w:p>
    <w:p w14:paraId="5A09ECAB" w14:textId="77777777" w:rsidR="005E7046" w:rsidRDefault="005E7046" w:rsidP="005E7046"/>
    <w:p w14:paraId="49C938BB" w14:textId="77777777" w:rsidR="005E7046" w:rsidRDefault="005E7046" w:rsidP="005E7046">
      <w:r>
        <w:rPr>
          <w:lang w:val="de-AT"/>
        </w:rPr>
        <w:t xml:space="preserve">KOPP, Hermann: Die Alchemie in älterer und neuerer Zeit. Ein Beitrag zur Kulturgeschichte. I. T.: Die Alchemie bis zum letzten Viertel des 18. Jahrhunderts. II. T.: Die Alchemie vom letzten Viertel des 18. Jahrhunderts an. </w:t>
      </w:r>
      <w:r w:rsidRPr="00225617">
        <w:t xml:space="preserve">Hildesheim: Olms 1962 = Hildesheim- N.Y.: Olms 1971  (Repro. ND der Aufl. </w:t>
      </w:r>
      <w:r w:rsidRPr="00FD79CA">
        <w:t>Heidelberg 1886)</w:t>
      </w:r>
    </w:p>
    <w:p w14:paraId="47924B41" w14:textId="77777777" w:rsidR="005E7046" w:rsidRPr="00150F7D" w:rsidRDefault="005E7046" w:rsidP="005E7046"/>
    <w:p w14:paraId="525DD6FA" w14:textId="77777777" w:rsidR="00DF32D9" w:rsidRDefault="00DF32D9" w:rsidP="005E7046">
      <w:pPr>
        <w:rPr>
          <w:lang w:val="de-AT"/>
        </w:rPr>
      </w:pPr>
      <w:r>
        <w:rPr>
          <w:lang w:val="de-AT"/>
        </w:rPr>
        <w:t xml:space="preserve">KÜHLMANN, Wilhelm u. MÜLLER-JAHNCKE, Wolf-Dieter (Hrsg.): </w:t>
      </w:r>
      <w:proofErr w:type="spellStart"/>
      <w:r>
        <w:rPr>
          <w:lang w:val="de-AT"/>
        </w:rPr>
        <w:t>Iliaster</w:t>
      </w:r>
      <w:proofErr w:type="spellEnd"/>
      <w:r>
        <w:rPr>
          <w:lang w:val="de-AT"/>
        </w:rPr>
        <w:t>. Literatur und Naturkunde in der Frühen Neuzeit. FS Joachim Telle. Heidelberg: Manutius 1999</w:t>
      </w:r>
    </w:p>
    <w:p w14:paraId="750D10E7" w14:textId="77777777" w:rsidR="00DF32D9" w:rsidRDefault="00DF32D9" w:rsidP="005E7046">
      <w:pPr>
        <w:rPr>
          <w:lang w:val="de-AT"/>
        </w:rPr>
      </w:pPr>
    </w:p>
    <w:p w14:paraId="114E7731" w14:textId="77777777" w:rsidR="005E7046" w:rsidRPr="00FD79CA" w:rsidRDefault="005E7046" w:rsidP="005E7046">
      <w:pPr>
        <w:rPr>
          <w:lang w:val="de-AT"/>
        </w:rPr>
      </w:pPr>
      <w:r>
        <w:rPr>
          <w:lang w:val="de-AT"/>
        </w:rPr>
        <w:t xml:space="preserve">KURZ, Marlene et al. (Hrsg.): Das Osmanische Reich und die Habsburgermonarchie. Akten des intern. Kongresses zum 150-jährigen Bestehen des </w:t>
      </w:r>
      <w:proofErr w:type="spellStart"/>
      <w:r>
        <w:rPr>
          <w:lang w:val="de-AT"/>
        </w:rPr>
        <w:t>Inst</w:t>
      </w:r>
      <w:proofErr w:type="spellEnd"/>
      <w:r>
        <w:rPr>
          <w:lang w:val="de-AT"/>
        </w:rPr>
        <w:t xml:space="preserve">. f. Österr. Geschichtsforschung Wien, 22.-25. Sept. 2004. MIÖG, </w:t>
      </w:r>
      <w:proofErr w:type="spellStart"/>
      <w:r>
        <w:rPr>
          <w:lang w:val="de-AT"/>
        </w:rPr>
        <w:t>Ergbd</w:t>
      </w:r>
      <w:proofErr w:type="spellEnd"/>
      <w:r>
        <w:rPr>
          <w:lang w:val="de-AT"/>
        </w:rPr>
        <w:t xml:space="preserve">. 48. Wien- München: </w:t>
      </w:r>
      <w:proofErr w:type="spellStart"/>
      <w:r>
        <w:rPr>
          <w:lang w:val="de-AT"/>
        </w:rPr>
        <w:t>Oldenbourg</w:t>
      </w:r>
      <w:proofErr w:type="spellEnd"/>
      <w:r>
        <w:rPr>
          <w:lang w:val="de-AT"/>
        </w:rPr>
        <w:t xml:space="preserve"> 2005</w:t>
      </w:r>
    </w:p>
    <w:p w14:paraId="0A3F3D4A" w14:textId="77777777" w:rsidR="005E7046" w:rsidRPr="00FD79CA" w:rsidRDefault="005E7046" w:rsidP="005E7046">
      <w:pPr>
        <w:rPr>
          <w:lang w:val="de-AT"/>
        </w:rPr>
      </w:pPr>
    </w:p>
    <w:p w14:paraId="371EF2FC" w14:textId="77777777" w:rsidR="005E7046" w:rsidRPr="00FD79CA" w:rsidRDefault="005E7046" w:rsidP="005E7046">
      <w:pPr>
        <w:rPr>
          <w:lang w:val="de-AT"/>
        </w:rPr>
      </w:pPr>
      <w:r w:rsidRPr="00FD79CA">
        <w:rPr>
          <w:lang w:val="de-AT"/>
        </w:rPr>
        <w:t xml:space="preserve">LAMBECK, Petrus: </w:t>
      </w:r>
      <w:proofErr w:type="spellStart"/>
      <w:r w:rsidRPr="00FD79CA">
        <w:rPr>
          <w:lang w:val="de-AT"/>
        </w:rPr>
        <w:t>Bibliotheca</w:t>
      </w:r>
      <w:proofErr w:type="spellEnd"/>
      <w:r w:rsidRPr="00FD79CA">
        <w:rPr>
          <w:lang w:val="de-AT"/>
        </w:rPr>
        <w:t xml:space="preserve"> </w:t>
      </w:r>
      <w:proofErr w:type="spellStart"/>
      <w:r w:rsidRPr="00FD79CA">
        <w:rPr>
          <w:lang w:val="de-AT"/>
        </w:rPr>
        <w:t>Acroamatica</w:t>
      </w:r>
      <w:proofErr w:type="spellEnd"/>
      <w:r w:rsidRPr="00FD79CA">
        <w:rPr>
          <w:lang w:val="de-AT"/>
        </w:rPr>
        <w:t xml:space="preserve"> </w:t>
      </w:r>
      <w:proofErr w:type="spellStart"/>
      <w:r w:rsidRPr="00FD79CA">
        <w:rPr>
          <w:lang w:val="de-AT"/>
        </w:rPr>
        <w:t>Theologica</w:t>
      </w:r>
      <w:proofErr w:type="spellEnd"/>
      <w:r w:rsidRPr="00FD79CA">
        <w:rPr>
          <w:lang w:val="de-AT"/>
        </w:rPr>
        <w:t xml:space="preserve">, Juridica, Medica, </w:t>
      </w:r>
      <w:proofErr w:type="spellStart"/>
      <w:r w:rsidRPr="00FD79CA">
        <w:rPr>
          <w:lang w:val="de-AT"/>
        </w:rPr>
        <w:t>Philosophica</w:t>
      </w:r>
      <w:proofErr w:type="spellEnd"/>
      <w:r w:rsidRPr="00FD79CA">
        <w:rPr>
          <w:lang w:val="de-AT"/>
        </w:rPr>
        <w:t xml:space="preserve">, Historica &amp; </w:t>
      </w:r>
      <w:proofErr w:type="spellStart"/>
      <w:r w:rsidRPr="00FD79CA">
        <w:rPr>
          <w:lang w:val="de-AT"/>
        </w:rPr>
        <w:t>Philologica</w:t>
      </w:r>
      <w:proofErr w:type="spellEnd"/>
      <w:r w:rsidRPr="00FD79CA">
        <w:rPr>
          <w:lang w:val="de-AT"/>
        </w:rPr>
        <w:t xml:space="preserve">, </w:t>
      </w:r>
      <w:proofErr w:type="spellStart"/>
      <w:r w:rsidRPr="00FD79CA">
        <w:rPr>
          <w:lang w:val="de-AT"/>
        </w:rPr>
        <w:t>Comprehendens</w:t>
      </w:r>
      <w:proofErr w:type="spellEnd"/>
      <w:r w:rsidRPr="00FD79CA">
        <w:rPr>
          <w:lang w:val="de-AT"/>
        </w:rPr>
        <w:t xml:space="preserve"> </w:t>
      </w:r>
      <w:proofErr w:type="spellStart"/>
      <w:r w:rsidRPr="00FD79CA">
        <w:rPr>
          <w:lang w:val="de-AT"/>
        </w:rPr>
        <w:t>Recensionem</w:t>
      </w:r>
      <w:proofErr w:type="spellEnd"/>
      <w:r w:rsidRPr="00FD79CA">
        <w:rPr>
          <w:lang w:val="de-AT"/>
        </w:rPr>
        <w:t xml:space="preserve"> </w:t>
      </w:r>
      <w:proofErr w:type="spellStart"/>
      <w:r w:rsidRPr="00FD79CA">
        <w:rPr>
          <w:lang w:val="de-AT"/>
        </w:rPr>
        <w:t>Specialem</w:t>
      </w:r>
      <w:proofErr w:type="spellEnd"/>
      <w:r w:rsidRPr="00FD79CA">
        <w:rPr>
          <w:lang w:val="de-AT"/>
        </w:rPr>
        <w:t xml:space="preserve"> Omnium </w:t>
      </w:r>
      <w:proofErr w:type="spellStart"/>
      <w:r w:rsidRPr="00FD79CA">
        <w:rPr>
          <w:lang w:val="de-AT"/>
        </w:rPr>
        <w:t>Codicum</w:t>
      </w:r>
      <w:proofErr w:type="spellEnd"/>
      <w:r w:rsidRPr="00FD79CA">
        <w:rPr>
          <w:lang w:val="de-AT"/>
        </w:rPr>
        <w:t xml:space="preserve"> </w:t>
      </w:r>
      <w:proofErr w:type="spellStart"/>
      <w:r w:rsidRPr="00FD79CA">
        <w:rPr>
          <w:lang w:val="de-AT"/>
        </w:rPr>
        <w:t>Msctorum</w:t>
      </w:r>
      <w:proofErr w:type="spellEnd"/>
      <w:r w:rsidRPr="00FD79CA">
        <w:rPr>
          <w:lang w:val="de-AT"/>
        </w:rPr>
        <w:t xml:space="preserve"> </w:t>
      </w:r>
      <w:proofErr w:type="spellStart"/>
      <w:r w:rsidRPr="00FD79CA">
        <w:rPr>
          <w:lang w:val="de-AT"/>
        </w:rPr>
        <w:t>Graecorum</w:t>
      </w:r>
      <w:proofErr w:type="spellEnd"/>
      <w:r w:rsidRPr="00FD79CA">
        <w:rPr>
          <w:lang w:val="de-AT"/>
        </w:rPr>
        <w:t xml:space="preserve">, </w:t>
      </w:r>
      <w:proofErr w:type="spellStart"/>
      <w:r w:rsidRPr="00FD79CA">
        <w:rPr>
          <w:lang w:val="de-AT"/>
        </w:rPr>
        <w:t>Hebraicorum</w:t>
      </w:r>
      <w:proofErr w:type="spellEnd"/>
      <w:r w:rsidRPr="00FD79CA">
        <w:rPr>
          <w:lang w:val="de-AT"/>
        </w:rPr>
        <w:t xml:space="preserve">, </w:t>
      </w:r>
      <w:proofErr w:type="spellStart"/>
      <w:r w:rsidRPr="00FD79CA">
        <w:rPr>
          <w:lang w:val="de-AT"/>
        </w:rPr>
        <w:t>Syriacorum</w:t>
      </w:r>
      <w:proofErr w:type="spellEnd"/>
      <w:r w:rsidRPr="00FD79CA">
        <w:rPr>
          <w:lang w:val="de-AT"/>
        </w:rPr>
        <w:t xml:space="preserve">, </w:t>
      </w:r>
      <w:proofErr w:type="spellStart"/>
      <w:r w:rsidRPr="00FD79CA">
        <w:rPr>
          <w:lang w:val="de-AT"/>
        </w:rPr>
        <w:t>Arabicorum</w:t>
      </w:r>
      <w:proofErr w:type="spellEnd"/>
      <w:r w:rsidRPr="00FD79CA">
        <w:rPr>
          <w:lang w:val="de-AT"/>
        </w:rPr>
        <w:t xml:space="preserve">, </w:t>
      </w:r>
      <w:proofErr w:type="spellStart"/>
      <w:r w:rsidRPr="00FD79CA">
        <w:rPr>
          <w:lang w:val="de-AT"/>
        </w:rPr>
        <w:t>Turcicorum</w:t>
      </w:r>
      <w:proofErr w:type="spellEnd"/>
      <w:r w:rsidRPr="00FD79CA">
        <w:rPr>
          <w:lang w:val="de-AT"/>
        </w:rPr>
        <w:t xml:space="preserve">, </w:t>
      </w:r>
      <w:proofErr w:type="spellStart"/>
      <w:r w:rsidRPr="00FD79CA">
        <w:rPr>
          <w:lang w:val="de-AT"/>
        </w:rPr>
        <w:t>Armenicorum</w:t>
      </w:r>
      <w:proofErr w:type="spellEnd"/>
      <w:r w:rsidRPr="00FD79CA">
        <w:rPr>
          <w:lang w:val="de-AT"/>
        </w:rPr>
        <w:t xml:space="preserve">, </w:t>
      </w:r>
      <w:proofErr w:type="spellStart"/>
      <w:r w:rsidRPr="00FD79CA">
        <w:rPr>
          <w:lang w:val="de-AT"/>
        </w:rPr>
        <w:t>Aethiopicorum</w:t>
      </w:r>
      <w:proofErr w:type="spellEnd"/>
      <w:r w:rsidRPr="00FD79CA">
        <w:rPr>
          <w:lang w:val="de-AT"/>
        </w:rPr>
        <w:t xml:space="preserve">, </w:t>
      </w:r>
      <w:proofErr w:type="spellStart"/>
      <w:r w:rsidRPr="00FD79CA">
        <w:rPr>
          <w:lang w:val="de-AT"/>
        </w:rPr>
        <w:t>Mexiacnorum</w:t>
      </w:r>
      <w:proofErr w:type="spellEnd"/>
      <w:r w:rsidRPr="00FD79CA">
        <w:rPr>
          <w:lang w:val="de-AT"/>
        </w:rPr>
        <w:t xml:space="preserve">, </w:t>
      </w:r>
      <w:proofErr w:type="spellStart"/>
      <w:r w:rsidRPr="00FD79CA">
        <w:rPr>
          <w:lang w:val="de-AT"/>
        </w:rPr>
        <w:t>Sinensium</w:t>
      </w:r>
      <w:proofErr w:type="spellEnd"/>
      <w:r w:rsidRPr="00FD79CA">
        <w:rPr>
          <w:lang w:val="de-AT"/>
        </w:rPr>
        <w:t xml:space="preserve">, &amp;c. </w:t>
      </w:r>
      <w:proofErr w:type="spellStart"/>
      <w:r w:rsidRPr="00FD79CA">
        <w:rPr>
          <w:lang w:val="de-AT"/>
        </w:rPr>
        <w:t>Augustissimae</w:t>
      </w:r>
      <w:proofErr w:type="spellEnd"/>
      <w:r w:rsidRPr="00FD79CA">
        <w:rPr>
          <w:lang w:val="de-AT"/>
        </w:rPr>
        <w:t xml:space="preserve"> </w:t>
      </w:r>
      <w:proofErr w:type="spellStart"/>
      <w:r w:rsidRPr="00FD79CA">
        <w:rPr>
          <w:lang w:val="de-AT"/>
        </w:rPr>
        <w:t>Bibliothecae</w:t>
      </w:r>
      <w:proofErr w:type="spellEnd"/>
      <w:r w:rsidRPr="00FD79CA">
        <w:rPr>
          <w:lang w:val="de-AT"/>
        </w:rPr>
        <w:t xml:space="preserve"> </w:t>
      </w:r>
      <w:proofErr w:type="spellStart"/>
      <w:r w:rsidRPr="00FD79CA">
        <w:rPr>
          <w:lang w:val="de-AT"/>
        </w:rPr>
        <w:t>Vindobonensis</w:t>
      </w:r>
      <w:proofErr w:type="spellEnd"/>
      <w:r w:rsidRPr="00FD79CA">
        <w:rPr>
          <w:lang w:val="de-AT"/>
        </w:rPr>
        <w:t xml:space="preserve">, </w:t>
      </w:r>
      <w:proofErr w:type="spellStart"/>
      <w:r w:rsidRPr="00FD79CA">
        <w:rPr>
          <w:lang w:val="de-AT"/>
        </w:rPr>
        <w:t>olim</w:t>
      </w:r>
      <w:proofErr w:type="spellEnd"/>
      <w:r w:rsidRPr="00FD79CA">
        <w:rPr>
          <w:lang w:val="de-AT"/>
        </w:rPr>
        <w:t xml:space="preserve"> a </w:t>
      </w:r>
      <w:proofErr w:type="spellStart"/>
      <w:r w:rsidRPr="00FD79CA">
        <w:rPr>
          <w:lang w:val="de-AT"/>
        </w:rPr>
        <w:t>Duumviris</w:t>
      </w:r>
      <w:proofErr w:type="spellEnd"/>
      <w:r w:rsidRPr="00FD79CA">
        <w:rPr>
          <w:lang w:val="de-AT"/>
        </w:rPr>
        <w:t xml:space="preserve"> Cl. Petro </w:t>
      </w:r>
      <w:proofErr w:type="spellStart"/>
      <w:r w:rsidRPr="00FD79CA">
        <w:rPr>
          <w:lang w:val="de-AT"/>
        </w:rPr>
        <w:t>Lambecco</w:t>
      </w:r>
      <w:proofErr w:type="spellEnd"/>
      <w:r w:rsidRPr="00FD79CA">
        <w:rPr>
          <w:lang w:val="de-AT"/>
        </w:rPr>
        <w:t xml:space="preserve"> et Daniele </w:t>
      </w:r>
      <w:proofErr w:type="spellStart"/>
      <w:r w:rsidRPr="00FD79CA">
        <w:rPr>
          <w:lang w:val="de-AT"/>
        </w:rPr>
        <w:t>Nesselio</w:t>
      </w:r>
      <w:proofErr w:type="spellEnd"/>
      <w:r w:rsidRPr="00FD79CA">
        <w:rPr>
          <w:lang w:val="de-AT"/>
        </w:rPr>
        <w:t xml:space="preserve"> </w:t>
      </w:r>
      <w:proofErr w:type="spellStart"/>
      <w:r w:rsidRPr="00FD79CA">
        <w:rPr>
          <w:lang w:val="de-AT"/>
        </w:rPr>
        <w:t>congesta</w:t>
      </w:r>
      <w:proofErr w:type="spellEnd"/>
      <w:r w:rsidRPr="00FD79CA">
        <w:rPr>
          <w:lang w:val="de-AT"/>
        </w:rPr>
        <w:t xml:space="preserve">; </w:t>
      </w:r>
      <w:proofErr w:type="spellStart"/>
      <w:r w:rsidRPr="00FD79CA">
        <w:rPr>
          <w:lang w:val="de-AT"/>
        </w:rPr>
        <w:t>nunc</w:t>
      </w:r>
      <w:proofErr w:type="spellEnd"/>
      <w:r w:rsidRPr="00FD79CA">
        <w:rPr>
          <w:lang w:val="de-AT"/>
        </w:rPr>
        <w:t xml:space="preserve"> </w:t>
      </w:r>
      <w:proofErr w:type="spellStart"/>
      <w:r w:rsidRPr="00FD79CA">
        <w:rPr>
          <w:lang w:val="de-AT"/>
        </w:rPr>
        <w:t>autem</w:t>
      </w:r>
      <w:proofErr w:type="spellEnd"/>
      <w:r w:rsidRPr="00FD79CA">
        <w:rPr>
          <w:lang w:val="de-AT"/>
        </w:rPr>
        <w:t xml:space="preserve"> </w:t>
      </w:r>
      <w:proofErr w:type="spellStart"/>
      <w:r w:rsidRPr="00FD79CA">
        <w:rPr>
          <w:lang w:val="de-AT"/>
        </w:rPr>
        <w:t>propter</w:t>
      </w:r>
      <w:proofErr w:type="spellEnd"/>
      <w:r w:rsidRPr="00FD79CA">
        <w:rPr>
          <w:lang w:val="de-AT"/>
        </w:rPr>
        <w:t xml:space="preserve"> </w:t>
      </w:r>
      <w:proofErr w:type="spellStart"/>
      <w:r w:rsidRPr="00FD79CA">
        <w:rPr>
          <w:lang w:val="de-AT"/>
        </w:rPr>
        <w:t>insignem</w:t>
      </w:r>
      <w:proofErr w:type="spellEnd"/>
      <w:r w:rsidRPr="00FD79CA">
        <w:rPr>
          <w:lang w:val="de-AT"/>
        </w:rPr>
        <w:t xml:space="preserve"> </w:t>
      </w:r>
      <w:proofErr w:type="spellStart"/>
      <w:r w:rsidRPr="00FD79CA">
        <w:rPr>
          <w:lang w:val="de-AT"/>
        </w:rPr>
        <w:t>raritatem</w:t>
      </w:r>
      <w:proofErr w:type="spellEnd"/>
      <w:r w:rsidRPr="00FD79CA">
        <w:rPr>
          <w:lang w:val="de-AT"/>
        </w:rPr>
        <w:t xml:space="preserve">, </w:t>
      </w:r>
      <w:proofErr w:type="spellStart"/>
      <w:r w:rsidRPr="00FD79CA">
        <w:rPr>
          <w:lang w:val="de-AT"/>
        </w:rPr>
        <w:t>caritatem</w:t>
      </w:r>
      <w:proofErr w:type="spellEnd"/>
      <w:r w:rsidRPr="00FD79CA">
        <w:rPr>
          <w:lang w:val="de-AT"/>
        </w:rPr>
        <w:t xml:space="preserve"> et </w:t>
      </w:r>
      <w:proofErr w:type="spellStart"/>
      <w:r w:rsidRPr="00FD79CA">
        <w:rPr>
          <w:lang w:val="de-AT"/>
        </w:rPr>
        <w:t>Praestantiam</w:t>
      </w:r>
      <w:proofErr w:type="spellEnd"/>
      <w:r w:rsidRPr="00FD79CA">
        <w:rPr>
          <w:lang w:val="de-AT"/>
        </w:rPr>
        <w:t xml:space="preserve"> in </w:t>
      </w:r>
      <w:proofErr w:type="spellStart"/>
      <w:r w:rsidRPr="00FD79CA">
        <w:rPr>
          <w:lang w:val="de-AT"/>
        </w:rPr>
        <w:t>hanc</w:t>
      </w:r>
      <w:proofErr w:type="spellEnd"/>
      <w:r w:rsidRPr="00FD79CA">
        <w:rPr>
          <w:lang w:val="de-AT"/>
        </w:rPr>
        <w:t xml:space="preserve"> </w:t>
      </w:r>
      <w:proofErr w:type="spellStart"/>
      <w:r w:rsidRPr="00FD79CA">
        <w:rPr>
          <w:lang w:val="de-AT"/>
        </w:rPr>
        <w:t>Concinnam</w:t>
      </w:r>
      <w:proofErr w:type="spellEnd"/>
      <w:r w:rsidRPr="00FD79CA">
        <w:rPr>
          <w:lang w:val="de-AT"/>
        </w:rPr>
        <w:t xml:space="preserve"> Epitomen </w:t>
      </w:r>
      <w:proofErr w:type="spellStart"/>
      <w:r w:rsidRPr="00FD79CA">
        <w:rPr>
          <w:lang w:val="de-AT"/>
        </w:rPr>
        <w:t>redacta</w:t>
      </w:r>
      <w:proofErr w:type="spellEnd"/>
      <w:r w:rsidRPr="00FD79CA">
        <w:rPr>
          <w:lang w:val="de-AT"/>
        </w:rPr>
        <w:t xml:space="preserve"> et Luci </w:t>
      </w:r>
      <w:proofErr w:type="spellStart"/>
      <w:r w:rsidRPr="00FD79CA">
        <w:rPr>
          <w:lang w:val="de-AT"/>
        </w:rPr>
        <w:t>Publicae</w:t>
      </w:r>
      <w:proofErr w:type="spellEnd"/>
      <w:r w:rsidRPr="00FD79CA">
        <w:rPr>
          <w:lang w:val="de-AT"/>
        </w:rPr>
        <w:t xml:space="preserve"> </w:t>
      </w:r>
      <w:proofErr w:type="spellStart"/>
      <w:r w:rsidRPr="00FD79CA">
        <w:rPr>
          <w:lang w:val="de-AT"/>
        </w:rPr>
        <w:t>restituta</w:t>
      </w:r>
      <w:proofErr w:type="spellEnd"/>
      <w:r w:rsidRPr="00FD79CA">
        <w:rPr>
          <w:lang w:val="de-AT"/>
        </w:rPr>
        <w:t xml:space="preserve"> à </w:t>
      </w:r>
      <w:proofErr w:type="spellStart"/>
      <w:r w:rsidRPr="00FD79CA">
        <w:rPr>
          <w:lang w:val="de-AT"/>
        </w:rPr>
        <w:t>Jacocb</w:t>
      </w:r>
      <w:proofErr w:type="spellEnd"/>
      <w:r w:rsidRPr="00FD79CA">
        <w:rPr>
          <w:lang w:val="de-AT"/>
        </w:rPr>
        <w:t xml:space="preserve"> </w:t>
      </w:r>
      <w:proofErr w:type="spellStart"/>
      <w:r w:rsidRPr="00FD79CA">
        <w:rPr>
          <w:lang w:val="de-AT"/>
        </w:rPr>
        <w:t>Friderico</w:t>
      </w:r>
      <w:proofErr w:type="spellEnd"/>
      <w:r w:rsidRPr="00FD79CA">
        <w:rPr>
          <w:lang w:val="de-AT"/>
        </w:rPr>
        <w:t xml:space="preserve"> </w:t>
      </w:r>
      <w:proofErr w:type="spellStart"/>
      <w:r w:rsidRPr="00FD79CA">
        <w:rPr>
          <w:lang w:val="de-AT"/>
        </w:rPr>
        <w:t>Reimmanno</w:t>
      </w:r>
      <w:proofErr w:type="spellEnd"/>
      <w:r w:rsidRPr="00FD79CA">
        <w:rPr>
          <w:lang w:val="de-AT"/>
        </w:rPr>
        <w:t xml:space="preserve">. </w:t>
      </w:r>
      <w:proofErr w:type="spellStart"/>
      <w:r w:rsidRPr="00FD79CA">
        <w:rPr>
          <w:lang w:val="de-AT"/>
        </w:rPr>
        <w:t>Accessit</w:t>
      </w:r>
      <w:proofErr w:type="spellEnd"/>
      <w:r w:rsidRPr="00FD79CA">
        <w:rPr>
          <w:lang w:val="de-AT"/>
        </w:rPr>
        <w:t xml:space="preserve"> </w:t>
      </w:r>
      <w:proofErr w:type="spellStart"/>
      <w:r w:rsidRPr="00FD79CA">
        <w:rPr>
          <w:lang w:val="de-AT"/>
        </w:rPr>
        <w:t>Dissertatio</w:t>
      </w:r>
      <w:proofErr w:type="spellEnd"/>
      <w:r w:rsidRPr="00FD79CA">
        <w:rPr>
          <w:lang w:val="de-AT"/>
        </w:rPr>
        <w:t xml:space="preserve"> </w:t>
      </w:r>
      <w:proofErr w:type="spellStart"/>
      <w:r w:rsidRPr="00FD79CA">
        <w:rPr>
          <w:lang w:val="de-AT"/>
        </w:rPr>
        <w:t>Praeliminaris</w:t>
      </w:r>
      <w:proofErr w:type="spellEnd"/>
      <w:r w:rsidRPr="00FD79CA">
        <w:rPr>
          <w:lang w:val="de-AT"/>
        </w:rPr>
        <w:t>. Hannover: N. Förster 1712</w:t>
      </w:r>
    </w:p>
    <w:p w14:paraId="395C82BE" w14:textId="77777777" w:rsidR="005E7046" w:rsidRPr="00FD79CA" w:rsidRDefault="005E7046" w:rsidP="005E7046">
      <w:pPr>
        <w:rPr>
          <w:lang w:val="de-AT"/>
        </w:rPr>
      </w:pPr>
    </w:p>
    <w:p w14:paraId="2D107AA8" w14:textId="77777777" w:rsidR="005E7046" w:rsidRPr="00FD79CA" w:rsidRDefault="005E7046" w:rsidP="005E7046">
      <w:pPr>
        <w:rPr>
          <w:lang w:val="de-AT"/>
        </w:rPr>
      </w:pPr>
      <w:r w:rsidRPr="00FD79CA">
        <w:rPr>
          <w:lang w:val="de-AT"/>
        </w:rPr>
        <w:t xml:space="preserve">LAMBECK, Petrus: </w:t>
      </w:r>
      <w:proofErr w:type="spellStart"/>
      <w:r w:rsidRPr="00FD79CA">
        <w:rPr>
          <w:lang w:val="de-AT"/>
        </w:rPr>
        <w:t>Catalogus</w:t>
      </w:r>
      <w:proofErr w:type="spellEnd"/>
      <w:r w:rsidRPr="00FD79CA">
        <w:rPr>
          <w:lang w:val="de-AT"/>
        </w:rPr>
        <w:t xml:space="preserve"> </w:t>
      </w:r>
      <w:proofErr w:type="spellStart"/>
      <w:r w:rsidRPr="00FD79CA">
        <w:rPr>
          <w:lang w:val="de-AT"/>
        </w:rPr>
        <w:t>Librorum</w:t>
      </w:r>
      <w:proofErr w:type="spellEnd"/>
      <w:r w:rsidRPr="00FD79CA">
        <w:rPr>
          <w:lang w:val="de-AT"/>
        </w:rPr>
        <w:t xml:space="preserve"> Quos Petrus </w:t>
      </w:r>
      <w:proofErr w:type="spellStart"/>
      <w:r w:rsidRPr="00FD79CA">
        <w:rPr>
          <w:lang w:val="de-AT"/>
        </w:rPr>
        <w:t>Lambeccus</w:t>
      </w:r>
      <w:proofErr w:type="spellEnd"/>
      <w:r w:rsidRPr="00FD79CA">
        <w:rPr>
          <w:lang w:val="de-AT"/>
        </w:rPr>
        <w:t xml:space="preserve"> </w:t>
      </w:r>
      <w:proofErr w:type="spellStart"/>
      <w:r w:rsidRPr="00FD79CA">
        <w:rPr>
          <w:lang w:val="de-AT"/>
        </w:rPr>
        <w:t>Hamburgensis</w:t>
      </w:r>
      <w:proofErr w:type="spellEnd"/>
      <w:r w:rsidRPr="00FD79CA">
        <w:rPr>
          <w:lang w:val="de-AT"/>
        </w:rPr>
        <w:t xml:space="preserve"> … </w:t>
      </w:r>
      <w:proofErr w:type="spellStart"/>
      <w:r w:rsidRPr="00FD79CA">
        <w:rPr>
          <w:lang w:val="de-AT"/>
        </w:rPr>
        <w:t>Composuit</w:t>
      </w:r>
      <w:proofErr w:type="spellEnd"/>
      <w:r w:rsidRPr="00FD79CA">
        <w:rPr>
          <w:lang w:val="de-AT"/>
        </w:rPr>
        <w:t xml:space="preserve"> et in </w:t>
      </w:r>
      <w:proofErr w:type="spellStart"/>
      <w:r w:rsidRPr="00FD79CA">
        <w:rPr>
          <w:lang w:val="de-AT"/>
        </w:rPr>
        <w:t>Lucem</w:t>
      </w:r>
      <w:proofErr w:type="spellEnd"/>
      <w:r w:rsidRPr="00FD79CA">
        <w:rPr>
          <w:lang w:val="de-AT"/>
        </w:rPr>
        <w:t xml:space="preserve"> </w:t>
      </w:r>
      <w:proofErr w:type="spellStart"/>
      <w:r w:rsidRPr="00FD79CA">
        <w:rPr>
          <w:lang w:val="de-AT"/>
        </w:rPr>
        <w:t>edidit</w:t>
      </w:r>
      <w:proofErr w:type="spellEnd"/>
      <w:r w:rsidRPr="00FD79CA">
        <w:rPr>
          <w:lang w:val="de-AT"/>
        </w:rPr>
        <w:t xml:space="preserve"> ab Anno </w:t>
      </w:r>
      <w:proofErr w:type="spellStart"/>
      <w:r w:rsidRPr="00FD79CA">
        <w:rPr>
          <w:lang w:val="de-AT"/>
        </w:rPr>
        <w:t>Aetatis</w:t>
      </w:r>
      <w:proofErr w:type="spellEnd"/>
      <w:r w:rsidRPr="00FD79CA">
        <w:rPr>
          <w:lang w:val="de-AT"/>
        </w:rPr>
        <w:t xml:space="preserve"> </w:t>
      </w:r>
      <w:proofErr w:type="spellStart"/>
      <w:r w:rsidRPr="00FD79CA">
        <w:rPr>
          <w:lang w:val="de-AT"/>
        </w:rPr>
        <w:t>Decimo</w:t>
      </w:r>
      <w:proofErr w:type="spellEnd"/>
      <w:r w:rsidRPr="00FD79CA">
        <w:rPr>
          <w:lang w:val="de-AT"/>
        </w:rPr>
        <w:t xml:space="preserve"> Nono </w:t>
      </w:r>
      <w:proofErr w:type="spellStart"/>
      <w:r w:rsidRPr="00FD79CA">
        <w:rPr>
          <w:lang w:val="de-AT"/>
        </w:rPr>
        <w:t>usque</w:t>
      </w:r>
      <w:proofErr w:type="spellEnd"/>
      <w:r w:rsidRPr="00FD79CA">
        <w:rPr>
          <w:lang w:val="de-AT"/>
        </w:rPr>
        <w:t xml:space="preserve"> ad </w:t>
      </w:r>
      <w:proofErr w:type="spellStart"/>
      <w:r w:rsidRPr="00FD79CA">
        <w:rPr>
          <w:lang w:val="de-AT"/>
        </w:rPr>
        <w:t>Quadragesimum</w:t>
      </w:r>
      <w:proofErr w:type="spellEnd"/>
      <w:r w:rsidRPr="00FD79CA">
        <w:rPr>
          <w:lang w:val="de-AT"/>
        </w:rPr>
        <w:t xml:space="preserve"> </w:t>
      </w:r>
      <w:proofErr w:type="spellStart"/>
      <w:r w:rsidRPr="00FD79CA">
        <w:rPr>
          <w:lang w:val="de-AT"/>
        </w:rPr>
        <w:t>Quintum</w:t>
      </w:r>
      <w:proofErr w:type="spellEnd"/>
      <w:r w:rsidRPr="00FD79CA">
        <w:rPr>
          <w:lang w:val="de-AT"/>
        </w:rPr>
        <w:t xml:space="preserve">; </w:t>
      </w:r>
      <w:proofErr w:type="spellStart"/>
      <w:r w:rsidRPr="00FD79CA">
        <w:rPr>
          <w:lang w:val="de-AT"/>
        </w:rPr>
        <w:t>nempe</w:t>
      </w:r>
      <w:proofErr w:type="spellEnd"/>
      <w:r w:rsidRPr="00FD79CA">
        <w:rPr>
          <w:lang w:val="de-AT"/>
        </w:rPr>
        <w:t xml:space="preserve"> ab Anno Christi M DC XLVII </w:t>
      </w:r>
      <w:proofErr w:type="spellStart"/>
      <w:r w:rsidRPr="00FD79CA">
        <w:rPr>
          <w:lang w:val="de-AT"/>
        </w:rPr>
        <w:t>usque</w:t>
      </w:r>
      <w:proofErr w:type="spellEnd"/>
      <w:r w:rsidRPr="00FD79CA">
        <w:rPr>
          <w:lang w:val="de-AT"/>
        </w:rPr>
        <w:t xml:space="preserve"> ad Annum M DC LXXIII. Wien: </w:t>
      </w:r>
      <w:proofErr w:type="spellStart"/>
      <w:r w:rsidRPr="00FD79CA">
        <w:rPr>
          <w:lang w:val="de-AT"/>
        </w:rPr>
        <w:t>Cosmerovius</w:t>
      </w:r>
      <w:proofErr w:type="spellEnd"/>
      <w:r w:rsidRPr="00FD79CA">
        <w:rPr>
          <w:lang w:val="de-AT"/>
        </w:rPr>
        <w:t xml:space="preserve"> 1673</w:t>
      </w:r>
    </w:p>
    <w:p w14:paraId="6C3E4B61" w14:textId="77777777" w:rsidR="005E7046" w:rsidRPr="00FD79CA" w:rsidRDefault="005E7046" w:rsidP="005E7046">
      <w:pPr>
        <w:rPr>
          <w:lang w:val="de-AT"/>
        </w:rPr>
      </w:pPr>
    </w:p>
    <w:p w14:paraId="2CDECBF7" w14:textId="77777777" w:rsidR="005E7046" w:rsidRPr="005D52DD" w:rsidRDefault="005E7046" w:rsidP="005E7046">
      <w:r w:rsidRPr="00FD79CA">
        <w:rPr>
          <w:lang w:val="de-AT"/>
        </w:rPr>
        <w:t xml:space="preserve">LAMBECK, Petrus: </w:t>
      </w:r>
      <w:proofErr w:type="spellStart"/>
      <w:r w:rsidRPr="00FD79CA">
        <w:rPr>
          <w:lang w:val="de-AT"/>
        </w:rPr>
        <w:t>Commentariorum</w:t>
      </w:r>
      <w:proofErr w:type="spellEnd"/>
      <w:r w:rsidRPr="00FD79CA">
        <w:rPr>
          <w:lang w:val="de-AT"/>
        </w:rPr>
        <w:t xml:space="preserve"> De </w:t>
      </w:r>
      <w:proofErr w:type="spellStart"/>
      <w:r w:rsidRPr="00FD79CA">
        <w:rPr>
          <w:lang w:val="de-AT"/>
        </w:rPr>
        <w:t>Augustissima</w:t>
      </w:r>
      <w:proofErr w:type="spellEnd"/>
      <w:r w:rsidRPr="00FD79CA">
        <w:rPr>
          <w:lang w:val="de-AT"/>
        </w:rPr>
        <w:t xml:space="preserve"> </w:t>
      </w:r>
      <w:proofErr w:type="spellStart"/>
      <w:r w:rsidRPr="00FD79CA">
        <w:rPr>
          <w:lang w:val="de-AT"/>
        </w:rPr>
        <w:t>Bibliotheca</w:t>
      </w:r>
      <w:proofErr w:type="spellEnd"/>
      <w:r w:rsidRPr="00FD79CA">
        <w:rPr>
          <w:lang w:val="de-AT"/>
        </w:rPr>
        <w:t xml:space="preserve"> Caesarea </w:t>
      </w:r>
      <w:proofErr w:type="spellStart"/>
      <w:r w:rsidRPr="00FD79CA">
        <w:rPr>
          <w:lang w:val="de-AT"/>
        </w:rPr>
        <w:t>Vindobonensi</w:t>
      </w:r>
      <w:proofErr w:type="spellEnd"/>
      <w:r w:rsidRPr="00FD79CA">
        <w:rPr>
          <w:lang w:val="de-AT"/>
        </w:rPr>
        <w:t xml:space="preserve"> Liber Primus, </w:t>
      </w:r>
      <w:proofErr w:type="spellStart"/>
      <w:r w:rsidRPr="00FD79CA">
        <w:rPr>
          <w:lang w:val="de-AT"/>
        </w:rPr>
        <w:t>Editus</w:t>
      </w:r>
      <w:proofErr w:type="spellEnd"/>
      <w:r w:rsidRPr="00FD79CA">
        <w:rPr>
          <w:lang w:val="de-AT"/>
        </w:rPr>
        <w:t xml:space="preserve"> In </w:t>
      </w:r>
      <w:proofErr w:type="spellStart"/>
      <w:r w:rsidRPr="00FD79CA">
        <w:rPr>
          <w:lang w:val="de-AT"/>
        </w:rPr>
        <w:t>Lucem</w:t>
      </w:r>
      <w:proofErr w:type="spellEnd"/>
      <w:r w:rsidRPr="00FD79CA">
        <w:rPr>
          <w:lang w:val="de-AT"/>
        </w:rPr>
        <w:t xml:space="preserve"> </w:t>
      </w:r>
      <w:proofErr w:type="spellStart"/>
      <w:r w:rsidRPr="00FD79CA">
        <w:rPr>
          <w:lang w:val="de-AT"/>
        </w:rPr>
        <w:t>Auspicio</w:t>
      </w:r>
      <w:proofErr w:type="spellEnd"/>
      <w:r w:rsidRPr="00FD79CA">
        <w:rPr>
          <w:lang w:val="de-AT"/>
        </w:rPr>
        <w:t xml:space="preserve"> </w:t>
      </w:r>
      <w:proofErr w:type="spellStart"/>
      <w:r w:rsidRPr="00FD79CA">
        <w:rPr>
          <w:lang w:val="de-AT"/>
        </w:rPr>
        <w:t>Av</w:t>
      </w:r>
      <w:proofErr w:type="spellEnd"/>
      <w:r w:rsidRPr="00FD79CA">
        <w:rPr>
          <w:lang w:val="de-AT"/>
        </w:rPr>
        <w:t xml:space="preserve"> </w:t>
      </w:r>
      <w:proofErr w:type="spellStart"/>
      <w:r w:rsidRPr="00FD79CA">
        <w:rPr>
          <w:lang w:val="de-AT"/>
        </w:rPr>
        <w:t>Liberalitate</w:t>
      </w:r>
      <w:proofErr w:type="spellEnd"/>
      <w:r w:rsidRPr="00FD79CA">
        <w:rPr>
          <w:lang w:val="de-AT"/>
        </w:rPr>
        <w:t xml:space="preserve"> </w:t>
      </w:r>
      <w:proofErr w:type="spellStart"/>
      <w:r w:rsidRPr="00FD79CA">
        <w:rPr>
          <w:lang w:val="de-AT"/>
        </w:rPr>
        <w:t>Sacratissimi</w:t>
      </w:r>
      <w:proofErr w:type="spellEnd"/>
      <w:r w:rsidRPr="00FD79CA">
        <w:rPr>
          <w:lang w:val="de-AT"/>
        </w:rPr>
        <w:t xml:space="preserve"> </w:t>
      </w:r>
      <w:proofErr w:type="spellStart"/>
      <w:r w:rsidRPr="00FD79CA">
        <w:rPr>
          <w:lang w:val="de-AT"/>
        </w:rPr>
        <w:t>Gloriosissimique</w:t>
      </w:r>
      <w:proofErr w:type="spellEnd"/>
      <w:r w:rsidRPr="00FD79CA">
        <w:rPr>
          <w:lang w:val="de-AT"/>
        </w:rPr>
        <w:t xml:space="preserve"> </w:t>
      </w:r>
      <w:proofErr w:type="spellStart"/>
      <w:r w:rsidRPr="00FD79CA">
        <w:rPr>
          <w:lang w:val="de-AT"/>
        </w:rPr>
        <w:t>Principis</w:t>
      </w:r>
      <w:proofErr w:type="spellEnd"/>
      <w:r w:rsidRPr="00FD79CA">
        <w:rPr>
          <w:lang w:val="de-AT"/>
        </w:rPr>
        <w:t xml:space="preserve"> Et </w:t>
      </w:r>
      <w:proofErr w:type="spellStart"/>
      <w:r w:rsidRPr="00FD79CA">
        <w:rPr>
          <w:lang w:val="de-AT"/>
        </w:rPr>
        <w:t>Dn</w:t>
      </w:r>
      <w:proofErr w:type="spellEnd"/>
      <w:r w:rsidRPr="00FD79CA">
        <w:rPr>
          <w:lang w:val="de-AT"/>
        </w:rPr>
        <w:t xml:space="preserve">. N. Imp. </w:t>
      </w:r>
      <w:proofErr w:type="spellStart"/>
      <w:r w:rsidRPr="00FD79CA">
        <w:rPr>
          <w:lang w:val="de-AT"/>
        </w:rPr>
        <w:t>Caes</w:t>
      </w:r>
      <w:proofErr w:type="spellEnd"/>
      <w:r w:rsidRPr="00FD79CA">
        <w:rPr>
          <w:lang w:val="de-AT"/>
        </w:rPr>
        <w:t xml:space="preserve">. </w:t>
      </w:r>
      <w:proofErr w:type="spellStart"/>
      <w:r w:rsidRPr="00FD79CA">
        <w:rPr>
          <w:lang w:val="de-AT"/>
        </w:rPr>
        <w:t>Leopoldi</w:t>
      </w:r>
      <w:proofErr w:type="spellEnd"/>
      <w:r w:rsidRPr="00FD79CA">
        <w:rPr>
          <w:lang w:val="de-AT"/>
        </w:rPr>
        <w:t xml:space="preserve"> I. </w:t>
      </w:r>
      <w:proofErr w:type="spellStart"/>
      <w:r w:rsidRPr="00FD79CA">
        <w:rPr>
          <w:lang w:val="de-AT"/>
        </w:rPr>
        <w:t>Pii</w:t>
      </w:r>
      <w:proofErr w:type="spellEnd"/>
      <w:r w:rsidRPr="00FD79CA">
        <w:rPr>
          <w:lang w:val="de-AT"/>
        </w:rPr>
        <w:t xml:space="preserve">, </w:t>
      </w:r>
      <w:proofErr w:type="spellStart"/>
      <w:r w:rsidRPr="00FD79CA">
        <w:rPr>
          <w:lang w:val="de-AT"/>
        </w:rPr>
        <w:t>Felicis</w:t>
      </w:r>
      <w:proofErr w:type="spellEnd"/>
      <w:r w:rsidRPr="00FD79CA">
        <w:rPr>
          <w:lang w:val="de-AT"/>
        </w:rPr>
        <w:t xml:space="preserve">, </w:t>
      </w:r>
      <w:proofErr w:type="spellStart"/>
      <w:r w:rsidRPr="00FD79CA">
        <w:rPr>
          <w:lang w:val="de-AT"/>
        </w:rPr>
        <w:t>Inclyti</w:t>
      </w:r>
      <w:proofErr w:type="spellEnd"/>
      <w:r w:rsidRPr="00FD79CA">
        <w:rPr>
          <w:lang w:val="de-AT"/>
        </w:rPr>
        <w:t xml:space="preserve">, </w:t>
      </w:r>
      <w:proofErr w:type="spellStart"/>
      <w:r w:rsidRPr="00FD79CA">
        <w:rPr>
          <w:lang w:val="de-AT"/>
        </w:rPr>
        <w:t>Victoris</w:t>
      </w:r>
      <w:proofErr w:type="spellEnd"/>
      <w:r w:rsidRPr="00FD79CA">
        <w:rPr>
          <w:lang w:val="de-AT"/>
        </w:rPr>
        <w:t xml:space="preserve"> </w:t>
      </w:r>
      <w:proofErr w:type="spellStart"/>
      <w:r w:rsidRPr="00FD79CA">
        <w:rPr>
          <w:lang w:val="de-AT"/>
        </w:rPr>
        <w:t>Ac</w:t>
      </w:r>
      <w:proofErr w:type="spellEnd"/>
      <w:r w:rsidRPr="00FD79CA">
        <w:rPr>
          <w:lang w:val="de-AT"/>
        </w:rPr>
        <w:t xml:space="preserve"> </w:t>
      </w:r>
      <w:proofErr w:type="spellStart"/>
      <w:r w:rsidRPr="00FD79CA">
        <w:rPr>
          <w:lang w:val="de-AT"/>
        </w:rPr>
        <w:t>Triumphatoris</w:t>
      </w:r>
      <w:proofErr w:type="spellEnd"/>
      <w:r w:rsidRPr="00FD79CA">
        <w:rPr>
          <w:lang w:val="de-AT"/>
        </w:rPr>
        <w:t xml:space="preserve"> Semper Augusti, </w:t>
      </w:r>
      <w:proofErr w:type="spellStart"/>
      <w:r w:rsidRPr="00FD79CA">
        <w:rPr>
          <w:lang w:val="de-AT"/>
        </w:rPr>
        <w:t>Quem</w:t>
      </w:r>
      <w:proofErr w:type="spellEnd"/>
      <w:r w:rsidRPr="00FD79CA">
        <w:rPr>
          <w:lang w:val="de-AT"/>
        </w:rPr>
        <w:t xml:space="preserve"> Deus </w:t>
      </w:r>
      <w:proofErr w:type="spellStart"/>
      <w:r w:rsidRPr="00FD79CA">
        <w:rPr>
          <w:lang w:val="de-AT"/>
        </w:rPr>
        <w:t>Sospitet</w:t>
      </w:r>
      <w:proofErr w:type="spellEnd"/>
      <w:r w:rsidRPr="00FD79CA">
        <w:rPr>
          <w:lang w:val="de-AT"/>
        </w:rPr>
        <w:t xml:space="preserve">. 8 Bde., Wien: M. </w:t>
      </w:r>
      <w:proofErr w:type="spellStart"/>
      <w:r w:rsidRPr="00FD79CA">
        <w:rPr>
          <w:lang w:val="de-AT"/>
        </w:rPr>
        <w:t>Cosmerovius</w:t>
      </w:r>
      <w:proofErr w:type="spellEnd"/>
      <w:r w:rsidRPr="00FD79CA">
        <w:rPr>
          <w:lang w:val="de-AT"/>
        </w:rPr>
        <w:t xml:space="preserve"> 1665 (1. Bd.), 1669 (2. Bd.), 1670 (3. </w:t>
      </w:r>
      <w:r w:rsidRPr="005D52DD">
        <w:t>Bd.), 1671 (4. Bd.), 1672 (5. Bd.), 1674 (6. Bd.), 1675 (7. Bd.), 1679 (8. Bd.)</w:t>
      </w:r>
    </w:p>
    <w:p w14:paraId="7A4382CA" w14:textId="77777777" w:rsidR="005E7046" w:rsidRPr="00FD79CA" w:rsidRDefault="005E7046" w:rsidP="005E7046">
      <w:pPr>
        <w:rPr>
          <w:lang w:val="de-AT"/>
        </w:rPr>
      </w:pPr>
    </w:p>
    <w:p w14:paraId="0AFD8B34" w14:textId="77777777" w:rsidR="005E7046" w:rsidRPr="00FD79CA" w:rsidRDefault="005E7046" w:rsidP="005E7046">
      <w:pPr>
        <w:rPr>
          <w:lang w:val="de-AT"/>
        </w:rPr>
      </w:pPr>
      <w:r w:rsidRPr="00FD79CA">
        <w:rPr>
          <w:lang w:val="de-AT"/>
        </w:rPr>
        <w:t xml:space="preserve">LAMBECK, Petrus: Diarium </w:t>
      </w:r>
      <w:proofErr w:type="spellStart"/>
      <w:r w:rsidRPr="00FD79CA">
        <w:rPr>
          <w:lang w:val="de-AT"/>
        </w:rPr>
        <w:t>Sacri</w:t>
      </w:r>
      <w:proofErr w:type="spellEnd"/>
      <w:r w:rsidRPr="00FD79CA">
        <w:rPr>
          <w:lang w:val="de-AT"/>
        </w:rPr>
        <w:t xml:space="preserve"> </w:t>
      </w:r>
      <w:proofErr w:type="spellStart"/>
      <w:r w:rsidRPr="00FD79CA">
        <w:rPr>
          <w:lang w:val="de-AT"/>
        </w:rPr>
        <w:t>Itineris</w:t>
      </w:r>
      <w:proofErr w:type="spellEnd"/>
      <w:r w:rsidRPr="00FD79CA">
        <w:rPr>
          <w:lang w:val="de-AT"/>
        </w:rPr>
        <w:t xml:space="preserve"> </w:t>
      </w:r>
      <w:proofErr w:type="spellStart"/>
      <w:r w:rsidRPr="00FD79CA">
        <w:rPr>
          <w:lang w:val="de-AT"/>
        </w:rPr>
        <w:t>Cellensis</w:t>
      </w:r>
      <w:proofErr w:type="spellEnd"/>
      <w:r w:rsidRPr="00FD79CA">
        <w:rPr>
          <w:lang w:val="de-AT"/>
        </w:rPr>
        <w:t xml:space="preserve">, </w:t>
      </w:r>
      <w:proofErr w:type="spellStart"/>
      <w:r w:rsidRPr="00FD79CA">
        <w:rPr>
          <w:lang w:val="de-AT"/>
        </w:rPr>
        <w:t>Interrupti</w:t>
      </w:r>
      <w:proofErr w:type="spellEnd"/>
      <w:r w:rsidRPr="00FD79CA">
        <w:rPr>
          <w:lang w:val="de-AT"/>
        </w:rPr>
        <w:t xml:space="preserve"> et </w:t>
      </w:r>
      <w:proofErr w:type="spellStart"/>
      <w:r w:rsidRPr="00FD79CA">
        <w:rPr>
          <w:lang w:val="de-AT"/>
        </w:rPr>
        <w:t>Repetiti</w:t>
      </w:r>
      <w:proofErr w:type="spellEnd"/>
      <w:r w:rsidRPr="00FD79CA">
        <w:rPr>
          <w:lang w:val="de-AT"/>
        </w:rPr>
        <w:t>. Hamburg: Chr. Liebezeit 1710</w:t>
      </w:r>
    </w:p>
    <w:p w14:paraId="3BD1FB45" w14:textId="77777777" w:rsidR="005E7046" w:rsidRPr="005D52DD" w:rsidRDefault="005E7046" w:rsidP="005E7046"/>
    <w:p w14:paraId="01A15472" w14:textId="77777777" w:rsidR="005E7046" w:rsidRPr="008356D5" w:rsidRDefault="005E7046" w:rsidP="005E7046">
      <w:pPr>
        <w:rPr>
          <w:lang w:val="de-AT"/>
        </w:rPr>
      </w:pPr>
      <w:r w:rsidRPr="00FD79CA">
        <w:rPr>
          <w:lang w:val="de-AT"/>
        </w:rPr>
        <w:t xml:space="preserve">LAMBECK, Petrus: Prodromus </w:t>
      </w:r>
      <w:proofErr w:type="spellStart"/>
      <w:r w:rsidRPr="00FD79CA">
        <w:rPr>
          <w:lang w:val="de-AT"/>
        </w:rPr>
        <w:t>Historiae</w:t>
      </w:r>
      <w:proofErr w:type="spellEnd"/>
      <w:r w:rsidRPr="00FD79CA">
        <w:rPr>
          <w:lang w:val="de-AT"/>
        </w:rPr>
        <w:t xml:space="preserve"> </w:t>
      </w:r>
      <w:proofErr w:type="spellStart"/>
      <w:r w:rsidRPr="00FD79CA">
        <w:rPr>
          <w:lang w:val="de-AT"/>
        </w:rPr>
        <w:t>Literariae</w:t>
      </w:r>
      <w:proofErr w:type="spellEnd"/>
      <w:r w:rsidRPr="00FD79CA">
        <w:rPr>
          <w:lang w:val="de-AT"/>
        </w:rPr>
        <w:t xml:space="preserve">. </w:t>
      </w:r>
      <w:r w:rsidRPr="005D52DD">
        <w:rPr>
          <w:lang w:val="fr-FR"/>
        </w:rPr>
        <w:t xml:space="preserve">Et Tabula duplex </w:t>
      </w:r>
      <w:proofErr w:type="spellStart"/>
      <w:r w:rsidRPr="005D52DD">
        <w:rPr>
          <w:lang w:val="fr-FR"/>
        </w:rPr>
        <w:t>Chronographica</w:t>
      </w:r>
      <w:proofErr w:type="spellEnd"/>
      <w:r w:rsidRPr="005D52DD">
        <w:rPr>
          <w:lang w:val="fr-FR"/>
        </w:rPr>
        <w:t xml:space="preserve"> </w:t>
      </w:r>
      <w:proofErr w:type="spellStart"/>
      <w:r w:rsidRPr="005D52DD">
        <w:rPr>
          <w:lang w:val="fr-FR"/>
        </w:rPr>
        <w:t>Universalis</w:t>
      </w:r>
      <w:proofErr w:type="spellEnd"/>
      <w:r w:rsidRPr="005D52DD">
        <w:rPr>
          <w:lang w:val="fr-FR"/>
        </w:rPr>
        <w:t xml:space="preserve">. </w:t>
      </w:r>
      <w:r w:rsidRPr="008356D5">
        <w:rPr>
          <w:lang w:val="de-AT"/>
        </w:rPr>
        <w:t>Leipzig u. Frankfurt: Chr. Liebezeit 1710</w:t>
      </w:r>
    </w:p>
    <w:p w14:paraId="25314CBE" w14:textId="77777777" w:rsidR="005E7046" w:rsidRPr="008356D5" w:rsidRDefault="005E7046" w:rsidP="005E7046">
      <w:pPr>
        <w:rPr>
          <w:lang w:val="de-AT"/>
        </w:rPr>
      </w:pPr>
    </w:p>
    <w:p w14:paraId="6F59D8C2" w14:textId="77777777" w:rsidR="005E7046" w:rsidRPr="00FD79CA" w:rsidRDefault="005E7046" w:rsidP="005E7046">
      <w:r>
        <w:rPr>
          <w:lang w:val="de-AT"/>
        </w:rPr>
        <w:t xml:space="preserve">LEINKAUF, Thomas: Mundus </w:t>
      </w:r>
      <w:proofErr w:type="spellStart"/>
      <w:r>
        <w:rPr>
          <w:lang w:val="de-AT"/>
        </w:rPr>
        <w:t>combinatus</w:t>
      </w:r>
      <w:proofErr w:type="spellEnd"/>
      <w:r>
        <w:rPr>
          <w:lang w:val="de-AT"/>
        </w:rPr>
        <w:t>. Studien zur Struktur der barocken Universalwissenschaft am Beispiel Athanasius Kirchers SJ (1602-1680). Berlin: Akademie V. 1993</w:t>
      </w:r>
    </w:p>
    <w:p w14:paraId="64DD779C" w14:textId="77777777" w:rsidR="005E7046" w:rsidRPr="00FD79CA" w:rsidRDefault="005E7046" w:rsidP="005E7046"/>
    <w:p w14:paraId="1F4277E9" w14:textId="77777777" w:rsidR="005E7046" w:rsidRPr="00AF323F" w:rsidRDefault="005E7046" w:rsidP="005E7046">
      <w:r>
        <w:t>LAUFHÜTTE, Hartmut u. TITZMANN, Michael (Hrsg.): Heterodoxie in der Frühen Neuzeit. FN 117. Tübingen: Niemeyer 2006</w:t>
      </w:r>
    </w:p>
    <w:p w14:paraId="53FEF01F" w14:textId="77777777" w:rsidR="005E7046" w:rsidRPr="00AF323F" w:rsidRDefault="005E7046" w:rsidP="005E7046"/>
    <w:p w14:paraId="764EC43A" w14:textId="77777777" w:rsidR="005E7046" w:rsidRDefault="00481DA5" w:rsidP="005E7046">
      <w:r>
        <w:t>LEB</w:t>
      </w:r>
      <w:r w:rsidR="005E7046">
        <w:t xml:space="preserve">ALD von und zu </w:t>
      </w:r>
      <w:proofErr w:type="spellStart"/>
      <w:r w:rsidR="005E7046">
        <w:t>Lebenwald</w:t>
      </w:r>
      <w:proofErr w:type="spellEnd"/>
      <w:r w:rsidR="005E7046">
        <w:t xml:space="preserve">, Adam: </w:t>
      </w:r>
      <w:proofErr w:type="spellStart"/>
      <w:r w:rsidR="005E7046">
        <w:t>Damographia</w:t>
      </w:r>
      <w:proofErr w:type="spellEnd"/>
      <w:r w:rsidR="005E7046">
        <w:t xml:space="preserve"> </w:t>
      </w:r>
      <w:proofErr w:type="spellStart"/>
      <w:r w:rsidR="005E7046">
        <w:t>Oder</w:t>
      </w:r>
      <w:proofErr w:type="spellEnd"/>
      <w:r w:rsidR="005E7046">
        <w:t xml:space="preserve"> </w:t>
      </w:r>
      <w:proofErr w:type="spellStart"/>
      <w:r w:rsidR="005E7046">
        <w:t>Gemsen</w:t>
      </w:r>
      <w:proofErr w:type="spellEnd"/>
      <w:r w:rsidR="005E7046">
        <w:t xml:space="preserve">=Beschreibung in </w:t>
      </w:r>
      <w:proofErr w:type="spellStart"/>
      <w:r w:rsidR="005E7046">
        <w:t>Zwey</w:t>
      </w:r>
      <w:proofErr w:type="spellEnd"/>
      <w:r w:rsidR="005E7046">
        <w:t xml:space="preserve"> Theil </w:t>
      </w:r>
      <w:proofErr w:type="spellStart"/>
      <w:r w:rsidR="005E7046">
        <w:t>abgetheilet</w:t>
      </w:r>
      <w:proofErr w:type="spellEnd"/>
      <w:r w:rsidR="005E7046">
        <w:t xml:space="preserve">: der Erste </w:t>
      </w:r>
      <w:proofErr w:type="spellStart"/>
      <w:r w:rsidR="005E7046">
        <w:t>handlet</w:t>
      </w:r>
      <w:proofErr w:type="spellEnd"/>
      <w:r w:rsidR="005E7046">
        <w:t xml:space="preserve"> Von den Edlen </w:t>
      </w:r>
      <w:proofErr w:type="spellStart"/>
      <w:r w:rsidR="005E7046">
        <w:t>Gemsen</w:t>
      </w:r>
      <w:proofErr w:type="spellEnd"/>
      <w:r w:rsidR="005E7046">
        <w:t xml:space="preserve">/ der Andere/ Von der </w:t>
      </w:r>
      <w:proofErr w:type="spellStart"/>
      <w:r w:rsidR="005E7046">
        <w:t>Crafft</w:t>
      </w:r>
      <w:proofErr w:type="spellEnd"/>
      <w:r w:rsidR="005E7046">
        <w:t xml:space="preserve">/ und </w:t>
      </w:r>
      <w:proofErr w:type="spellStart"/>
      <w:r w:rsidR="005E7046">
        <w:t>Tugent</w:t>
      </w:r>
      <w:proofErr w:type="spellEnd"/>
      <w:r w:rsidR="005E7046">
        <w:t xml:space="preserve">-vollen </w:t>
      </w:r>
      <w:proofErr w:type="spellStart"/>
      <w:r w:rsidR="005E7046">
        <w:t>Gemsen</w:t>
      </w:r>
      <w:proofErr w:type="spellEnd"/>
      <w:r w:rsidR="005E7046">
        <w:t xml:space="preserve">-Kugel. Salzburg: Joh. </w:t>
      </w:r>
      <w:proofErr w:type="spellStart"/>
      <w:r w:rsidR="005E7046">
        <w:t>Bapt</w:t>
      </w:r>
      <w:proofErr w:type="spellEnd"/>
      <w:r w:rsidR="005E7046">
        <w:t>. Mayr o.J.</w:t>
      </w:r>
    </w:p>
    <w:p w14:paraId="46CAE5A6" w14:textId="77777777" w:rsidR="005E7046" w:rsidRDefault="005E7046" w:rsidP="005E7046"/>
    <w:p w14:paraId="70D8DF74" w14:textId="77777777" w:rsidR="005E7046" w:rsidRPr="008356D5" w:rsidRDefault="00481DA5" w:rsidP="005E7046">
      <w:pPr>
        <w:rPr>
          <w:lang w:val="de-AT"/>
        </w:rPr>
      </w:pPr>
      <w:r>
        <w:rPr>
          <w:lang w:val="de-AT"/>
        </w:rPr>
        <w:t>LEB</w:t>
      </w:r>
      <w:r w:rsidR="005E7046">
        <w:rPr>
          <w:lang w:val="de-AT"/>
        </w:rPr>
        <w:t xml:space="preserve">ALD von </w:t>
      </w:r>
      <w:proofErr w:type="spellStart"/>
      <w:r w:rsidR="005E7046">
        <w:rPr>
          <w:lang w:val="de-AT"/>
        </w:rPr>
        <w:t>Lebenwald</w:t>
      </w:r>
      <w:proofErr w:type="spellEnd"/>
      <w:r w:rsidR="005E7046">
        <w:rPr>
          <w:lang w:val="de-AT"/>
        </w:rPr>
        <w:t xml:space="preserve">, Adam: Erstes </w:t>
      </w:r>
      <w:proofErr w:type="spellStart"/>
      <w:r w:rsidR="005E7046">
        <w:rPr>
          <w:lang w:val="de-AT"/>
        </w:rPr>
        <w:t>Tractätel</w:t>
      </w:r>
      <w:proofErr w:type="spellEnd"/>
      <w:r w:rsidR="005E7046">
        <w:rPr>
          <w:lang w:val="de-AT"/>
        </w:rPr>
        <w:t xml:space="preserve">/ Von </w:t>
      </w:r>
      <w:proofErr w:type="spellStart"/>
      <w:r w:rsidR="005E7046">
        <w:rPr>
          <w:lang w:val="de-AT"/>
        </w:rPr>
        <w:t>deß</w:t>
      </w:r>
      <w:proofErr w:type="spellEnd"/>
      <w:r w:rsidR="005E7046">
        <w:rPr>
          <w:lang w:val="de-AT"/>
        </w:rPr>
        <w:t xml:space="preserve"> </w:t>
      </w:r>
      <w:proofErr w:type="spellStart"/>
      <w:r w:rsidR="005E7046">
        <w:rPr>
          <w:lang w:val="de-AT"/>
        </w:rPr>
        <w:t>Teuffels</w:t>
      </w:r>
      <w:proofErr w:type="spellEnd"/>
      <w:r w:rsidR="005E7046">
        <w:rPr>
          <w:lang w:val="de-AT"/>
        </w:rPr>
        <w:t xml:space="preserve"> List und Betrug In der </w:t>
      </w:r>
      <w:proofErr w:type="spellStart"/>
      <w:r w:rsidR="005E7046">
        <w:rPr>
          <w:lang w:val="de-AT"/>
        </w:rPr>
        <w:t>Hebreer</w:t>
      </w:r>
      <w:proofErr w:type="spellEnd"/>
      <w:r w:rsidR="005E7046">
        <w:rPr>
          <w:lang w:val="de-AT"/>
        </w:rPr>
        <w:t xml:space="preserve"> </w:t>
      </w:r>
      <w:proofErr w:type="spellStart"/>
      <w:r w:rsidR="005E7046">
        <w:rPr>
          <w:lang w:val="de-AT"/>
        </w:rPr>
        <w:t>Cabala</w:t>
      </w:r>
      <w:proofErr w:type="spellEnd"/>
      <w:r w:rsidR="005E7046">
        <w:rPr>
          <w:lang w:val="de-AT"/>
        </w:rPr>
        <w:t xml:space="preserve">. Mit einem Vorbericht/ Wie der </w:t>
      </w:r>
      <w:proofErr w:type="spellStart"/>
      <w:r w:rsidR="005E7046">
        <w:rPr>
          <w:lang w:val="de-AT"/>
        </w:rPr>
        <w:t>Teuffel</w:t>
      </w:r>
      <w:proofErr w:type="spellEnd"/>
      <w:r w:rsidR="005E7046">
        <w:rPr>
          <w:lang w:val="de-AT"/>
        </w:rPr>
        <w:t xml:space="preserve"> </w:t>
      </w:r>
      <w:proofErr w:type="spellStart"/>
      <w:r w:rsidR="005E7046">
        <w:rPr>
          <w:lang w:val="de-AT"/>
        </w:rPr>
        <w:t>bey</w:t>
      </w:r>
      <w:proofErr w:type="spellEnd"/>
      <w:r w:rsidR="005E7046">
        <w:rPr>
          <w:lang w:val="de-AT"/>
        </w:rPr>
        <w:t xml:space="preserve"> dem Menschlichen Geschlecht auf unterschiedliche Weiß eingeschlichen. </w:t>
      </w:r>
      <w:r w:rsidR="005E7046" w:rsidRPr="008356D5">
        <w:rPr>
          <w:lang w:val="de-AT"/>
        </w:rPr>
        <w:t>Salzburg: J. B. Mayr 1680  /Cf. SOMMER, Anton!/</w:t>
      </w:r>
    </w:p>
    <w:p w14:paraId="4B01504A" w14:textId="77777777" w:rsidR="005E7046" w:rsidRPr="008356D5" w:rsidRDefault="005E7046" w:rsidP="005E7046">
      <w:pPr>
        <w:rPr>
          <w:lang w:val="de-AT"/>
        </w:rPr>
      </w:pPr>
    </w:p>
    <w:p w14:paraId="0C71F722" w14:textId="77777777" w:rsidR="00103E05" w:rsidRPr="008356D5" w:rsidRDefault="00103E05" w:rsidP="005E7046">
      <w:pPr>
        <w:rPr>
          <w:lang w:val="de-AT"/>
        </w:rPr>
      </w:pPr>
      <w:r w:rsidRPr="0037383D">
        <w:t xml:space="preserve">LEBALDT, Adam von und zu </w:t>
      </w:r>
      <w:proofErr w:type="spellStart"/>
      <w:r w:rsidRPr="0037383D">
        <w:t>Lebenwald</w:t>
      </w:r>
      <w:proofErr w:type="spellEnd"/>
      <w:r w:rsidRPr="0037383D">
        <w:t xml:space="preserve">. </w:t>
      </w:r>
      <w:r>
        <w:t xml:space="preserve">Gestalt und Werk. Bd. 1: Poetische Schriften. Bd. 2: Medizinische und naturwissenschaftliche Schriften. </w:t>
      </w:r>
      <w:proofErr w:type="spellStart"/>
      <w:r w:rsidRPr="0037383D">
        <w:t>Faksimileausg</w:t>
      </w:r>
      <w:proofErr w:type="spellEnd"/>
      <w:r w:rsidRPr="0037383D">
        <w:t xml:space="preserve">. bes. d. Anton F. W. Sommer. </w:t>
      </w:r>
      <w:r w:rsidRPr="008356D5">
        <w:rPr>
          <w:lang w:val="de-AT"/>
        </w:rPr>
        <w:t>Wien: Eigenverl. Sommer 1991 u. 1993</w:t>
      </w:r>
    </w:p>
    <w:p w14:paraId="0B229B70" w14:textId="77777777" w:rsidR="00103E05" w:rsidRPr="008356D5" w:rsidRDefault="00103E05" w:rsidP="005E7046">
      <w:pPr>
        <w:rPr>
          <w:lang w:val="de-AT"/>
        </w:rPr>
      </w:pPr>
    </w:p>
    <w:p w14:paraId="49B1C11F" w14:textId="77777777" w:rsidR="005E7046" w:rsidRDefault="005E7046" w:rsidP="005E7046">
      <w:pPr>
        <w:rPr>
          <w:lang w:val="de-AT"/>
        </w:rPr>
      </w:pPr>
      <w:r w:rsidRPr="008356D5">
        <w:rPr>
          <w:lang w:val="de-AT"/>
        </w:rPr>
        <w:t xml:space="preserve">LEEB, Rudolf et al. </w:t>
      </w:r>
      <w:r>
        <w:rPr>
          <w:lang w:val="de-AT"/>
        </w:rPr>
        <w:t xml:space="preserve">(Hrsg.): Geschichte des Christentums in Österreich von der Spätantike bis zur </w:t>
      </w:r>
      <w:proofErr w:type="spellStart"/>
      <w:r>
        <w:rPr>
          <w:lang w:val="de-AT"/>
        </w:rPr>
        <w:t>gegenwart</w:t>
      </w:r>
      <w:proofErr w:type="spellEnd"/>
      <w:r>
        <w:rPr>
          <w:lang w:val="de-AT"/>
        </w:rPr>
        <w:t xml:space="preserve">. </w:t>
      </w:r>
      <w:proofErr w:type="spellStart"/>
      <w:r>
        <w:rPr>
          <w:lang w:val="de-AT"/>
        </w:rPr>
        <w:t>Osterr</w:t>
      </w:r>
      <w:proofErr w:type="spellEnd"/>
      <w:r>
        <w:rPr>
          <w:lang w:val="de-AT"/>
        </w:rPr>
        <w:t xml:space="preserve">. Gesch., hrsg. v. H. Wolfram, </w:t>
      </w:r>
      <w:proofErr w:type="spellStart"/>
      <w:r>
        <w:rPr>
          <w:lang w:val="de-AT"/>
        </w:rPr>
        <w:t>Ergbd</w:t>
      </w:r>
      <w:proofErr w:type="spellEnd"/>
      <w:r>
        <w:rPr>
          <w:lang w:val="de-AT"/>
        </w:rPr>
        <w:t xml:space="preserve">. 3. Wien: </w:t>
      </w:r>
      <w:proofErr w:type="spellStart"/>
      <w:r>
        <w:rPr>
          <w:lang w:val="de-AT"/>
        </w:rPr>
        <w:t>Ueberreuter</w:t>
      </w:r>
      <w:proofErr w:type="spellEnd"/>
      <w:r>
        <w:rPr>
          <w:lang w:val="de-AT"/>
        </w:rPr>
        <w:t xml:space="preserve"> 2003</w:t>
      </w:r>
    </w:p>
    <w:p w14:paraId="434AAD42" w14:textId="77777777" w:rsidR="005E7046" w:rsidRDefault="005E7046" w:rsidP="005E7046">
      <w:pPr>
        <w:rPr>
          <w:lang w:val="de-AT"/>
        </w:rPr>
      </w:pPr>
    </w:p>
    <w:p w14:paraId="22E5A581" w14:textId="77777777" w:rsidR="005E7046" w:rsidRDefault="005E7046" w:rsidP="005E7046">
      <w:r>
        <w:rPr>
          <w:lang w:val="de-AT"/>
        </w:rPr>
        <w:t xml:space="preserve">LEEB, Rudolf et al. (Hrsg.): Staatsmacht und Seelenheil. Gegenreformation und Geheimprotestantismus in der Habsburgermonarchie. MIÖG 47. Wien- München: </w:t>
      </w:r>
      <w:proofErr w:type="spellStart"/>
      <w:r>
        <w:rPr>
          <w:lang w:val="de-AT"/>
        </w:rPr>
        <w:t>Oldenbourg</w:t>
      </w:r>
      <w:proofErr w:type="spellEnd"/>
      <w:r>
        <w:rPr>
          <w:lang w:val="de-AT"/>
        </w:rPr>
        <w:t xml:space="preserve"> 2007</w:t>
      </w:r>
    </w:p>
    <w:p w14:paraId="5F0B0840" w14:textId="77777777" w:rsidR="005E7046" w:rsidRDefault="005E7046" w:rsidP="005E7046"/>
    <w:p w14:paraId="4548568B" w14:textId="77777777" w:rsidR="005E7046" w:rsidRPr="008356D5" w:rsidRDefault="005E7046" w:rsidP="005E7046">
      <w:pPr>
        <w:rPr>
          <w:lang w:val="fr-FR"/>
        </w:rPr>
      </w:pPr>
      <w:r>
        <w:rPr>
          <w:lang w:val="de-AT"/>
        </w:rPr>
        <w:lastRenderedPageBreak/>
        <w:t xml:space="preserve">LEHMANN, Hartmut. u. TREPP, Anne-Charlotte (Hrsg.): Im Zeichen der Krise. Religiosität im Europa des 17. Jahrhunderts. </w:t>
      </w:r>
      <w:proofErr w:type="spellStart"/>
      <w:r>
        <w:rPr>
          <w:lang w:val="de-AT"/>
        </w:rPr>
        <w:t>Veröffentl</w:t>
      </w:r>
      <w:proofErr w:type="spellEnd"/>
      <w:r>
        <w:rPr>
          <w:lang w:val="de-AT"/>
        </w:rPr>
        <w:t>. des Max-Planck-</w:t>
      </w:r>
      <w:proofErr w:type="spellStart"/>
      <w:r>
        <w:rPr>
          <w:lang w:val="de-AT"/>
        </w:rPr>
        <w:t>Inst</w:t>
      </w:r>
      <w:proofErr w:type="spellEnd"/>
      <w:r>
        <w:rPr>
          <w:lang w:val="de-AT"/>
        </w:rPr>
        <w:t xml:space="preserve">.; 152. </w:t>
      </w:r>
      <w:r w:rsidRPr="008356D5">
        <w:rPr>
          <w:lang w:val="fr-FR"/>
        </w:rPr>
        <w:t xml:space="preserve">Göttingen: </w:t>
      </w:r>
      <w:proofErr w:type="spellStart"/>
      <w:r w:rsidRPr="008356D5">
        <w:rPr>
          <w:lang w:val="fr-FR"/>
        </w:rPr>
        <w:t>Vandenhoeck</w:t>
      </w:r>
      <w:proofErr w:type="spellEnd"/>
      <w:r w:rsidRPr="008356D5">
        <w:rPr>
          <w:lang w:val="fr-FR"/>
        </w:rPr>
        <w:t xml:space="preserve"> &amp; </w:t>
      </w:r>
      <w:proofErr w:type="spellStart"/>
      <w:r w:rsidRPr="008356D5">
        <w:rPr>
          <w:lang w:val="fr-FR"/>
        </w:rPr>
        <w:t>Ruprecht</w:t>
      </w:r>
      <w:proofErr w:type="spellEnd"/>
      <w:r w:rsidRPr="008356D5">
        <w:rPr>
          <w:lang w:val="fr-FR"/>
        </w:rPr>
        <w:t xml:space="preserve"> 1999</w:t>
      </w:r>
    </w:p>
    <w:p w14:paraId="032CDD6E" w14:textId="77777777" w:rsidR="005E7046" w:rsidRPr="008356D5" w:rsidRDefault="005E7046" w:rsidP="005E7046">
      <w:pPr>
        <w:rPr>
          <w:lang w:val="fr-FR"/>
        </w:rPr>
      </w:pPr>
    </w:p>
    <w:p w14:paraId="6B376AA6" w14:textId="77777777" w:rsidR="00D96ACA" w:rsidRPr="00D96ACA" w:rsidRDefault="00D96ACA" w:rsidP="005E7046">
      <w:pPr>
        <w:rPr>
          <w:lang w:val="fr-FR"/>
        </w:rPr>
      </w:pPr>
      <w:r>
        <w:rPr>
          <w:lang w:val="fr-FR"/>
        </w:rPr>
        <w:t xml:space="preserve">LENGLET du Fresnoy, Nicolas: Histoire de la Philosophie Hermétique. </w:t>
      </w:r>
      <w:r w:rsidRPr="00D96ACA">
        <w:rPr>
          <w:lang w:val="fr-FR"/>
        </w:rPr>
        <w:t xml:space="preserve">3 Tomes. Historia </w:t>
      </w:r>
      <w:proofErr w:type="spellStart"/>
      <w:r w:rsidRPr="00D96ACA">
        <w:rPr>
          <w:lang w:val="fr-FR"/>
        </w:rPr>
        <w:t>Philosophiae</w:t>
      </w:r>
      <w:proofErr w:type="spellEnd"/>
      <w:r w:rsidRPr="00D96ACA">
        <w:rPr>
          <w:lang w:val="fr-FR"/>
        </w:rPr>
        <w:t xml:space="preserve">. </w:t>
      </w:r>
      <w:proofErr w:type="spellStart"/>
      <w:r w:rsidRPr="00D96ACA">
        <w:rPr>
          <w:lang w:val="fr-FR"/>
        </w:rPr>
        <w:t>Hrsg</w:t>
      </w:r>
      <w:proofErr w:type="spellEnd"/>
      <w:r w:rsidRPr="00D96ACA">
        <w:rPr>
          <w:lang w:val="fr-FR"/>
        </w:rPr>
        <w:t xml:space="preserve">. v. R. H. </w:t>
      </w:r>
      <w:proofErr w:type="spellStart"/>
      <w:r w:rsidRPr="00D96ACA">
        <w:rPr>
          <w:lang w:val="fr-FR"/>
        </w:rPr>
        <w:t>Popkin</w:t>
      </w:r>
      <w:proofErr w:type="spellEnd"/>
      <w:r w:rsidRPr="00D96ACA">
        <w:rPr>
          <w:lang w:val="fr-FR"/>
        </w:rPr>
        <w:t xml:space="preserve"> u. G. </w:t>
      </w:r>
      <w:proofErr w:type="spellStart"/>
      <w:r w:rsidRPr="00D96ACA">
        <w:rPr>
          <w:lang w:val="fr-FR"/>
        </w:rPr>
        <w:t>Tonelli</w:t>
      </w:r>
      <w:proofErr w:type="spellEnd"/>
      <w:r w:rsidRPr="00D96ACA">
        <w:rPr>
          <w:lang w:val="fr-FR"/>
        </w:rPr>
        <w:t xml:space="preserve">; Bd. 1-3. Hildesheim- N.Y.: </w:t>
      </w:r>
      <w:proofErr w:type="spellStart"/>
      <w:r w:rsidRPr="00D96ACA">
        <w:rPr>
          <w:lang w:val="fr-FR"/>
        </w:rPr>
        <w:t>Olms</w:t>
      </w:r>
      <w:proofErr w:type="spellEnd"/>
      <w:r w:rsidRPr="00D96ACA">
        <w:rPr>
          <w:lang w:val="fr-FR"/>
        </w:rPr>
        <w:t xml:space="preserve"> 1975  (ND der </w:t>
      </w:r>
      <w:proofErr w:type="spellStart"/>
      <w:r w:rsidRPr="00D96ACA">
        <w:rPr>
          <w:lang w:val="fr-FR"/>
        </w:rPr>
        <w:t>Ausg</w:t>
      </w:r>
      <w:proofErr w:type="spellEnd"/>
      <w:r w:rsidRPr="00D96ACA">
        <w:rPr>
          <w:lang w:val="fr-FR"/>
        </w:rPr>
        <w:t>. Paris 1742)</w:t>
      </w:r>
    </w:p>
    <w:p w14:paraId="48034A28" w14:textId="77777777" w:rsidR="00D96ACA" w:rsidRPr="00D96ACA" w:rsidRDefault="00D96ACA" w:rsidP="005E7046">
      <w:pPr>
        <w:rPr>
          <w:lang w:val="fr-FR"/>
        </w:rPr>
      </w:pPr>
    </w:p>
    <w:p w14:paraId="4140C802" w14:textId="77777777" w:rsidR="005E7046" w:rsidRPr="00FD79CA" w:rsidRDefault="005E7046" w:rsidP="005E7046">
      <w:pPr>
        <w:rPr>
          <w:lang w:val="fr-FR"/>
        </w:rPr>
      </w:pPr>
      <w:r>
        <w:rPr>
          <w:lang w:val="de-AT"/>
        </w:rPr>
        <w:t xml:space="preserve">LESKY, Erna (Hrsg.): Katalog Der </w:t>
      </w:r>
      <w:proofErr w:type="spellStart"/>
      <w:r>
        <w:rPr>
          <w:lang w:val="de-AT"/>
        </w:rPr>
        <w:t>Josephinischen</w:t>
      </w:r>
      <w:proofErr w:type="spellEnd"/>
      <w:r>
        <w:rPr>
          <w:lang w:val="de-AT"/>
        </w:rPr>
        <w:t xml:space="preserve"> Bibliothek des Instituts für Geschichte der Medizin in Wien. </w:t>
      </w:r>
      <w:r w:rsidRPr="00FD79CA">
        <w:rPr>
          <w:lang w:val="fr-FR"/>
        </w:rPr>
        <w:t xml:space="preserve">Graz: </w:t>
      </w:r>
      <w:proofErr w:type="spellStart"/>
      <w:r w:rsidRPr="00FD79CA">
        <w:rPr>
          <w:lang w:val="fr-FR"/>
        </w:rPr>
        <w:t>Akad</w:t>
      </w:r>
      <w:proofErr w:type="spellEnd"/>
      <w:r w:rsidRPr="00FD79CA">
        <w:rPr>
          <w:lang w:val="fr-FR"/>
        </w:rPr>
        <w:t xml:space="preserve">. Dr.- u. </w:t>
      </w:r>
      <w:proofErr w:type="spellStart"/>
      <w:r w:rsidRPr="00FD79CA">
        <w:rPr>
          <w:lang w:val="fr-FR"/>
        </w:rPr>
        <w:t>Verlagsanst</w:t>
      </w:r>
      <w:proofErr w:type="spellEnd"/>
      <w:r w:rsidRPr="00FD79CA">
        <w:rPr>
          <w:lang w:val="fr-FR"/>
        </w:rPr>
        <w:t>. 1974</w:t>
      </w:r>
    </w:p>
    <w:p w14:paraId="6D45C8A5" w14:textId="77777777" w:rsidR="005E7046" w:rsidRPr="00FD79CA" w:rsidRDefault="005E7046" w:rsidP="005E7046">
      <w:pPr>
        <w:rPr>
          <w:lang w:val="fr-FR"/>
        </w:rPr>
      </w:pPr>
    </w:p>
    <w:p w14:paraId="292F4C91" w14:textId="77777777" w:rsidR="005E7046" w:rsidRPr="003F6D0A" w:rsidRDefault="005E7046" w:rsidP="005E7046">
      <w:pPr>
        <w:rPr>
          <w:lang w:val="fr-FR"/>
        </w:rPr>
      </w:pPr>
      <w:r w:rsidRPr="003F6D0A">
        <w:rPr>
          <w:rFonts w:cs="Arial"/>
          <w:szCs w:val="20"/>
          <w:lang w:val="fr-FR"/>
        </w:rPr>
        <w:t>LIPP, Richard:</w:t>
      </w:r>
      <w:r w:rsidRPr="003F6D0A">
        <w:rPr>
          <w:rFonts w:cs="Arial"/>
          <w:bCs/>
          <w:szCs w:val="20"/>
          <w:lang w:val="fr-FR"/>
        </w:rPr>
        <w:t xml:space="preserve"> Anton Maria </w:t>
      </w:r>
      <w:proofErr w:type="spellStart"/>
      <w:r w:rsidRPr="003F6D0A">
        <w:rPr>
          <w:rFonts w:cs="Arial"/>
          <w:bCs/>
          <w:szCs w:val="20"/>
          <w:lang w:val="fr-FR"/>
        </w:rPr>
        <w:t>Schyrle</w:t>
      </w:r>
      <w:proofErr w:type="spellEnd"/>
      <w:r w:rsidRPr="003F6D0A">
        <w:rPr>
          <w:rFonts w:cs="Arial"/>
          <w:bCs/>
          <w:szCs w:val="20"/>
          <w:lang w:val="fr-FR"/>
        </w:rPr>
        <w:t xml:space="preserve"> - </w:t>
      </w:r>
      <w:proofErr w:type="spellStart"/>
      <w:r w:rsidRPr="003F6D0A">
        <w:rPr>
          <w:rFonts w:cs="Arial"/>
          <w:bCs/>
          <w:szCs w:val="20"/>
          <w:lang w:val="fr-FR"/>
        </w:rPr>
        <w:t>Priester</w:t>
      </w:r>
      <w:proofErr w:type="spellEnd"/>
      <w:r w:rsidRPr="003F6D0A">
        <w:rPr>
          <w:rFonts w:cs="Arial"/>
          <w:bCs/>
          <w:szCs w:val="20"/>
          <w:lang w:val="fr-FR"/>
        </w:rPr>
        <w:t xml:space="preserve"> - </w:t>
      </w:r>
      <w:proofErr w:type="spellStart"/>
      <w:r w:rsidRPr="003F6D0A">
        <w:rPr>
          <w:rFonts w:cs="Arial"/>
          <w:bCs/>
          <w:szCs w:val="20"/>
          <w:lang w:val="fr-FR"/>
        </w:rPr>
        <w:t>Astronom</w:t>
      </w:r>
      <w:proofErr w:type="spellEnd"/>
      <w:r w:rsidRPr="003F6D0A">
        <w:rPr>
          <w:rFonts w:cs="Arial"/>
          <w:bCs/>
          <w:szCs w:val="20"/>
          <w:lang w:val="fr-FR"/>
        </w:rPr>
        <w:t xml:space="preserve"> – </w:t>
      </w:r>
      <w:proofErr w:type="spellStart"/>
      <w:r w:rsidRPr="003F6D0A">
        <w:rPr>
          <w:rFonts w:cs="Arial"/>
          <w:bCs/>
          <w:szCs w:val="20"/>
          <w:lang w:val="fr-FR"/>
        </w:rPr>
        <w:t>Diplomat</w:t>
      </w:r>
      <w:proofErr w:type="spellEnd"/>
      <w:r w:rsidRPr="003F6D0A">
        <w:rPr>
          <w:rFonts w:cs="Arial"/>
          <w:szCs w:val="20"/>
          <w:lang w:val="fr-FR"/>
        </w:rPr>
        <w:t>. h</w:t>
      </w:r>
      <w:r w:rsidRPr="003F6D0A">
        <w:rPr>
          <w:lang w:val="fr-FR"/>
        </w:rPr>
        <w:t>ttp://kultur.ausserfern.at/mus3d.htm</w:t>
      </w:r>
    </w:p>
    <w:p w14:paraId="16991C70" w14:textId="77777777" w:rsidR="005E7046" w:rsidRDefault="005E7046" w:rsidP="005E7046">
      <w:pPr>
        <w:rPr>
          <w:lang w:val="fr-FR"/>
        </w:rPr>
      </w:pPr>
    </w:p>
    <w:p w14:paraId="0AE4AC4A" w14:textId="77777777" w:rsidR="005E7046" w:rsidRDefault="005E7046" w:rsidP="005E7046">
      <w:pPr>
        <w:rPr>
          <w:lang w:val="fr-FR"/>
        </w:rPr>
      </w:pPr>
      <w:r>
        <w:rPr>
          <w:lang w:val="fr-FR"/>
        </w:rPr>
        <w:t xml:space="preserve">LOBKOWITZ, Juan </w:t>
      </w:r>
      <w:proofErr w:type="spellStart"/>
      <w:r>
        <w:rPr>
          <w:lang w:val="fr-FR"/>
        </w:rPr>
        <w:t>Caramuel</w:t>
      </w:r>
      <w:proofErr w:type="spellEnd"/>
      <w:r>
        <w:rPr>
          <w:lang w:val="fr-FR"/>
        </w:rPr>
        <w:t>: Cf. CARAMUEL, J.!</w:t>
      </w:r>
    </w:p>
    <w:p w14:paraId="01B23DD2" w14:textId="77777777" w:rsidR="005E7046" w:rsidRDefault="005E7046" w:rsidP="005E7046">
      <w:pPr>
        <w:rPr>
          <w:lang w:val="fr-FR"/>
        </w:rPr>
      </w:pPr>
    </w:p>
    <w:p w14:paraId="2DFA57D7" w14:textId="77777777" w:rsidR="00DD5952" w:rsidRDefault="00DD5952" w:rsidP="005E7046">
      <w:pPr>
        <w:rPr>
          <w:lang w:val="fr-FR"/>
        </w:rPr>
      </w:pPr>
      <w:r>
        <w:t>LOIDL, Franz: Menschen im Barock. Abraham a Sancta Clara über das religiös-</w:t>
      </w:r>
      <w:proofErr w:type="spellStart"/>
      <w:r>
        <w:t>sitliche</w:t>
      </w:r>
      <w:proofErr w:type="spellEnd"/>
      <w:r>
        <w:t xml:space="preserve"> Leben in </w:t>
      </w:r>
      <w:proofErr w:type="spellStart"/>
      <w:r>
        <w:t>Oesterreich</w:t>
      </w:r>
      <w:proofErr w:type="spellEnd"/>
      <w:r>
        <w:t xml:space="preserve"> in der Zeit von 1670 bis 1710. </w:t>
      </w:r>
      <w:r w:rsidRPr="008356D5">
        <w:rPr>
          <w:lang w:val="fr-FR"/>
        </w:rPr>
        <w:t xml:space="preserve">Wien: </w:t>
      </w:r>
      <w:proofErr w:type="spellStart"/>
      <w:r w:rsidRPr="008356D5">
        <w:rPr>
          <w:lang w:val="fr-FR"/>
        </w:rPr>
        <w:t>Krempel</w:t>
      </w:r>
      <w:proofErr w:type="spellEnd"/>
      <w:r w:rsidRPr="008356D5">
        <w:rPr>
          <w:lang w:val="fr-FR"/>
        </w:rPr>
        <w:t xml:space="preserve"> 1938</w:t>
      </w:r>
    </w:p>
    <w:p w14:paraId="78088F92" w14:textId="77777777" w:rsidR="00DD5952" w:rsidRPr="003F6D0A" w:rsidRDefault="00DD5952" w:rsidP="005E7046">
      <w:pPr>
        <w:rPr>
          <w:lang w:val="fr-FR"/>
        </w:rPr>
      </w:pPr>
    </w:p>
    <w:p w14:paraId="7B78DB48" w14:textId="77777777" w:rsidR="005E7046" w:rsidRPr="00FD79CA" w:rsidRDefault="005E7046" w:rsidP="005E7046">
      <w:pPr>
        <w:rPr>
          <w:lang w:val="fr-FR"/>
        </w:rPr>
      </w:pPr>
      <w:r w:rsidRPr="00E53D86">
        <w:rPr>
          <w:lang w:val="fr-FR"/>
        </w:rPr>
        <w:t xml:space="preserve">MAGNI, </w:t>
      </w:r>
      <w:proofErr w:type="spellStart"/>
      <w:r w:rsidRPr="00E53D86">
        <w:rPr>
          <w:lang w:val="fr-FR"/>
        </w:rPr>
        <w:t>Valerianus</w:t>
      </w:r>
      <w:proofErr w:type="spellEnd"/>
      <w:r w:rsidRPr="00E53D86">
        <w:rPr>
          <w:lang w:val="fr-FR"/>
        </w:rPr>
        <w:t xml:space="preserve">: De Luce </w:t>
      </w:r>
      <w:proofErr w:type="spellStart"/>
      <w:r w:rsidRPr="00E53D86">
        <w:rPr>
          <w:lang w:val="fr-FR"/>
        </w:rPr>
        <w:t>Mentium</w:t>
      </w:r>
      <w:proofErr w:type="spellEnd"/>
      <w:r w:rsidRPr="00E53D86">
        <w:rPr>
          <w:lang w:val="fr-FR"/>
        </w:rPr>
        <w:t xml:space="preserve"> Et </w:t>
      </w:r>
      <w:proofErr w:type="spellStart"/>
      <w:r w:rsidRPr="00E53D86">
        <w:rPr>
          <w:lang w:val="fr-FR"/>
        </w:rPr>
        <w:t>Eius</w:t>
      </w:r>
      <w:proofErr w:type="spellEnd"/>
      <w:r w:rsidRPr="00E53D86">
        <w:rPr>
          <w:lang w:val="fr-FR"/>
        </w:rPr>
        <w:t xml:space="preserve"> Imagine Ad </w:t>
      </w:r>
      <w:proofErr w:type="spellStart"/>
      <w:r w:rsidRPr="00E53D86">
        <w:rPr>
          <w:lang w:val="fr-FR"/>
        </w:rPr>
        <w:t>Franciscum</w:t>
      </w:r>
      <w:proofErr w:type="spellEnd"/>
      <w:r w:rsidRPr="00E53D86">
        <w:rPr>
          <w:lang w:val="fr-FR"/>
        </w:rPr>
        <w:t xml:space="preserve"> Magnum … </w:t>
      </w:r>
      <w:proofErr w:type="spellStart"/>
      <w:r w:rsidRPr="00FD79CA">
        <w:rPr>
          <w:lang w:val="fr-FR"/>
        </w:rPr>
        <w:t>Comitem</w:t>
      </w:r>
      <w:proofErr w:type="spellEnd"/>
      <w:r w:rsidRPr="00FD79CA">
        <w:rPr>
          <w:lang w:val="fr-FR"/>
        </w:rPr>
        <w:t xml:space="preserve"> in </w:t>
      </w:r>
      <w:proofErr w:type="spellStart"/>
      <w:r w:rsidRPr="00FD79CA">
        <w:rPr>
          <w:lang w:val="fr-FR"/>
        </w:rPr>
        <w:t>Strasnitz</w:t>
      </w:r>
      <w:proofErr w:type="spellEnd"/>
      <w:r w:rsidRPr="00FD79CA">
        <w:rPr>
          <w:lang w:val="fr-FR"/>
        </w:rPr>
        <w:t xml:space="preserve">, &amp;c </w:t>
      </w:r>
      <w:proofErr w:type="spellStart"/>
      <w:r w:rsidRPr="00FD79CA">
        <w:rPr>
          <w:lang w:val="fr-FR"/>
        </w:rPr>
        <w:t>Fratrem</w:t>
      </w:r>
      <w:proofErr w:type="spellEnd"/>
      <w:r w:rsidRPr="00FD79CA">
        <w:rPr>
          <w:lang w:val="fr-FR"/>
        </w:rPr>
        <w:t xml:space="preserve"> </w:t>
      </w:r>
      <w:proofErr w:type="spellStart"/>
      <w:r w:rsidRPr="00FD79CA">
        <w:rPr>
          <w:lang w:val="fr-FR"/>
        </w:rPr>
        <w:t>suum</w:t>
      </w:r>
      <w:proofErr w:type="spellEnd"/>
      <w:r w:rsidRPr="00FD79CA">
        <w:rPr>
          <w:lang w:val="fr-FR"/>
        </w:rPr>
        <w:t xml:space="preserve"> </w:t>
      </w:r>
      <w:proofErr w:type="spellStart"/>
      <w:r w:rsidRPr="00FD79CA">
        <w:rPr>
          <w:lang w:val="fr-FR"/>
        </w:rPr>
        <w:t>Germanum</w:t>
      </w:r>
      <w:proofErr w:type="spellEnd"/>
      <w:r w:rsidRPr="00FD79CA">
        <w:rPr>
          <w:lang w:val="fr-FR"/>
        </w:rPr>
        <w:t xml:space="preserve">. Wien: </w:t>
      </w:r>
      <w:proofErr w:type="spellStart"/>
      <w:r w:rsidRPr="00FD79CA">
        <w:rPr>
          <w:lang w:val="fr-FR"/>
        </w:rPr>
        <w:t>Rictius</w:t>
      </w:r>
      <w:proofErr w:type="spellEnd"/>
      <w:r w:rsidRPr="00FD79CA">
        <w:rPr>
          <w:lang w:val="fr-FR"/>
        </w:rPr>
        <w:t xml:space="preserve"> 1645</w:t>
      </w:r>
    </w:p>
    <w:p w14:paraId="6681541D" w14:textId="77777777" w:rsidR="005E7046" w:rsidRPr="00B0223C" w:rsidRDefault="005E7046" w:rsidP="005E7046">
      <w:pPr>
        <w:rPr>
          <w:lang w:val="fr-FR"/>
        </w:rPr>
      </w:pPr>
    </w:p>
    <w:p w14:paraId="0A84B93A" w14:textId="77777777" w:rsidR="00B0223C" w:rsidRPr="0007156E" w:rsidRDefault="00B0223C" w:rsidP="00B0223C">
      <w:pPr>
        <w:rPr>
          <w:lang w:val="fr-FR"/>
        </w:rPr>
      </w:pPr>
      <w:r w:rsidRPr="00B0223C">
        <w:rPr>
          <w:lang w:val="fr-FR"/>
        </w:rPr>
        <w:t xml:space="preserve">MARCI, Joannes Marcus: </w:t>
      </w:r>
      <w:proofErr w:type="spellStart"/>
      <w:r w:rsidRPr="00B0223C">
        <w:rPr>
          <w:lang w:val="fr-FR"/>
        </w:rPr>
        <w:t>Idearum</w:t>
      </w:r>
      <w:proofErr w:type="spellEnd"/>
      <w:r w:rsidRPr="00B0223C">
        <w:rPr>
          <w:lang w:val="fr-FR"/>
        </w:rPr>
        <w:t xml:space="preserve"> </w:t>
      </w:r>
      <w:proofErr w:type="spellStart"/>
      <w:r w:rsidRPr="00B0223C">
        <w:rPr>
          <w:lang w:val="fr-FR"/>
        </w:rPr>
        <w:t>Operatri</w:t>
      </w:r>
      <w:proofErr w:type="spellEnd"/>
      <w:r w:rsidRPr="00B0223C">
        <w:rPr>
          <w:lang w:val="fr-FR"/>
        </w:rPr>
        <w:t xml:space="preserve"> cum </w:t>
      </w:r>
      <w:proofErr w:type="spellStart"/>
      <w:r w:rsidRPr="00B0223C">
        <w:rPr>
          <w:lang w:val="fr-FR"/>
        </w:rPr>
        <w:t>Idea</w:t>
      </w:r>
      <w:proofErr w:type="spellEnd"/>
      <w:r w:rsidRPr="00B0223C">
        <w:rPr>
          <w:lang w:val="fr-FR"/>
        </w:rPr>
        <w:t xml:space="preserve"> </w:t>
      </w:r>
      <w:proofErr w:type="spellStart"/>
      <w:r w:rsidRPr="00B0223C">
        <w:rPr>
          <w:lang w:val="fr-FR"/>
        </w:rPr>
        <w:t>Sive</w:t>
      </w:r>
      <w:proofErr w:type="spellEnd"/>
      <w:r w:rsidRPr="00B0223C">
        <w:rPr>
          <w:lang w:val="fr-FR"/>
        </w:rPr>
        <w:t xml:space="preserve"> </w:t>
      </w:r>
      <w:proofErr w:type="spellStart"/>
      <w:r w:rsidRPr="00B0223C">
        <w:rPr>
          <w:lang w:val="fr-FR"/>
        </w:rPr>
        <w:t>Hypotyposis</w:t>
      </w:r>
      <w:proofErr w:type="spellEnd"/>
      <w:r w:rsidRPr="00B0223C">
        <w:rPr>
          <w:lang w:val="fr-FR"/>
        </w:rPr>
        <w:t xml:space="preserve"> et </w:t>
      </w:r>
      <w:proofErr w:type="spellStart"/>
      <w:r w:rsidRPr="00B0223C">
        <w:rPr>
          <w:lang w:val="fr-FR"/>
        </w:rPr>
        <w:t>detectio</w:t>
      </w:r>
      <w:proofErr w:type="spellEnd"/>
      <w:r w:rsidRPr="00B0223C">
        <w:rPr>
          <w:lang w:val="fr-FR"/>
        </w:rPr>
        <w:t xml:space="preserve"> </w:t>
      </w:r>
      <w:proofErr w:type="spellStart"/>
      <w:r w:rsidRPr="00B0223C">
        <w:rPr>
          <w:lang w:val="fr-FR"/>
        </w:rPr>
        <w:t>illius</w:t>
      </w:r>
      <w:proofErr w:type="spellEnd"/>
      <w:r w:rsidRPr="00B0223C">
        <w:rPr>
          <w:lang w:val="fr-FR"/>
        </w:rPr>
        <w:t xml:space="preserve"> </w:t>
      </w:r>
      <w:proofErr w:type="spellStart"/>
      <w:r w:rsidRPr="00B0223C">
        <w:rPr>
          <w:lang w:val="fr-FR"/>
        </w:rPr>
        <w:t>occultae</w:t>
      </w:r>
      <w:proofErr w:type="spellEnd"/>
      <w:r w:rsidRPr="00B0223C">
        <w:rPr>
          <w:lang w:val="fr-FR"/>
        </w:rPr>
        <w:t xml:space="preserve"> </w:t>
      </w:r>
      <w:proofErr w:type="spellStart"/>
      <w:r w:rsidRPr="00B0223C">
        <w:rPr>
          <w:lang w:val="fr-FR"/>
        </w:rPr>
        <w:t>Virtutis</w:t>
      </w:r>
      <w:proofErr w:type="spellEnd"/>
      <w:r w:rsidRPr="00B0223C">
        <w:rPr>
          <w:lang w:val="fr-FR"/>
        </w:rPr>
        <w:t xml:space="preserve">, </w:t>
      </w:r>
      <w:proofErr w:type="spellStart"/>
      <w:r w:rsidRPr="00B0223C">
        <w:rPr>
          <w:lang w:val="fr-FR"/>
        </w:rPr>
        <w:t>quae</w:t>
      </w:r>
      <w:proofErr w:type="spellEnd"/>
      <w:r w:rsidRPr="00B0223C">
        <w:rPr>
          <w:lang w:val="fr-FR"/>
        </w:rPr>
        <w:t xml:space="preserve"> </w:t>
      </w:r>
      <w:proofErr w:type="spellStart"/>
      <w:r w:rsidRPr="00B0223C">
        <w:rPr>
          <w:lang w:val="fr-FR"/>
        </w:rPr>
        <w:t>Semina</w:t>
      </w:r>
      <w:proofErr w:type="spellEnd"/>
      <w:r w:rsidRPr="00B0223C">
        <w:rPr>
          <w:lang w:val="fr-FR"/>
        </w:rPr>
        <w:t xml:space="preserve"> </w:t>
      </w:r>
      <w:proofErr w:type="spellStart"/>
      <w:r w:rsidRPr="00B0223C">
        <w:rPr>
          <w:lang w:val="fr-FR"/>
        </w:rPr>
        <w:t>faecundant</w:t>
      </w:r>
      <w:proofErr w:type="spellEnd"/>
      <w:r w:rsidRPr="00B0223C">
        <w:rPr>
          <w:lang w:val="fr-FR"/>
        </w:rPr>
        <w:t xml:space="preserve">, &amp; ex </w:t>
      </w:r>
      <w:proofErr w:type="spellStart"/>
      <w:r w:rsidRPr="00B0223C">
        <w:rPr>
          <w:lang w:val="fr-FR"/>
        </w:rPr>
        <w:t>ijsdem</w:t>
      </w:r>
      <w:proofErr w:type="spellEnd"/>
      <w:r w:rsidRPr="00B0223C">
        <w:rPr>
          <w:lang w:val="fr-FR"/>
        </w:rPr>
        <w:t xml:space="preserve"> </w:t>
      </w:r>
      <w:proofErr w:type="spellStart"/>
      <w:r w:rsidRPr="00B0223C">
        <w:rPr>
          <w:lang w:val="fr-FR"/>
        </w:rPr>
        <w:t>Corpora</w:t>
      </w:r>
      <w:proofErr w:type="spellEnd"/>
      <w:r w:rsidRPr="00B0223C">
        <w:rPr>
          <w:lang w:val="fr-FR"/>
        </w:rPr>
        <w:t xml:space="preserve"> </w:t>
      </w:r>
      <w:proofErr w:type="spellStart"/>
      <w:r w:rsidRPr="00B0223C">
        <w:rPr>
          <w:lang w:val="fr-FR"/>
        </w:rPr>
        <w:t>organica</w:t>
      </w:r>
      <w:proofErr w:type="spellEnd"/>
      <w:r w:rsidRPr="00B0223C">
        <w:rPr>
          <w:lang w:val="fr-FR"/>
        </w:rPr>
        <w:t xml:space="preserve"> </w:t>
      </w:r>
      <w:proofErr w:type="spellStart"/>
      <w:r w:rsidRPr="00B0223C">
        <w:rPr>
          <w:lang w:val="fr-FR"/>
        </w:rPr>
        <w:t>producit</w:t>
      </w:r>
      <w:proofErr w:type="spellEnd"/>
      <w:r w:rsidRPr="00B0223C">
        <w:rPr>
          <w:lang w:val="fr-FR"/>
        </w:rPr>
        <w:t xml:space="preserve">. 2 </w:t>
      </w:r>
      <w:proofErr w:type="spellStart"/>
      <w:r w:rsidRPr="00B0223C">
        <w:rPr>
          <w:lang w:val="fr-FR"/>
        </w:rPr>
        <w:t>Bücher</w:t>
      </w:r>
      <w:proofErr w:type="spellEnd"/>
      <w:r w:rsidRPr="00B0223C">
        <w:rPr>
          <w:lang w:val="fr-FR"/>
        </w:rPr>
        <w:t xml:space="preserve">. </w:t>
      </w:r>
      <w:proofErr w:type="spellStart"/>
      <w:r w:rsidRPr="0007156E">
        <w:rPr>
          <w:lang w:val="fr-FR"/>
        </w:rPr>
        <w:t>Prag</w:t>
      </w:r>
      <w:proofErr w:type="spellEnd"/>
      <w:r w:rsidRPr="0007156E">
        <w:rPr>
          <w:lang w:val="fr-FR"/>
        </w:rPr>
        <w:t xml:space="preserve">: </w:t>
      </w:r>
      <w:proofErr w:type="spellStart"/>
      <w:r w:rsidRPr="0007156E">
        <w:rPr>
          <w:lang w:val="fr-FR"/>
        </w:rPr>
        <w:t>Grooß</w:t>
      </w:r>
      <w:proofErr w:type="spellEnd"/>
      <w:r w:rsidRPr="0007156E">
        <w:rPr>
          <w:lang w:val="fr-FR"/>
        </w:rPr>
        <w:t xml:space="preserve"> 1635</w:t>
      </w:r>
    </w:p>
    <w:p w14:paraId="20C28DA2" w14:textId="77777777" w:rsidR="00B0223C" w:rsidRPr="0007156E" w:rsidRDefault="00B0223C" w:rsidP="005E7046">
      <w:pPr>
        <w:rPr>
          <w:lang w:val="fr-FR"/>
        </w:rPr>
      </w:pPr>
    </w:p>
    <w:p w14:paraId="62C05618" w14:textId="77777777" w:rsidR="00B0223C" w:rsidRPr="008356D5" w:rsidRDefault="00B0223C" w:rsidP="005E7046">
      <w:pPr>
        <w:rPr>
          <w:lang w:val="fr-FR"/>
        </w:rPr>
      </w:pPr>
      <w:r w:rsidRPr="0007156E">
        <w:rPr>
          <w:lang w:val="fr-FR"/>
        </w:rPr>
        <w:t xml:space="preserve">MARCI, Joannes Marcus: </w:t>
      </w:r>
      <w:proofErr w:type="spellStart"/>
      <w:r w:rsidRPr="0007156E">
        <w:rPr>
          <w:lang w:val="fr-FR"/>
        </w:rPr>
        <w:t>Labyrinthus</w:t>
      </w:r>
      <w:proofErr w:type="spellEnd"/>
      <w:r w:rsidRPr="0007156E">
        <w:rPr>
          <w:lang w:val="fr-FR"/>
        </w:rPr>
        <w:t xml:space="preserve"> in quo via ad </w:t>
      </w:r>
      <w:proofErr w:type="spellStart"/>
      <w:r w:rsidRPr="0007156E">
        <w:rPr>
          <w:lang w:val="fr-FR"/>
        </w:rPr>
        <w:t>Circuli</w:t>
      </w:r>
      <w:proofErr w:type="spellEnd"/>
      <w:r w:rsidRPr="0007156E">
        <w:rPr>
          <w:lang w:val="fr-FR"/>
        </w:rPr>
        <w:t xml:space="preserve"> </w:t>
      </w:r>
      <w:proofErr w:type="spellStart"/>
      <w:r w:rsidRPr="0007156E">
        <w:rPr>
          <w:lang w:val="fr-FR"/>
        </w:rPr>
        <w:t>Quadraturam</w:t>
      </w:r>
      <w:proofErr w:type="spellEnd"/>
      <w:r w:rsidRPr="0007156E">
        <w:rPr>
          <w:lang w:val="fr-FR"/>
        </w:rPr>
        <w:t xml:space="preserve"> </w:t>
      </w:r>
      <w:proofErr w:type="spellStart"/>
      <w:r w:rsidRPr="0007156E">
        <w:rPr>
          <w:lang w:val="fr-FR"/>
        </w:rPr>
        <w:t>pluribus</w:t>
      </w:r>
      <w:proofErr w:type="spellEnd"/>
      <w:r w:rsidRPr="0007156E">
        <w:rPr>
          <w:lang w:val="fr-FR"/>
        </w:rPr>
        <w:t xml:space="preserve"> </w:t>
      </w:r>
      <w:proofErr w:type="spellStart"/>
      <w:r w:rsidRPr="0007156E">
        <w:rPr>
          <w:lang w:val="fr-FR"/>
        </w:rPr>
        <w:t>modis</w:t>
      </w:r>
      <w:proofErr w:type="spellEnd"/>
      <w:r w:rsidRPr="0007156E">
        <w:rPr>
          <w:lang w:val="fr-FR"/>
        </w:rPr>
        <w:t xml:space="preserve"> </w:t>
      </w:r>
      <w:proofErr w:type="spellStart"/>
      <w:r w:rsidRPr="0007156E">
        <w:rPr>
          <w:lang w:val="fr-FR"/>
        </w:rPr>
        <w:t>exhibetur</w:t>
      </w:r>
      <w:proofErr w:type="spellEnd"/>
      <w:r w:rsidRPr="0007156E">
        <w:rPr>
          <w:lang w:val="fr-FR"/>
        </w:rPr>
        <w:t xml:space="preserve">.“ </w:t>
      </w:r>
      <w:proofErr w:type="spellStart"/>
      <w:r w:rsidRPr="0007156E">
        <w:rPr>
          <w:lang w:val="fr-FR"/>
        </w:rPr>
        <w:t>Auf</w:t>
      </w:r>
      <w:proofErr w:type="spellEnd"/>
      <w:r w:rsidRPr="0007156E">
        <w:rPr>
          <w:lang w:val="fr-FR"/>
        </w:rPr>
        <w:t xml:space="preserve"> der </w:t>
      </w:r>
      <w:proofErr w:type="spellStart"/>
      <w:r w:rsidRPr="0007156E">
        <w:rPr>
          <w:lang w:val="fr-FR"/>
        </w:rPr>
        <w:t>Titelseite</w:t>
      </w:r>
      <w:proofErr w:type="spellEnd"/>
      <w:r w:rsidRPr="0007156E">
        <w:rPr>
          <w:lang w:val="fr-FR"/>
        </w:rPr>
        <w:t>: „</w:t>
      </w:r>
      <w:proofErr w:type="spellStart"/>
      <w:r w:rsidRPr="0007156E">
        <w:rPr>
          <w:lang w:val="fr-FR"/>
        </w:rPr>
        <w:t>Circulo</w:t>
      </w:r>
      <w:proofErr w:type="spellEnd"/>
      <w:r w:rsidRPr="0007156E">
        <w:rPr>
          <w:lang w:val="fr-FR"/>
        </w:rPr>
        <w:t xml:space="preserve"> </w:t>
      </w:r>
      <w:proofErr w:type="spellStart"/>
      <w:r w:rsidRPr="0007156E">
        <w:rPr>
          <w:lang w:val="fr-FR"/>
        </w:rPr>
        <w:t>Archetypo</w:t>
      </w:r>
      <w:proofErr w:type="spellEnd"/>
      <w:r w:rsidRPr="0007156E">
        <w:rPr>
          <w:lang w:val="fr-FR"/>
        </w:rPr>
        <w:t xml:space="preserve"> </w:t>
      </w:r>
      <w:proofErr w:type="spellStart"/>
      <w:r w:rsidRPr="0007156E">
        <w:rPr>
          <w:lang w:val="fr-FR"/>
        </w:rPr>
        <w:t>Immenso</w:t>
      </w:r>
      <w:proofErr w:type="spellEnd"/>
      <w:r w:rsidRPr="0007156E">
        <w:rPr>
          <w:lang w:val="fr-FR"/>
        </w:rPr>
        <w:t xml:space="preserve"> </w:t>
      </w:r>
      <w:proofErr w:type="spellStart"/>
      <w:r w:rsidRPr="0007156E">
        <w:rPr>
          <w:lang w:val="fr-FR"/>
        </w:rPr>
        <w:t>Absque</w:t>
      </w:r>
      <w:proofErr w:type="spellEnd"/>
      <w:r w:rsidRPr="0007156E">
        <w:rPr>
          <w:lang w:val="fr-FR"/>
        </w:rPr>
        <w:t xml:space="preserve"> Mole </w:t>
      </w:r>
      <w:proofErr w:type="spellStart"/>
      <w:r w:rsidRPr="0007156E">
        <w:rPr>
          <w:lang w:val="fr-FR"/>
        </w:rPr>
        <w:t>Cuius</w:t>
      </w:r>
      <w:proofErr w:type="spellEnd"/>
      <w:r w:rsidRPr="0007156E">
        <w:rPr>
          <w:lang w:val="fr-FR"/>
        </w:rPr>
        <w:t xml:space="preserve"> Centrum Ubique </w:t>
      </w:r>
      <w:proofErr w:type="spellStart"/>
      <w:r w:rsidRPr="0007156E">
        <w:rPr>
          <w:lang w:val="fr-FR"/>
        </w:rPr>
        <w:t>Peripheria</w:t>
      </w:r>
      <w:proofErr w:type="spellEnd"/>
      <w:r w:rsidRPr="0007156E">
        <w:rPr>
          <w:lang w:val="fr-FR"/>
        </w:rPr>
        <w:t xml:space="preserve"> </w:t>
      </w:r>
      <w:proofErr w:type="spellStart"/>
      <w:r w:rsidRPr="0007156E">
        <w:rPr>
          <w:lang w:val="fr-FR"/>
        </w:rPr>
        <w:t>Nusquam</w:t>
      </w:r>
      <w:proofErr w:type="spellEnd"/>
      <w:r w:rsidRPr="0007156E">
        <w:rPr>
          <w:lang w:val="fr-FR"/>
        </w:rPr>
        <w:t xml:space="preserve">. </w:t>
      </w:r>
      <w:proofErr w:type="spellStart"/>
      <w:r w:rsidRPr="008356D5">
        <w:rPr>
          <w:lang w:val="fr-FR"/>
        </w:rPr>
        <w:t>Triangulo</w:t>
      </w:r>
      <w:proofErr w:type="spellEnd"/>
      <w:r w:rsidRPr="008356D5">
        <w:rPr>
          <w:lang w:val="fr-FR"/>
        </w:rPr>
        <w:t xml:space="preserve"> </w:t>
      </w:r>
      <w:proofErr w:type="spellStart"/>
      <w:r w:rsidRPr="008356D5">
        <w:rPr>
          <w:lang w:val="fr-FR"/>
        </w:rPr>
        <w:t>Ineffabili</w:t>
      </w:r>
      <w:proofErr w:type="spellEnd"/>
      <w:r w:rsidRPr="008356D5">
        <w:rPr>
          <w:lang w:val="fr-FR"/>
        </w:rPr>
        <w:t xml:space="preserve"> </w:t>
      </w:r>
      <w:proofErr w:type="spellStart"/>
      <w:r w:rsidRPr="008356D5">
        <w:rPr>
          <w:lang w:val="fr-FR"/>
        </w:rPr>
        <w:t>Cuius</w:t>
      </w:r>
      <w:proofErr w:type="spellEnd"/>
      <w:r w:rsidRPr="008356D5">
        <w:rPr>
          <w:lang w:val="fr-FR"/>
        </w:rPr>
        <w:t xml:space="preserve"> </w:t>
      </w:r>
      <w:proofErr w:type="spellStart"/>
      <w:r w:rsidRPr="008356D5">
        <w:rPr>
          <w:lang w:val="fr-FR"/>
        </w:rPr>
        <w:t>Anguli</w:t>
      </w:r>
      <w:proofErr w:type="spellEnd"/>
      <w:r w:rsidRPr="008356D5">
        <w:rPr>
          <w:lang w:val="fr-FR"/>
        </w:rPr>
        <w:t xml:space="preserve"> </w:t>
      </w:r>
      <w:proofErr w:type="spellStart"/>
      <w:r w:rsidRPr="008356D5">
        <w:rPr>
          <w:lang w:val="fr-FR"/>
        </w:rPr>
        <w:t>Aequali</w:t>
      </w:r>
      <w:proofErr w:type="spellEnd"/>
      <w:r w:rsidRPr="008356D5">
        <w:rPr>
          <w:lang w:val="fr-FR"/>
        </w:rPr>
        <w:t xml:space="preserve"> </w:t>
      </w:r>
      <w:proofErr w:type="spellStart"/>
      <w:r w:rsidRPr="008356D5">
        <w:rPr>
          <w:lang w:val="fr-FR"/>
        </w:rPr>
        <w:t>Infinitate</w:t>
      </w:r>
      <w:proofErr w:type="spellEnd"/>
      <w:r w:rsidRPr="008356D5">
        <w:rPr>
          <w:lang w:val="fr-FR"/>
        </w:rPr>
        <w:t xml:space="preserve"> Ubique et Idem cum Centro </w:t>
      </w:r>
      <w:proofErr w:type="spellStart"/>
      <w:r w:rsidRPr="008356D5">
        <w:rPr>
          <w:lang w:val="fr-FR"/>
        </w:rPr>
        <w:t>absque</w:t>
      </w:r>
      <w:proofErr w:type="spellEnd"/>
      <w:r w:rsidRPr="008356D5">
        <w:rPr>
          <w:lang w:val="fr-FR"/>
        </w:rPr>
        <w:t xml:space="preserve"> </w:t>
      </w:r>
      <w:proofErr w:type="spellStart"/>
      <w:r w:rsidRPr="008356D5">
        <w:rPr>
          <w:lang w:val="fr-FR"/>
        </w:rPr>
        <w:t>confusione</w:t>
      </w:r>
      <w:proofErr w:type="spellEnd"/>
      <w:r w:rsidRPr="008356D5">
        <w:rPr>
          <w:lang w:val="fr-FR"/>
        </w:rPr>
        <w:t xml:space="preserve">. Deo </w:t>
      </w:r>
      <w:proofErr w:type="spellStart"/>
      <w:r w:rsidRPr="008356D5">
        <w:rPr>
          <w:lang w:val="fr-FR"/>
        </w:rPr>
        <w:t>Triuni</w:t>
      </w:r>
      <w:proofErr w:type="spellEnd"/>
      <w:r w:rsidRPr="008356D5">
        <w:rPr>
          <w:lang w:val="fr-FR"/>
        </w:rPr>
        <w:t xml:space="preserve"> </w:t>
      </w:r>
      <w:proofErr w:type="spellStart"/>
      <w:r w:rsidRPr="008356D5">
        <w:rPr>
          <w:lang w:val="fr-FR"/>
        </w:rPr>
        <w:t>Foecunda</w:t>
      </w:r>
      <w:proofErr w:type="spellEnd"/>
      <w:r w:rsidRPr="008356D5">
        <w:rPr>
          <w:lang w:val="fr-FR"/>
        </w:rPr>
        <w:t xml:space="preserve"> </w:t>
      </w:r>
      <w:proofErr w:type="spellStart"/>
      <w:r w:rsidRPr="008356D5">
        <w:rPr>
          <w:lang w:val="fr-FR"/>
        </w:rPr>
        <w:t>Unitate</w:t>
      </w:r>
      <w:proofErr w:type="spellEnd"/>
      <w:r w:rsidRPr="008356D5">
        <w:rPr>
          <w:lang w:val="fr-FR"/>
        </w:rPr>
        <w:t xml:space="preserve"> Et </w:t>
      </w:r>
      <w:r>
        <w:rPr>
          <w:lang w:val="fr-FR"/>
        </w:rPr>
        <w:t>I</w:t>
      </w:r>
      <w:r w:rsidRPr="00BE0F5A">
        <w:rPr>
          <w:lang w:val="fr-FR"/>
        </w:rPr>
        <w:t xml:space="preserve">ndividua Triade </w:t>
      </w:r>
      <w:proofErr w:type="spellStart"/>
      <w:r w:rsidRPr="00BE0F5A">
        <w:rPr>
          <w:lang w:val="fr-FR"/>
        </w:rPr>
        <w:t>Princip</w:t>
      </w:r>
      <w:r>
        <w:rPr>
          <w:lang w:val="fr-FR"/>
        </w:rPr>
        <w:t>io</w:t>
      </w:r>
      <w:proofErr w:type="spellEnd"/>
      <w:r>
        <w:rPr>
          <w:lang w:val="fr-FR"/>
        </w:rPr>
        <w:t xml:space="preserve"> Et Fini omnium </w:t>
      </w:r>
      <w:proofErr w:type="spellStart"/>
      <w:r>
        <w:rPr>
          <w:lang w:val="fr-FR"/>
        </w:rPr>
        <w:t>Authori</w:t>
      </w:r>
      <w:proofErr w:type="spellEnd"/>
      <w:r>
        <w:rPr>
          <w:lang w:val="fr-FR"/>
        </w:rPr>
        <w:t xml:space="preserve"> &amp; </w:t>
      </w:r>
      <w:proofErr w:type="spellStart"/>
      <w:r>
        <w:rPr>
          <w:lang w:val="fr-FR"/>
        </w:rPr>
        <w:t>Cons</w:t>
      </w:r>
      <w:r w:rsidRPr="00BE0F5A">
        <w:rPr>
          <w:lang w:val="fr-FR"/>
        </w:rPr>
        <w:t>ervatori</w:t>
      </w:r>
      <w:proofErr w:type="spellEnd"/>
      <w:r w:rsidRPr="00BE0F5A">
        <w:rPr>
          <w:lang w:val="fr-FR"/>
        </w:rPr>
        <w:t xml:space="preserve">, </w:t>
      </w:r>
      <w:proofErr w:type="spellStart"/>
      <w:r w:rsidRPr="00BE0F5A">
        <w:rPr>
          <w:lang w:val="fr-FR"/>
        </w:rPr>
        <w:t>Atque</w:t>
      </w:r>
      <w:proofErr w:type="spellEnd"/>
      <w:r w:rsidRPr="00BE0F5A">
        <w:rPr>
          <w:lang w:val="fr-FR"/>
        </w:rPr>
        <w:t xml:space="preserve"> </w:t>
      </w:r>
      <w:proofErr w:type="spellStart"/>
      <w:r w:rsidRPr="00BE0F5A">
        <w:rPr>
          <w:lang w:val="fr-FR"/>
        </w:rPr>
        <w:t>Sacri</w:t>
      </w:r>
      <w:proofErr w:type="spellEnd"/>
      <w:r w:rsidRPr="00BE0F5A">
        <w:rPr>
          <w:lang w:val="fr-FR"/>
        </w:rPr>
        <w:t xml:space="preserve"> Romani </w:t>
      </w:r>
      <w:proofErr w:type="spellStart"/>
      <w:r w:rsidRPr="00BE0F5A">
        <w:rPr>
          <w:lang w:val="fr-FR"/>
        </w:rPr>
        <w:t>Imperij</w:t>
      </w:r>
      <w:proofErr w:type="spellEnd"/>
      <w:r w:rsidRPr="00BE0F5A">
        <w:rPr>
          <w:lang w:val="fr-FR"/>
        </w:rPr>
        <w:t xml:space="preserve"> </w:t>
      </w:r>
      <w:proofErr w:type="spellStart"/>
      <w:r w:rsidRPr="00BE0F5A">
        <w:rPr>
          <w:lang w:val="fr-FR"/>
        </w:rPr>
        <w:t>Protectori</w:t>
      </w:r>
      <w:proofErr w:type="spellEnd"/>
      <w:r w:rsidRPr="00BE0F5A">
        <w:rPr>
          <w:lang w:val="fr-FR"/>
        </w:rPr>
        <w:t xml:space="preserve">, Cui Soli </w:t>
      </w:r>
      <w:proofErr w:type="spellStart"/>
      <w:r w:rsidRPr="00BE0F5A">
        <w:rPr>
          <w:lang w:val="fr-FR"/>
        </w:rPr>
        <w:t>Laus</w:t>
      </w:r>
      <w:proofErr w:type="spellEnd"/>
      <w:r w:rsidRPr="00BE0F5A">
        <w:rPr>
          <w:lang w:val="fr-FR"/>
        </w:rPr>
        <w:t xml:space="preserve"> Et Gloria. </w:t>
      </w:r>
      <w:proofErr w:type="spellStart"/>
      <w:r w:rsidRPr="008356D5">
        <w:rPr>
          <w:lang w:val="fr-FR"/>
        </w:rPr>
        <w:t>Prag</w:t>
      </w:r>
      <w:proofErr w:type="spellEnd"/>
      <w:r w:rsidRPr="008356D5">
        <w:rPr>
          <w:lang w:val="fr-FR"/>
        </w:rPr>
        <w:t xml:space="preserve">: </w:t>
      </w:r>
      <w:proofErr w:type="spellStart"/>
      <w:r w:rsidRPr="008356D5">
        <w:rPr>
          <w:lang w:val="fr-FR"/>
        </w:rPr>
        <w:t>Goliasch</w:t>
      </w:r>
      <w:proofErr w:type="spellEnd"/>
      <w:r w:rsidRPr="008356D5">
        <w:rPr>
          <w:lang w:val="fr-FR"/>
        </w:rPr>
        <w:t xml:space="preserve"> 1654</w:t>
      </w:r>
    </w:p>
    <w:p w14:paraId="07B3B32F" w14:textId="77777777" w:rsidR="00B0223C" w:rsidRDefault="00B0223C" w:rsidP="005E7046">
      <w:pPr>
        <w:rPr>
          <w:lang w:val="fr-FR"/>
        </w:rPr>
      </w:pPr>
    </w:p>
    <w:p w14:paraId="13EDCB19" w14:textId="77777777" w:rsidR="005E7046" w:rsidRPr="00D8029C" w:rsidRDefault="005E7046" w:rsidP="005E7046">
      <w:pPr>
        <w:rPr>
          <w:lang w:val="fr-FR"/>
        </w:rPr>
      </w:pPr>
      <w:r w:rsidRPr="00D8029C">
        <w:rPr>
          <w:lang w:val="fr-FR"/>
        </w:rPr>
        <w:t xml:space="preserve">MARCI à </w:t>
      </w:r>
      <w:proofErr w:type="spellStart"/>
      <w:r w:rsidRPr="00D8029C">
        <w:rPr>
          <w:lang w:val="fr-FR"/>
        </w:rPr>
        <w:t>Kronland</w:t>
      </w:r>
      <w:proofErr w:type="spellEnd"/>
      <w:r w:rsidRPr="00D8029C">
        <w:rPr>
          <w:lang w:val="fr-FR"/>
        </w:rPr>
        <w:t xml:space="preserve">, Johannes Marcus: </w:t>
      </w:r>
      <w:proofErr w:type="spellStart"/>
      <w:r w:rsidRPr="00D8029C">
        <w:rPr>
          <w:lang w:val="fr-FR"/>
        </w:rPr>
        <w:t>Philosophia</w:t>
      </w:r>
      <w:proofErr w:type="spellEnd"/>
      <w:r w:rsidRPr="00D8029C">
        <w:rPr>
          <w:lang w:val="fr-FR"/>
        </w:rPr>
        <w:t xml:space="preserve"> </w:t>
      </w:r>
      <w:proofErr w:type="spellStart"/>
      <w:r w:rsidRPr="00D8029C">
        <w:rPr>
          <w:lang w:val="fr-FR"/>
        </w:rPr>
        <w:t>vetus</w:t>
      </w:r>
      <w:proofErr w:type="spellEnd"/>
      <w:r w:rsidRPr="00D8029C">
        <w:rPr>
          <w:lang w:val="fr-FR"/>
        </w:rPr>
        <w:t xml:space="preserve"> </w:t>
      </w:r>
      <w:proofErr w:type="spellStart"/>
      <w:r w:rsidRPr="00D8029C">
        <w:rPr>
          <w:lang w:val="fr-FR"/>
        </w:rPr>
        <w:t>restituta</w:t>
      </w:r>
      <w:proofErr w:type="spellEnd"/>
      <w:r w:rsidRPr="00D8029C">
        <w:rPr>
          <w:lang w:val="fr-FR"/>
        </w:rPr>
        <w:t xml:space="preserve">, Partibus. </w:t>
      </w:r>
      <w:r w:rsidRPr="00FD79CA">
        <w:rPr>
          <w:lang w:val="fr-FR"/>
        </w:rPr>
        <w:t xml:space="preserve">V. </w:t>
      </w:r>
      <w:proofErr w:type="spellStart"/>
      <w:r w:rsidRPr="00FD79CA">
        <w:rPr>
          <w:lang w:val="fr-FR"/>
        </w:rPr>
        <w:t>comprehensa</w:t>
      </w:r>
      <w:proofErr w:type="spellEnd"/>
      <w:r w:rsidRPr="00FD79CA">
        <w:rPr>
          <w:lang w:val="fr-FR"/>
        </w:rPr>
        <w:t xml:space="preserve">, </w:t>
      </w:r>
      <w:proofErr w:type="spellStart"/>
      <w:r w:rsidRPr="00FD79CA">
        <w:rPr>
          <w:lang w:val="fr-FR"/>
        </w:rPr>
        <w:t>Quarum</w:t>
      </w:r>
      <w:proofErr w:type="spellEnd"/>
      <w:r w:rsidRPr="00FD79CA">
        <w:rPr>
          <w:lang w:val="fr-FR"/>
        </w:rPr>
        <w:t xml:space="preserve"> I. De </w:t>
      </w:r>
      <w:proofErr w:type="spellStart"/>
      <w:r w:rsidRPr="00FD79CA">
        <w:rPr>
          <w:lang w:val="fr-FR"/>
        </w:rPr>
        <w:t>Mutationibus</w:t>
      </w:r>
      <w:proofErr w:type="spellEnd"/>
      <w:r w:rsidRPr="00FD79CA">
        <w:rPr>
          <w:lang w:val="fr-FR"/>
        </w:rPr>
        <w:t xml:space="preserve">, </w:t>
      </w:r>
      <w:proofErr w:type="spellStart"/>
      <w:r w:rsidRPr="00FD79CA">
        <w:rPr>
          <w:lang w:val="fr-FR"/>
        </w:rPr>
        <w:t>quae</w:t>
      </w:r>
      <w:proofErr w:type="spellEnd"/>
      <w:r w:rsidRPr="00FD79CA">
        <w:rPr>
          <w:lang w:val="fr-FR"/>
        </w:rPr>
        <w:t xml:space="preserve"> in </w:t>
      </w:r>
      <w:proofErr w:type="spellStart"/>
      <w:r w:rsidRPr="00FD79CA">
        <w:rPr>
          <w:lang w:val="fr-FR"/>
        </w:rPr>
        <w:t>Universo</w:t>
      </w:r>
      <w:proofErr w:type="spellEnd"/>
      <w:r w:rsidRPr="00FD79CA">
        <w:rPr>
          <w:lang w:val="fr-FR"/>
        </w:rPr>
        <w:t xml:space="preserve"> </w:t>
      </w:r>
      <w:proofErr w:type="spellStart"/>
      <w:r w:rsidRPr="00FD79CA">
        <w:rPr>
          <w:lang w:val="fr-FR"/>
        </w:rPr>
        <w:t>fiunt</w:t>
      </w:r>
      <w:proofErr w:type="spellEnd"/>
      <w:r w:rsidRPr="00FD79CA">
        <w:rPr>
          <w:lang w:val="fr-FR"/>
        </w:rPr>
        <w:t xml:space="preserve">. </w:t>
      </w:r>
      <w:r w:rsidRPr="00D8029C">
        <w:rPr>
          <w:lang w:val="fr-FR"/>
        </w:rPr>
        <w:t xml:space="preserve">II. De </w:t>
      </w:r>
      <w:proofErr w:type="spellStart"/>
      <w:r w:rsidRPr="00D8029C">
        <w:rPr>
          <w:lang w:val="fr-FR"/>
        </w:rPr>
        <w:t>Partium</w:t>
      </w:r>
      <w:proofErr w:type="spellEnd"/>
      <w:r w:rsidRPr="00D8029C">
        <w:rPr>
          <w:lang w:val="fr-FR"/>
        </w:rPr>
        <w:t xml:space="preserve"> </w:t>
      </w:r>
      <w:proofErr w:type="spellStart"/>
      <w:r w:rsidRPr="00D8029C">
        <w:rPr>
          <w:lang w:val="fr-FR"/>
        </w:rPr>
        <w:t>Universi</w:t>
      </w:r>
      <w:proofErr w:type="spellEnd"/>
      <w:r w:rsidRPr="00D8029C">
        <w:rPr>
          <w:lang w:val="fr-FR"/>
        </w:rPr>
        <w:t xml:space="preserve"> </w:t>
      </w:r>
      <w:proofErr w:type="spellStart"/>
      <w:r w:rsidRPr="00D8029C">
        <w:rPr>
          <w:lang w:val="fr-FR"/>
        </w:rPr>
        <w:t>Constitutione</w:t>
      </w:r>
      <w:proofErr w:type="spellEnd"/>
      <w:r w:rsidRPr="00D8029C">
        <w:rPr>
          <w:lang w:val="fr-FR"/>
        </w:rPr>
        <w:t xml:space="preserve">. III. De Statu hominis secundum </w:t>
      </w:r>
      <w:proofErr w:type="spellStart"/>
      <w:r w:rsidRPr="00D8029C">
        <w:rPr>
          <w:lang w:val="fr-FR"/>
        </w:rPr>
        <w:t>naturam</w:t>
      </w:r>
      <w:proofErr w:type="spellEnd"/>
      <w:r w:rsidRPr="00D8029C">
        <w:rPr>
          <w:lang w:val="fr-FR"/>
        </w:rPr>
        <w:t xml:space="preserve">. IV. De Statu hominis </w:t>
      </w:r>
      <w:proofErr w:type="spellStart"/>
      <w:r w:rsidRPr="00D8029C">
        <w:rPr>
          <w:lang w:val="fr-FR"/>
        </w:rPr>
        <w:t>praeter</w:t>
      </w:r>
      <w:proofErr w:type="spellEnd"/>
      <w:r w:rsidRPr="00D8029C">
        <w:rPr>
          <w:lang w:val="fr-FR"/>
        </w:rPr>
        <w:t xml:space="preserve"> </w:t>
      </w:r>
      <w:proofErr w:type="spellStart"/>
      <w:r w:rsidRPr="00D8029C">
        <w:rPr>
          <w:lang w:val="fr-FR"/>
        </w:rPr>
        <w:t>naturam</w:t>
      </w:r>
      <w:proofErr w:type="spellEnd"/>
      <w:r w:rsidRPr="00D8029C">
        <w:rPr>
          <w:lang w:val="fr-FR"/>
        </w:rPr>
        <w:t xml:space="preserve">. V. De </w:t>
      </w:r>
      <w:proofErr w:type="spellStart"/>
      <w:r w:rsidRPr="00D8029C">
        <w:rPr>
          <w:lang w:val="fr-FR"/>
        </w:rPr>
        <w:t>Curatione</w:t>
      </w:r>
      <w:proofErr w:type="spellEnd"/>
      <w:r w:rsidRPr="00D8029C">
        <w:rPr>
          <w:lang w:val="fr-FR"/>
        </w:rPr>
        <w:t xml:space="preserve"> </w:t>
      </w:r>
      <w:proofErr w:type="spellStart"/>
      <w:r w:rsidRPr="00D8029C">
        <w:rPr>
          <w:lang w:val="fr-FR"/>
        </w:rPr>
        <w:t>Morborum</w:t>
      </w:r>
      <w:proofErr w:type="spellEnd"/>
      <w:r w:rsidRPr="00D8029C">
        <w:rPr>
          <w:lang w:val="fr-FR"/>
        </w:rPr>
        <w:t xml:space="preserve">. </w:t>
      </w:r>
      <w:proofErr w:type="spellStart"/>
      <w:r w:rsidRPr="00D8029C">
        <w:rPr>
          <w:lang w:val="fr-FR"/>
        </w:rPr>
        <w:t>Propter</w:t>
      </w:r>
      <w:proofErr w:type="spellEnd"/>
      <w:r w:rsidRPr="00D8029C">
        <w:rPr>
          <w:lang w:val="fr-FR"/>
        </w:rPr>
        <w:t xml:space="preserve"> </w:t>
      </w:r>
      <w:proofErr w:type="spellStart"/>
      <w:r w:rsidRPr="00D8029C">
        <w:rPr>
          <w:lang w:val="fr-FR"/>
        </w:rPr>
        <w:t>distracta</w:t>
      </w:r>
      <w:proofErr w:type="spellEnd"/>
      <w:r w:rsidRPr="00D8029C">
        <w:rPr>
          <w:lang w:val="fr-FR"/>
        </w:rPr>
        <w:t xml:space="preserve"> </w:t>
      </w:r>
      <w:proofErr w:type="spellStart"/>
      <w:r w:rsidRPr="00D8029C">
        <w:rPr>
          <w:lang w:val="fr-FR"/>
        </w:rPr>
        <w:t>hinc</w:t>
      </w:r>
      <w:proofErr w:type="spellEnd"/>
      <w:r w:rsidRPr="00D8029C">
        <w:rPr>
          <w:lang w:val="fr-FR"/>
        </w:rPr>
        <w:t xml:space="preserve"> inde </w:t>
      </w:r>
      <w:proofErr w:type="spellStart"/>
      <w:r w:rsidRPr="00D8029C">
        <w:rPr>
          <w:lang w:val="fr-FR"/>
        </w:rPr>
        <w:t>Exemplaria</w:t>
      </w:r>
      <w:proofErr w:type="spellEnd"/>
      <w:r w:rsidRPr="00D8029C">
        <w:rPr>
          <w:lang w:val="fr-FR"/>
        </w:rPr>
        <w:t xml:space="preserve"> </w:t>
      </w:r>
      <w:proofErr w:type="spellStart"/>
      <w:r w:rsidRPr="00D8029C">
        <w:rPr>
          <w:lang w:val="fr-FR"/>
        </w:rPr>
        <w:t>sedulosque</w:t>
      </w:r>
      <w:proofErr w:type="spellEnd"/>
      <w:r w:rsidRPr="00D8029C">
        <w:rPr>
          <w:lang w:val="fr-FR"/>
        </w:rPr>
        <w:t xml:space="preserve"> </w:t>
      </w:r>
      <w:proofErr w:type="spellStart"/>
      <w:r w:rsidRPr="00D8029C">
        <w:rPr>
          <w:lang w:val="fr-FR"/>
        </w:rPr>
        <w:t>hactenus</w:t>
      </w:r>
      <w:proofErr w:type="spellEnd"/>
      <w:r w:rsidRPr="00D8029C">
        <w:rPr>
          <w:lang w:val="fr-FR"/>
        </w:rPr>
        <w:t xml:space="preserve"> </w:t>
      </w:r>
      <w:proofErr w:type="spellStart"/>
      <w:r w:rsidRPr="00D8029C">
        <w:rPr>
          <w:lang w:val="fr-FR"/>
        </w:rPr>
        <w:t>quaesita</w:t>
      </w:r>
      <w:proofErr w:type="spellEnd"/>
      <w:r w:rsidRPr="00D8029C">
        <w:rPr>
          <w:lang w:val="fr-FR"/>
        </w:rPr>
        <w:t xml:space="preserve">, </w:t>
      </w:r>
      <w:proofErr w:type="spellStart"/>
      <w:r w:rsidRPr="00D8029C">
        <w:rPr>
          <w:lang w:val="fr-FR"/>
        </w:rPr>
        <w:t>denuo</w:t>
      </w:r>
      <w:proofErr w:type="spellEnd"/>
      <w:r w:rsidRPr="00D8029C">
        <w:rPr>
          <w:lang w:val="fr-FR"/>
        </w:rPr>
        <w:t xml:space="preserve"> </w:t>
      </w:r>
      <w:proofErr w:type="spellStart"/>
      <w:r w:rsidRPr="00D8029C">
        <w:rPr>
          <w:lang w:val="fr-FR"/>
        </w:rPr>
        <w:t>Recus</w:t>
      </w:r>
      <w:proofErr w:type="spellEnd"/>
      <w:r w:rsidRPr="00D8029C">
        <w:rPr>
          <w:lang w:val="fr-FR"/>
        </w:rPr>
        <w:t>. Frankfurt u. Leipzig: Chr. Weidmann 1676</w:t>
      </w:r>
    </w:p>
    <w:p w14:paraId="24953A54" w14:textId="77777777" w:rsidR="005E7046" w:rsidRPr="00D8029C" w:rsidRDefault="005E7046" w:rsidP="005E7046">
      <w:pPr>
        <w:jc w:val="both"/>
        <w:rPr>
          <w:lang w:val="fr-FR"/>
        </w:rPr>
      </w:pPr>
    </w:p>
    <w:p w14:paraId="0BEB5D7E" w14:textId="77777777" w:rsidR="005E7046" w:rsidRPr="008356D5" w:rsidRDefault="005E7046" w:rsidP="005E7046">
      <w:pPr>
        <w:rPr>
          <w:lang w:val="de-AT"/>
        </w:rPr>
      </w:pPr>
      <w:r w:rsidRPr="00D8029C">
        <w:rPr>
          <w:lang w:val="fr-FR"/>
        </w:rPr>
        <w:t xml:space="preserve">MARCI à </w:t>
      </w:r>
      <w:proofErr w:type="spellStart"/>
      <w:r w:rsidRPr="00D8029C">
        <w:rPr>
          <w:lang w:val="fr-FR"/>
        </w:rPr>
        <w:t>Kronland</w:t>
      </w:r>
      <w:proofErr w:type="spellEnd"/>
      <w:r w:rsidRPr="00D8029C">
        <w:rPr>
          <w:lang w:val="fr-FR"/>
        </w:rPr>
        <w:t xml:space="preserve">, Johannes Marcus: </w:t>
      </w:r>
      <w:proofErr w:type="spellStart"/>
      <w:r w:rsidRPr="00D8029C">
        <w:rPr>
          <w:lang w:val="fr-FR"/>
        </w:rPr>
        <w:t>Otho</w:t>
      </w:r>
      <w:proofErr w:type="spellEnd"/>
      <w:r w:rsidRPr="00D8029C">
        <w:rPr>
          <w:lang w:val="fr-FR"/>
        </w:rPr>
        <w:t xml:space="preserve">-Sophia, </w:t>
      </w:r>
      <w:proofErr w:type="spellStart"/>
      <w:r w:rsidRPr="00D8029C">
        <w:rPr>
          <w:lang w:val="fr-FR"/>
        </w:rPr>
        <w:t>seu</w:t>
      </w:r>
      <w:proofErr w:type="spellEnd"/>
      <w:r w:rsidRPr="00D8029C">
        <w:rPr>
          <w:lang w:val="fr-FR"/>
        </w:rPr>
        <w:t xml:space="preserve"> </w:t>
      </w:r>
      <w:proofErr w:type="spellStart"/>
      <w:r w:rsidRPr="00D8029C">
        <w:rPr>
          <w:lang w:val="fr-FR"/>
        </w:rPr>
        <w:t>Philosophia</w:t>
      </w:r>
      <w:proofErr w:type="spellEnd"/>
      <w:r w:rsidRPr="00D8029C">
        <w:rPr>
          <w:lang w:val="fr-FR"/>
        </w:rPr>
        <w:t xml:space="preserve"> </w:t>
      </w:r>
      <w:proofErr w:type="spellStart"/>
      <w:r w:rsidRPr="00D8029C">
        <w:rPr>
          <w:lang w:val="fr-FR"/>
        </w:rPr>
        <w:t>Impulsus</w:t>
      </w:r>
      <w:proofErr w:type="spellEnd"/>
      <w:r w:rsidRPr="00D8029C">
        <w:rPr>
          <w:lang w:val="fr-FR"/>
        </w:rPr>
        <w:t xml:space="preserve"> </w:t>
      </w:r>
      <w:proofErr w:type="spellStart"/>
      <w:r w:rsidRPr="00D8029C">
        <w:rPr>
          <w:lang w:val="fr-FR"/>
        </w:rPr>
        <w:t>Universalis</w:t>
      </w:r>
      <w:proofErr w:type="spellEnd"/>
      <w:r w:rsidRPr="00D8029C">
        <w:rPr>
          <w:lang w:val="fr-FR"/>
        </w:rPr>
        <w:t xml:space="preserve"> Joannis </w:t>
      </w:r>
      <w:proofErr w:type="spellStart"/>
      <w:r w:rsidRPr="00D8029C">
        <w:rPr>
          <w:lang w:val="fr-FR"/>
        </w:rPr>
        <w:t>Marci</w:t>
      </w:r>
      <w:proofErr w:type="spellEnd"/>
      <w:r w:rsidRPr="00D8029C">
        <w:rPr>
          <w:lang w:val="fr-FR"/>
        </w:rPr>
        <w:t xml:space="preserve"> </w:t>
      </w:r>
      <w:proofErr w:type="spellStart"/>
      <w:r w:rsidRPr="00D8029C">
        <w:rPr>
          <w:lang w:val="fr-FR"/>
        </w:rPr>
        <w:t>Marci</w:t>
      </w:r>
      <w:proofErr w:type="spellEnd"/>
      <w:r w:rsidRPr="00D8029C">
        <w:rPr>
          <w:lang w:val="fr-FR"/>
        </w:rPr>
        <w:t xml:space="preserve"> à </w:t>
      </w:r>
      <w:proofErr w:type="spellStart"/>
      <w:r w:rsidRPr="00D8029C">
        <w:rPr>
          <w:lang w:val="fr-FR"/>
        </w:rPr>
        <w:t>Kronland</w:t>
      </w:r>
      <w:proofErr w:type="spellEnd"/>
      <w:r w:rsidRPr="00D8029C">
        <w:rPr>
          <w:lang w:val="fr-FR"/>
        </w:rPr>
        <w:t xml:space="preserve"> … Opus </w:t>
      </w:r>
      <w:proofErr w:type="spellStart"/>
      <w:r w:rsidRPr="00D8029C">
        <w:rPr>
          <w:lang w:val="fr-FR"/>
        </w:rPr>
        <w:t>posthumum</w:t>
      </w:r>
      <w:proofErr w:type="spellEnd"/>
      <w:r w:rsidRPr="00D8029C">
        <w:rPr>
          <w:lang w:val="fr-FR"/>
        </w:rPr>
        <w:t xml:space="preserve"> </w:t>
      </w:r>
      <w:proofErr w:type="spellStart"/>
      <w:r w:rsidRPr="00D8029C">
        <w:rPr>
          <w:lang w:val="fr-FR"/>
        </w:rPr>
        <w:t>Nuperrime</w:t>
      </w:r>
      <w:proofErr w:type="spellEnd"/>
      <w:r w:rsidRPr="00D8029C">
        <w:rPr>
          <w:lang w:val="fr-FR"/>
        </w:rPr>
        <w:t xml:space="preserve"> in ejusdem </w:t>
      </w:r>
      <w:proofErr w:type="spellStart"/>
      <w:r w:rsidRPr="00D8029C">
        <w:rPr>
          <w:lang w:val="fr-FR"/>
        </w:rPr>
        <w:t>Authoris</w:t>
      </w:r>
      <w:proofErr w:type="spellEnd"/>
      <w:r w:rsidRPr="00D8029C">
        <w:rPr>
          <w:lang w:val="fr-FR"/>
        </w:rPr>
        <w:t xml:space="preserve"> </w:t>
      </w:r>
      <w:proofErr w:type="spellStart"/>
      <w:r w:rsidRPr="00D8029C">
        <w:rPr>
          <w:lang w:val="fr-FR"/>
        </w:rPr>
        <w:t>Liturgia</w:t>
      </w:r>
      <w:proofErr w:type="spellEnd"/>
      <w:r w:rsidRPr="00D8029C">
        <w:rPr>
          <w:lang w:val="fr-FR"/>
        </w:rPr>
        <w:t xml:space="preserve"> mentis </w:t>
      </w:r>
      <w:proofErr w:type="spellStart"/>
      <w:r w:rsidRPr="00D8029C">
        <w:rPr>
          <w:lang w:val="fr-FR"/>
        </w:rPr>
        <w:t>promissum</w:t>
      </w:r>
      <w:proofErr w:type="spellEnd"/>
      <w:r w:rsidRPr="00D8029C">
        <w:rPr>
          <w:lang w:val="fr-FR"/>
        </w:rPr>
        <w:t xml:space="preserve">, in quo </w:t>
      </w:r>
      <w:proofErr w:type="spellStart"/>
      <w:r w:rsidRPr="00D8029C">
        <w:rPr>
          <w:lang w:val="fr-FR"/>
        </w:rPr>
        <w:t>Admiranda</w:t>
      </w:r>
      <w:proofErr w:type="spellEnd"/>
      <w:r w:rsidRPr="00D8029C">
        <w:rPr>
          <w:lang w:val="fr-FR"/>
        </w:rPr>
        <w:t xml:space="preserve"> Genesis, Natura, </w:t>
      </w:r>
      <w:proofErr w:type="spellStart"/>
      <w:r w:rsidRPr="00D8029C">
        <w:rPr>
          <w:lang w:val="fr-FR"/>
        </w:rPr>
        <w:t>Progressus</w:t>
      </w:r>
      <w:proofErr w:type="spellEnd"/>
      <w:r w:rsidRPr="00D8029C">
        <w:rPr>
          <w:lang w:val="fr-FR"/>
        </w:rPr>
        <w:t xml:space="preserve">, Vires, </w:t>
      </w:r>
      <w:proofErr w:type="spellStart"/>
      <w:r w:rsidRPr="00D8029C">
        <w:rPr>
          <w:lang w:val="fr-FR"/>
        </w:rPr>
        <w:t>Impulsus</w:t>
      </w:r>
      <w:proofErr w:type="spellEnd"/>
      <w:r w:rsidRPr="00D8029C">
        <w:rPr>
          <w:lang w:val="fr-FR"/>
        </w:rPr>
        <w:t xml:space="preserve">, Cum in </w:t>
      </w:r>
      <w:proofErr w:type="spellStart"/>
      <w:r w:rsidRPr="00D8029C">
        <w:rPr>
          <w:lang w:val="fr-FR"/>
        </w:rPr>
        <w:t>Animalibus</w:t>
      </w:r>
      <w:proofErr w:type="spellEnd"/>
      <w:r w:rsidRPr="00D8029C">
        <w:rPr>
          <w:lang w:val="fr-FR"/>
        </w:rPr>
        <w:t xml:space="preserve">, </w:t>
      </w:r>
      <w:proofErr w:type="spellStart"/>
      <w:r w:rsidRPr="00D8029C">
        <w:rPr>
          <w:lang w:val="fr-FR"/>
        </w:rPr>
        <w:t>tum</w:t>
      </w:r>
      <w:proofErr w:type="spellEnd"/>
      <w:r w:rsidRPr="00D8029C">
        <w:rPr>
          <w:lang w:val="fr-FR"/>
        </w:rPr>
        <w:t xml:space="preserve"> </w:t>
      </w:r>
      <w:proofErr w:type="spellStart"/>
      <w:r w:rsidRPr="00D8029C">
        <w:rPr>
          <w:lang w:val="fr-FR"/>
        </w:rPr>
        <w:t>liquidis</w:t>
      </w:r>
      <w:proofErr w:type="spellEnd"/>
      <w:r w:rsidRPr="00D8029C">
        <w:rPr>
          <w:lang w:val="fr-FR"/>
        </w:rPr>
        <w:t xml:space="preserve"> &amp; </w:t>
      </w:r>
      <w:proofErr w:type="spellStart"/>
      <w:r w:rsidRPr="00D8029C">
        <w:rPr>
          <w:lang w:val="fr-FR"/>
        </w:rPr>
        <w:t>solidis</w:t>
      </w:r>
      <w:proofErr w:type="spellEnd"/>
      <w:r w:rsidRPr="00D8029C">
        <w:rPr>
          <w:lang w:val="fr-FR"/>
        </w:rPr>
        <w:t xml:space="preserve"> </w:t>
      </w:r>
      <w:proofErr w:type="spellStart"/>
      <w:r w:rsidRPr="00D8029C">
        <w:rPr>
          <w:lang w:val="fr-FR"/>
        </w:rPr>
        <w:t>Corporibus</w:t>
      </w:r>
      <w:proofErr w:type="spellEnd"/>
      <w:r w:rsidRPr="00D8029C">
        <w:rPr>
          <w:lang w:val="fr-FR"/>
        </w:rPr>
        <w:t xml:space="preserve">, </w:t>
      </w:r>
      <w:r w:rsidRPr="00D8029C">
        <w:rPr>
          <w:lang w:val="el-GR"/>
        </w:rPr>
        <w:t>αποδικτικως</w:t>
      </w:r>
      <w:r w:rsidRPr="00D8029C">
        <w:rPr>
          <w:lang w:val="fr-FR"/>
        </w:rPr>
        <w:t xml:space="preserve"> </w:t>
      </w:r>
      <w:proofErr w:type="spellStart"/>
      <w:r w:rsidRPr="00D8029C">
        <w:rPr>
          <w:lang w:val="fr-FR"/>
        </w:rPr>
        <w:t>explicantur</w:t>
      </w:r>
      <w:proofErr w:type="spellEnd"/>
      <w:r w:rsidRPr="00D8029C">
        <w:rPr>
          <w:lang w:val="fr-FR"/>
        </w:rPr>
        <w:t xml:space="preserve">, Opus </w:t>
      </w:r>
      <w:proofErr w:type="spellStart"/>
      <w:r w:rsidRPr="00D8029C">
        <w:rPr>
          <w:lang w:val="fr-FR"/>
        </w:rPr>
        <w:t>Curiosioribus</w:t>
      </w:r>
      <w:proofErr w:type="spellEnd"/>
      <w:r w:rsidRPr="00D8029C">
        <w:rPr>
          <w:lang w:val="fr-FR"/>
        </w:rPr>
        <w:t xml:space="preserve"> </w:t>
      </w:r>
      <w:proofErr w:type="spellStart"/>
      <w:r w:rsidRPr="00D8029C">
        <w:rPr>
          <w:lang w:val="fr-FR"/>
        </w:rPr>
        <w:t>Medicis</w:t>
      </w:r>
      <w:proofErr w:type="spellEnd"/>
      <w:r w:rsidRPr="00D8029C">
        <w:rPr>
          <w:lang w:val="fr-FR"/>
        </w:rPr>
        <w:t xml:space="preserve">, </w:t>
      </w:r>
      <w:proofErr w:type="spellStart"/>
      <w:r w:rsidRPr="00D8029C">
        <w:rPr>
          <w:lang w:val="fr-FR"/>
        </w:rPr>
        <w:t>Mathematicis</w:t>
      </w:r>
      <w:proofErr w:type="spellEnd"/>
      <w:r w:rsidRPr="00D8029C">
        <w:rPr>
          <w:lang w:val="fr-FR"/>
        </w:rPr>
        <w:t xml:space="preserve">, </w:t>
      </w:r>
      <w:proofErr w:type="spellStart"/>
      <w:r w:rsidRPr="00D8029C">
        <w:rPr>
          <w:lang w:val="fr-FR"/>
        </w:rPr>
        <w:t>Philosophis</w:t>
      </w:r>
      <w:proofErr w:type="spellEnd"/>
      <w:r w:rsidRPr="00D8029C">
        <w:rPr>
          <w:lang w:val="fr-FR"/>
        </w:rPr>
        <w:t xml:space="preserve"> utile </w:t>
      </w:r>
      <w:proofErr w:type="spellStart"/>
      <w:r w:rsidRPr="00D8029C">
        <w:rPr>
          <w:lang w:val="fr-FR"/>
        </w:rPr>
        <w:t>ac</w:t>
      </w:r>
      <w:proofErr w:type="spellEnd"/>
      <w:r w:rsidRPr="00D8029C">
        <w:rPr>
          <w:lang w:val="fr-FR"/>
        </w:rPr>
        <w:t xml:space="preserve"> </w:t>
      </w:r>
      <w:proofErr w:type="spellStart"/>
      <w:r w:rsidRPr="00D8029C">
        <w:rPr>
          <w:lang w:val="fr-FR"/>
        </w:rPr>
        <w:t>perjucundum</w:t>
      </w:r>
      <w:proofErr w:type="spellEnd"/>
      <w:r w:rsidRPr="00D8029C">
        <w:rPr>
          <w:lang w:val="fr-FR"/>
        </w:rPr>
        <w:t xml:space="preserve">, Nunc primum cum </w:t>
      </w:r>
      <w:proofErr w:type="spellStart"/>
      <w:r w:rsidRPr="00D8029C">
        <w:rPr>
          <w:lang w:val="fr-FR"/>
        </w:rPr>
        <w:t>aeneis</w:t>
      </w:r>
      <w:proofErr w:type="spellEnd"/>
      <w:r w:rsidRPr="00D8029C">
        <w:rPr>
          <w:lang w:val="fr-FR"/>
        </w:rPr>
        <w:t xml:space="preserve"> </w:t>
      </w:r>
      <w:proofErr w:type="spellStart"/>
      <w:r w:rsidRPr="00D8029C">
        <w:rPr>
          <w:lang w:val="fr-FR"/>
        </w:rPr>
        <w:t>figuris</w:t>
      </w:r>
      <w:proofErr w:type="spellEnd"/>
      <w:r w:rsidRPr="00D8029C">
        <w:rPr>
          <w:lang w:val="fr-FR"/>
        </w:rPr>
        <w:t xml:space="preserve"> in </w:t>
      </w:r>
      <w:proofErr w:type="spellStart"/>
      <w:r w:rsidRPr="00D8029C">
        <w:rPr>
          <w:lang w:val="fr-FR"/>
        </w:rPr>
        <w:t>Lucem</w:t>
      </w:r>
      <w:proofErr w:type="spellEnd"/>
      <w:r w:rsidRPr="00D8029C">
        <w:rPr>
          <w:lang w:val="fr-FR"/>
        </w:rPr>
        <w:t xml:space="preserve"> </w:t>
      </w:r>
      <w:proofErr w:type="spellStart"/>
      <w:r w:rsidRPr="00D8029C">
        <w:rPr>
          <w:lang w:val="fr-FR"/>
        </w:rPr>
        <w:t>editum</w:t>
      </w:r>
      <w:proofErr w:type="spellEnd"/>
      <w:r w:rsidRPr="00D8029C">
        <w:rPr>
          <w:lang w:val="fr-FR"/>
        </w:rPr>
        <w:t xml:space="preserve">, à </w:t>
      </w:r>
      <w:proofErr w:type="spellStart"/>
      <w:r w:rsidRPr="00D8029C">
        <w:rPr>
          <w:lang w:val="fr-FR"/>
        </w:rPr>
        <w:t>Jacobo</w:t>
      </w:r>
      <w:proofErr w:type="spellEnd"/>
      <w:r w:rsidRPr="00D8029C">
        <w:rPr>
          <w:lang w:val="fr-FR"/>
        </w:rPr>
        <w:t xml:space="preserve"> Joanne </w:t>
      </w:r>
      <w:proofErr w:type="spellStart"/>
      <w:r w:rsidRPr="00D8029C">
        <w:rPr>
          <w:lang w:val="fr-FR"/>
        </w:rPr>
        <w:t>Wenceslao</w:t>
      </w:r>
      <w:proofErr w:type="spellEnd"/>
      <w:r w:rsidRPr="00D8029C">
        <w:rPr>
          <w:lang w:val="fr-FR"/>
        </w:rPr>
        <w:t xml:space="preserve"> </w:t>
      </w:r>
      <w:proofErr w:type="spellStart"/>
      <w:r w:rsidRPr="00D8029C">
        <w:rPr>
          <w:lang w:val="fr-FR"/>
        </w:rPr>
        <w:t>Dobrzensky</w:t>
      </w:r>
      <w:proofErr w:type="spellEnd"/>
      <w:r w:rsidRPr="00D8029C">
        <w:rPr>
          <w:lang w:val="fr-FR"/>
        </w:rPr>
        <w:t xml:space="preserve"> de Nigro Ponte. </w:t>
      </w:r>
      <w:r w:rsidRPr="0007156E">
        <w:rPr>
          <w:lang w:val="de-AT"/>
        </w:rPr>
        <w:t xml:space="preserve">3 Tle.. </w:t>
      </w:r>
      <w:r w:rsidRPr="008356D5">
        <w:rPr>
          <w:lang w:val="de-AT"/>
        </w:rPr>
        <w:t>Alt-Prag: Daniel Michalek 1683</w:t>
      </w:r>
    </w:p>
    <w:p w14:paraId="5F6E6E5B" w14:textId="77777777" w:rsidR="005E7046" w:rsidRPr="008356D5" w:rsidRDefault="005E7046" w:rsidP="005E7046">
      <w:pPr>
        <w:rPr>
          <w:lang w:val="de-AT"/>
        </w:rPr>
      </w:pPr>
    </w:p>
    <w:p w14:paraId="2A8C931E" w14:textId="77777777" w:rsidR="00DD5952" w:rsidRPr="00DD5952" w:rsidRDefault="00DD5952" w:rsidP="005E7046">
      <w:pPr>
        <w:rPr>
          <w:lang w:val="en-GB"/>
        </w:rPr>
      </w:pPr>
      <w:r w:rsidRPr="00DD5952">
        <w:t xml:space="preserve">MAREK, </w:t>
      </w:r>
      <w:proofErr w:type="spellStart"/>
      <w:r w:rsidRPr="00DD5952">
        <w:t>Jirí</w:t>
      </w:r>
      <w:proofErr w:type="spellEnd"/>
      <w:r w:rsidRPr="00DD5952">
        <w:t xml:space="preserve">: Zu der Entwicklung der Physik im </w:t>
      </w:r>
      <w:proofErr w:type="spellStart"/>
      <w:r w:rsidRPr="00DD5952">
        <w:t>postrudolphinischen</w:t>
      </w:r>
      <w:proofErr w:type="spellEnd"/>
      <w:r w:rsidRPr="00DD5952">
        <w:t xml:space="preserve"> Prag. </w:t>
      </w:r>
      <w:r>
        <w:t xml:space="preserve"> </w:t>
      </w:r>
      <w:r w:rsidRPr="00DD5952">
        <w:rPr>
          <w:lang w:val="en-GB"/>
        </w:rPr>
        <w:t xml:space="preserve">In: </w:t>
      </w:r>
      <w:smartTag w:uri="urn:schemas-microsoft-com:office:smarttags" w:element="State">
        <w:smartTag w:uri="urn:schemas-microsoft-com:office:smarttags" w:element="place">
          <w:r w:rsidRPr="00DD5952">
            <w:rPr>
              <w:lang w:val="en-GB"/>
            </w:rPr>
            <w:t>Bohemia</w:t>
          </w:r>
        </w:smartTag>
      </w:smartTag>
      <w:r w:rsidRPr="00DD5952">
        <w:rPr>
          <w:lang w:val="en-GB"/>
        </w:rPr>
        <w:t xml:space="preserve">. Jb. </w:t>
      </w:r>
      <w:r>
        <w:rPr>
          <w:lang w:val="en-GB"/>
        </w:rPr>
        <w:t>des Collegium Carolinum 16 (1975), 98-109</w:t>
      </w:r>
    </w:p>
    <w:p w14:paraId="6DF4BB9D" w14:textId="77777777" w:rsidR="00DD5952" w:rsidRPr="00DD5952" w:rsidRDefault="00DD5952" w:rsidP="005E7046">
      <w:pPr>
        <w:rPr>
          <w:lang w:val="en-GB"/>
        </w:rPr>
      </w:pPr>
    </w:p>
    <w:p w14:paraId="60CE6E71" w14:textId="77777777" w:rsidR="005E7046" w:rsidRPr="005379F0" w:rsidRDefault="005E7046" w:rsidP="005E7046">
      <w:pPr>
        <w:rPr>
          <w:lang w:val="fr-FR"/>
        </w:rPr>
      </w:pPr>
      <w:r w:rsidRPr="00CD3FF7">
        <w:rPr>
          <w:rFonts w:cs="Arial"/>
          <w:lang w:val="en-GB"/>
        </w:rPr>
        <w:t>MARTELS (ed.), Z. R. W. M. von</w:t>
      </w:r>
      <w:r w:rsidRPr="00CD3FF7">
        <w:rPr>
          <w:rFonts w:cs="Arial"/>
          <w:lang w:val="en-GB"/>
        </w:rPr>
        <w:tab/>
        <w:t xml:space="preserve">Alchemy Revisited. Proceedings of the International Conference on the History of Alchemy at the </w:t>
      </w:r>
      <w:smartTag w:uri="urn:schemas-microsoft-com:office:smarttags" w:element="place">
        <w:smartTag w:uri="urn:schemas-microsoft-com:office:smarttags" w:element="PlaceType">
          <w:r w:rsidRPr="00CD3FF7">
            <w:rPr>
              <w:rFonts w:cs="Arial"/>
              <w:lang w:val="en-GB"/>
            </w:rPr>
            <w:t>University</w:t>
          </w:r>
        </w:smartTag>
        <w:r w:rsidRPr="00CD3FF7">
          <w:rPr>
            <w:rFonts w:cs="Arial"/>
            <w:lang w:val="en-GB"/>
          </w:rPr>
          <w:t xml:space="preserve"> of </w:t>
        </w:r>
        <w:smartTag w:uri="urn:schemas-microsoft-com:office:smarttags" w:element="PlaceName">
          <w:r w:rsidRPr="00CD3FF7">
            <w:rPr>
              <w:rFonts w:cs="Arial"/>
              <w:lang w:val="en-GB"/>
            </w:rPr>
            <w:t>Groningen</w:t>
          </w:r>
        </w:smartTag>
      </w:smartTag>
      <w:r w:rsidRPr="00CD3FF7">
        <w:rPr>
          <w:rFonts w:cs="Arial"/>
          <w:lang w:val="en-GB"/>
        </w:rPr>
        <w:t xml:space="preserve"> 17-19 April 1989  (Coll. de Travaux de </w:t>
      </w:r>
      <w:proofErr w:type="spellStart"/>
      <w:r w:rsidRPr="00CD3FF7">
        <w:rPr>
          <w:rFonts w:cs="Arial"/>
          <w:lang w:val="en-GB"/>
        </w:rPr>
        <w:t>l’Acad</w:t>
      </w:r>
      <w:proofErr w:type="spellEnd"/>
      <w:r w:rsidRPr="00CD3FF7">
        <w:rPr>
          <w:rFonts w:cs="Arial"/>
          <w:lang w:val="en-GB"/>
        </w:rPr>
        <w:t xml:space="preserve">. </w:t>
      </w:r>
      <w:proofErr w:type="spellStart"/>
      <w:r w:rsidRPr="00CD3FF7">
        <w:rPr>
          <w:rFonts w:cs="Arial"/>
          <w:lang w:val="fr-FR"/>
        </w:rPr>
        <w:t>Intern</w:t>
      </w:r>
      <w:proofErr w:type="spellEnd"/>
      <w:r w:rsidRPr="00CD3FF7">
        <w:rPr>
          <w:rFonts w:cs="Arial"/>
          <w:lang w:val="fr-FR"/>
        </w:rPr>
        <w:t xml:space="preserve">. d’Histoire des Sciences, </w:t>
      </w:r>
      <w:proofErr w:type="spellStart"/>
      <w:r w:rsidRPr="00CD3FF7">
        <w:rPr>
          <w:rFonts w:cs="Arial"/>
          <w:lang w:val="fr-FR"/>
        </w:rPr>
        <w:t>Réd</w:t>
      </w:r>
      <w:proofErr w:type="spellEnd"/>
      <w:r w:rsidRPr="00CD3FF7">
        <w:rPr>
          <w:rFonts w:cs="Arial"/>
          <w:lang w:val="fr-FR"/>
        </w:rPr>
        <w:t>.: J. D. North, T. 33)</w:t>
      </w:r>
      <w:r w:rsidRPr="00CD3FF7">
        <w:rPr>
          <w:rFonts w:cs="Arial"/>
          <w:lang w:val="fr-FR"/>
        </w:rPr>
        <w:tab/>
        <w:t>Brill: Leiden et al.,1990</w:t>
      </w:r>
    </w:p>
    <w:p w14:paraId="6A6FE15B" w14:textId="77777777" w:rsidR="005E7046" w:rsidRDefault="005E7046" w:rsidP="005E7046">
      <w:pPr>
        <w:rPr>
          <w:lang w:val="fr-FR"/>
        </w:rPr>
      </w:pPr>
    </w:p>
    <w:p w14:paraId="61254702" w14:textId="77777777" w:rsidR="005E7046" w:rsidRPr="005379F0" w:rsidRDefault="005E7046" w:rsidP="005E7046">
      <w:r>
        <w:t xml:space="preserve">MEHLIG, Johann Michael: </w:t>
      </w:r>
      <w:r w:rsidRPr="00712E3E">
        <w:t>Das erste schlimmste Buch, oder Historisch-</w:t>
      </w:r>
      <w:proofErr w:type="spellStart"/>
      <w:r w:rsidRPr="00712E3E">
        <w:t>critische</w:t>
      </w:r>
      <w:proofErr w:type="spellEnd"/>
      <w:r w:rsidRPr="00712E3E">
        <w:t xml:space="preserve"> Abhandlung von der Religionslästerlichen Schrift </w:t>
      </w:r>
      <w:r w:rsidRPr="00B532A7">
        <w:rPr>
          <w:i/>
        </w:rPr>
        <w:t xml:space="preserve">De </w:t>
      </w:r>
      <w:proofErr w:type="spellStart"/>
      <w:r w:rsidRPr="00B532A7">
        <w:rPr>
          <w:i/>
        </w:rPr>
        <w:t>tribus</w:t>
      </w:r>
      <w:proofErr w:type="spellEnd"/>
      <w:r w:rsidRPr="00B532A7">
        <w:rPr>
          <w:i/>
        </w:rPr>
        <w:t xml:space="preserve"> </w:t>
      </w:r>
      <w:proofErr w:type="spellStart"/>
      <w:r w:rsidRPr="00B532A7">
        <w:rPr>
          <w:i/>
        </w:rPr>
        <w:t>Impostoribus</w:t>
      </w:r>
      <w:proofErr w:type="spellEnd"/>
      <w:r>
        <w:t>.</w:t>
      </w:r>
      <w:r w:rsidRPr="00712E3E">
        <w:t xml:space="preserve"> </w:t>
      </w:r>
      <w:r>
        <w:t>Chemnitz: Stößel 1764</w:t>
      </w:r>
    </w:p>
    <w:p w14:paraId="6E220798" w14:textId="77777777" w:rsidR="005E7046" w:rsidRDefault="005E7046" w:rsidP="005E7046"/>
    <w:p w14:paraId="2A8A3354" w14:textId="77777777" w:rsidR="005E7046" w:rsidRDefault="005E7046" w:rsidP="005E7046">
      <w:r>
        <w:rPr>
          <w:lang w:val="de-AT"/>
        </w:rPr>
        <w:t>MIKOLETZKY, Hanns L.: Österreich. Das große 18. Jahrhundert. Von Leopold I. bis Leopold II.. Wien: Austria Ed. 1967</w:t>
      </w:r>
    </w:p>
    <w:p w14:paraId="12DFE094" w14:textId="77777777" w:rsidR="005E7046" w:rsidRPr="005379F0" w:rsidRDefault="005E7046" w:rsidP="005E7046"/>
    <w:p w14:paraId="31B7570C" w14:textId="77777777" w:rsidR="005E7046" w:rsidRPr="00FF64E5" w:rsidRDefault="005E7046" w:rsidP="005E7046">
      <w:r w:rsidRPr="00FF64E5">
        <w:rPr>
          <w:lang w:val="de-AT"/>
        </w:rPr>
        <w:t xml:space="preserve">MONOK, István: Lesende Magnaten und Bürger im Westungarn des 16. und 17. Jahrhunderts.  In: TOBLER, Felix (Red.): Bibliothekar und Forscher. Beiträge zur Landeskunde des burgenländisch-westungarischen Raumes. FS Norbert Frank. </w:t>
      </w:r>
      <w:proofErr w:type="spellStart"/>
      <w:r w:rsidRPr="00FF64E5">
        <w:rPr>
          <w:lang w:val="de-AT"/>
        </w:rPr>
        <w:t>Burgenländ</w:t>
      </w:r>
      <w:proofErr w:type="spellEnd"/>
      <w:r w:rsidRPr="00FF64E5">
        <w:rPr>
          <w:lang w:val="de-AT"/>
        </w:rPr>
        <w:t xml:space="preserve">. Forsch., </w:t>
      </w:r>
      <w:proofErr w:type="spellStart"/>
      <w:r w:rsidRPr="00FF64E5">
        <w:rPr>
          <w:lang w:val="de-AT"/>
        </w:rPr>
        <w:t>Sonderbd</w:t>
      </w:r>
      <w:proofErr w:type="spellEnd"/>
      <w:r w:rsidRPr="00FF64E5">
        <w:rPr>
          <w:lang w:val="de-AT"/>
        </w:rPr>
        <w:t xml:space="preserve">. 25. Eisenstadt: Amt der </w:t>
      </w:r>
      <w:proofErr w:type="spellStart"/>
      <w:r w:rsidRPr="00FF64E5">
        <w:rPr>
          <w:lang w:val="de-AT"/>
        </w:rPr>
        <w:t>burgenländ</w:t>
      </w:r>
      <w:proofErr w:type="spellEnd"/>
      <w:r w:rsidRPr="00FF64E5">
        <w:rPr>
          <w:lang w:val="de-AT"/>
        </w:rPr>
        <w:t xml:space="preserve">. </w:t>
      </w:r>
      <w:proofErr w:type="spellStart"/>
      <w:r w:rsidRPr="00FF64E5">
        <w:rPr>
          <w:lang w:val="de-AT"/>
        </w:rPr>
        <w:t>Landesreg</w:t>
      </w:r>
      <w:proofErr w:type="spellEnd"/>
      <w:r w:rsidRPr="00FF64E5">
        <w:rPr>
          <w:lang w:val="de-AT"/>
        </w:rPr>
        <w:t>. 2003, 179-190</w:t>
      </w:r>
    </w:p>
    <w:p w14:paraId="6193338F" w14:textId="77777777" w:rsidR="005E7046" w:rsidRPr="00FF64E5" w:rsidRDefault="005E7046" w:rsidP="005E7046"/>
    <w:p w14:paraId="672DEABC" w14:textId="77777777" w:rsidR="005E7046" w:rsidRPr="00FF64E5" w:rsidRDefault="005E7046" w:rsidP="005E7046">
      <w:r w:rsidRPr="00FF64E5">
        <w:rPr>
          <w:lang w:val="de-AT"/>
        </w:rPr>
        <w:t xml:space="preserve">MONOK, István u. ÖTVÖS, </w:t>
      </w:r>
      <w:proofErr w:type="spellStart"/>
      <w:r w:rsidRPr="00FF64E5">
        <w:rPr>
          <w:lang w:val="de-AT"/>
        </w:rPr>
        <w:t>Péter</w:t>
      </w:r>
      <w:proofErr w:type="spellEnd"/>
      <w:r w:rsidRPr="00FF64E5">
        <w:rPr>
          <w:lang w:val="de-AT"/>
        </w:rPr>
        <w:t xml:space="preserve"> (Hrsg.): Bürgerliche Kultur im Vergleich. Deutschland, die böhmischen Länder und das Karpatenbecken im [vom] 16. und [bis zum] 18. Jahrhundert. Aufsätze zur </w:t>
      </w:r>
      <w:proofErr w:type="spellStart"/>
      <w:r w:rsidRPr="00FF64E5">
        <w:rPr>
          <w:lang w:val="de-AT"/>
        </w:rPr>
        <w:t>Lesegesch</w:t>
      </w:r>
      <w:proofErr w:type="spellEnd"/>
      <w:r w:rsidRPr="00FF64E5">
        <w:rPr>
          <w:lang w:val="de-AT"/>
        </w:rPr>
        <w:t xml:space="preserve">., </w:t>
      </w:r>
      <w:proofErr w:type="spellStart"/>
      <w:r w:rsidRPr="00FF64E5">
        <w:rPr>
          <w:lang w:val="de-AT"/>
        </w:rPr>
        <w:t>Sonderbd</w:t>
      </w:r>
      <w:proofErr w:type="spellEnd"/>
      <w:r w:rsidRPr="00FF64E5">
        <w:rPr>
          <w:lang w:val="de-AT"/>
        </w:rPr>
        <w:t xml:space="preserve">. II. Hrsg. v. I. </w:t>
      </w:r>
      <w:proofErr w:type="spellStart"/>
      <w:r w:rsidRPr="00FF64E5">
        <w:rPr>
          <w:lang w:val="de-AT"/>
        </w:rPr>
        <w:t>Monok</w:t>
      </w:r>
      <w:proofErr w:type="spellEnd"/>
      <w:r w:rsidRPr="00FF64E5">
        <w:rPr>
          <w:lang w:val="de-AT"/>
        </w:rPr>
        <w:t>. Szeged: Scriptum 1998</w:t>
      </w:r>
    </w:p>
    <w:p w14:paraId="67931CD0" w14:textId="77777777" w:rsidR="005E7046" w:rsidRDefault="005E7046" w:rsidP="005E7046"/>
    <w:p w14:paraId="11C554B2" w14:textId="77777777" w:rsidR="005E7046" w:rsidRDefault="005E7046" w:rsidP="005E7046">
      <w:r>
        <w:t xml:space="preserve">MONTESNYDER, Johann de: </w:t>
      </w:r>
      <w:proofErr w:type="spellStart"/>
      <w:r>
        <w:t>Chymische</w:t>
      </w:r>
      <w:proofErr w:type="spellEnd"/>
      <w:r>
        <w:t xml:space="preserve"> </w:t>
      </w:r>
      <w:proofErr w:type="spellStart"/>
      <w:r>
        <w:t>Schrifften</w:t>
      </w:r>
      <w:proofErr w:type="spellEnd"/>
      <w:r>
        <w:t xml:space="preserve">. 1. Tractatus de </w:t>
      </w:r>
      <w:proofErr w:type="spellStart"/>
      <w:r>
        <w:t>Medicina</w:t>
      </w:r>
      <w:proofErr w:type="spellEnd"/>
      <w:r>
        <w:t xml:space="preserve"> </w:t>
      </w:r>
      <w:proofErr w:type="spellStart"/>
      <w:r>
        <w:t>Universali</w:t>
      </w:r>
      <w:proofErr w:type="spellEnd"/>
      <w:r>
        <w:t>. Das ist: Von der Universal=</w:t>
      </w:r>
      <w:proofErr w:type="spellStart"/>
      <w:r>
        <w:t>Medicin</w:t>
      </w:r>
      <w:proofErr w:type="spellEnd"/>
      <w:r>
        <w:t xml:space="preserve">/ Wie </w:t>
      </w:r>
      <w:proofErr w:type="spellStart"/>
      <w:r>
        <w:t>nemlich</w:t>
      </w:r>
      <w:proofErr w:type="spellEnd"/>
      <w:r>
        <w:t xml:space="preserve"> dieselbe in denen </w:t>
      </w:r>
      <w:proofErr w:type="spellStart"/>
      <w:r>
        <w:t>dreyen</w:t>
      </w:r>
      <w:proofErr w:type="spellEnd"/>
      <w:r>
        <w:t xml:space="preserve"> Reichen der Mineralien, </w:t>
      </w:r>
      <w:proofErr w:type="spellStart"/>
      <w:r>
        <w:t>Animalien</w:t>
      </w:r>
      <w:proofErr w:type="spellEnd"/>
      <w:r>
        <w:t xml:space="preserve"> und Vegetabilien zu finden und daraus zu </w:t>
      </w:r>
      <w:proofErr w:type="spellStart"/>
      <w:r>
        <w:t>wege</w:t>
      </w:r>
      <w:proofErr w:type="spellEnd"/>
      <w:r>
        <w:t xml:space="preserve"> zu bringen/ durch ein besonders Universal </w:t>
      </w:r>
      <w:proofErr w:type="spellStart"/>
      <w:r>
        <w:t>Menstruum</w:t>
      </w:r>
      <w:proofErr w:type="spellEnd"/>
      <w:r>
        <w:t xml:space="preserve">, welches </w:t>
      </w:r>
      <w:proofErr w:type="spellStart"/>
      <w:r>
        <w:t>auff</w:t>
      </w:r>
      <w:proofErr w:type="spellEnd"/>
      <w:r>
        <w:t xml:space="preserve">- und zuschließen/ und jedes Metall in </w:t>
      </w:r>
      <w:proofErr w:type="spellStart"/>
      <w:r>
        <w:t>Materiam</w:t>
      </w:r>
      <w:proofErr w:type="spellEnd"/>
      <w:r>
        <w:t xml:space="preserve"> </w:t>
      </w:r>
      <w:proofErr w:type="spellStart"/>
      <w:r>
        <w:t>primam</w:t>
      </w:r>
      <w:proofErr w:type="spellEnd"/>
      <w:r>
        <w:t xml:space="preserve"> bringen kann/ auch Wie dadurch das fixe </w:t>
      </w:r>
      <w:proofErr w:type="spellStart"/>
      <w:r>
        <w:t>unzerstörliche</w:t>
      </w:r>
      <w:proofErr w:type="spellEnd"/>
      <w:r>
        <w:t xml:space="preserve"> Gold in ein </w:t>
      </w:r>
      <w:proofErr w:type="spellStart"/>
      <w:r>
        <w:t>wahrhafftes</w:t>
      </w:r>
      <w:proofErr w:type="spellEnd"/>
      <w:r>
        <w:t xml:space="preserve"> Aurum </w:t>
      </w:r>
      <w:proofErr w:type="spellStart"/>
      <w:r>
        <w:t>potabile</w:t>
      </w:r>
      <w:proofErr w:type="spellEnd"/>
      <w:r>
        <w:t xml:space="preserve"> zu bringen/ so sich nimmermehr wieder in ein fix Gold-Corpus </w:t>
      </w:r>
      <w:proofErr w:type="spellStart"/>
      <w:r>
        <w:t>reduciren</w:t>
      </w:r>
      <w:proofErr w:type="spellEnd"/>
      <w:r>
        <w:t xml:space="preserve"> </w:t>
      </w:r>
      <w:proofErr w:type="spellStart"/>
      <w:r>
        <w:t>lässet</w:t>
      </w:r>
      <w:proofErr w:type="spellEnd"/>
      <w:r>
        <w:t xml:space="preserve">/ Gott zu Ehren/ und dem menschlichen Geschlecht zu sonderbarem Trost und </w:t>
      </w:r>
      <w:proofErr w:type="spellStart"/>
      <w:r>
        <w:t>Nutzne</w:t>
      </w:r>
      <w:proofErr w:type="spellEnd"/>
      <w:r>
        <w:t xml:space="preserve"> </w:t>
      </w:r>
      <w:proofErr w:type="spellStart"/>
      <w:r>
        <w:t>anjetzo</w:t>
      </w:r>
      <w:proofErr w:type="spellEnd"/>
      <w:r>
        <w:t xml:space="preserve"> wiederum zum Druck befördert/ Und mit einer </w:t>
      </w:r>
      <w:proofErr w:type="spellStart"/>
      <w:r>
        <w:t>kurtzen</w:t>
      </w:r>
      <w:proofErr w:type="spellEnd"/>
      <w:r>
        <w:t xml:space="preserve"> gründlichen Erklärung/ auch </w:t>
      </w:r>
      <w:proofErr w:type="spellStart"/>
      <w:r>
        <w:t>beygefügten</w:t>
      </w:r>
      <w:proofErr w:type="spellEnd"/>
      <w:r>
        <w:t xml:space="preserve"> Spagyrischen Grund=Regeln </w:t>
      </w:r>
      <w:proofErr w:type="spellStart"/>
      <w:r>
        <w:t>illustriret</w:t>
      </w:r>
      <w:proofErr w:type="spellEnd"/>
      <w:r>
        <w:t xml:space="preserve">. Durch A. Gottlob B. Frankfurt: Georg H. </w:t>
      </w:r>
      <w:proofErr w:type="spellStart"/>
      <w:r>
        <w:t>Oehrlings</w:t>
      </w:r>
      <w:proofErr w:type="spellEnd"/>
      <w:r>
        <w:t xml:space="preserve"> 1699. 2. </w:t>
      </w:r>
      <w:proofErr w:type="spellStart"/>
      <w:r>
        <w:t>Metamorphosis</w:t>
      </w:r>
      <w:proofErr w:type="spellEnd"/>
      <w:r>
        <w:t xml:space="preserve"> </w:t>
      </w:r>
      <w:proofErr w:type="spellStart"/>
      <w:r>
        <w:t>Planetarum</w:t>
      </w:r>
      <w:proofErr w:type="spellEnd"/>
      <w:r>
        <w:t xml:space="preserve">. Das ist: Eine </w:t>
      </w:r>
      <w:proofErr w:type="spellStart"/>
      <w:r>
        <w:t>wunderbarliche</w:t>
      </w:r>
      <w:proofErr w:type="spellEnd"/>
      <w:r>
        <w:t xml:space="preserve"> Veränderung der Planeten und Metallischen Gestalten in ihr erstes Wesen/ Mit </w:t>
      </w:r>
      <w:proofErr w:type="spellStart"/>
      <w:r>
        <w:t>beygefügtem</w:t>
      </w:r>
      <w:proofErr w:type="spellEnd"/>
      <w:r>
        <w:t xml:space="preserve"> </w:t>
      </w:r>
      <w:proofErr w:type="spellStart"/>
      <w:r>
        <w:t>Proceß</w:t>
      </w:r>
      <w:proofErr w:type="spellEnd"/>
      <w:r>
        <w:t xml:space="preserve"> und Entdeckung der </w:t>
      </w:r>
      <w:proofErr w:type="spellStart"/>
      <w:r>
        <w:t>dreyen</w:t>
      </w:r>
      <w:proofErr w:type="spellEnd"/>
      <w:r>
        <w:t xml:space="preserve"> Schlüssel/ so zu Erlangung der </w:t>
      </w:r>
      <w:proofErr w:type="spellStart"/>
      <w:r>
        <w:t>drey</w:t>
      </w:r>
      <w:proofErr w:type="spellEnd"/>
      <w:r>
        <w:t xml:space="preserve"> Principia gehörig/ und wie das Universale </w:t>
      </w:r>
      <w:proofErr w:type="spellStart"/>
      <w:r>
        <w:t>Generalissimum</w:t>
      </w:r>
      <w:proofErr w:type="spellEnd"/>
      <w:r>
        <w:t xml:space="preserve"> zu erlangen/ In vielen </w:t>
      </w:r>
      <w:proofErr w:type="spellStart"/>
      <w:r>
        <w:t>Oertern</w:t>
      </w:r>
      <w:proofErr w:type="spellEnd"/>
      <w:r>
        <w:t xml:space="preserve"> dieses Büchleins beschrieben. </w:t>
      </w:r>
      <w:proofErr w:type="spellStart"/>
      <w:r>
        <w:t>Anjetzo</w:t>
      </w:r>
      <w:proofErr w:type="spellEnd"/>
      <w:r>
        <w:t xml:space="preserve"> </w:t>
      </w:r>
      <w:proofErr w:type="spellStart"/>
      <w:r>
        <w:t>wiederumb</w:t>
      </w:r>
      <w:proofErr w:type="spellEnd"/>
      <w:r>
        <w:t xml:space="preserve"> zum Druck befördert durch A. Gottlob B. Frankfurt: </w:t>
      </w:r>
      <w:proofErr w:type="spellStart"/>
      <w:r>
        <w:t>Oehrling</w:t>
      </w:r>
      <w:proofErr w:type="spellEnd"/>
      <w:r>
        <w:t xml:space="preserve"> 1700</w:t>
      </w:r>
    </w:p>
    <w:p w14:paraId="5A4EF12D" w14:textId="77777777" w:rsidR="00B0223C" w:rsidRPr="00B0223C" w:rsidRDefault="00B0223C" w:rsidP="005E7046"/>
    <w:p w14:paraId="21873440" w14:textId="77777777" w:rsidR="005E7046" w:rsidRPr="00FD79CA" w:rsidRDefault="005E7046" w:rsidP="005E7046">
      <w:pPr>
        <w:rPr>
          <w:lang w:val="fr-FR"/>
        </w:rPr>
      </w:pPr>
      <w:r w:rsidRPr="00A4330C">
        <w:rPr>
          <w:lang w:val="fr-FR"/>
        </w:rPr>
        <w:t xml:space="preserve">MONTESQUIEU[, Charles-Louis]: </w:t>
      </w:r>
      <w:proofErr w:type="spellStart"/>
      <w:r w:rsidRPr="00A4330C">
        <w:rPr>
          <w:lang w:val="fr-FR"/>
        </w:rPr>
        <w:t>Oeuvres</w:t>
      </w:r>
      <w:proofErr w:type="spellEnd"/>
      <w:r w:rsidRPr="00A4330C">
        <w:rPr>
          <w:lang w:val="fr-FR"/>
        </w:rPr>
        <w:t xml:space="preserve"> Complètes de Montesquieu.</w:t>
      </w:r>
      <w:r>
        <w:rPr>
          <w:lang w:val="fr-FR"/>
        </w:rPr>
        <w:t xml:space="preserve"> </w:t>
      </w:r>
      <w:proofErr w:type="spellStart"/>
      <w:r>
        <w:rPr>
          <w:lang w:val="fr-FR"/>
        </w:rPr>
        <w:t>Publ</w:t>
      </w:r>
      <w:proofErr w:type="spellEnd"/>
      <w:r>
        <w:rPr>
          <w:lang w:val="fr-FR"/>
        </w:rPr>
        <w:t xml:space="preserve">. avec le concours de la Recherche Scientifique sous la </w:t>
      </w:r>
      <w:proofErr w:type="spellStart"/>
      <w:r>
        <w:rPr>
          <w:lang w:val="fr-FR"/>
        </w:rPr>
        <w:t>dir</w:t>
      </w:r>
      <w:proofErr w:type="spellEnd"/>
      <w:r>
        <w:rPr>
          <w:lang w:val="fr-FR"/>
        </w:rPr>
        <w:t xml:space="preserve">. de M. André Masson. T. II: Pensées, Spicilège, </w:t>
      </w:r>
      <w:proofErr w:type="spellStart"/>
      <w:r>
        <w:rPr>
          <w:lang w:val="fr-FR"/>
        </w:rPr>
        <w:t>Geographica</w:t>
      </w:r>
      <w:proofErr w:type="spellEnd"/>
      <w:r>
        <w:rPr>
          <w:lang w:val="fr-FR"/>
        </w:rPr>
        <w:t xml:space="preserve"> Voyages. Paris: Nagel 1950</w:t>
      </w:r>
    </w:p>
    <w:p w14:paraId="5AEC3A1D" w14:textId="77777777" w:rsidR="005E7046" w:rsidRPr="00FD79CA" w:rsidRDefault="005E7046" w:rsidP="005E7046">
      <w:pPr>
        <w:rPr>
          <w:lang w:val="fr-FR"/>
        </w:rPr>
      </w:pPr>
    </w:p>
    <w:p w14:paraId="337E5396" w14:textId="77777777" w:rsidR="005E7046" w:rsidRDefault="005E7046" w:rsidP="005E7046">
      <w:pPr>
        <w:rPr>
          <w:lang w:val="de-AT"/>
        </w:rPr>
      </w:pPr>
      <w:r w:rsidRPr="001C3CF7">
        <w:rPr>
          <w:lang w:val="fr-FR"/>
        </w:rPr>
        <w:t xml:space="preserve">MORHOF, Daniel G.: </w:t>
      </w:r>
      <w:proofErr w:type="spellStart"/>
      <w:r w:rsidRPr="001C3CF7">
        <w:rPr>
          <w:lang w:val="fr-FR"/>
        </w:rPr>
        <w:t>Polyhistor</w:t>
      </w:r>
      <w:proofErr w:type="spellEnd"/>
      <w:r w:rsidRPr="001C3CF7">
        <w:rPr>
          <w:lang w:val="fr-FR"/>
        </w:rPr>
        <w:t xml:space="preserve">, </w:t>
      </w:r>
      <w:proofErr w:type="spellStart"/>
      <w:r w:rsidRPr="001C3CF7">
        <w:rPr>
          <w:lang w:val="fr-FR"/>
        </w:rPr>
        <w:t>Literarius</w:t>
      </w:r>
      <w:proofErr w:type="spellEnd"/>
      <w:r w:rsidRPr="001C3CF7">
        <w:rPr>
          <w:lang w:val="fr-FR"/>
        </w:rPr>
        <w:t xml:space="preserve">, </w:t>
      </w:r>
      <w:proofErr w:type="spellStart"/>
      <w:r w:rsidRPr="001C3CF7">
        <w:rPr>
          <w:lang w:val="fr-FR"/>
        </w:rPr>
        <w:t>Philosophicus</w:t>
      </w:r>
      <w:proofErr w:type="spellEnd"/>
      <w:r w:rsidRPr="001C3CF7">
        <w:rPr>
          <w:lang w:val="fr-FR"/>
        </w:rPr>
        <w:t xml:space="preserve"> et </w:t>
      </w:r>
      <w:proofErr w:type="spellStart"/>
      <w:r w:rsidRPr="001C3CF7">
        <w:rPr>
          <w:lang w:val="fr-FR"/>
        </w:rPr>
        <w:t>Practicus</w:t>
      </w:r>
      <w:proofErr w:type="spellEnd"/>
      <w:r w:rsidRPr="001C3CF7">
        <w:rPr>
          <w:lang w:val="fr-FR"/>
        </w:rPr>
        <w:t xml:space="preserve"> Cum </w:t>
      </w:r>
      <w:proofErr w:type="spellStart"/>
      <w:r w:rsidRPr="001C3CF7">
        <w:rPr>
          <w:lang w:val="fr-FR"/>
        </w:rPr>
        <w:t>Acessionibus</w:t>
      </w:r>
      <w:proofErr w:type="spellEnd"/>
      <w:r w:rsidRPr="001C3CF7">
        <w:rPr>
          <w:lang w:val="fr-FR"/>
        </w:rPr>
        <w:t xml:space="preserve"> </w:t>
      </w:r>
      <w:proofErr w:type="spellStart"/>
      <w:r w:rsidRPr="001C3CF7">
        <w:rPr>
          <w:lang w:val="fr-FR"/>
        </w:rPr>
        <w:t>Virorum</w:t>
      </w:r>
      <w:proofErr w:type="spellEnd"/>
      <w:r w:rsidRPr="001C3CF7">
        <w:rPr>
          <w:lang w:val="fr-FR"/>
        </w:rPr>
        <w:t xml:space="preserve"> </w:t>
      </w:r>
      <w:proofErr w:type="spellStart"/>
      <w:r w:rsidRPr="001C3CF7">
        <w:rPr>
          <w:lang w:val="fr-FR"/>
        </w:rPr>
        <w:t>Clarissimorum</w:t>
      </w:r>
      <w:proofErr w:type="spellEnd"/>
      <w:r w:rsidRPr="001C3CF7">
        <w:rPr>
          <w:lang w:val="fr-FR"/>
        </w:rPr>
        <w:t xml:space="preserve"> Ioannis </w:t>
      </w:r>
      <w:proofErr w:type="spellStart"/>
      <w:r w:rsidRPr="001C3CF7">
        <w:rPr>
          <w:lang w:val="fr-FR"/>
        </w:rPr>
        <w:t>Frickii</w:t>
      </w:r>
      <w:proofErr w:type="spellEnd"/>
      <w:r w:rsidRPr="001C3CF7">
        <w:rPr>
          <w:lang w:val="fr-FR"/>
        </w:rPr>
        <w:t xml:space="preserve"> et </w:t>
      </w:r>
      <w:proofErr w:type="spellStart"/>
      <w:r w:rsidRPr="001C3CF7">
        <w:rPr>
          <w:lang w:val="fr-FR"/>
        </w:rPr>
        <w:t>Iohaniis</w:t>
      </w:r>
      <w:proofErr w:type="spellEnd"/>
      <w:r w:rsidRPr="001C3CF7">
        <w:rPr>
          <w:lang w:val="fr-FR"/>
        </w:rPr>
        <w:t xml:space="preserve"> </w:t>
      </w:r>
      <w:proofErr w:type="spellStart"/>
      <w:r w:rsidRPr="001C3CF7">
        <w:rPr>
          <w:lang w:val="fr-FR"/>
        </w:rPr>
        <w:t>Molleri</w:t>
      </w:r>
      <w:proofErr w:type="spellEnd"/>
      <w:r w:rsidRPr="001C3CF7">
        <w:rPr>
          <w:lang w:val="fr-FR"/>
        </w:rPr>
        <w:t xml:space="preserve">. </w:t>
      </w:r>
      <w:r w:rsidRPr="001C3CF7">
        <w:t xml:space="preserve">Mit einer </w:t>
      </w:r>
      <w:proofErr w:type="spellStart"/>
      <w:r w:rsidRPr="001C3CF7">
        <w:t>Praefatio</w:t>
      </w:r>
      <w:proofErr w:type="spellEnd"/>
      <w:r w:rsidRPr="001C3CF7">
        <w:t xml:space="preserve">, einer </w:t>
      </w:r>
      <w:proofErr w:type="spellStart"/>
      <w:r w:rsidRPr="001C3CF7">
        <w:t>Notitia</w:t>
      </w:r>
      <w:proofErr w:type="spellEnd"/>
      <w:r w:rsidRPr="001C3CF7">
        <w:t xml:space="preserve"> und einem Diariorum </w:t>
      </w:r>
      <w:proofErr w:type="spellStart"/>
      <w:r w:rsidRPr="001C3CF7">
        <w:t>Litterariorum</w:t>
      </w:r>
      <w:proofErr w:type="spellEnd"/>
      <w:r w:rsidRPr="001C3CF7">
        <w:t xml:space="preserve"> </w:t>
      </w:r>
      <w:proofErr w:type="spellStart"/>
      <w:r w:rsidRPr="001C3CF7">
        <w:t>Europ</w:t>
      </w:r>
      <w:r>
        <w:t>ae</w:t>
      </w:r>
      <w:proofErr w:type="spellEnd"/>
      <w:r>
        <w:t xml:space="preserve"> v. Johann Albert Fabricius. </w:t>
      </w:r>
      <w:r w:rsidRPr="001C3CF7">
        <w:t>3. Bde. (</w:t>
      </w:r>
      <w:proofErr w:type="spellStart"/>
      <w:r w:rsidRPr="001C3CF7">
        <w:t>zs.gebunden</w:t>
      </w:r>
      <w:proofErr w:type="spellEnd"/>
      <w:r w:rsidRPr="001C3CF7">
        <w:t xml:space="preserve">). </w:t>
      </w:r>
      <w:r>
        <w:t xml:space="preserve">Lübeck: </w:t>
      </w:r>
      <w:r w:rsidRPr="001C3CF7">
        <w:t>P. Boeckmann</w:t>
      </w:r>
      <w:r>
        <w:t xml:space="preserve"> </w:t>
      </w:r>
      <w:r w:rsidRPr="001C3CF7">
        <w:t>1732</w:t>
      </w:r>
    </w:p>
    <w:p w14:paraId="10596E4C" w14:textId="77777777" w:rsidR="005E7046" w:rsidRDefault="005E7046" w:rsidP="005E7046">
      <w:pPr>
        <w:rPr>
          <w:lang w:val="de-AT"/>
        </w:rPr>
      </w:pPr>
    </w:p>
    <w:p w14:paraId="51E9140D" w14:textId="77777777" w:rsidR="005E7046" w:rsidRDefault="005E7046" w:rsidP="005E7046">
      <w:pPr>
        <w:rPr>
          <w:lang w:val="de-AT"/>
        </w:rPr>
      </w:pPr>
      <w:r w:rsidRPr="00DC465F">
        <w:t>MULSOW, Martin u. ASSMANN, Jan (</w:t>
      </w:r>
      <w:proofErr w:type="spellStart"/>
      <w:r w:rsidRPr="00DC465F">
        <w:t>Hrag</w:t>
      </w:r>
      <w:proofErr w:type="spellEnd"/>
      <w:r w:rsidRPr="00DC465F">
        <w:t xml:space="preserve">.): Sintflut und Gedächtnis. </w:t>
      </w:r>
      <w:r>
        <w:t>Erinnern und Vergessen des Ursprungs. München: Fink 2006</w:t>
      </w:r>
    </w:p>
    <w:p w14:paraId="75B32AA2" w14:textId="77777777" w:rsidR="005E7046" w:rsidRDefault="005E7046" w:rsidP="005E7046">
      <w:pPr>
        <w:rPr>
          <w:lang w:val="de-AT"/>
        </w:rPr>
      </w:pPr>
    </w:p>
    <w:p w14:paraId="757788FA" w14:textId="77777777" w:rsidR="005E7046" w:rsidRPr="008356D5" w:rsidRDefault="005E7046" w:rsidP="005E7046">
      <w:pPr>
        <w:rPr>
          <w:lang w:val="en-GB"/>
        </w:rPr>
      </w:pPr>
      <w:r w:rsidRPr="0007156E">
        <w:rPr>
          <w:lang w:val="de-AT"/>
        </w:rPr>
        <w:t xml:space="preserve">MURDOCK, Graeme: </w:t>
      </w:r>
      <w:proofErr w:type="spellStart"/>
      <w:r w:rsidRPr="0007156E">
        <w:rPr>
          <w:lang w:val="de-AT"/>
        </w:rPr>
        <w:t>Calvinism</w:t>
      </w:r>
      <w:proofErr w:type="spellEnd"/>
      <w:r w:rsidRPr="0007156E">
        <w:rPr>
          <w:lang w:val="de-AT"/>
        </w:rPr>
        <w:t xml:space="preserve"> on </w:t>
      </w:r>
      <w:proofErr w:type="spellStart"/>
      <w:r w:rsidRPr="0007156E">
        <w:rPr>
          <w:lang w:val="de-AT"/>
        </w:rPr>
        <w:t>the</w:t>
      </w:r>
      <w:proofErr w:type="spellEnd"/>
      <w:r w:rsidRPr="0007156E">
        <w:rPr>
          <w:lang w:val="de-AT"/>
        </w:rPr>
        <w:t xml:space="preserve"> Frontier. </w:t>
      </w:r>
      <w:r>
        <w:rPr>
          <w:lang w:val="en-GB"/>
        </w:rPr>
        <w:t xml:space="preserve">International Calvinism and the Reformed Church in Hungary and Transylvania. </w:t>
      </w:r>
      <w:r w:rsidRPr="008356D5">
        <w:rPr>
          <w:lang w:val="en-GB"/>
        </w:rPr>
        <w:t>Oxford: Clarendon 2000</w:t>
      </w:r>
    </w:p>
    <w:p w14:paraId="05CED00A" w14:textId="77777777" w:rsidR="005E7046" w:rsidRPr="008356D5" w:rsidRDefault="005E7046" w:rsidP="005E7046">
      <w:pPr>
        <w:rPr>
          <w:lang w:val="en-GB"/>
        </w:rPr>
      </w:pPr>
    </w:p>
    <w:p w14:paraId="6A0FD4CA" w14:textId="77777777" w:rsidR="005E5E9E" w:rsidRDefault="005E5E9E" w:rsidP="005E7046">
      <w:r w:rsidRPr="008356D5">
        <w:rPr>
          <w:rFonts w:cs="Arial"/>
          <w:szCs w:val="20"/>
          <w:lang w:val="en-GB"/>
        </w:rPr>
        <w:t xml:space="preserve">NIEREMBERG, Eusebius: Historia Naturae, Maxime </w:t>
      </w:r>
      <w:proofErr w:type="spellStart"/>
      <w:r w:rsidRPr="008356D5">
        <w:rPr>
          <w:rFonts w:cs="Arial"/>
          <w:szCs w:val="20"/>
          <w:lang w:val="en-GB"/>
        </w:rPr>
        <w:t>peregrinae</w:t>
      </w:r>
      <w:proofErr w:type="spellEnd"/>
      <w:r w:rsidRPr="008356D5">
        <w:rPr>
          <w:rFonts w:cs="Arial"/>
          <w:szCs w:val="20"/>
          <w:lang w:val="en-GB"/>
        </w:rPr>
        <w:t xml:space="preserve">, Libris XVI. </w:t>
      </w:r>
      <w:proofErr w:type="spellStart"/>
      <w:r w:rsidRPr="008356D5">
        <w:rPr>
          <w:rFonts w:cs="Arial"/>
          <w:szCs w:val="20"/>
          <w:lang w:val="en-GB"/>
        </w:rPr>
        <w:t>Distincta</w:t>
      </w:r>
      <w:proofErr w:type="spellEnd"/>
      <w:r w:rsidRPr="008356D5">
        <w:rPr>
          <w:rFonts w:cs="Arial"/>
          <w:szCs w:val="20"/>
          <w:lang w:val="en-GB"/>
        </w:rPr>
        <w:t xml:space="preserve">. In </w:t>
      </w:r>
      <w:proofErr w:type="spellStart"/>
      <w:r w:rsidRPr="008356D5">
        <w:rPr>
          <w:rFonts w:cs="Arial"/>
          <w:szCs w:val="20"/>
          <w:lang w:val="en-GB"/>
        </w:rPr>
        <w:t>quibus</w:t>
      </w:r>
      <w:proofErr w:type="spellEnd"/>
      <w:r w:rsidRPr="008356D5">
        <w:rPr>
          <w:rFonts w:cs="Arial"/>
          <w:szCs w:val="20"/>
          <w:lang w:val="en-GB"/>
        </w:rPr>
        <w:t xml:space="preserve"> rarissima Naturae arcana, </w:t>
      </w:r>
      <w:proofErr w:type="spellStart"/>
      <w:r w:rsidRPr="008356D5">
        <w:rPr>
          <w:rFonts w:cs="Arial"/>
          <w:szCs w:val="20"/>
          <w:lang w:val="en-GB"/>
        </w:rPr>
        <w:t>etiam</w:t>
      </w:r>
      <w:proofErr w:type="spellEnd"/>
      <w:r w:rsidRPr="008356D5">
        <w:rPr>
          <w:rFonts w:cs="Arial"/>
          <w:szCs w:val="20"/>
          <w:lang w:val="en-GB"/>
        </w:rPr>
        <w:t xml:space="preserve"> </w:t>
      </w:r>
      <w:proofErr w:type="spellStart"/>
      <w:r w:rsidRPr="008356D5">
        <w:rPr>
          <w:rFonts w:cs="Arial"/>
          <w:szCs w:val="20"/>
          <w:lang w:val="en-GB"/>
        </w:rPr>
        <w:t>astronomica</w:t>
      </w:r>
      <w:proofErr w:type="spellEnd"/>
      <w:r w:rsidRPr="008356D5">
        <w:rPr>
          <w:rFonts w:cs="Arial"/>
          <w:szCs w:val="20"/>
          <w:lang w:val="en-GB"/>
        </w:rPr>
        <w:t xml:space="preserve">, &amp; </w:t>
      </w:r>
      <w:proofErr w:type="spellStart"/>
      <w:r w:rsidRPr="008356D5">
        <w:rPr>
          <w:rFonts w:cs="Arial"/>
          <w:szCs w:val="20"/>
          <w:lang w:val="en-GB"/>
        </w:rPr>
        <w:t>ignota</w:t>
      </w:r>
      <w:proofErr w:type="spellEnd"/>
      <w:r w:rsidRPr="008356D5">
        <w:rPr>
          <w:rFonts w:cs="Arial"/>
          <w:szCs w:val="20"/>
          <w:lang w:val="en-GB"/>
        </w:rPr>
        <w:t xml:space="preserve"> </w:t>
      </w:r>
      <w:proofErr w:type="spellStart"/>
      <w:r w:rsidRPr="008356D5">
        <w:rPr>
          <w:rFonts w:cs="Arial"/>
          <w:szCs w:val="20"/>
          <w:lang w:val="en-GB"/>
        </w:rPr>
        <w:t>Indiarum</w:t>
      </w:r>
      <w:proofErr w:type="spellEnd"/>
      <w:r w:rsidRPr="008356D5">
        <w:rPr>
          <w:rFonts w:cs="Arial"/>
          <w:szCs w:val="20"/>
          <w:lang w:val="en-GB"/>
        </w:rPr>
        <w:t xml:space="preserve"> animalia, </w:t>
      </w:r>
      <w:proofErr w:type="spellStart"/>
      <w:r w:rsidRPr="008356D5">
        <w:rPr>
          <w:rFonts w:cs="Arial"/>
          <w:szCs w:val="20"/>
          <w:lang w:val="en-GB"/>
        </w:rPr>
        <w:t>quadrupedes</w:t>
      </w:r>
      <w:proofErr w:type="spellEnd"/>
      <w:r w:rsidRPr="008356D5">
        <w:rPr>
          <w:rFonts w:cs="Arial"/>
          <w:szCs w:val="20"/>
          <w:lang w:val="en-GB"/>
        </w:rPr>
        <w:t xml:space="preserve">, </w:t>
      </w:r>
      <w:proofErr w:type="spellStart"/>
      <w:r w:rsidRPr="008356D5">
        <w:rPr>
          <w:rFonts w:cs="Arial"/>
          <w:szCs w:val="20"/>
          <w:lang w:val="en-GB"/>
        </w:rPr>
        <w:t>aves</w:t>
      </w:r>
      <w:proofErr w:type="spellEnd"/>
      <w:r w:rsidRPr="008356D5">
        <w:rPr>
          <w:rFonts w:cs="Arial"/>
          <w:szCs w:val="20"/>
          <w:lang w:val="en-GB"/>
        </w:rPr>
        <w:t xml:space="preserve">, </w:t>
      </w:r>
      <w:proofErr w:type="spellStart"/>
      <w:r w:rsidRPr="008356D5">
        <w:rPr>
          <w:rFonts w:cs="Arial"/>
          <w:szCs w:val="20"/>
          <w:lang w:val="en-GB"/>
        </w:rPr>
        <w:t>pisces</w:t>
      </w:r>
      <w:proofErr w:type="spellEnd"/>
      <w:r w:rsidRPr="008356D5">
        <w:rPr>
          <w:rFonts w:cs="Arial"/>
          <w:szCs w:val="20"/>
          <w:lang w:val="en-GB"/>
        </w:rPr>
        <w:t xml:space="preserve">, </w:t>
      </w:r>
      <w:proofErr w:type="spellStart"/>
      <w:r w:rsidRPr="008356D5">
        <w:rPr>
          <w:rFonts w:cs="Arial"/>
          <w:szCs w:val="20"/>
          <w:lang w:val="en-GB"/>
        </w:rPr>
        <w:t>reptilia</w:t>
      </w:r>
      <w:proofErr w:type="spellEnd"/>
      <w:r w:rsidRPr="008356D5">
        <w:rPr>
          <w:rFonts w:cs="Arial"/>
          <w:szCs w:val="20"/>
          <w:lang w:val="en-GB"/>
        </w:rPr>
        <w:t xml:space="preserve">, </w:t>
      </w:r>
      <w:proofErr w:type="spellStart"/>
      <w:r w:rsidRPr="008356D5">
        <w:rPr>
          <w:rFonts w:cs="Arial"/>
          <w:szCs w:val="20"/>
          <w:lang w:val="en-GB"/>
        </w:rPr>
        <w:t>insecta</w:t>
      </w:r>
      <w:proofErr w:type="spellEnd"/>
      <w:r w:rsidRPr="008356D5">
        <w:rPr>
          <w:rFonts w:cs="Arial"/>
          <w:szCs w:val="20"/>
          <w:lang w:val="en-GB"/>
        </w:rPr>
        <w:t xml:space="preserve">, </w:t>
      </w:r>
      <w:proofErr w:type="spellStart"/>
      <w:r w:rsidRPr="008356D5">
        <w:rPr>
          <w:rFonts w:cs="Arial"/>
          <w:szCs w:val="20"/>
          <w:lang w:val="en-GB"/>
        </w:rPr>
        <w:t>zoophyta</w:t>
      </w:r>
      <w:proofErr w:type="spellEnd"/>
      <w:r w:rsidRPr="008356D5">
        <w:rPr>
          <w:rFonts w:cs="Arial"/>
          <w:szCs w:val="20"/>
          <w:lang w:val="en-GB"/>
        </w:rPr>
        <w:t xml:space="preserve">, plantae, </w:t>
      </w:r>
      <w:proofErr w:type="spellStart"/>
      <w:r w:rsidRPr="008356D5">
        <w:rPr>
          <w:rFonts w:cs="Arial"/>
          <w:szCs w:val="20"/>
          <w:lang w:val="en-GB"/>
        </w:rPr>
        <w:t>metalla</w:t>
      </w:r>
      <w:proofErr w:type="spellEnd"/>
      <w:r w:rsidRPr="008356D5">
        <w:rPr>
          <w:rFonts w:cs="Arial"/>
          <w:szCs w:val="20"/>
          <w:lang w:val="en-GB"/>
        </w:rPr>
        <w:t xml:space="preserve">, </w:t>
      </w:r>
      <w:proofErr w:type="spellStart"/>
      <w:r w:rsidRPr="008356D5">
        <w:rPr>
          <w:rFonts w:cs="Arial"/>
          <w:szCs w:val="20"/>
          <w:lang w:val="en-GB"/>
        </w:rPr>
        <w:t>lapides</w:t>
      </w:r>
      <w:proofErr w:type="spellEnd"/>
      <w:r w:rsidRPr="008356D5">
        <w:rPr>
          <w:rFonts w:cs="Arial"/>
          <w:szCs w:val="20"/>
          <w:lang w:val="en-GB"/>
        </w:rPr>
        <w:t xml:space="preserve">, &amp; alia </w:t>
      </w:r>
      <w:proofErr w:type="spellStart"/>
      <w:r w:rsidRPr="008356D5">
        <w:rPr>
          <w:rFonts w:cs="Arial"/>
          <w:szCs w:val="20"/>
          <w:lang w:val="en-GB"/>
        </w:rPr>
        <w:t>mineralia</w:t>
      </w:r>
      <w:proofErr w:type="spellEnd"/>
      <w:r w:rsidRPr="008356D5">
        <w:rPr>
          <w:rFonts w:cs="Arial"/>
          <w:szCs w:val="20"/>
          <w:lang w:val="en-GB"/>
        </w:rPr>
        <w:t xml:space="preserve">, </w:t>
      </w:r>
      <w:proofErr w:type="spellStart"/>
      <w:r w:rsidRPr="008356D5">
        <w:rPr>
          <w:rFonts w:cs="Arial"/>
          <w:szCs w:val="20"/>
          <w:lang w:val="en-GB"/>
        </w:rPr>
        <w:t>fluviorumque</w:t>
      </w:r>
      <w:proofErr w:type="spellEnd"/>
      <w:r w:rsidRPr="008356D5">
        <w:rPr>
          <w:rFonts w:cs="Arial"/>
          <w:szCs w:val="20"/>
          <w:lang w:val="en-GB"/>
        </w:rPr>
        <w:t xml:space="preserve"> &amp; </w:t>
      </w:r>
      <w:proofErr w:type="spellStart"/>
      <w:r w:rsidRPr="008356D5">
        <w:rPr>
          <w:rFonts w:cs="Arial"/>
          <w:szCs w:val="20"/>
          <w:lang w:val="en-GB"/>
        </w:rPr>
        <w:t>elementorum</w:t>
      </w:r>
      <w:proofErr w:type="spellEnd"/>
      <w:r w:rsidRPr="008356D5">
        <w:rPr>
          <w:rFonts w:cs="Arial"/>
          <w:szCs w:val="20"/>
          <w:lang w:val="en-GB"/>
        </w:rPr>
        <w:t xml:space="preserve"> </w:t>
      </w:r>
      <w:proofErr w:type="spellStart"/>
      <w:r w:rsidRPr="008356D5">
        <w:rPr>
          <w:rFonts w:cs="Arial"/>
          <w:szCs w:val="20"/>
          <w:lang w:val="en-GB"/>
        </w:rPr>
        <w:t>condtiones</w:t>
      </w:r>
      <w:proofErr w:type="spellEnd"/>
      <w:r w:rsidRPr="008356D5">
        <w:rPr>
          <w:rFonts w:cs="Arial"/>
          <w:szCs w:val="20"/>
          <w:lang w:val="en-GB"/>
        </w:rPr>
        <w:t xml:space="preserve">, </w:t>
      </w:r>
      <w:proofErr w:type="spellStart"/>
      <w:r w:rsidRPr="008356D5">
        <w:rPr>
          <w:rFonts w:cs="Arial"/>
          <w:szCs w:val="20"/>
          <w:lang w:val="en-GB"/>
        </w:rPr>
        <w:t>etiam</w:t>
      </w:r>
      <w:proofErr w:type="spellEnd"/>
      <w:r w:rsidRPr="008356D5">
        <w:rPr>
          <w:rFonts w:cs="Arial"/>
          <w:szCs w:val="20"/>
          <w:lang w:val="en-GB"/>
        </w:rPr>
        <w:t xml:space="preserve"> cum </w:t>
      </w:r>
      <w:proofErr w:type="spellStart"/>
      <w:r w:rsidRPr="008356D5">
        <w:rPr>
          <w:rFonts w:cs="Arial"/>
          <w:szCs w:val="20"/>
          <w:lang w:val="en-GB"/>
        </w:rPr>
        <w:t>proprietatibus</w:t>
      </w:r>
      <w:proofErr w:type="spellEnd"/>
      <w:r w:rsidRPr="008356D5">
        <w:rPr>
          <w:rFonts w:cs="Arial"/>
          <w:szCs w:val="20"/>
          <w:lang w:val="en-GB"/>
        </w:rPr>
        <w:t xml:space="preserve"> </w:t>
      </w:r>
      <w:proofErr w:type="spellStart"/>
      <w:r w:rsidRPr="008356D5">
        <w:rPr>
          <w:rFonts w:cs="Arial"/>
          <w:szCs w:val="20"/>
          <w:lang w:val="en-GB"/>
        </w:rPr>
        <w:t>medicinalibus</w:t>
      </w:r>
      <w:proofErr w:type="spellEnd"/>
      <w:r w:rsidRPr="008356D5">
        <w:rPr>
          <w:rFonts w:cs="Arial"/>
          <w:szCs w:val="20"/>
          <w:lang w:val="en-GB"/>
        </w:rPr>
        <w:t xml:space="preserve">, </w:t>
      </w:r>
      <w:proofErr w:type="spellStart"/>
      <w:r w:rsidRPr="008356D5">
        <w:rPr>
          <w:rFonts w:cs="Arial"/>
          <w:szCs w:val="20"/>
          <w:lang w:val="en-GB"/>
        </w:rPr>
        <w:t>describuntur</w:t>
      </w:r>
      <w:proofErr w:type="spellEnd"/>
      <w:r w:rsidRPr="008356D5">
        <w:rPr>
          <w:rFonts w:cs="Arial"/>
          <w:szCs w:val="20"/>
          <w:lang w:val="en-GB"/>
        </w:rPr>
        <w:t xml:space="preserve">; novae &amp; </w:t>
      </w:r>
      <w:proofErr w:type="spellStart"/>
      <w:r w:rsidRPr="008356D5">
        <w:rPr>
          <w:rFonts w:cs="Arial"/>
          <w:szCs w:val="20"/>
          <w:lang w:val="en-GB"/>
        </w:rPr>
        <w:t>curiosissimae</w:t>
      </w:r>
      <w:proofErr w:type="spellEnd"/>
      <w:r w:rsidRPr="008356D5">
        <w:rPr>
          <w:rFonts w:cs="Arial"/>
          <w:szCs w:val="20"/>
          <w:lang w:val="en-GB"/>
        </w:rPr>
        <w:t xml:space="preserve"> quaestiones </w:t>
      </w:r>
      <w:proofErr w:type="spellStart"/>
      <w:r w:rsidRPr="008356D5">
        <w:rPr>
          <w:rFonts w:cs="Arial"/>
          <w:szCs w:val="20"/>
          <w:lang w:val="en-GB"/>
        </w:rPr>
        <w:t>disputantur</w:t>
      </w:r>
      <w:proofErr w:type="spellEnd"/>
      <w:r w:rsidRPr="008356D5">
        <w:rPr>
          <w:rFonts w:cs="Arial"/>
          <w:szCs w:val="20"/>
          <w:lang w:val="en-GB"/>
        </w:rPr>
        <w:t xml:space="preserve">, ac </w:t>
      </w:r>
      <w:proofErr w:type="spellStart"/>
      <w:r w:rsidRPr="008356D5">
        <w:rPr>
          <w:rFonts w:cs="Arial"/>
          <w:szCs w:val="20"/>
          <w:lang w:val="en-GB"/>
        </w:rPr>
        <w:t>plura</w:t>
      </w:r>
      <w:proofErr w:type="spellEnd"/>
      <w:r w:rsidRPr="008356D5">
        <w:rPr>
          <w:rFonts w:cs="Arial"/>
          <w:szCs w:val="20"/>
          <w:lang w:val="en-GB"/>
        </w:rPr>
        <w:t xml:space="preserve"> </w:t>
      </w:r>
      <w:proofErr w:type="spellStart"/>
      <w:r w:rsidRPr="008356D5">
        <w:rPr>
          <w:rFonts w:cs="Arial"/>
          <w:szCs w:val="20"/>
          <w:lang w:val="en-GB"/>
        </w:rPr>
        <w:t>sacrae</w:t>
      </w:r>
      <w:proofErr w:type="spellEnd"/>
      <w:r w:rsidRPr="008356D5">
        <w:rPr>
          <w:rFonts w:cs="Arial"/>
          <w:szCs w:val="20"/>
          <w:lang w:val="en-GB"/>
        </w:rPr>
        <w:t xml:space="preserve"> </w:t>
      </w:r>
      <w:proofErr w:type="spellStart"/>
      <w:r w:rsidRPr="008356D5">
        <w:rPr>
          <w:rFonts w:cs="Arial"/>
          <w:szCs w:val="20"/>
          <w:lang w:val="en-GB"/>
        </w:rPr>
        <w:t>Scripturae</w:t>
      </w:r>
      <w:proofErr w:type="spellEnd"/>
      <w:r w:rsidRPr="008356D5">
        <w:rPr>
          <w:rFonts w:cs="Arial"/>
          <w:szCs w:val="20"/>
          <w:lang w:val="en-GB"/>
        </w:rPr>
        <w:t xml:space="preserve"> </w:t>
      </w:r>
      <w:proofErr w:type="spellStart"/>
      <w:r w:rsidRPr="008356D5">
        <w:rPr>
          <w:rFonts w:cs="Arial"/>
          <w:szCs w:val="20"/>
          <w:lang w:val="en-GB"/>
        </w:rPr>
        <w:t>loca</w:t>
      </w:r>
      <w:proofErr w:type="spellEnd"/>
      <w:r w:rsidRPr="008356D5">
        <w:rPr>
          <w:rFonts w:cs="Arial"/>
          <w:szCs w:val="20"/>
          <w:lang w:val="en-GB"/>
        </w:rPr>
        <w:t xml:space="preserve"> erudite </w:t>
      </w:r>
      <w:proofErr w:type="spellStart"/>
      <w:r w:rsidRPr="008356D5">
        <w:rPr>
          <w:rFonts w:cs="Arial"/>
          <w:szCs w:val="20"/>
          <w:lang w:val="en-GB"/>
        </w:rPr>
        <w:t>enodantur</w:t>
      </w:r>
      <w:proofErr w:type="spellEnd"/>
      <w:r w:rsidRPr="008356D5">
        <w:rPr>
          <w:rFonts w:cs="Arial"/>
          <w:szCs w:val="20"/>
          <w:lang w:val="en-GB"/>
        </w:rPr>
        <w:t xml:space="preserve">. </w:t>
      </w:r>
      <w:proofErr w:type="spellStart"/>
      <w:r w:rsidRPr="008356D5">
        <w:rPr>
          <w:rFonts w:cs="Arial"/>
          <w:szCs w:val="20"/>
          <w:lang w:val="en-GB"/>
        </w:rPr>
        <w:t>Accedunt</w:t>
      </w:r>
      <w:proofErr w:type="spellEnd"/>
      <w:r w:rsidRPr="008356D5">
        <w:rPr>
          <w:rFonts w:cs="Arial"/>
          <w:szCs w:val="20"/>
          <w:lang w:val="en-GB"/>
        </w:rPr>
        <w:t xml:space="preserve"> de </w:t>
      </w:r>
      <w:proofErr w:type="spellStart"/>
      <w:r w:rsidRPr="008356D5">
        <w:rPr>
          <w:rFonts w:cs="Arial"/>
          <w:szCs w:val="20"/>
          <w:lang w:val="en-GB"/>
        </w:rPr>
        <w:t>miris</w:t>
      </w:r>
      <w:proofErr w:type="spellEnd"/>
      <w:r w:rsidRPr="008356D5">
        <w:rPr>
          <w:rFonts w:cs="Arial"/>
          <w:szCs w:val="20"/>
          <w:lang w:val="en-GB"/>
        </w:rPr>
        <w:t xml:space="preserve"> &amp; </w:t>
      </w:r>
      <w:proofErr w:type="spellStart"/>
      <w:r w:rsidRPr="008356D5">
        <w:rPr>
          <w:rFonts w:cs="Arial"/>
          <w:szCs w:val="20"/>
          <w:lang w:val="en-GB"/>
        </w:rPr>
        <w:t>miraculosis</w:t>
      </w:r>
      <w:proofErr w:type="spellEnd"/>
      <w:r w:rsidRPr="008356D5">
        <w:rPr>
          <w:rFonts w:cs="Arial"/>
          <w:szCs w:val="20"/>
          <w:lang w:val="en-GB"/>
        </w:rPr>
        <w:t xml:space="preserve"> </w:t>
      </w:r>
      <w:proofErr w:type="spellStart"/>
      <w:r w:rsidRPr="008356D5">
        <w:rPr>
          <w:rFonts w:cs="Arial"/>
          <w:szCs w:val="20"/>
          <w:lang w:val="en-GB"/>
        </w:rPr>
        <w:t>Naturis</w:t>
      </w:r>
      <w:proofErr w:type="spellEnd"/>
      <w:r w:rsidRPr="008356D5">
        <w:rPr>
          <w:rFonts w:cs="Arial"/>
          <w:szCs w:val="20"/>
          <w:lang w:val="en-GB"/>
        </w:rPr>
        <w:t xml:space="preserve"> in Europa Libri duo: item de </w:t>
      </w:r>
      <w:proofErr w:type="spellStart"/>
      <w:r w:rsidRPr="008356D5">
        <w:rPr>
          <w:rFonts w:cs="Arial"/>
          <w:szCs w:val="20"/>
          <w:lang w:val="en-GB"/>
        </w:rPr>
        <w:t>iisdem</w:t>
      </w:r>
      <w:proofErr w:type="spellEnd"/>
      <w:r w:rsidRPr="008356D5">
        <w:rPr>
          <w:rFonts w:cs="Arial"/>
          <w:szCs w:val="20"/>
          <w:lang w:val="en-GB"/>
        </w:rPr>
        <w:t xml:space="preserve"> in Terra </w:t>
      </w:r>
      <w:proofErr w:type="spellStart"/>
      <w:r w:rsidRPr="008356D5">
        <w:rPr>
          <w:rFonts w:cs="Arial"/>
          <w:szCs w:val="20"/>
          <w:lang w:val="en-GB"/>
        </w:rPr>
        <w:t>Hebraeis</w:t>
      </w:r>
      <w:proofErr w:type="spellEnd"/>
      <w:r w:rsidRPr="008356D5">
        <w:rPr>
          <w:rFonts w:cs="Arial"/>
          <w:szCs w:val="20"/>
          <w:lang w:val="en-GB"/>
        </w:rPr>
        <w:t xml:space="preserve"> </w:t>
      </w:r>
      <w:proofErr w:type="spellStart"/>
      <w:r w:rsidRPr="008356D5">
        <w:rPr>
          <w:rFonts w:cs="Arial"/>
          <w:szCs w:val="20"/>
          <w:lang w:val="en-GB"/>
        </w:rPr>
        <w:t>promissa</w:t>
      </w:r>
      <w:proofErr w:type="spellEnd"/>
      <w:r w:rsidRPr="008356D5">
        <w:rPr>
          <w:rFonts w:cs="Arial"/>
          <w:szCs w:val="20"/>
          <w:lang w:val="en-GB"/>
        </w:rPr>
        <w:t xml:space="preserve"> Liber </w:t>
      </w:r>
      <w:proofErr w:type="spellStart"/>
      <w:r w:rsidRPr="008356D5">
        <w:rPr>
          <w:rFonts w:cs="Arial"/>
          <w:szCs w:val="20"/>
          <w:lang w:val="en-GB"/>
        </w:rPr>
        <w:t>unus</w:t>
      </w:r>
      <w:proofErr w:type="spellEnd"/>
      <w:r w:rsidRPr="008356D5">
        <w:rPr>
          <w:rFonts w:cs="Arial"/>
          <w:szCs w:val="20"/>
          <w:lang w:val="en-GB"/>
        </w:rPr>
        <w:t xml:space="preserve">. </w:t>
      </w:r>
      <w:proofErr w:type="spellStart"/>
      <w:r w:rsidRPr="008356D5">
        <w:rPr>
          <w:rFonts w:cs="Arial"/>
          <w:szCs w:val="20"/>
          <w:lang w:val="en-GB"/>
        </w:rPr>
        <w:t>Antverpiae</w:t>
      </w:r>
      <w:proofErr w:type="spellEnd"/>
      <w:r w:rsidRPr="008356D5">
        <w:rPr>
          <w:rFonts w:cs="Arial"/>
          <w:szCs w:val="20"/>
          <w:lang w:val="en-GB"/>
        </w:rPr>
        <w:t xml:space="preserve">: Off. </w:t>
      </w:r>
      <w:proofErr w:type="spellStart"/>
      <w:r w:rsidRPr="00AA0A95">
        <w:rPr>
          <w:rFonts w:cs="Arial"/>
          <w:szCs w:val="20"/>
        </w:rPr>
        <w:t>Plantiniana</w:t>
      </w:r>
      <w:proofErr w:type="spellEnd"/>
      <w:r w:rsidRPr="00AA0A95">
        <w:rPr>
          <w:rFonts w:cs="Arial"/>
          <w:szCs w:val="20"/>
        </w:rPr>
        <w:t>, B. Moret 1635</w:t>
      </w:r>
    </w:p>
    <w:p w14:paraId="7C633C52" w14:textId="77777777" w:rsidR="005E5E9E" w:rsidRDefault="005E5E9E" w:rsidP="005E7046"/>
    <w:p w14:paraId="060E080F" w14:textId="77777777" w:rsidR="005E7046" w:rsidRDefault="005E7046" w:rsidP="005E7046">
      <w:pPr>
        <w:rPr>
          <w:lang w:val="de-AT"/>
        </w:rPr>
      </w:pPr>
      <w:r w:rsidRPr="00CD3FF7">
        <w:t xml:space="preserve">NIKOLAUS von Kues: Philosophisch-Theologische Werke. Lat.-dt.. 4 Bde.. Mit einer </w:t>
      </w:r>
      <w:proofErr w:type="spellStart"/>
      <w:r w:rsidRPr="00CD3FF7">
        <w:t>Einl</w:t>
      </w:r>
      <w:proofErr w:type="spellEnd"/>
      <w:r w:rsidRPr="00CD3FF7">
        <w:t xml:space="preserve">. v. K. Bormann. Bd. 1: De </w:t>
      </w:r>
      <w:proofErr w:type="spellStart"/>
      <w:r w:rsidRPr="00CD3FF7">
        <w:t>docta</w:t>
      </w:r>
      <w:proofErr w:type="spellEnd"/>
      <w:r w:rsidRPr="00CD3FF7">
        <w:t xml:space="preserve"> ignorantia/ Die belehrte Unwissenheit; Bd. 2: De </w:t>
      </w:r>
      <w:proofErr w:type="spellStart"/>
      <w:r w:rsidRPr="00CD3FF7">
        <w:t>coniecturis</w:t>
      </w:r>
      <w:proofErr w:type="spellEnd"/>
      <w:r w:rsidRPr="00CD3FF7">
        <w:t xml:space="preserve">/ Mutmaßungen, </w:t>
      </w:r>
      <w:proofErr w:type="spellStart"/>
      <w:r w:rsidRPr="00CD3FF7">
        <w:t>Idiota</w:t>
      </w:r>
      <w:proofErr w:type="spellEnd"/>
      <w:r w:rsidRPr="00CD3FF7">
        <w:t xml:space="preserve"> de </w:t>
      </w:r>
      <w:proofErr w:type="spellStart"/>
      <w:r w:rsidRPr="00CD3FF7">
        <w:t>sapientia</w:t>
      </w:r>
      <w:proofErr w:type="spellEnd"/>
      <w:r w:rsidRPr="00CD3FF7">
        <w:t xml:space="preserve">/ Der Laie über die Weisheit, </w:t>
      </w:r>
      <w:proofErr w:type="spellStart"/>
      <w:r w:rsidRPr="00CD3FF7">
        <w:t>Idiota</w:t>
      </w:r>
      <w:proofErr w:type="spellEnd"/>
      <w:r w:rsidRPr="00CD3FF7">
        <w:t xml:space="preserve"> de </w:t>
      </w:r>
      <w:proofErr w:type="spellStart"/>
      <w:r w:rsidRPr="00CD3FF7">
        <w:t>mente</w:t>
      </w:r>
      <w:proofErr w:type="spellEnd"/>
      <w:r w:rsidRPr="00CD3FF7">
        <w:t xml:space="preserve">/ Der Laie über den Geist; Bd. 3: </w:t>
      </w:r>
      <w:proofErr w:type="spellStart"/>
      <w:r w:rsidRPr="00CD3FF7">
        <w:t>Trialogus</w:t>
      </w:r>
      <w:proofErr w:type="spellEnd"/>
      <w:r w:rsidRPr="00CD3FF7">
        <w:t xml:space="preserve"> de </w:t>
      </w:r>
      <w:proofErr w:type="spellStart"/>
      <w:r w:rsidRPr="00CD3FF7">
        <w:t>possest</w:t>
      </w:r>
      <w:proofErr w:type="spellEnd"/>
      <w:r w:rsidRPr="00CD3FF7">
        <w:t xml:space="preserve">/ Dreiergespräch über das Können-Ist, De </w:t>
      </w:r>
      <w:proofErr w:type="spellStart"/>
      <w:r w:rsidRPr="00CD3FF7">
        <w:t>beryllo</w:t>
      </w:r>
      <w:proofErr w:type="spellEnd"/>
      <w:r w:rsidRPr="00CD3FF7">
        <w:t xml:space="preserve">/ Über den Beryll, Tu </w:t>
      </w:r>
      <w:proofErr w:type="spellStart"/>
      <w:r w:rsidRPr="00CD3FF7">
        <w:t>quis</w:t>
      </w:r>
      <w:proofErr w:type="spellEnd"/>
      <w:r w:rsidRPr="00CD3FF7">
        <w:t xml:space="preserve"> es/ Über den Ursprung, De </w:t>
      </w:r>
      <w:proofErr w:type="spellStart"/>
      <w:r w:rsidRPr="00CD3FF7">
        <w:t>ludo</w:t>
      </w:r>
      <w:proofErr w:type="spellEnd"/>
      <w:r w:rsidRPr="00CD3FF7">
        <w:t xml:space="preserve"> </w:t>
      </w:r>
      <w:proofErr w:type="spellStart"/>
      <w:r w:rsidRPr="00CD3FF7">
        <w:t>globi</w:t>
      </w:r>
      <w:proofErr w:type="spellEnd"/>
      <w:r w:rsidRPr="00CD3FF7">
        <w:t xml:space="preserve">/ Gespräch über das Globusspiel; Bd. 4: De </w:t>
      </w:r>
      <w:proofErr w:type="spellStart"/>
      <w:r w:rsidRPr="00CD3FF7">
        <w:t>venatione</w:t>
      </w:r>
      <w:proofErr w:type="spellEnd"/>
      <w:r w:rsidRPr="00CD3FF7">
        <w:t xml:space="preserve"> </w:t>
      </w:r>
      <w:proofErr w:type="spellStart"/>
      <w:r w:rsidRPr="00CD3FF7">
        <w:t>sapientiae</w:t>
      </w:r>
      <w:proofErr w:type="spellEnd"/>
      <w:r w:rsidRPr="00CD3FF7">
        <w:t xml:space="preserve">/ Die Jagd nach der Weisheit, </w:t>
      </w:r>
      <w:proofErr w:type="spellStart"/>
      <w:r w:rsidRPr="00CD3FF7">
        <w:t>Compendium</w:t>
      </w:r>
      <w:proofErr w:type="spellEnd"/>
      <w:r w:rsidRPr="00CD3FF7">
        <w:t xml:space="preserve">/ Kompendium, De </w:t>
      </w:r>
      <w:proofErr w:type="spellStart"/>
      <w:r w:rsidRPr="00CD3FF7">
        <w:t>apice</w:t>
      </w:r>
      <w:proofErr w:type="spellEnd"/>
      <w:r w:rsidRPr="00CD3FF7">
        <w:t xml:space="preserve"> </w:t>
      </w:r>
      <w:proofErr w:type="spellStart"/>
      <w:r w:rsidRPr="00CD3FF7">
        <w:t>theoriae</w:t>
      </w:r>
      <w:proofErr w:type="spellEnd"/>
      <w:r w:rsidRPr="00CD3FF7">
        <w:t>/ Die höchste Stufe der Betrachtung. Hamburg: Meiner 2002  (</w:t>
      </w:r>
      <w:proofErr w:type="spellStart"/>
      <w:r w:rsidRPr="00CD3FF7">
        <w:t>Lizenzausg</w:t>
      </w:r>
      <w:proofErr w:type="spellEnd"/>
      <w:r w:rsidRPr="00CD3FF7">
        <w:t>. der WBG Darmstadt)</w:t>
      </w:r>
    </w:p>
    <w:p w14:paraId="6357DB13" w14:textId="77777777" w:rsidR="005E7046" w:rsidRDefault="005E7046" w:rsidP="005E7046">
      <w:pPr>
        <w:rPr>
          <w:lang w:val="de-AT"/>
        </w:rPr>
      </w:pPr>
    </w:p>
    <w:p w14:paraId="3C7C4783" w14:textId="77777777" w:rsidR="005E7046" w:rsidRDefault="005E7046" w:rsidP="005E7046">
      <w:pPr>
        <w:rPr>
          <w:lang w:val="de-AT"/>
        </w:rPr>
      </w:pPr>
      <w:r>
        <w:t>NOBIS, Heribert: Art. „</w:t>
      </w:r>
      <w:proofErr w:type="spellStart"/>
      <w:r>
        <w:t>Archäus</w:t>
      </w:r>
      <w:proofErr w:type="spellEnd"/>
      <w:r>
        <w:t>“.  In: GERABEK, Werner E. et al. (Hrsg.): Enzyklopädie Medizingeschichte. Berlin- N.Y.: de Gruyter 2005, 93ff.</w:t>
      </w:r>
    </w:p>
    <w:p w14:paraId="06D03DBE" w14:textId="77777777" w:rsidR="005E7046" w:rsidRDefault="005E7046" w:rsidP="005E7046">
      <w:pPr>
        <w:rPr>
          <w:lang w:val="de-AT"/>
        </w:rPr>
      </w:pPr>
    </w:p>
    <w:p w14:paraId="7DDD4AA2" w14:textId="77777777" w:rsidR="005E7046" w:rsidRDefault="005E7046" w:rsidP="005E7046">
      <w:pPr>
        <w:rPr>
          <w:lang w:val="de-AT"/>
        </w:rPr>
      </w:pPr>
      <w:r>
        <w:rPr>
          <w:lang w:val="de-AT"/>
        </w:rPr>
        <w:t>OBÁL, Béla: Die Religionspolitik nach dem Westfälischen Frieden während der Regierung Leopold I.. Halle: Anton (</w:t>
      </w:r>
      <w:proofErr w:type="spellStart"/>
      <w:r>
        <w:rPr>
          <w:lang w:val="de-AT"/>
        </w:rPr>
        <w:t>Schomann</w:t>
      </w:r>
      <w:proofErr w:type="spellEnd"/>
      <w:r>
        <w:rPr>
          <w:lang w:val="de-AT"/>
        </w:rPr>
        <w:t>) 1910</w:t>
      </w:r>
    </w:p>
    <w:p w14:paraId="2D8513ED" w14:textId="77777777" w:rsidR="005E7046" w:rsidRPr="00E53D86" w:rsidRDefault="005E7046" w:rsidP="005E7046">
      <w:pPr>
        <w:rPr>
          <w:lang w:val="de-AT"/>
        </w:rPr>
      </w:pPr>
    </w:p>
    <w:p w14:paraId="655A344D" w14:textId="77777777" w:rsidR="005E7046" w:rsidRPr="008356D5" w:rsidRDefault="005E7046" w:rsidP="005E7046">
      <w:pPr>
        <w:rPr>
          <w:lang w:val="de-AT"/>
        </w:rPr>
      </w:pPr>
      <w:r w:rsidRPr="00E53D86">
        <w:rPr>
          <w:lang w:val="de-AT"/>
        </w:rPr>
        <w:t xml:space="preserve">OHLIDAL, Anna u. SAMERSKI, Stefan (Hrsg.): Jesuitische Frömmigkeitskulturen. Konfessionelle Interaktion in Ostmitteleuropa 1570-1700. Forsch. z. gesch. u. Kultur des östlichen Mitteleuropa, hrsg. v. Winfried Eberhard et al., Bd. 28.. </w:t>
      </w:r>
      <w:r w:rsidRPr="008356D5">
        <w:rPr>
          <w:lang w:val="de-AT"/>
        </w:rPr>
        <w:t>Stuttgart: Steiner 2006</w:t>
      </w:r>
    </w:p>
    <w:p w14:paraId="50955992" w14:textId="77777777" w:rsidR="005E7046" w:rsidRPr="008356D5" w:rsidRDefault="005E7046" w:rsidP="005E7046">
      <w:pPr>
        <w:rPr>
          <w:lang w:val="de-AT"/>
        </w:rPr>
      </w:pPr>
    </w:p>
    <w:p w14:paraId="0C9A0996" w14:textId="77777777" w:rsidR="00267178" w:rsidRPr="00267178" w:rsidRDefault="00267178" w:rsidP="005E7046">
      <w:r>
        <w:rPr>
          <w:rFonts w:cs="Arial"/>
        </w:rPr>
        <w:t xml:space="preserve">OPPL, Ferdinand (Hrsg.): Jüdisches Eisenstadt- Jüdisches Sopron/ </w:t>
      </w:r>
      <w:proofErr w:type="spellStart"/>
      <w:r>
        <w:rPr>
          <w:rFonts w:cs="Arial"/>
        </w:rPr>
        <w:t>Ödenburg</w:t>
      </w:r>
      <w:proofErr w:type="spellEnd"/>
      <w:r>
        <w:rPr>
          <w:rFonts w:cs="Arial"/>
        </w:rPr>
        <w:t xml:space="preserve">. Bearb. v. Johannes </w:t>
      </w:r>
      <w:proofErr w:type="spellStart"/>
      <w:r>
        <w:rPr>
          <w:rFonts w:cs="Arial"/>
        </w:rPr>
        <w:t>Reiss</w:t>
      </w:r>
      <w:proofErr w:type="spellEnd"/>
      <w:r>
        <w:rPr>
          <w:rFonts w:cs="Arial"/>
        </w:rPr>
        <w:t xml:space="preserve"> u. Katalin G. </w:t>
      </w:r>
      <w:proofErr w:type="spellStart"/>
      <w:r>
        <w:rPr>
          <w:rFonts w:cs="Arial"/>
        </w:rPr>
        <w:t>Szende</w:t>
      </w:r>
      <w:proofErr w:type="spellEnd"/>
      <w:r>
        <w:rPr>
          <w:rFonts w:cs="Arial"/>
        </w:rPr>
        <w:t xml:space="preserve">. </w:t>
      </w:r>
      <w:proofErr w:type="spellStart"/>
      <w:r>
        <w:rPr>
          <w:rFonts w:cs="Arial"/>
        </w:rPr>
        <w:t>Exk</w:t>
      </w:r>
      <w:proofErr w:type="spellEnd"/>
      <w:r>
        <w:rPr>
          <w:rFonts w:cs="Arial"/>
        </w:rPr>
        <w:t xml:space="preserve">. d. österr. Arbeitskreises f. </w:t>
      </w:r>
      <w:proofErr w:type="spellStart"/>
      <w:r>
        <w:rPr>
          <w:rFonts w:cs="Arial"/>
        </w:rPr>
        <w:t>Stadtgesch.forsch</w:t>
      </w:r>
      <w:proofErr w:type="spellEnd"/>
      <w:r>
        <w:rPr>
          <w:rFonts w:cs="Arial"/>
        </w:rPr>
        <w:t xml:space="preserve">., H. 14. Linz: Österr. Arbeitskreis f. </w:t>
      </w:r>
      <w:proofErr w:type="spellStart"/>
      <w:r>
        <w:rPr>
          <w:rFonts w:cs="Arial"/>
        </w:rPr>
        <w:t>Stadtgesch.forsch</w:t>
      </w:r>
      <w:proofErr w:type="spellEnd"/>
      <w:r>
        <w:rPr>
          <w:rFonts w:cs="Arial"/>
        </w:rPr>
        <w:t>. 1997</w:t>
      </w:r>
    </w:p>
    <w:p w14:paraId="0C6E8747" w14:textId="77777777" w:rsidR="00267178" w:rsidRPr="00267178" w:rsidRDefault="00267178" w:rsidP="005E7046"/>
    <w:p w14:paraId="074862B9" w14:textId="77777777" w:rsidR="005E7046" w:rsidRDefault="005E7046" w:rsidP="005E7046">
      <w:pPr>
        <w:rPr>
          <w:lang w:val="en-GB"/>
        </w:rPr>
      </w:pPr>
      <w:r w:rsidRPr="00E246A5">
        <w:rPr>
          <w:lang w:val="en-GB"/>
        </w:rPr>
        <w:t>PAGEL</w:t>
      </w:r>
      <w:r>
        <w:rPr>
          <w:lang w:val="en-GB"/>
        </w:rPr>
        <w:t>, Walter</w:t>
      </w:r>
      <w:r w:rsidRPr="00E246A5">
        <w:rPr>
          <w:lang w:val="en-GB"/>
        </w:rPr>
        <w:t xml:space="preserve">: Religious Motives </w:t>
      </w:r>
      <w:r>
        <w:rPr>
          <w:lang w:val="en-GB"/>
        </w:rPr>
        <w:t xml:space="preserve">in the Medical Biology of the </w:t>
      </w:r>
      <w:proofErr w:type="spellStart"/>
      <w:r>
        <w:rPr>
          <w:lang w:val="en-GB"/>
        </w:rPr>
        <w:t>XVII</w:t>
      </w:r>
      <w:r w:rsidRPr="00E246A5">
        <w:rPr>
          <w:lang w:val="en-GB"/>
        </w:rPr>
        <w:t>th</w:t>
      </w:r>
      <w:proofErr w:type="spellEnd"/>
      <w:r w:rsidRPr="00E246A5">
        <w:rPr>
          <w:lang w:val="en-GB"/>
        </w:rPr>
        <w:t xml:space="preserve"> Century. </w:t>
      </w:r>
      <w:r>
        <w:rPr>
          <w:lang w:val="en-GB"/>
        </w:rPr>
        <w:t xml:space="preserve"> </w:t>
      </w:r>
      <w:r w:rsidRPr="00E246A5">
        <w:rPr>
          <w:lang w:val="en-GB"/>
        </w:rPr>
        <w:t xml:space="preserve">In: Bulletin </w:t>
      </w:r>
      <w:r>
        <w:rPr>
          <w:lang w:val="en-GB"/>
        </w:rPr>
        <w:t>(</w:t>
      </w:r>
      <w:r w:rsidRPr="00E246A5">
        <w:rPr>
          <w:lang w:val="en-GB"/>
        </w:rPr>
        <w:t>of the Inst.</w:t>
      </w:r>
      <w:r>
        <w:rPr>
          <w:lang w:val="en-GB"/>
        </w:rPr>
        <w:t>)</w:t>
      </w:r>
      <w:r w:rsidRPr="00E246A5">
        <w:rPr>
          <w:lang w:val="en-GB"/>
        </w:rPr>
        <w:t xml:space="preserve"> </w:t>
      </w:r>
      <w:r>
        <w:rPr>
          <w:lang w:val="en-GB"/>
        </w:rPr>
        <w:t>of the Hist. o</w:t>
      </w:r>
      <w:r w:rsidRPr="00E246A5">
        <w:rPr>
          <w:lang w:val="en-GB"/>
        </w:rPr>
        <w:t>f Medicine 3 (1935),</w:t>
      </w:r>
      <w:r>
        <w:rPr>
          <w:lang w:val="en-GB"/>
        </w:rPr>
        <w:t xml:space="preserve"> 97-128 (No. 2), 213-231 (No. 3) u. 265-312 (No. 4)</w:t>
      </w:r>
    </w:p>
    <w:p w14:paraId="7F0001F5" w14:textId="77777777" w:rsidR="005E7046" w:rsidRDefault="005E7046" w:rsidP="005E7046">
      <w:pPr>
        <w:rPr>
          <w:lang w:val="en-GB"/>
        </w:rPr>
      </w:pPr>
    </w:p>
    <w:p w14:paraId="3E582165" w14:textId="77777777" w:rsidR="005E7046" w:rsidRPr="00FD79CA" w:rsidRDefault="005E7046" w:rsidP="005E7046">
      <w:pPr>
        <w:rPr>
          <w:lang w:val="en-GB"/>
        </w:rPr>
      </w:pPr>
      <w:r w:rsidRPr="00FD79CA">
        <w:rPr>
          <w:lang w:val="en-GB"/>
        </w:rPr>
        <w:t>PANTALEON: Cf. GASSMANN, Franz!</w:t>
      </w:r>
    </w:p>
    <w:p w14:paraId="5605F03D" w14:textId="77777777" w:rsidR="005E7046" w:rsidRPr="00FD79CA" w:rsidRDefault="005E7046" w:rsidP="005E7046">
      <w:pPr>
        <w:rPr>
          <w:lang w:val="en-GB"/>
        </w:rPr>
      </w:pPr>
    </w:p>
    <w:p w14:paraId="3CDE381D" w14:textId="77777777" w:rsidR="005E7046" w:rsidRPr="00E53D86" w:rsidRDefault="005E7046" w:rsidP="005E7046">
      <w:r w:rsidRPr="00FD79CA">
        <w:rPr>
          <w:lang w:val="en-GB"/>
        </w:rPr>
        <w:t>PAULHART, Herbert (</w:t>
      </w:r>
      <w:proofErr w:type="spellStart"/>
      <w:r w:rsidRPr="00FD79CA">
        <w:rPr>
          <w:lang w:val="en-GB"/>
        </w:rPr>
        <w:t>Hrsg</w:t>
      </w:r>
      <w:proofErr w:type="spellEnd"/>
      <w:r w:rsidRPr="00FD79CA">
        <w:rPr>
          <w:lang w:val="en-GB"/>
        </w:rPr>
        <w:t xml:space="preserve">. </w:t>
      </w:r>
      <w:proofErr w:type="spellStart"/>
      <w:r w:rsidRPr="00FD79CA">
        <w:rPr>
          <w:lang w:val="en-GB"/>
        </w:rPr>
        <w:t>unter</w:t>
      </w:r>
      <w:proofErr w:type="spellEnd"/>
      <w:r w:rsidRPr="00FD79CA">
        <w:rPr>
          <w:lang w:val="en-GB"/>
        </w:rPr>
        <w:t xml:space="preserve"> </w:t>
      </w:r>
      <w:proofErr w:type="spellStart"/>
      <w:r w:rsidRPr="00FD79CA">
        <w:rPr>
          <w:lang w:val="en-GB"/>
        </w:rPr>
        <w:t>Mitw</w:t>
      </w:r>
      <w:proofErr w:type="spellEnd"/>
      <w:r w:rsidRPr="00FD79CA">
        <w:rPr>
          <w:lang w:val="en-GB"/>
        </w:rPr>
        <w:t xml:space="preserve">. v. VOGLSAM, Johannes): Die </w:t>
      </w:r>
      <w:proofErr w:type="spellStart"/>
      <w:r w:rsidRPr="00FD79CA">
        <w:rPr>
          <w:lang w:val="en-GB"/>
        </w:rPr>
        <w:t>Bibliothek</w:t>
      </w:r>
      <w:proofErr w:type="spellEnd"/>
      <w:r w:rsidRPr="00FD79CA">
        <w:rPr>
          <w:lang w:val="en-GB"/>
        </w:rPr>
        <w:t xml:space="preserve"> des Linzer </w:t>
      </w:r>
      <w:proofErr w:type="spellStart"/>
      <w:r w:rsidRPr="00FD79CA">
        <w:rPr>
          <w:lang w:val="en-GB"/>
        </w:rPr>
        <w:t>Kapuzinerklosters</w:t>
      </w:r>
      <w:proofErr w:type="spellEnd"/>
      <w:r w:rsidRPr="00FD79CA">
        <w:rPr>
          <w:lang w:val="en-GB"/>
        </w:rPr>
        <w:t xml:space="preserve"> St. Matthias. </w:t>
      </w:r>
      <w:r w:rsidRPr="00E53D86">
        <w:t>Der handschriftliche Katalog von 1731. Die Linzer Kapuzinerbibliothek. Hrsg. v. Stadtmuseum Linz. Kat. T. 1: Litt. A-G, Kat. T. 2: Litt. H-Z, Kat. T. 3: Nachträge Register. Linz 1971</w:t>
      </w:r>
    </w:p>
    <w:p w14:paraId="341B9637" w14:textId="77777777" w:rsidR="005E7046" w:rsidRPr="00FD79CA" w:rsidRDefault="005E7046" w:rsidP="005E7046"/>
    <w:p w14:paraId="215E821E" w14:textId="77777777" w:rsidR="005E7046" w:rsidRPr="00150F7D" w:rsidRDefault="005E7046" w:rsidP="005E7046">
      <w:r w:rsidRPr="00150F7D">
        <w:t xml:space="preserve">PETERS, Hermann: Aus pharmazeutischer Vorzeit in Bild und Wort. </w:t>
      </w:r>
      <w:r>
        <w:t xml:space="preserve">2 Bde.. Berlin: Springer 1910 (1. Bd.; 3. </w:t>
      </w:r>
      <w:proofErr w:type="spellStart"/>
      <w:r>
        <w:t>umgearb</w:t>
      </w:r>
      <w:proofErr w:type="spellEnd"/>
      <w:r>
        <w:t>. Aufl.) u. 1899 (N.F. [= 2. Bd.]; 2. verm. Aufl.)</w:t>
      </w:r>
    </w:p>
    <w:p w14:paraId="41B26CF9" w14:textId="77777777" w:rsidR="005E7046" w:rsidRDefault="005E7046" w:rsidP="005E7046"/>
    <w:p w14:paraId="750B6F82" w14:textId="77777777" w:rsidR="008A75FA" w:rsidRDefault="008A75FA" w:rsidP="005E7046">
      <w:r w:rsidRPr="008A75FA">
        <w:t xml:space="preserve">RAIN, Johann Friedrich: </w:t>
      </w:r>
      <w:proofErr w:type="spellStart"/>
      <w:r w:rsidRPr="008A75FA">
        <w:t>Praeservativum</w:t>
      </w:r>
      <w:proofErr w:type="spellEnd"/>
      <w:r w:rsidRPr="008A75FA">
        <w:t xml:space="preserve"> Universale Naturale. A natura &amp; arte </w:t>
      </w:r>
      <w:proofErr w:type="spellStart"/>
      <w:r w:rsidRPr="008A75FA">
        <w:t>depromptum</w:t>
      </w:r>
      <w:proofErr w:type="spellEnd"/>
      <w:r w:rsidRPr="008A75FA">
        <w:t xml:space="preserve"> in </w:t>
      </w:r>
      <w:proofErr w:type="spellStart"/>
      <w:r w:rsidRPr="008A75FA">
        <w:t>omni</w:t>
      </w:r>
      <w:proofErr w:type="spellEnd"/>
      <w:r w:rsidRPr="008A75FA">
        <w:t xml:space="preserve"> </w:t>
      </w:r>
      <w:proofErr w:type="spellStart"/>
      <w:r w:rsidRPr="008A75FA">
        <w:t>morborum</w:t>
      </w:r>
      <w:proofErr w:type="spellEnd"/>
      <w:r w:rsidRPr="008A75FA">
        <w:t xml:space="preserve"> genere, Est Lapis </w:t>
      </w:r>
      <w:proofErr w:type="spellStart"/>
      <w:r w:rsidRPr="008A75FA">
        <w:t>Philosophorum</w:t>
      </w:r>
      <w:proofErr w:type="spellEnd"/>
      <w:r w:rsidRPr="008A75FA">
        <w:t xml:space="preserve">. </w:t>
      </w:r>
      <w:proofErr w:type="spellStart"/>
      <w:r w:rsidRPr="008A75FA">
        <w:t>Cujus</w:t>
      </w:r>
      <w:proofErr w:type="spellEnd"/>
      <w:r w:rsidRPr="008A75FA">
        <w:t xml:space="preserve"> </w:t>
      </w:r>
      <w:proofErr w:type="spellStart"/>
      <w:r w:rsidRPr="008A75FA">
        <w:t>Possibilitas</w:t>
      </w:r>
      <w:proofErr w:type="spellEnd"/>
      <w:r w:rsidRPr="008A75FA">
        <w:t xml:space="preserve">, </w:t>
      </w:r>
      <w:proofErr w:type="spellStart"/>
      <w:r w:rsidRPr="008A75FA">
        <w:t>realitas</w:t>
      </w:r>
      <w:proofErr w:type="spellEnd"/>
      <w:r w:rsidRPr="008A75FA">
        <w:t xml:space="preserve">, </w:t>
      </w:r>
      <w:proofErr w:type="spellStart"/>
      <w:r w:rsidRPr="008A75FA">
        <w:t>existentia</w:t>
      </w:r>
      <w:proofErr w:type="spellEnd"/>
      <w:r w:rsidRPr="008A75FA">
        <w:t xml:space="preserve"> &amp; </w:t>
      </w:r>
      <w:proofErr w:type="spellStart"/>
      <w:r w:rsidRPr="008A75FA">
        <w:t>praeparatio</w:t>
      </w:r>
      <w:proofErr w:type="spellEnd"/>
      <w:r w:rsidRPr="008A75FA">
        <w:t xml:space="preserve">, </w:t>
      </w:r>
      <w:proofErr w:type="spellStart"/>
      <w:r w:rsidRPr="008A75FA">
        <w:t>quantum</w:t>
      </w:r>
      <w:proofErr w:type="spellEnd"/>
      <w:r w:rsidRPr="008A75FA">
        <w:t xml:space="preserve"> licet, </w:t>
      </w:r>
      <w:proofErr w:type="spellStart"/>
      <w:r w:rsidRPr="008A75FA">
        <w:t>quodque</w:t>
      </w:r>
      <w:proofErr w:type="spellEnd"/>
      <w:r w:rsidRPr="008A75FA">
        <w:t xml:space="preserve"> </w:t>
      </w:r>
      <w:proofErr w:type="spellStart"/>
      <w:r w:rsidRPr="008A75FA">
        <w:t>is</w:t>
      </w:r>
      <w:proofErr w:type="spellEnd"/>
      <w:r w:rsidRPr="008A75FA">
        <w:t xml:space="preserve"> </w:t>
      </w:r>
      <w:proofErr w:type="spellStart"/>
      <w:r w:rsidRPr="008A75FA">
        <w:t>solus</w:t>
      </w:r>
      <w:proofErr w:type="spellEnd"/>
      <w:r w:rsidRPr="008A75FA">
        <w:t xml:space="preserve"> </w:t>
      </w:r>
      <w:proofErr w:type="spellStart"/>
      <w:r w:rsidRPr="008A75FA">
        <w:t>sit</w:t>
      </w:r>
      <w:proofErr w:type="spellEnd"/>
      <w:r w:rsidRPr="008A75FA">
        <w:t xml:space="preserve"> </w:t>
      </w:r>
      <w:proofErr w:type="spellStart"/>
      <w:r w:rsidRPr="008A75FA">
        <w:t>unicus</w:t>
      </w:r>
      <w:proofErr w:type="spellEnd"/>
      <w:r w:rsidRPr="008A75FA">
        <w:t xml:space="preserve"> </w:t>
      </w:r>
      <w:proofErr w:type="spellStart"/>
      <w:r w:rsidRPr="008A75FA">
        <w:t>morborum</w:t>
      </w:r>
      <w:proofErr w:type="spellEnd"/>
      <w:r w:rsidRPr="008A75FA">
        <w:t xml:space="preserve"> </w:t>
      </w:r>
      <w:proofErr w:type="spellStart"/>
      <w:r w:rsidRPr="008A75FA">
        <w:t>debellator</w:t>
      </w:r>
      <w:proofErr w:type="spellEnd"/>
      <w:r w:rsidRPr="008A75FA">
        <w:t xml:space="preserve"> Hercules. Contra </w:t>
      </w:r>
      <w:proofErr w:type="spellStart"/>
      <w:r w:rsidRPr="008A75FA">
        <w:t>Jacobum</w:t>
      </w:r>
      <w:proofErr w:type="spellEnd"/>
      <w:r w:rsidRPr="008A75FA">
        <w:t xml:space="preserve"> </w:t>
      </w:r>
      <w:proofErr w:type="spellStart"/>
      <w:r w:rsidRPr="008A75FA">
        <w:t>Joannem</w:t>
      </w:r>
      <w:proofErr w:type="spellEnd"/>
      <w:r w:rsidRPr="008A75FA">
        <w:t xml:space="preserve"> </w:t>
      </w:r>
      <w:proofErr w:type="spellStart"/>
      <w:r w:rsidRPr="008A75FA">
        <w:t>Wenceslaum</w:t>
      </w:r>
      <w:proofErr w:type="spellEnd"/>
      <w:r w:rsidRPr="008A75FA">
        <w:t xml:space="preserve"> </w:t>
      </w:r>
      <w:proofErr w:type="spellStart"/>
      <w:r w:rsidRPr="008A75FA">
        <w:t>Dobrzenski</w:t>
      </w:r>
      <w:proofErr w:type="spellEnd"/>
      <w:r w:rsidRPr="008A75FA">
        <w:t xml:space="preserve">, de Nigro Ponte, … </w:t>
      </w:r>
      <w:proofErr w:type="spellStart"/>
      <w:r w:rsidRPr="008A75FA">
        <w:t>Lapidem</w:t>
      </w:r>
      <w:proofErr w:type="spellEnd"/>
      <w:r w:rsidRPr="008A75FA">
        <w:t xml:space="preserve"> </w:t>
      </w:r>
      <w:proofErr w:type="spellStart"/>
      <w:r w:rsidRPr="008A75FA">
        <w:t>Philosophorum</w:t>
      </w:r>
      <w:proofErr w:type="spellEnd"/>
      <w:r w:rsidRPr="008A75FA">
        <w:t xml:space="preserve"> </w:t>
      </w:r>
      <w:proofErr w:type="spellStart"/>
      <w:r w:rsidRPr="008A75FA">
        <w:t>ejusque</w:t>
      </w:r>
      <w:proofErr w:type="spellEnd"/>
      <w:r w:rsidRPr="008A75FA">
        <w:t xml:space="preserve"> in </w:t>
      </w:r>
      <w:proofErr w:type="spellStart"/>
      <w:r w:rsidRPr="008A75FA">
        <w:t>definitam</w:t>
      </w:r>
      <w:proofErr w:type="spellEnd"/>
      <w:r w:rsidRPr="008A75FA">
        <w:t xml:space="preserve"> in </w:t>
      </w:r>
      <w:proofErr w:type="spellStart"/>
      <w:r w:rsidRPr="008A75FA">
        <w:t>omnibus</w:t>
      </w:r>
      <w:proofErr w:type="spellEnd"/>
      <w:r w:rsidRPr="008A75FA">
        <w:t xml:space="preserve"> </w:t>
      </w:r>
      <w:proofErr w:type="spellStart"/>
      <w:r w:rsidRPr="008A75FA">
        <w:t>morbis</w:t>
      </w:r>
      <w:proofErr w:type="spellEnd"/>
      <w:r w:rsidRPr="008A75FA">
        <w:t xml:space="preserve"> </w:t>
      </w:r>
      <w:proofErr w:type="spellStart"/>
      <w:r w:rsidRPr="008A75FA">
        <w:t>curandi</w:t>
      </w:r>
      <w:proofErr w:type="spellEnd"/>
      <w:r w:rsidRPr="008A75FA">
        <w:t xml:space="preserve"> </w:t>
      </w:r>
      <w:proofErr w:type="spellStart"/>
      <w:r w:rsidRPr="008A75FA">
        <w:t>excellentiam</w:t>
      </w:r>
      <w:proofErr w:type="spellEnd"/>
      <w:r w:rsidRPr="008A75FA">
        <w:t xml:space="preserve"> </w:t>
      </w:r>
      <w:proofErr w:type="spellStart"/>
      <w:r w:rsidRPr="008A75FA">
        <w:t>negantem</w:t>
      </w:r>
      <w:proofErr w:type="spellEnd"/>
      <w:r w:rsidRPr="008A75FA">
        <w:t xml:space="preserve">. </w:t>
      </w:r>
      <w:proofErr w:type="spellStart"/>
      <w:r w:rsidRPr="00C8758F">
        <w:t>Remonstratur</w:t>
      </w:r>
      <w:proofErr w:type="spellEnd"/>
      <w:r w:rsidRPr="00C8758F">
        <w:t xml:space="preserve"> </w:t>
      </w:r>
      <w:proofErr w:type="spellStart"/>
      <w:r w:rsidRPr="00C8758F">
        <w:t>Editore</w:t>
      </w:r>
      <w:proofErr w:type="spellEnd"/>
      <w:r w:rsidRPr="00C8758F">
        <w:t xml:space="preserve"> Joanne </w:t>
      </w:r>
      <w:proofErr w:type="spellStart"/>
      <w:r w:rsidRPr="00C8758F">
        <w:t>Friederico</w:t>
      </w:r>
      <w:proofErr w:type="spellEnd"/>
      <w:r w:rsidRPr="00C8758F">
        <w:t xml:space="preserve"> à Rain, …. . </w:t>
      </w:r>
      <w:proofErr w:type="spellStart"/>
      <w:r w:rsidRPr="00C8758F">
        <w:t>Labaci</w:t>
      </w:r>
      <w:proofErr w:type="spellEnd"/>
      <w:r w:rsidRPr="00C8758F">
        <w:t>: J. Baptista 1680</w:t>
      </w:r>
    </w:p>
    <w:p w14:paraId="52C1D360" w14:textId="77777777" w:rsidR="008A75FA" w:rsidRDefault="008A75FA" w:rsidP="005E7046"/>
    <w:p w14:paraId="70D6DB2B" w14:textId="77777777" w:rsidR="00FB41EA" w:rsidRDefault="00FB41EA" w:rsidP="005E7046">
      <w:r>
        <w:t xml:space="preserve">RAIN, Johann Friedrich Liber Baro a: Laboratorium </w:t>
      </w:r>
      <w:proofErr w:type="spellStart"/>
      <w:r>
        <w:t>Chymicorum</w:t>
      </w:r>
      <w:proofErr w:type="spellEnd"/>
      <w:r>
        <w:t xml:space="preserve"> </w:t>
      </w:r>
      <w:proofErr w:type="spellStart"/>
      <w:r>
        <w:t>Vulgarum</w:t>
      </w:r>
      <w:proofErr w:type="spellEnd"/>
      <w:r>
        <w:t xml:space="preserve">, Una Cum </w:t>
      </w:r>
      <w:proofErr w:type="spellStart"/>
      <w:r>
        <w:t>Eorum</w:t>
      </w:r>
      <w:proofErr w:type="spellEnd"/>
      <w:r>
        <w:t xml:space="preserve"> </w:t>
      </w:r>
      <w:proofErr w:type="spellStart"/>
      <w:r>
        <w:t>Ignibus</w:t>
      </w:r>
      <w:proofErr w:type="spellEnd"/>
      <w:r>
        <w:t xml:space="preserve">, </w:t>
      </w:r>
      <w:proofErr w:type="spellStart"/>
      <w:r>
        <w:t>Vitris</w:t>
      </w:r>
      <w:proofErr w:type="spellEnd"/>
      <w:r>
        <w:t xml:space="preserve">, </w:t>
      </w:r>
      <w:proofErr w:type="spellStart"/>
      <w:r>
        <w:t>Fornacibus</w:t>
      </w:r>
      <w:proofErr w:type="spellEnd"/>
      <w:r>
        <w:t xml:space="preserve">, </w:t>
      </w:r>
      <w:proofErr w:type="spellStart"/>
      <w:r>
        <w:t>Vasis</w:t>
      </w:r>
      <w:proofErr w:type="spellEnd"/>
      <w:r>
        <w:t xml:space="preserve">, </w:t>
      </w:r>
      <w:proofErr w:type="spellStart"/>
      <w:r>
        <w:t>Materiis</w:t>
      </w:r>
      <w:proofErr w:type="spellEnd"/>
      <w:r>
        <w:t xml:space="preserve">, </w:t>
      </w:r>
      <w:proofErr w:type="spellStart"/>
      <w:r>
        <w:t>Substantiis</w:t>
      </w:r>
      <w:proofErr w:type="spellEnd"/>
      <w:r>
        <w:t xml:space="preserve">, &amp; </w:t>
      </w:r>
      <w:proofErr w:type="spellStart"/>
      <w:r>
        <w:t>Instrumentis</w:t>
      </w:r>
      <w:proofErr w:type="spellEnd"/>
      <w:r>
        <w:t xml:space="preserve"> (</w:t>
      </w:r>
      <w:proofErr w:type="spellStart"/>
      <w:r>
        <w:t>quorum</w:t>
      </w:r>
      <w:proofErr w:type="spellEnd"/>
      <w:r>
        <w:t xml:space="preserve"> </w:t>
      </w:r>
      <w:proofErr w:type="spellStart"/>
      <w:r>
        <w:t>rejectorum</w:t>
      </w:r>
      <w:proofErr w:type="spellEnd"/>
      <w:r>
        <w:t xml:space="preserve"> </w:t>
      </w:r>
      <w:proofErr w:type="spellStart"/>
      <w:r>
        <w:t>enarratas</w:t>
      </w:r>
      <w:proofErr w:type="spellEnd"/>
      <w:r>
        <w:t xml:space="preserve"> </w:t>
      </w:r>
      <w:proofErr w:type="spellStart"/>
      <w:r>
        <w:t>species</w:t>
      </w:r>
      <w:proofErr w:type="spellEnd"/>
      <w:r>
        <w:t xml:space="preserve"> sequens </w:t>
      </w:r>
      <w:proofErr w:type="spellStart"/>
      <w:r>
        <w:t>monstrabit</w:t>
      </w:r>
      <w:proofErr w:type="spellEnd"/>
      <w:r>
        <w:t xml:space="preserve"> </w:t>
      </w:r>
      <w:proofErr w:type="spellStart"/>
      <w:r>
        <w:t>pagella</w:t>
      </w:r>
      <w:proofErr w:type="spellEnd"/>
      <w:r>
        <w:t xml:space="preserve">) </w:t>
      </w:r>
      <w:proofErr w:type="spellStart"/>
      <w:r>
        <w:t>rejectum</w:t>
      </w:r>
      <w:proofErr w:type="spellEnd"/>
      <w:r>
        <w:t xml:space="preserve">, </w:t>
      </w:r>
      <w:proofErr w:type="spellStart"/>
      <w:r>
        <w:t>destructum</w:t>
      </w:r>
      <w:proofErr w:type="spellEnd"/>
      <w:r>
        <w:t xml:space="preserve">, </w:t>
      </w:r>
      <w:proofErr w:type="spellStart"/>
      <w:r>
        <w:t>confractum</w:t>
      </w:r>
      <w:proofErr w:type="spellEnd"/>
      <w:r>
        <w:t xml:space="preserve">, </w:t>
      </w:r>
      <w:proofErr w:type="spellStart"/>
      <w:r>
        <w:t>dissipatum</w:t>
      </w:r>
      <w:proofErr w:type="spellEnd"/>
      <w:r>
        <w:t>. Wien: J. van Gehlen 1686</w:t>
      </w:r>
    </w:p>
    <w:p w14:paraId="7DA303E4" w14:textId="77777777" w:rsidR="00FB41EA" w:rsidRPr="00150F7D" w:rsidRDefault="00FB41EA" w:rsidP="005E7046"/>
    <w:p w14:paraId="71D94B05" w14:textId="77777777" w:rsidR="005E7046" w:rsidRPr="008356D5" w:rsidRDefault="005E7046" w:rsidP="005E7046">
      <w:pPr>
        <w:rPr>
          <w:lang w:val="de-AT"/>
        </w:rPr>
      </w:pPr>
      <w:r w:rsidRPr="005C66E0">
        <w:t xml:space="preserve">RAUSCH, Thomas: Johann Wilhelm von Stubenberg (1619-1663). </w:t>
      </w:r>
      <w:r w:rsidRPr="00150F7D">
        <w:t xml:space="preserve">Versuch einer Monographie. </w:t>
      </w:r>
      <w:proofErr w:type="spellStart"/>
      <w:r w:rsidRPr="008356D5">
        <w:rPr>
          <w:lang w:val="de-AT"/>
        </w:rPr>
        <w:t>Diss</w:t>
      </w:r>
      <w:proofErr w:type="spellEnd"/>
      <w:r w:rsidRPr="008356D5">
        <w:rPr>
          <w:lang w:val="de-AT"/>
        </w:rPr>
        <w:t>. Wien 1949 [1950]</w:t>
      </w:r>
    </w:p>
    <w:p w14:paraId="381FEF22" w14:textId="77777777" w:rsidR="005E7046" w:rsidRPr="008356D5" w:rsidRDefault="005E7046" w:rsidP="005E7046">
      <w:pPr>
        <w:rPr>
          <w:lang w:val="de-AT"/>
        </w:rPr>
      </w:pPr>
    </w:p>
    <w:p w14:paraId="3C25CFFB" w14:textId="77777777" w:rsidR="005E7046" w:rsidRDefault="005E7046" w:rsidP="005E7046">
      <w:r w:rsidRPr="00FD79CA">
        <w:rPr>
          <w:lang w:val="en-GB"/>
        </w:rPr>
        <w:t>REILLY, Conor: Ath</w:t>
      </w:r>
      <w:r w:rsidRPr="00FF64E5">
        <w:rPr>
          <w:lang w:val="en-GB"/>
        </w:rPr>
        <w:t xml:space="preserve">anasius Kircher S.J.. Master of a Hundred Arts 1602-1680. </w:t>
      </w:r>
      <w:r w:rsidRPr="00FD79CA">
        <w:t xml:space="preserve">St. </w:t>
      </w:r>
      <w:proofErr w:type="spellStart"/>
      <w:r w:rsidRPr="00FD79CA">
        <w:t>Kircheriana</w:t>
      </w:r>
      <w:proofErr w:type="spellEnd"/>
      <w:r w:rsidRPr="00FD79CA">
        <w:t xml:space="preserve">, </w:t>
      </w:r>
      <w:proofErr w:type="spellStart"/>
      <w:r w:rsidRPr="00FD79CA">
        <w:t>Schriftenr</w:t>
      </w:r>
      <w:proofErr w:type="spellEnd"/>
      <w:r w:rsidRPr="00FD79CA">
        <w:t xml:space="preserve">. der Intern. Athanasius Kircher </w:t>
      </w:r>
      <w:proofErr w:type="spellStart"/>
      <w:r w:rsidRPr="00FD79CA">
        <w:t>Forschungsges</w:t>
      </w:r>
      <w:proofErr w:type="spellEnd"/>
      <w:r w:rsidRPr="00FD79CA">
        <w:t xml:space="preserve">. e.V., hrsg. v. </w:t>
      </w:r>
      <w:r>
        <w:t>Präsidium der Ges. O. Hein u. H. Kastl, Bd. I. Wiesbaden- Rom: Ed. del Mondo 1974</w:t>
      </w:r>
    </w:p>
    <w:p w14:paraId="11A8A7DA" w14:textId="77777777" w:rsidR="005E7046" w:rsidRDefault="005E7046" w:rsidP="005E7046"/>
    <w:p w14:paraId="0E3C1D9B" w14:textId="77777777" w:rsidR="005E7046" w:rsidRDefault="005E7046" w:rsidP="005E7046">
      <w:r>
        <w:rPr>
          <w:lang w:val="de-AT"/>
        </w:rPr>
        <w:t xml:space="preserve">REIMMANN, Jacob Fr.: </w:t>
      </w:r>
      <w:proofErr w:type="spellStart"/>
      <w:r>
        <w:rPr>
          <w:lang w:val="de-AT"/>
        </w:rPr>
        <w:t>Historia</w:t>
      </w:r>
      <w:proofErr w:type="spellEnd"/>
      <w:r>
        <w:rPr>
          <w:lang w:val="de-AT"/>
        </w:rPr>
        <w:t xml:space="preserve"> universalis </w:t>
      </w:r>
      <w:proofErr w:type="spellStart"/>
      <w:r>
        <w:rPr>
          <w:lang w:val="de-AT"/>
        </w:rPr>
        <w:t>atheismi</w:t>
      </w:r>
      <w:proofErr w:type="spellEnd"/>
      <w:r>
        <w:rPr>
          <w:lang w:val="de-AT"/>
        </w:rPr>
        <w:t xml:space="preserve"> et </w:t>
      </w:r>
      <w:proofErr w:type="spellStart"/>
      <w:r>
        <w:rPr>
          <w:lang w:val="de-AT"/>
        </w:rPr>
        <w:t>atheorum</w:t>
      </w:r>
      <w:proofErr w:type="spellEnd"/>
      <w:r>
        <w:rPr>
          <w:lang w:val="de-AT"/>
        </w:rPr>
        <w:t xml:space="preserve"> </w:t>
      </w:r>
      <w:proofErr w:type="spellStart"/>
      <w:r>
        <w:rPr>
          <w:lang w:val="de-AT"/>
        </w:rPr>
        <w:t>falso</w:t>
      </w:r>
      <w:proofErr w:type="spellEnd"/>
      <w:r>
        <w:rPr>
          <w:lang w:val="de-AT"/>
        </w:rPr>
        <w:t xml:space="preserve"> et </w:t>
      </w:r>
      <w:proofErr w:type="spellStart"/>
      <w:r>
        <w:rPr>
          <w:lang w:val="de-AT"/>
        </w:rPr>
        <w:t>merito</w:t>
      </w:r>
      <w:proofErr w:type="spellEnd"/>
      <w:r>
        <w:rPr>
          <w:lang w:val="de-AT"/>
        </w:rPr>
        <w:t xml:space="preserve"> </w:t>
      </w:r>
      <w:proofErr w:type="spellStart"/>
      <w:r>
        <w:rPr>
          <w:lang w:val="de-AT"/>
        </w:rPr>
        <w:t>suspectorum</w:t>
      </w:r>
      <w:proofErr w:type="spellEnd"/>
      <w:r>
        <w:rPr>
          <w:lang w:val="de-AT"/>
        </w:rPr>
        <w:t xml:space="preserve"> (1725). Mit einer </w:t>
      </w:r>
      <w:proofErr w:type="spellStart"/>
      <w:r>
        <w:rPr>
          <w:lang w:val="de-AT"/>
        </w:rPr>
        <w:t>Einl</w:t>
      </w:r>
      <w:proofErr w:type="spellEnd"/>
      <w:r>
        <w:rPr>
          <w:lang w:val="de-AT"/>
        </w:rPr>
        <w:t xml:space="preserve">. v. W. Schröder. Philos. </w:t>
      </w:r>
      <w:proofErr w:type="spellStart"/>
      <w:r>
        <w:rPr>
          <w:lang w:val="de-AT"/>
        </w:rPr>
        <w:t>Clandestina</w:t>
      </w:r>
      <w:proofErr w:type="spellEnd"/>
      <w:r>
        <w:rPr>
          <w:lang w:val="de-AT"/>
        </w:rPr>
        <w:t xml:space="preserve"> der dt. </w:t>
      </w:r>
      <w:proofErr w:type="spellStart"/>
      <w:r>
        <w:rPr>
          <w:lang w:val="de-AT"/>
        </w:rPr>
        <w:t>Aufkl</w:t>
      </w:r>
      <w:proofErr w:type="spellEnd"/>
      <w:r>
        <w:rPr>
          <w:lang w:val="de-AT"/>
        </w:rPr>
        <w:t xml:space="preserve">.. In Zusammenarbeit mit U. </w:t>
      </w:r>
      <w:r w:rsidRPr="00CD3FF7">
        <w:t xml:space="preserve">Meyer hrsg. v. M. Pott. Abt. II: </w:t>
      </w:r>
      <w:proofErr w:type="spellStart"/>
      <w:r w:rsidRPr="00CD3FF7">
        <w:t>Supplementa</w:t>
      </w:r>
      <w:proofErr w:type="spellEnd"/>
      <w:r w:rsidRPr="00CD3FF7">
        <w:t xml:space="preserve">, Bd. 1. </w:t>
      </w:r>
      <w:r>
        <w:rPr>
          <w:lang w:val="de-AT"/>
        </w:rPr>
        <w:t xml:space="preserve">Stuttgart- Bad Cannstatt: </w:t>
      </w:r>
      <w:proofErr w:type="spellStart"/>
      <w:r w:rsidRPr="00CD3FF7">
        <w:t>frommann-holzboog</w:t>
      </w:r>
      <w:proofErr w:type="spellEnd"/>
      <w:r w:rsidRPr="00CD3FF7">
        <w:t xml:space="preserve"> 1992</w:t>
      </w:r>
    </w:p>
    <w:p w14:paraId="33487AC2" w14:textId="77777777" w:rsidR="005E7046" w:rsidRDefault="005E7046" w:rsidP="005E7046"/>
    <w:p w14:paraId="7E9A27D5" w14:textId="77777777" w:rsidR="003452F5" w:rsidRDefault="003452F5" w:rsidP="005E7046">
      <w:pPr>
        <w:rPr>
          <w:lang w:val="de-AT"/>
        </w:rPr>
      </w:pPr>
      <w:r>
        <w:rPr>
          <w:lang w:val="de-AT"/>
        </w:rPr>
        <w:t xml:space="preserve">REINHARD, Wolfgang u. SCHILLING, Heinz (Hrsg.): Die katholische Konfessionalisierung. </w:t>
      </w:r>
      <w:proofErr w:type="spellStart"/>
      <w:r>
        <w:rPr>
          <w:lang w:val="de-AT"/>
        </w:rPr>
        <w:t>Wissensch</w:t>
      </w:r>
      <w:proofErr w:type="spellEnd"/>
      <w:r>
        <w:rPr>
          <w:lang w:val="de-AT"/>
        </w:rPr>
        <w:t xml:space="preserve">. Symposion der Ges. z. Herausgabe des Corpus </w:t>
      </w:r>
      <w:proofErr w:type="spellStart"/>
      <w:r>
        <w:rPr>
          <w:lang w:val="de-AT"/>
        </w:rPr>
        <w:t>Catholicorum</w:t>
      </w:r>
      <w:proofErr w:type="spellEnd"/>
      <w:r>
        <w:rPr>
          <w:lang w:val="de-AT"/>
        </w:rPr>
        <w:t xml:space="preserve"> u. des Vereins f. </w:t>
      </w:r>
      <w:proofErr w:type="spellStart"/>
      <w:r>
        <w:rPr>
          <w:lang w:val="de-AT"/>
        </w:rPr>
        <w:t>Reformationsgesch</w:t>
      </w:r>
      <w:proofErr w:type="spellEnd"/>
      <w:r>
        <w:rPr>
          <w:lang w:val="de-AT"/>
        </w:rPr>
        <w:t xml:space="preserve">. 1993. </w:t>
      </w:r>
      <w:proofErr w:type="spellStart"/>
      <w:r>
        <w:rPr>
          <w:lang w:val="de-AT"/>
        </w:rPr>
        <w:t>Reformationsgesch</w:t>
      </w:r>
      <w:proofErr w:type="spellEnd"/>
      <w:r>
        <w:rPr>
          <w:lang w:val="de-AT"/>
        </w:rPr>
        <w:t>. St. u. Texte, hrsg. v. K. Ganzer, Bd. 135. Münster: Aschendorff 1995</w:t>
      </w:r>
    </w:p>
    <w:p w14:paraId="7AF721E4" w14:textId="77777777" w:rsidR="003452F5" w:rsidRDefault="003452F5" w:rsidP="005E7046">
      <w:pPr>
        <w:rPr>
          <w:lang w:val="de-AT"/>
        </w:rPr>
      </w:pPr>
    </w:p>
    <w:p w14:paraId="75DC306B" w14:textId="77777777" w:rsidR="005E7046" w:rsidRDefault="005E7046" w:rsidP="005E7046">
      <w:r>
        <w:rPr>
          <w:lang w:val="de-AT"/>
        </w:rPr>
        <w:t xml:space="preserve">REUSCH, Franz H.: Der Index der verbotenen Bücher. Ein Beitrag zur Kirchen- und Literaturgeschichte. In 2 Bänden (Bd. 2 in 2. </w:t>
      </w:r>
      <w:proofErr w:type="spellStart"/>
      <w:r>
        <w:rPr>
          <w:lang w:val="de-AT"/>
        </w:rPr>
        <w:t>Abtl</w:t>
      </w:r>
      <w:proofErr w:type="spellEnd"/>
      <w:r>
        <w:rPr>
          <w:lang w:val="de-AT"/>
        </w:rPr>
        <w:t xml:space="preserve">. = 3 Bde.). Aalen: </w:t>
      </w:r>
      <w:proofErr w:type="spellStart"/>
      <w:r>
        <w:rPr>
          <w:lang w:val="de-AT"/>
        </w:rPr>
        <w:t>Sientia</w:t>
      </w:r>
      <w:proofErr w:type="spellEnd"/>
      <w:r>
        <w:rPr>
          <w:lang w:val="de-AT"/>
        </w:rPr>
        <w:t xml:space="preserve"> 1967  (ND der </w:t>
      </w:r>
      <w:proofErr w:type="spellStart"/>
      <w:r>
        <w:rPr>
          <w:lang w:val="de-AT"/>
        </w:rPr>
        <w:t>Ausg</w:t>
      </w:r>
      <w:proofErr w:type="spellEnd"/>
      <w:r>
        <w:rPr>
          <w:lang w:val="de-AT"/>
        </w:rPr>
        <w:t>. Bonn 1883)</w:t>
      </w:r>
    </w:p>
    <w:p w14:paraId="1B3A7E2C" w14:textId="77777777" w:rsidR="005E7046" w:rsidRDefault="005E7046" w:rsidP="005E7046"/>
    <w:p w14:paraId="2E0716DB" w14:textId="77777777" w:rsidR="005E7046" w:rsidRDefault="005E7046" w:rsidP="005E7046">
      <w:r>
        <w:t xml:space="preserve">RHEITA, A. M. </w:t>
      </w:r>
      <w:proofErr w:type="spellStart"/>
      <w:r>
        <w:t>Schyrl</w:t>
      </w:r>
      <w:proofErr w:type="spellEnd"/>
      <w:r>
        <w:t xml:space="preserve"> de: Cf. SCHYRL de </w:t>
      </w:r>
      <w:proofErr w:type="spellStart"/>
      <w:r>
        <w:t>Rheita</w:t>
      </w:r>
      <w:proofErr w:type="spellEnd"/>
      <w:r>
        <w:t>, A. M.!</w:t>
      </w:r>
    </w:p>
    <w:p w14:paraId="6104A43A" w14:textId="77777777" w:rsidR="005E7046" w:rsidRDefault="005E7046" w:rsidP="005E7046"/>
    <w:p w14:paraId="0A1D28A7" w14:textId="77777777" w:rsidR="005E7046" w:rsidRDefault="005E7046" w:rsidP="005E7046">
      <w:r>
        <w:t xml:space="preserve">REINGRABNER, Gustav u. SCHLAG, Gerald (Red.): Reformation und Gegenreformation im Pannonischen Raum. Referate der 13. (1993) und 14. (1994) </w:t>
      </w:r>
      <w:proofErr w:type="spellStart"/>
      <w:r>
        <w:t>Schlaininger</w:t>
      </w:r>
      <w:proofErr w:type="spellEnd"/>
      <w:r>
        <w:t xml:space="preserve"> Gespräche. Eisenstadt: </w:t>
      </w:r>
      <w:proofErr w:type="spellStart"/>
      <w:r>
        <w:t>Burgenländ</w:t>
      </w:r>
      <w:proofErr w:type="spellEnd"/>
      <w:r>
        <w:t>. Landesmuseum 1999</w:t>
      </w:r>
    </w:p>
    <w:p w14:paraId="1BAD5182" w14:textId="77777777" w:rsidR="005E7046" w:rsidRPr="00E53D86" w:rsidRDefault="005E7046" w:rsidP="005E7046"/>
    <w:p w14:paraId="631C9C9A" w14:textId="77777777" w:rsidR="005E7046" w:rsidRPr="00E53D86" w:rsidRDefault="005E7046" w:rsidP="005E7046">
      <w:r w:rsidRPr="00E53D86">
        <w:t xml:space="preserve">[RINK, </w:t>
      </w:r>
      <w:proofErr w:type="spellStart"/>
      <w:r w:rsidRPr="00E53D86">
        <w:t>Eucharius</w:t>
      </w:r>
      <w:proofErr w:type="spellEnd"/>
      <w:r w:rsidRPr="00E53D86">
        <w:t xml:space="preserve"> Gottlieb]: Leopolds des </w:t>
      </w:r>
      <w:proofErr w:type="spellStart"/>
      <w:r w:rsidRPr="00E53D86">
        <w:t>Grossen</w:t>
      </w:r>
      <w:proofErr w:type="spellEnd"/>
      <w:r w:rsidRPr="00E53D86">
        <w:t xml:space="preserve"> Röm. Kaysers wunderwürdiges Leben und </w:t>
      </w:r>
      <w:proofErr w:type="spellStart"/>
      <w:r w:rsidRPr="00E53D86">
        <w:t>Thaten</w:t>
      </w:r>
      <w:proofErr w:type="spellEnd"/>
      <w:r w:rsidRPr="00E53D86">
        <w:t xml:space="preserve"> aus geheimen Nachrichten eröffnet und in vier Theile </w:t>
      </w:r>
      <w:proofErr w:type="spellStart"/>
      <w:r w:rsidRPr="00E53D86">
        <w:t>getheilet</w:t>
      </w:r>
      <w:proofErr w:type="spellEnd"/>
      <w:r w:rsidRPr="00E53D86">
        <w:t xml:space="preserve"> neue gedruckt und um vieles vermehret. 4 Tle. in 2 Bänden. Cölln: </w:t>
      </w:r>
      <w:proofErr w:type="spellStart"/>
      <w:r w:rsidRPr="00E53D86">
        <w:t>o.V</w:t>
      </w:r>
      <w:proofErr w:type="spellEnd"/>
      <w:r w:rsidRPr="00E53D86">
        <w:t>. 1713</w:t>
      </w:r>
    </w:p>
    <w:p w14:paraId="5BB09882" w14:textId="77777777" w:rsidR="005E7046" w:rsidRPr="00E53D86" w:rsidRDefault="005E7046" w:rsidP="005E7046"/>
    <w:p w14:paraId="20D7A7E4" w14:textId="77777777" w:rsidR="005E7046" w:rsidRDefault="005E7046" w:rsidP="005E7046">
      <w:r>
        <w:rPr>
          <w:lang w:val="de-AT"/>
        </w:rPr>
        <w:t xml:space="preserve">ROTH-SCHOLTZ, Friedrich (Hrsg.): Deutsches Theatrum </w:t>
      </w:r>
      <w:proofErr w:type="spellStart"/>
      <w:r>
        <w:rPr>
          <w:lang w:val="de-AT"/>
        </w:rPr>
        <w:t>Chemicum</w:t>
      </w:r>
      <w:proofErr w:type="spellEnd"/>
      <w:r>
        <w:rPr>
          <w:lang w:val="de-AT"/>
        </w:rPr>
        <w:t xml:space="preserve">, Auf welchem der berühmtesten Philosophen und </w:t>
      </w:r>
      <w:proofErr w:type="spellStart"/>
      <w:r>
        <w:rPr>
          <w:lang w:val="de-AT"/>
        </w:rPr>
        <w:t>Alchymisten</w:t>
      </w:r>
      <w:proofErr w:type="spellEnd"/>
      <w:r>
        <w:rPr>
          <w:lang w:val="de-AT"/>
        </w:rPr>
        <w:t xml:space="preserve"> </w:t>
      </w:r>
      <w:proofErr w:type="spellStart"/>
      <w:r>
        <w:rPr>
          <w:lang w:val="de-AT"/>
        </w:rPr>
        <w:t>Schrifften</w:t>
      </w:r>
      <w:proofErr w:type="spellEnd"/>
      <w:r>
        <w:rPr>
          <w:lang w:val="de-AT"/>
        </w:rPr>
        <w:t xml:space="preserve">, Die von dem Stein der Weisen/ von Verwandlung der schlechten Metalle in bessere, von Kräutern, von </w:t>
      </w:r>
      <w:proofErr w:type="spellStart"/>
      <w:r>
        <w:rPr>
          <w:lang w:val="de-AT"/>
        </w:rPr>
        <w:t>Thieren</w:t>
      </w:r>
      <w:proofErr w:type="spellEnd"/>
      <w:r>
        <w:rPr>
          <w:lang w:val="de-AT"/>
        </w:rPr>
        <w:t xml:space="preserve">, von Gesund- und Sauer-Brunnen, von warmen Bädern, von herrlichen </w:t>
      </w:r>
      <w:proofErr w:type="spellStart"/>
      <w:r>
        <w:rPr>
          <w:lang w:val="de-AT"/>
        </w:rPr>
        <w:t>Artzneyen</w:t>
      </w:r>
      <w:proofErr w:type="spellEnd"/>
      <w:r>
        <w:rPr>
          <w:lang w:val="de-AT"/>
        </w:rPr>
        <w:t xml:space="preserve"> und von andern </w:t>
      </w:r>
      <w:proofErr w:type="spellStart"/>
      <w:r>
        <w:rPr>
          <w:lang w:val="de-AT"/>
        </w:rPr>
        <w:t>grossen</w:t>
      </w:r>
      <w:proofErr w:type="spellEnd"/>
      <w:r>
        <w:rPr>
          <w:lang w:val="de-AT"/>
        </w:rPr>
        <w:t xml:space="preserve"> Geheimnüssen der Natur handeln, welche </w:t>
      </w:r>
      <w:proofErr w:type="spellStart"/>
      <w:r>
        <w:rPr>
          <w:lang w:val="de-AT"/>
        </w:rPr>
        <w:t>bißhero</w:t>
      </w:r>
      <w:proofErr w:type="spellEnd"/>
      <w:r>
        <w:rPr>
          <w:lang w:val="de-AT"/>
        </w:rPr>
        <w:t xml:space="preserve"> entweder </w:t>
      </w:r>
      <w:proofErr w:type="spellStart"/>
      <w:r>
        <w:rPr>
          <w:lang w:val="de-AT"/>
        </w:rPr>
        <w:t>niemahls</w:t>
      </w:r>
      <w:proofErr w:type="spellEnd"/>
      <w:r>
        <w:rPr>
          <w:lang w:val="de-AT"/>
        </w:rPr>
        <w:t xml:space="preserve"> gedruckt, oder doch </w:t>
      </w:r>
      <w:proofErr w:type="spellStart"/>
      <w:r>
        <w:rPr>
          <w:lang w:val="de-AT"/>
        </w:rPr>
        <w:t>sonsten</w:t>
      </w:r>
      <w:proofErr w:type="spellEnd"/>
      <w:r>
        <w:rPr>
          <w:lang w:val="de-AT"/>
        </w:rPr>
        <w:t xml:space="preserve"> sehr rar worden sind. 3 Tle.. Nürnberg: Adam J. </w:t>
      </w:r>
      <w:proofErr w:type="spellStart"/>
      <w:r>
        <w:rPr>
          <w:lang w:val="de-AT"/>
        </w:rPr>
        <w:t>Felßecker</w:t>
      </w:r>
      <w:proofErr w:type="spellEnd"/>
      <w:r>
        <w:rPr>
          <w:lang w:val="de-AT"/>
        </w:rPr>
        <w:t xml:space="preserve"> 1728, 1730 u. 1732</w:t>
      </w:r>
    </w:p>
    <w:p w14:paraId="0C50A88D" w14:textId="77777777" w:rsidR="006C7F96" w:rsidRDefault="006C7F96" w:rsidP="005E7046"/>
    <w:p w14:paraId="0D5EF115" w14:textId="77777777" w:rsidR="005E7046" w:rsidRDefault="006C7F96" w:rsidP="005E7046">
      <w:r>
        <w:lastRenderedPageBreak/>
        <w:t xml:space="preserve">ROTHSCHUH, Karl E.: Der Ausklang der wissenschaftlichen </w:t>
      </w:r>
      <w:proofErr w:type="spellStart"/>
      <w:r>
        <w:t>Iatromagie</w:t>
      </w:r>
      <w:proofErr w:type="spellEnd"/>
      <w:r>
        <w:t xml:space="preserve">.  In: </w:t>
      </w:r>
      <w:proofErr w:type="spellStart"/>
      <w:r>
        <w:t>Ber</w:t>
      </w:r>
      <w:proofErr w:type="spellEnd"/>
      <w:r>
        <w:t xml:space="preserve">. z. </w:t>
      </w:r>
      <w:proofErr w:type="spellStart"/>
      <w:r>
        <w:t>Wissenschaftsgesch</w:t>
      </w:r>
      <w:proofErr w:type="spellEnd"/>
      <w:r>
        <w:t>. 4 (1981), 51-60</w:t>
      </w:r>
    </w:p>
    <w:p w14:paraId="0E536D87" w14:textId="77777777" w:rsidR="006C7F96" w:rsidRDefault="006C7F96" w:rsidP="005E7046"/>
    <w:p w14:paraId="319D7EAE" w14:textId="77777777" w:rsidR="00267178" w:rsidRDefault="00267178" w:rsidP="005E7046">
      <w:r>
        <w:t xml:space="preserve">ROTHSCHUH, Karl E.: </w:t>
      </w:r>
      <w:proofErr w:type="spellStart"/>
      <w:r>
        <w:t>Iatromagie</w:t>
      </w:r>
      <w:proofErr w:type="spellEnd"/>
      <w:r>
        <w:t>. Begriff, Merkmale, Motive, Systematik. Rhein.-</w:t>
      </w:r>
      <w:proofErr w:type="spellStart"/>
      <w:r>
        <w:t>Westfäl</w:t>
      </w:r>
      <w:proofErr w:type="spellEnd"/>
      <w:r>
        <w:t xml:space="preserve">. Akad. d. </w:t>
      </w:r>
      <w:proofErr w:type="spellStart"/>
      <w:r>
        <w:t>Wissensch</w:t>
      </w:r>
      <w:proofErr w:type="spellEnd"/>
      <w:r>
        <w:t xml:space="preserve">., </w:t>
      </w:r>
      <w:proofErr w:type="spellStart"/>
      <w:r>
        <w:t>Vortr</w:t>
      </w:r>
      <w:proofErr w:type="spellEnd"/>
      <w:r>
        <w:t>. G 225. Opladen: Westdt. V. 1978</w:t>
      </w:r>
    </w:p>
    <w:p w14:paraId="02119A41" w14:textId="77777777" w:rsidR="00267178" w:rsidRDefault="00267178" w:rsidP="005E7046"/>
    <w:p w14:paraId="78575633" w14:textId="77777777" w:rsidR="00103E05" w:rsidRDefault="00103E05" w:rsidP="005E7046">
      <w:r>
        <w:t xml:space="preserve">RULAND, Martin: </w:t>
      </w:r>
      <w:proofErr w:type="spellStart"/>
      <w:r>
        <w:t>Lexicon</w:t>
      </w:r>
      <w:proofErr w:type="spellEnd"/>
      <w:r>
        <w:t xml:space="preserve"> </w:t>
      </w:r>
      <w:proofErr w:type="spellStart"/>
      <w:r>
        <w:t>Alchimiae</w:t>
      </w:r>
      <w:proofErr w:type="spellEnd"/>
      <w:r>
        <w:t xml:space="preserve"> </w:t>
      </w:r>
      <w:proofErr w:type="spellStart"/>
      <w:r>
        <w:t>Sive</w:t>
      </w:r>
      <w:proofErr w:type="spellEnd"/>
      <w:r>
        <w:t xml:space="preserve"> </w:t>
      </w:r>
      <w:proofErr w:type="spellStart"/>
      <w:r>
        <w:t>Dictionarium</w:t>
      </w:r>
      <w:proofErr w:type="spellEnd"/>
      <w:r>
        <w:t xml:space="preserve"> </w:t>
      </w:r>
      <w:proofErr w:type="spellStart"/>
      <w:r>
        <w:t>Alchemisticum</w:t>
      </w:r>
      <w:proofErr w:type="spellEnd"/>
      <w:r>
        <w:t xml:space="preserve">, Cum </w:t>
      </w:r>
      <w:proofErr w:type="spellStart"/>
      <w:r>
        <w:t>obscuriorum</w:t>
      </w:r>
      <w:proofErr w:type="spellEnd"/>
      <w:r>
        <w:t xml:space="preserve"> </w:t>
      </w:r>
      <w:proofErr w:type="spellStart"/>
      <w:r>
        <w:t>Verborum</w:t>
      </w:r>
      <w:proofErr w:type="spellEnd"/>
      <w:r>
        <w:t xml:space="preserve">, &amp; </w:t>
      </w:r>
      <w:proofErr w:type="spellStart"/>
      <w:r>
        <w:t>Rerum</w:t>
      </w:r>
      <w:proofErr w:type="spellEnd"/>
      <w:r>
        <w:t xml:space="preserve"> </w:t>
      </w:r>
      <w:proofErr w:type="spellStart"/>
      <w:r>
        <w:t>Hermeticarum</w:t>
      </w:r>
      <w:proofErr w:type="spellEnd"/>
      <w:r>
        <w:t xml:space="preserve">, </w:t>
      </w:r>
      <w:proofErr w:type="spellStart"/>
      <w:r>
        <w:t>tum</w:t>
      </w:r>
      <w:proofErr w:type="spellEnd"/>
      <w:r>
        <w:t xml:space="preserve"> Theophrast-</w:t>
      </w:r>
      <w:proofErr w:type="spellStart"/>
      <w:r>
        <w:t>Paracelsicarum</w:t>
      </w:r>
      <w:proofErr w:type="spellEnd"/>
      <w:r>
        <w:t xml:space="preserve"> </w:t>
      </w:r>
      <w:proofErr w:type="spellStart"/>
      <w:r>
        <w:t>Phrasium</w:t>
      </w:r>
      <w:proofErr w:type="spellEnd"/>
      <w:r>
        <w:t xml:space="preserve">, </w:t>
      </w:r>
      <w:proofErr w:type="spellStart"/>
      <w:r>
        <w:t>Planam</w:t>
      </w:r>
      <w:proofErr w:type="spellEnd"/>
      <w:r>
        <w:t xml:space="preserve"> </w:t>
      </w:r>
      <w:proofErr w:type="spellStart"/>
      <w:r>
        <w:t>Explicationem</w:t>
      </w:r>
      <w:proofErr w:type="spellEnd"/>
      <w:r>
        <w:t xml:space="preserve"> </w:t>
      </w:r>
      <w:proofErr w:type="spellStart"/>
      <w:r>
        <w:t>continens</w:t>
      </w:r>
      <w:proofErr w:type="spellEnd"/>
      <w:r>
        <w:t xml:space="preserve">. </w:t>
      </w:r>
      <w:r w:rsidR="003F32F9">
        <w:t>Hildesheim et al.: Olms 19872 (</w:t>
      </w:r>
      <w:proofErr w:type="spellStart"/>
      <w:r w:rsidR="003F32F9">
        <w:t>Nachdraufl</w:t>
      </w:r>
      <w:proofErr w:type="spellEnd"/>
      <w:r w:rsidR="003F32F9">
        <w:t>. d</w:t>
      </w:r>
      <w:r>
        <w:t xml:space="preserve">er </w:t>
      </w:r>
      <w:proofErr w:type="spellStart"/>
      <w:r>
        <w:t>Ausg</w:t>
      </w:r>
      <w:proofErr w:type="spellEnd"/>
      <w:r>
        <w:t>. Frankfurt</w:t>
      </w:r>
      <w:r w:rsidR="003F32F9">
        <w:t xml:space="preserve">: </w:t>
      </w:r>
      <w:proofErr w:type="spellStart"/>
      <w:r w:rsidR="003F32F9">
        <w:t>Palthenius</w:t>
      </w:r>
      <w:proofErr w:type="spellEnd"/>
      <w:r w:rsidR="003F32F9">
        <w:t xml:space="preserve"> 1612)</w:t>
      </w:r>
    </w:p>
    <w:p w14:paraId="4992D146" w14:textId="77777777" w:rsidR="00103E05" w:rsidRPr="002C5996" w:rsidRDefault="00103E05" w:rsidP="005E7046"/>
    <w:p w14:paraId="207346D2" w14:textId="77777777" w:rsidR="005E7046" w:rsidRDefault="005E7046" w:rsidP="005E7046">
      <w:r>
        <w:rPr>
          <w:lang w:val="de-AT"/>
        </w:rPr>
        <w:t>SCHMIDT-BIGGEMANN, Wilhelm: Hermes Trismegistos, Isis und Osiris in Athanasius Kirchers „</w:t>
      </w:r>
      <w:proofErr w:type="spellStart"/>
      <w:r>
        <w:rPr>
          <w:lang w:val="de-AT"/>
        </w:rPr>
        <w:t>Oedipus</w:t>
      </w:r>
      <w:proofErr w:type="spellEnd"/>
      <w:r>
        <w:rPr>
          <w:lang w:val="de-AT"/>
        </w:rPr>
        <w:t xml:space="preserve"> </w:t>
      </w:r>
      <w:proofErr w:type="spellStart"/>
      <w:r>
        <w:rPr>
          <w:lang w:val="de-AT"/>
        </w:rPr>
        <w:t>Aegyptiacus</w:t>
      </w:r>
      <w:proofErr w:type="spellEnd"/>
      <w:r>
        <w:rPr>
          <w:lang w:val="de-AT"/>
        </w:rPr>
        <w:t xml:space="preserve">“.  In: </w:t>
      </w:r>
      <w:proofErr w:type="spellStart"/>
      <w:r>
        <w:rPr>
          <w:lang w:val="de-AT"/>
        </w:rPr>
        <w:t>ArReG</w:t>
      </w:r>
      <w:proofErr w:type="spellEnd"/>
      <w:r>
        <w:rPr>
          <w:lang w:val="de-AT"/>
        </w:rPr>
        <w:t xml:space="preserve"> 3 (2001), 67-88</w:t>
      </w:r>
    </w:p>
    <w:p w14:paraId="01709858" w14:textId="77777777" w:rsidR="005E7046" w:rsidRDefault="005E7046" w:rsidP="005E7046"/>
    <w:p w14:paraId="57912855" w14:textId="77777777" w:rsidR="005E7046" w:rsidRDefault="005E7046" w:rsidP="005E7046">
      <w:r>
        <w:t xml:space="preserve">SCHMIEDER, Karl Chr.: Geschichte der Alchemie. Ulm: Arkana 1959  (ND der </w:t>
      </w:r>
      <w:proofErr w:type="spellStart"/>
      <w:r>
        <w:t>Ausg</w:t>
      </w:r>
      <w:proofErr w:type="spellEnd"/>
      <w:r>
        <w:t>. 1832)</w:t>
      </w:r>
    </w:p>
    <w:p w14:paraId="76C51FD7" w14:textId="77777777" w:rsidR="005E7046" w:rsidRDefault="005E7046" w:rsidP="005E7046"/>
    <w:p w14:paraId="0363740B" w14:textId="77777777" w:rsidR="00FD3F4D" w:rsidRDefault="00C5077B" w:rsidP="00FD3F4D">
      <w:r>
        <w:t xml:space="preserve">SCHMUTZ, Jacob: </w:t>
      </w:r>
      <w:r w:rsidR="00FD3F4D">
        <w:t>Art. „</w:t>
      </w:r>
      <w:proofErr w:type="spellStart"/>
      <w:r w:rsidR="00FD3F4D">
        <w:t>Caramuel</w:t>
      </w:r>
      <w:proofErr w:type="spellEnd"/>
      <w:r w:rsidR="00FD3F4D">
        <w:t xml:space="preserve"> y Lobkowitz, Juan“.  In: BAUTZ (BBKL), Bd. 17 (2000), </w:t>
      </w:r>
      <w:proofErr w:type="spellStart"/>
      <w:r w:rsidR="00FD3F4D">
        <w:t>Sp</w:t>
      </w:r>
      <w:proofErr w:type="spellEnd"/>
      <w:r w:rsidR="00FD3F4D">
        <w:t>. 224-232</w:t>
      </w:r>
    </w:p>
    <w:p w14:paraId="19678411" w14:textId="77777777" w:rsidR="00FD3F4D" w:rsidRDefault="00FD3F4D" w:rsidP="005E7046"/>
    <w:p w14:paraId="33425140" w14:textId="77777777" w:rsidR="00C5077B" w:rsidRPr="008356D5" w:rsidRDefault="00C5077B" w:rsidP="005E7046">
      <w:pPr>
        <w:rPr>
          <w:lang w:val="de-AT"/>
        </w:rPr>
      </w:pPr>
      <w:r w:rsidRPr="00C5077B">
        <w:rPr>
          <w:lang w:val="en-GB"/>
        </w:rPr>
        <w:t xml:space="preserve">SCHMUTZ, Jacob: Juan </w:t>
      </w:r>
      <w:proofErr w:type="spellStart"/>
      <w:r w:rsidRPr="00C5077B">
        <w:rPr>
          <w:lang w:val="en-GB"/>
        </w:rPr>
        <w:t>Caramuel</w:t>
      </w:r>
      <w:proofErr w:type="spellEnd"/>
      <w:r w:rsidRPr="00C5077B">
        <w:rPr>
          <w:lang w:val="en-GB"/>
        </w:rPr>
        <w:t xml:space="preserve"> on the Year 2000: Time and Possible Worlds in Early Modern Scholasticism. </w:t>
      </w:r>
      <w:r>
        <w:rPr>
          <w:lang w:val="en-GB"/>
        </w:rPr>
        <w:t xml:space="preserve"> In: PORRO, Pasquale (ed.): The Medieval Concept of Time. Studies on the Scholastic Debate and Its Reception in Early Modern Philosophy. </w:t>
      </w:r>
      <w:r w:rsidRPr="008356D5">
        <w:rPr>
          <w:lang w:val="de-AT"/>
        </w:rPr>
        <w:t xml:space="preserve">St. u. Texte z. </w:t>
      </w:r>
      <w:proofErr w:type="spellStart"/>
      <w:r w:rsidRPr="008356D5">
        <w:rPr>
          <w:lang w:val="de-AT"/>
        </w:rPr>
        <w:t>Geistesgesch</w:t>
      </w:r>
      <w:proofErr w:type="spellEnd"/>
      <w:r w:rsidRPr="008356D5">
        <w:rPr>
          <w:lang w:val="de-AT"/>
        </w:rPr>
        <w:t xml:space="preserve">. des MA; hrsg. V. J. A. </w:t>
      </w:r>
      <w:proofErr w:type="spellStart"/>
      <w:r w:rsidRPr="008356D5">
        <w:rPr>
          <w:lang w:val="de-AT"/>
        </w:rPr>
        <w:t>Aertsen</w:t>
      </w:r>
      <w:proofErr w:type="spellEnd"/>
      <w:r w:rsidRPr="008356D5">
        <w:rPr>
          <w:lang w:val="de-AT"/>
        </w:rPr>
        <w:t>, Bd. 75. Leiden et al.: Brill 2001, 399-434</w:t>
      </w:r>
    </w:p>
    <w:p w14:paraId="1233CC42" w14:textId="77777777" w:rsidR="00C5077B" w:rsidRPr="008356D5" w:rsidRDefault="00C5077B" w:rsidP="005E7046">
      <w:pPr>
        <w:rPr>
          <w:lang w:val="de-AT"/>
        </w:rPr>
      </w:pPr>
    </w:p>
    <w:p w14:paraId="682FC8CE" w14:textId="77777777" w:rsidR="005E7046" w:rsidRPr="002C5996" w:rsidRDefault="005E7046" w:rsidP="005E7046">
      <w:pPr>
        <w:rPr>
          <w:lang w:val="fr-FR"/>
        </w:rPr>
      </w:pPr>
      <w:r w:rsidRPr="008356D5">
        <w:rPr>
          <w:lang w:val="de-AT"/>
        </w:rPr>
        <w:t xml:space="preserve">SCHOTT, Gaspar: </w:t>
      </w:r>
      <w:proofErr w:type="spellStart"/>
      <w:r w:rsidRPr="008356D5">
        <w:rPr>
          <w:lang w:val="de-AT"/>
        </w:rPr>
        <w:t>Magia</w:t>
      </w:r>
      <w:proofErr w:type="spellEnd"/>
      <w:r w:rsidRPr="008356D5">
        <w:rPr>
          <w:lang w:val="de-AT"/>
        </w:rPr>
        <w:t xml:space="preserve"> universalis </w:t>
      </w:r>
      <w:proofErr w:type="spellStart"/>
      <w:r w:rsidRPr="008356D5">
        <w:rPr>
          <w:lang w:val="de-AT"/>
        </w:rPr>
        <w:t>naturae</w:t>
      </w:r>
      <w:proofErr w:type="spellEnd"/>
      <w:r w:rsidRPr="008356D5">
        <w:rPr>
          <w:lang w:val="de-AT"/>
        </w:rPr>
        <w:t xml:space="preserve"> et artis, </w:t>
      </w:r>
      <w:proofErr w:type="spellStart"/>
      <w:r w:rsidRPr="008356D5">
        <w:rPr>
          <w:lang w:val="de-AT"/>
        </w:rPr>
        <w:t>Sive</w:t>
      </w:r>
      <w:proofErr w:type="spellEnd"/>
      <w:r w:rsidRPr="008356D5">
        <w:rPr>
          <w:lang w:val="de-AT"/>
        </w:rPr>
        <w:t xml:space="preserve"> </w:t>
      </w:r>
      <w:proofErr w:type="spellStart"/>
      <w:r w:rsidRPr="008356D5">
        <w:rPr>
          <w:lang w:val="de-AT"/>
        </w:rPr>
        <w:t>Recondita</w:t>
      </w:r>
      <w:proofErr w:type="spellEnd"/>
      <w:r w:rsidRPr="008356D5">
        <w:rPr>
          <w:lang w:val="de-AT"/>
        </w:rPr>
        <w:t xml:space="preserve"> </w:t>
      </w:r>
      <w:proofErr w:type="spellStart"/>
      <w:r w:rsidRPr="008356D5">
        <w:rPr>
          <w:lang w:val="de-AT"/>
        </w:rPr>
        <w:t>naturalium</w:t>
      </w:r>
      <w:proofErr w:type="spellEnd"/>
      <w:r w:rsidRPr="008356D5">
        <w:rPr>
          <w:lang w:val="de-AT"/>
        </w:rPr>
        <w:t xml:space="preserve"> &amp; </w:t>
      </w:r>
      <w:proofErr w:type="spellStart"/>
      <w:r w:rsidRPr="008356D5">
        <w:rPr>
          <w:lang w:val="de-AT"/>
        </w:rPr>
        <w:t>artificalium</w:t>
      </w:r>
      <w:proofErr w:type="spellEnd"/>
      <w:r w:rsidRPr="008356D5">
        <w:rPr>
          <w:lang w:val="de-AT"/>
        </w:rPr>
        <w:t xml:space="preserve"> </w:t>
      </w:r>
      <w:proofErr w:type="spellStart"/>
      <w:r w:rsidRPr="008356D5">
        <w:rPr>
          <w:lang w:val="de-AT"/>
        </w:rPr>
        <w:t>rerum</w:t>
      </w:r>
      <w:proofErr w:type="spellEnd"/>
      <w:r w:rsidRPr="008356D5">
        <w:rPr>
          <w:lang w:val="de-AT"/>
        </w:rPr>
        <w:t xml:space="preserve"> </w:t>
      </w:r>
      <w:proofErr w:type="spellStart"/>
      <w:r w:rsidRPr="008356D5">
        <w:rPr>
          <w:lang w:val="de-AT"/>
        </w:rPr>
        <w:t>scientia</w:t>
      </w:r>
      <w:proofErr w:type="spellEnd"/>
      <w:r w:rsidRPr="008356D5">
        <w:rPr>
          <w:lang w:val="de-AT"/>
        </w:rPr>
        <w:t xml:space="preserve">, </w:t>
      </w:r>
      <w:proofErr w:type="spellStart"/>
      <w:r w:rsidRPr="008356D5">
        <w:rPr>
          <w:lang w:val="de-AT"/>
        </w:rPr>
        <w:t>cujus</w:t>
      </w:r>
      <w:proofErr w:type="spellEnd"/>
      <w:r w:rsidRPr="008356D5">
        <w:rPr>
          <w:lang w:val="de-AT"/>
        </w:rPr>
        <w:t xml:space="preserve"> per </w:t>
      </w:r>
      <w:proofErr w:type="spellStart"/>
      <w:r w:rsidRPr="008356D5">
        <w:rPr>
          <w:lang w:val="de-AT"/>
        </w:rPr>
        <w:t>variam</w:t>
      </w:r>
      <w:proofErr w:type="spellEnd"/>
      <w:r w:rsidRPr="008356D5">
        <w:rPr>
          <w:lang w:val="de-AT"/>
        </w:rPr>
        <w:t xml:space="preserve"> </w:t>
      </w:r>
      <w:proofErr w:type="spellStart"/>
      <w:r w:rsidRPr="008356D5">
        <w:rPr>
          <w:lang w:val="de-AT"/>
        </w:rPr>
        <w:t>applicationem</w:t>
      </w:r>
      <w:proofErr w:type="spellEnd"/>
      <w:r w:rsidRPr="008356D5">
        <w:rPr>
          <w:lang w:val="de-AT"/>
        </w:rPr>
        <w:t xml:space="preserve"> </w:t>
      </w:r>
      <w:proofErr w:type="spellStart"/>
      <w:r w:rsidRPr="008356D5">
        <w:rPr>
          <w:lang w:val="de-AT"/>
        </w:rPr>
        <w:t>activorum</w:t>
      </w:r>
      <w:proofErr w:type="spellEnd"/>
      <w:r w:rsidRPr="008356D5">
        <w:rPr>
          <w:lang w:val="de-AT"/>
        </w:rPr>
        <w:t xml:space="preserve"> cum </w:t>
      </w:r>
      <w:proofErr w:type="spellStart"/>
      <w:r w:rsidRPr="008356D5">
        <w:rPr>
          <w:lang w:val="de-AT"/>
        </w:rPr>
        <w:t>passivis</w:t>
      </w:r>
      <w:proofErr w:type="spellEnd"/>
      <w:r w:rsidRPr="008356D5">
        <w:rPr>
          <w:lang w:val="de-AT"/>
        </w:rPr>
        <w:t xml:space="preserve">, </w:t>
      </w:r>
      <w:proofErr w:type="spellStart"/>
      <w:r w:rsidRPr="008356D5">
        <w:rPr>
          <w:lang w:val="de-AT"/>
        </w:rPr>
        <w:t>admirandorum</w:t>
      </w:r>
      <w:proofErr w:type="spellEnd"/>
      <w:r w:rsidRPr="008356D5">
        <w:rPr>
          <w:lang w:val="de-AT"/>
        </w:rPr>
        <w:t xml:space="preserve"> </w:t>
      </w:r>
      <w:proofErr w:type="spellStart"/>
      <w:r w:rsidRPr="008356D5">
        <w:rPr>
          <w:lang w:val="de-AT"/>
        </w:rPr>
        <w:t>effectuum</w:t>
      </w:r>
      <w:proofErr w:type="spellEnd"/>
      <w:r w:rsidRPr="008356D5">
        <w:rPr>
          <w:lang w:val="de-AT"/>
        </w:rPr>
        <w:t xml:space="preserve"> </w:t>
      </w:r>
      <w:proofErr w:type="spellStart"/>
      <w:r w:rsidRPr="008356D5">
        <w:rPr>
          <w:lang w:val="de-AT"/>
        </w:rPr>
        <w:t>spectacula</w:t>
      </w:r>
      <w:proofErr w:type="spellEnd"/>
      <w:r w:rsidRPr="008356D5">
        <w:rPr>
          <w:lang w:val="de-AT"/>
        </w:rPr>
        <w:t xml:space="preserve">, </w:t>
      </w:r>
      <w:proofErr w:type="spellStart"/>
      <w:r w:rsidRPr="008356D5">
        <w:rPr>
          <w:lang w:val="de-AT"/>
        </w:rPr>
        <w:t>abditarumque</w:t>
      </w:r>
      <w:proofErr w:type="spellEnd"/>
      <w:r w:rsidRPr="008356D5">
        <w:rPr>
          <w:lang w:val="de-AT"/>
        </w:rPr>
        <w:t xml:space="preserve"> </w:t>
      </w:r>
      <w:proofErr w:type="spellStart"/>
      <w:r w:rsidRPr="008356D5">
        <w:rPr>
          <w:lang w:val="de-AT"/>
        </w:rPr>
        <w:t>inventionum</w:t>
      </w:r>
      <w:proofErr w:type="spellEnd"/>
      <w:r w:rsidRPr="008356D5">
        <w:rPr>
          <w:lang w:val="de-AT"/>
        </w:rPr>
        <w:t xml:space="preserve"> </w:t>
      </w:r>
      <w:proofErr w:type="spellStart"/>
      <w:r w:rsidRPr="008356D5">
        <w:rPr>
          <w:lang w:val="de-AT"/>
        </w:rPr>
        <w:t>miracula</w:t>
      </w:r>
      <w:proofErr w:type="spellEnd"/>
      <w:r w:rsidRPr="008356D5">
        <w:rPr>
          <w:lang w:val="de-AT"/>
        </w:rPr>
        <w:t xml:space="preserve">, ad </w:t>
      </w:r>
      <w:proofErr w:type="spellStart"/>
      <w:r w:rsidRPr="008356D5">
        <w:rPr>
          <w:lang w:val="de-AT"/>
        </w:rPr>
        <w:t>varios</w:t>
      </w:r>
      <w:proofErr w:type="spellEnd"/>
      <w:r w:rsidRPr="008356D5">
        <w:rPr>
          <w:lang w:val="de-AT"/>
        </w:rPr>
        <w:t xml:space="preserve"> h</w:t>
      </w:r>
      <w:proofErr w:type="spellStart"/>
      <w:r w:rsidRPr="002C5996">
        <w:t>umanae</w:t>
      </w:r>
      <w:proofErr w:type="spellEnd"/>
      <w:r w:rsidRPr="002C5996">
        <w:t xml:space="preserve"> </w:t>
      </w:r>
      <w:proofErr w:type="spellStart"/>
      <w:r w:rsidRPr="002C5996">
        <w:t>vitae</w:t>
      </w:r>
      <w:proofErr w:type="spellEnd"/>
      <w:r w:rsidRPr="002C5996">
        <w:t xml:space="preserve"> </w:t>
      </w:r>
      <w:proofErr w:type="spellStart"/>
      <w:r w:rsidRPr="002C5996">
        <w:t>usus</w:t>
      </w:r>
      <w:proofErr w:type="spellEnd"/>
      <w:r w:rsidRPr="002C5996">
        <w:t xml:space="preserve">, </w:t>
      </w:r>
      <w:proofErr w:type="spellStart"/>
      <w:r w:rsidRPr="002C5996">
        <w:t>eruuntur</w:t>
      </w:r>
      <w:proofErr w:type="spellEnd"/>
      <w:r w:rsidRPr="002C5996">
        <w:t xml:space="preserve">. Opus </w:t>
      </w:r>
      <w:proofErr w:type="spellStart"/>
      <w:r w:rsidRPr="002C5996">
        <w:t>Quadripartitum</w:t>
      </w:r>
      <w:proofErr w:type="spellEnd"/>
      <w:r w:rsidRPr="002C5996">
        <w:t xml:space="preserve">. Pars I. </w:t>
      </w:r>
      <w:proofErr w:type="spellStart"/>
      <w:r w:rsidRPr="002C5996">
        <w:t>continet</w:t>
      </w:r>
      <w:proofErr w:type="spellEnd"/>
      <w:r w:rsidRPr="002C5996">
        <w:t xml:space="preserve"> </w:t>
      </w:r>
      <w:proofErr w:type="spellStart"/>
      <w:r w:rsidRPr="002C5996">
        <w:t>Optica</w:t>
      </w:r>
      <w:proofErr w:type="spellEnd"/>
      <w:r w:rsidRPr="002C5996">
        <w:t xml:space="preserve">, II. </w:t>
      </w:r>
      <w:proofErr w:type="spellStart"/>
      <w:r w:rsidRPr="002C5996">
        <w:t>Acoustica</w:t>
      </w:r>
      <w:proofErr w:type="spellEnd"/>
      <w:r w:rsidRPr="002C5996">
        <w:t xml:space="preserve">, III. Mathematica, IV. </w:t>
      </w:r>
      <w:proofErr w:type="spellStart"/>
      <w:r w:rsidRPr="002C5996">
        <w:t>Physica</w:t>
      </w:r>
      <w:proofErr w:type="spellEnd"/>
      <w:r w:rsidRPr="002C5996">
        <w:t xml:space="preserve">. </w:t>
      </w:r>
      <w:proofErr w:type="spellStart"/>
      <w:r w:rsidRPr="002C5996">
        <w:t>Singularum</w:t>
      </w:r>
      <w:proofErr w:type="spellEnd"/>
      <w:r w:rsidRPr="002C5996">
        <w:t xml:space="preserve"> Epitomen sequens </w:t>
      </w:r>
      <w:proofErr w:type="spellStart"/>
      <w:r w:rsidRPr="002C5996">
        <w:t>Praefatio</w:t>
      </w:r>
      <w:proofErr w:type="spellEnd"/>
      <w:r w:rsidRPr="002C5996">
        <w:t xml:space="preserve"> obiter, </w:t>
      </w:r>
      <w:proofErr w:type="spellStart"/>
      <w:r w:rsidRPr="002C5996">
        <w:t>accuratius</w:t>
      </w:r>
      <w:proofErr w:type="spellEnd"/>
      <w:r w:rsidRPr="002C5996">
        <w:t xml:space="preserve"> </w:t>
      </w:r>
      <w:proofErr w:type="spellStart"/>
      <w:r w:rsidRPr="002C5996">
        <w:t>vero</w:t>
      </w:r>
      <w:proofErr w:type="spellEnd"/>
      <w:r w:rsidRPr="002C5996">
        <w:t xml:space="preserve"> </w:t>
      </w:r>
      <w:proofErr w:type="spellStart"/>
      <w:r w:rsidRPr="002C5996">
        <w:t>uniuscuiusque</w:t>
      </w:r>
      <w:proofErr w:type="spellEnd"/>
      <w:r w:rsidRPr="002C5996">
        <w:t xml:space="preserve"> </w:t>
      </w:r>
      <w:proofErr w:type="spellStart"/>
      <w:r w:rsidRPr="002C5996">
        <w:t>p</w:t>
      </w:r>
      <w:r>
        <w:t>eculiare</w:t>
      </w:r>
      <w:proofErr w:type="spellEnd"/>
      <w:r>
        <w:t xml:space="preserve"> </w:t>
      </w:r>
      <w:proofErr w:type="spellStart"/>
      <w:r>
        <w:t>praeloquium</w:t>
      </w:r>
      <w:proofErr w:type="spellEnd"/>
      <w:r>
        <w:t xml:space="preserve"> </w:t>
      </w:r>
      <w:proofErr w:type="spellStart"/>
      <w:r>
        <w:t>exponit</w:t>
      </w:r>
      <w:proofErr w:type="spellEnd"/>
      <w:r>
        <w:t xml:space="preserve">. </w:t>
      </w:r>
      <w:r w:rsidRPr="002C5996">
        <w:t xml:space="preserve">4 Teile in 3 </w:t>
      </w:r>
      <w:proofErr w:type="spellStart"/>
      <w:r w:rsidRPr="002C5996">
        <w:t>Bden</w:t>
      </w:r>
      <w:proofErr w:type="spellEnd"/>
      <w:r w:rsidRPr="002C5996">
        <w:t>. Würzburg: Joh. G. Schönwetter 1657ff.</w:t>
      </w:r>
      <w:r>
        <w:t xml:space="preserve">  (</w:t>
      </w:r>
      <w:r w:rsidRPr="002C5996">
        <w:t>Bd. 1 (1657): T. 1 u. 2, Bd. 2 (1658): T. 3 unter dem Ti</w:t>
      </w:r>
      <w:r>
        <w:t xml:space="preserve">tel: </w:t>
      </w:r>
      <w:proofErr w:type="spellStart"/>
      <w:r w:rsidRPr="002C5996">
        <w:t>Magiae</w:t>
      </w:r>
      <w:proofErr w:type="spellEnd"/>
      <w:r w:rsidRPr="002C5996">
        <w:t xml:space="preserve"> Universalis Naturae et Artis, Pars III. &amp; IV. in IX. </w:t>
      </w:r>
      <w:proofErr w:type="spellStart"/>
      <w:r w:rsidRPr="002C5996">
        <w:t>Libros</w:t>
      </w:r>
      <w:proofErr w:type="spellEnd"/>
      <w:r w:rsidRPr="002C5996">
        <w:t xml:space="preserve"> </w:t>
      </w:r>
      <w:proofErr w:type="spellStart"/>
      <w:r w:rsidRPr="002C5996">
        <w:t>digesta</w:t>
      </w:r>
      <w:proofErr w:type="spellEnd"/>
      <w:r w:rsidRPr="002C5996">
        <w:t xml:space="preserve">, </w:t>
      </w:r>
      <w:proofErr w:type="spellStart"/>
      <w:r w:rsidRPr="002C5996">
        <w:t>Quibus</w:t>
      </w:r>
      <w:proofErr w:type="spellEnd"/>
      <w:r w:rsidRPr="002C5996">
        <w:t xml:space="preserve"> </w:t>
      </w:r>
      <w:proofErr w:type="spellStart"/>
      <w:r w:rsidRPr="002C5996">
        <w:t>pleraque</w:t>
      </w:r>
      <w:proofErr w:type="spellEnd"/>
      <w:r w:rsidRPr="002C5996">
        <w:t xml:space="preserve"> </w:t>
      </w:r>
      <w:proofErr w:type="spellStart"/>
      <w:r w:rsidRPr="002C5996">
        <w:t>quae</w:t>
      </w:r>
      <w:proofErr w:type="spellEnd"/>
      <w:r w:rsidRPr="002C5996">
        <w:t xml:space="preserve"> in </w:t>
      </w:r>
      <w:proofErr w:type="spellStart"/>
      <w:r w:rsidRPr="002C5996">
        <w:t>Centrobaryca</w:t>
      </w:r>
      <w:proofErr w:type="spellEnd"/>
      <w:r w:rsidRPr="002C5996">
        <w:t xml:space="preserve">, </w:t>
      </w:r>
      <w:proofErr w:type="spellStart"/>
      <w:r w:rsidRPr="002C5996">
        <w:t>Mechanica</w:t>
      </w:r>
      <w:proofErr w:type="spellEnd"/>
      <w:r w:rsidRPr="002C5996">
        <w:t xml:space="preserve">, </w:t>
      </w:r>
      <w:proofErr w:type="spellStart"/>
      <w:r w:rsidRPr="002C5996">
        <w:t>Statica</w:t>
      </w:r>
      <w:proofErr w:type="spellEnd"/>
      <w:r w:rsidRPr="002C5996">
        <w:t xml:space="preserve">, </w:t>
      </w:r>
      <w:proofErr w:type="spellStart"/>
      <w:r w:rsidRPr="002C5996">
        <w:t>Hydrostatica</w:t>
      </w:r>
      <w:proofErr w:type="spellEnd"/>
      <w:r w:rsidRPr="002C5996">
        <w:t xml:space="preserve">, </w:t>
      </w:r>
      <w:proofErr w:type="spellStart"/>
      <w:r w:rsidRPr="002C5996">
        <w:t>Hydrotechnica</w:t>
      </w:r>
      <w:proofErr w:type="spellEnd"/>
      <w:r w:rsidRPr="002C5996">
        <w:t xml:space="preserve">, </w:t>
      </w:r>
      <w:proofErr w:type="spellStart"/>
      <w:r w:rsidRPr="002C5996">
        <w:t>Aerotechnica</w:t>
      </w:r>
      <w:proofErr w:type="spellEnd"/>
      <w:r w:rsidRPr="002C5996">
        <w:t xml:space="preserve">, </w:t>
      </w:r>
      <w:proofErr w:type="spellStart"/>
      <w:r w:rsidRPr="002C5996">
        <w:t>Arithmetica</w:t>
      </w:r>
      <w:proofErr w:type="spellEnd"/>
      <w:r w:rsidRPr="002C5996">
        <w:t xml:space="preserve">, </w:t>
      </w:r>
      <w:proofErr w:type="spellStart"/>
      <w:r w:rsidRPr="002C5996">
        <w:t>geometria</w:t>
      </w:r>
      <w:proofErr w:type="spellEnd"/>
      <w:r w:rsidRPr="002C5996">
        <w:t xml:space="preserve">, </w:t>
      </w:r>
      <w:proofErr w:type="spellStart"/>
      <w:r w:rsidRPr="002C5996">
        <w:t>sunt</w:t>
      </w:r>
      <w:proofErr w:type="spellEnd"/>
      <w:r w:rsidRPr="002C5996">
        <w:t xml:space="preserve"> </w:t>
      </w:r>
      <w:proofErr w:type="spellStart"/>
      <w:r w:rsidRPr="002C5996">
        <w:t>rara</w:t>
      </w:r>
      <w:proofErr w:type="spellEnd"/>
      <w:r w:rsidRPr="002C5996">
        <w:t xml:space="preserve">, </w:t>
      </w:r>
      <w:proofErr w:type="spellStart"/>
      <w:r w:rsidRPr="002C5996">
        <w:t>curiosa</w:t>
      </w:r>
      <w:proofErr w:type="spellEnd"/>
      <w:r w:rsidRPr="002C5996">
        <w:t xml:space="preserve">, </w:t>
      </w:r>
      <w:proofErr w:type="spellStart"/>
      <w:r w:rsidRPr="002C5996">
        <w:t>ac</w:t>
      </w:r>
      <w:proofErr w:type="spellEnd"/>
      <w:r w:rsidRPr="002C5996">
        <w:t xml:space="preserve"> </w:t>
      </w:r>
      <w:proofErr w:type="spellStart"/>
      <w:r w:rsidRPr="002C5996">
        <w:t>prodigiosa</w:t>
      </w:r>
      <w:proofErr w:type="spellEnd"/>
      <w:r w:rsidRPr="002C5996">
        <w:t xml:space="preserve">, hoc </w:t>
      </w:r>
      <w:proofErr w:type="spellStart"/>
      <w:r w:rsidRPr="002C5996">
        <w:t>est</w:t>
      </w:r>
      <w:proofErr w:type="spellEnd"/>
      <w:r w:rsidRPr="002C5996">
        <w:t xml:space="preserve">, </w:t>
      </w:r>
      <w:proofErr w:type="spellStart"/>
      <w:r w:rsidRPr="002C5996">
        <w:t>vere</w:t>
      </w:r>
      <w:proofErr w:type="spellEnd"/>
      <w:r w:rsidRPr="002C5996">
        <w:t xml:space="preserve"> magica, </w:t>
      </w:r>
      <w:proofErr w:type="spellStart"/>
      <w:r w:rsidRPr="002C5996">
        <w:t>seu</w:t>
      </w:r>
      <w:proofErr w:type="spellEnd"/>
      <w:r w:rsidRPr="002C5996">
        <w:t xml:space="preserve"> </w:t>
      </w:r>
      <w:proofErr w:type="spellStart"/>
      <w:r w:rsidRPr="002C5996">
        <w:t>theoriam</w:t>
      </w:r>
      <w:proofErr w:type="spellEnd"/>
      <w:r w:rsidRPr="002C5996">
        <w:t xml:space="preserve"> </w:t>
      </w:r>
      <w:proofErr w:type="spellStart"/>
      <w:r w:rsidRPr="002C5996">
        <w:t>spectes</w:t>
      </w:r>
      <w:proofErr w:type="spellEnd"/>
      <w:r w:rsidRPr="002C5996">
        <w:t xml:space="preserve">, </w:t>
      </w:r>
      <w:proofErr w:type="spellStart"/>
      <w:r w:rsidRPr="002C5996">
        <w:t>seu</w:t>
      </w:r>
      <w:proofErr w:type="spellEnd"/>
      <w:r w:rsidRPr="002C5996">
        <w:t xml:space="preserve"> </w:t>
      </w:r>
      <w:proofErr w:type="spellStart"/>
      <w:r w:rsidRPr="002C5996">
        <w:t>praxin</w:t>
      </w:r>
      <w:proofErr w:type="spellEnd"/>
      <w:r w:rsidRPr="002C5996">
        <w:t xml:space="preserve">, non minus </w:t>
      </w:r>
      <w:proofErr w:type="spellStart"/>
      <w:r w:rsidRPr="002C5996">
        <w:t>varie</w:t>
      </w:r>
      <w:proofErr w:type="spellEnd"/>
      <w:r w:rsidRPr="002C5996">
        <w:t xml:space="preserve">, quam </w:t>
      </w:r>
      <w:proofErr w:type="spellStart"/>
      <w:r w:rsidRPr="002C5996">
        <w:t>methodice</w:t>
      </w:r>
      <w:proofErr w:type="spellEnd"/>
      <w:r w:rsidRPr="002C5996">
        <w:t xml:space="preserve"> </w:t>
      </w:r>
      <w:proofErr w:type="spellStart"/>
      <w:r w:rsidRPr="002C5996">
        <w:t>pertractantur</w:t>
      </w:r>
      <w:proofErr w:type="spellEnd"/>
      <w:r w:rsidRPr="002C5996">
        <w:t xml:space="preserve">, </w:t>
      </w:r>
      <w:proofErr w:type="spellStart"/>
      <w:r w:rsidRPr="002C5996">
        <w:t>infinitarumque</w:t>
      </w:r>
      <w:proofErr w:type="spellEnd"/>
      <w:r w:rsidRPr="002C5996">
        <w:t xml:space="preserve"> </w:t>
      </w:r>
      <w:proofErr w:type="spellStart"/>
      <w:r w:rsidRPr="002C5996">
        <w:t>inventionum</w:t>
      </w:r>
      <w:proofErr w:type="spellEnd"/>
      <w:r w:rsidRPr="002C5996">
        <w:t xml:space="preserve"> </w:t>
      </w:r>
      <w:proofErr w:type="spellStart"/>
      <w:r w:rsidRPr="002C5996">
        <w:t>mathematicarum</w:t>
      </w:r>
      <w:proofErr w:type="spellEnd"/>
      <w:r w:rsidRPr="002C5996">
        <w:t xml:space="preserve"> </w:t>
      </w:r>
      <w:proofErr w:type="spellStart"/>
      <w:r w:rsidRPr="002C5996">
        <w:t>penuarium</w:t>
      </w:r>
      <w:proofErr w:type="spellEnd"/>
      <w:r w:rsidRPr="002C5996">
        <w:t xml:space="preserve"> </w:t>
      </w:r>
      <w:proofErr w:type="spellStart"/>
      <w:r w:rsidRPr="002C5996">
        <w:t>aperitur</w:t>
      </w:r>
      <w:proofErr w:type="spellEnd"/>
      <w:r w:rsidRPr="002C5996">
        <w:t xml:space="preserve">; </w:t>
      </w:r>
      <w:proofErr w:type="spellStart"/>
      <w:r w:rsidRPr="002C5996">
        <w:t>ut</w:t>
      </w:r>
      <w:proofErr w:type="spellEnd"/>
      <w:r w:rsidRPr="002C5996">
        <w:t xml:space="preserve"> </w:t>
      </w:r>
      <w:proofErr w:type="spellStart"/>
      <w:r w:rsidRPr="002C5996">
        <w:t>merito</w:t>
      </w:r>
      <w:proofErr w:type="spellEnd"/>
      <w:r w:rsidRPr="002C5996">
        <w:t xml:space="preserve"> </w:t>
      </w:r>
      <w:proofErr w:type="spellStart"/>
      <w:r w:rsidRPr="002C5996">
        <w:t>appellari</w:t>
      </w:r>
      <w:proofErr w:type="spellEnd"/>
      <w:r w:rsidRPr="002C5996">
        <w:t xml:space="preserve"> </w:t>
      </w:r>
      <w:proofErr w:type="spellStart"/>
      <w:r w:rsidRPr="002C5996">
        <w:t>queat</w:t>
      </w:r>
      <w:proofErr w:type="spellEnd"/>
      <w:r w:rsidRPr="002C5996">
        <w:t xml:space="preserve"> hoc O</w:t>
      </w:r>
      <w:r>
        <w:t xml:space="preserve">pus, </w:t>
      </w:r>
      <w:proofErr w:type="spellStart"/>
      <w:r>
        <w:t>Thaumaturgus</w:t>
      </w:r>
      <w:proofErr w:type="spellEnd"/>
      <w:r>
        <w:t xml:space="preserve"> </w:t>
      </w:r>
      <w:proofErr w:type="spellStart"/>
      <w:r>
        <w:t>Mathematicus</w:t>
      </w:r>
      <w:proofErr w:type="spellEnd"/>
      <w:r>
        <w:t>,</w:t>
      </w:r>
      <w:r w:rsidRPr="002C5996">
        <w:t xml:space="preserve"> u. Bd. 3 (1659): T. 4, unter dem Titel</w:t>
      </w:r>
      <w:r>
        <w:t>:</w:t>
      </w:r>
      <w:r w:rsidRPr="002C5996">
        <w:t xml:space="preserve"> </w:t>
      </w:r>
      <w:proofErr w:type="spellStart"/>
      <w:r w:rsidRPr="002C5996">
        <w:t>Thaumaturgus</w:t>
      </w:r>
      <w:proofErr w:type="spellEnd"/>
      <w:r w:rsidRPr="002C5996">
        <w:t xml:space="preserve"> </w:t>
      </w:r>
      <w:proofErr w:type="spellStart"/>
      <w:r w:rsidRPr="002C5996">
        <w:t>Physicus</w:t>
      </w:r>
      <w:proofErr w:type="spellEnd"/>
      <w:r w:rsidRPr="002C5996">
        <w:t xml:space="preserve">, </w:t>
      </w:r>
      <w:proofErr w:type="spellStart"/>
      <w:r w:rsidRPr="002C5996">
        <w:t>Sive</w:t>
      </w:r>
      <w:proofErr w:type="spellEnd"/>
      <w:r w:rsidRPr="002C5996">
        <w:t xml:space="preserve"> </w:t>
      </w:r>
      <w:proofErr w:type="spellStart"/>
      <w:r w:rsidRPr="002C5996">
        <w:t>Magiae</w:t>
      </w:r>
      <w:proofErr w:type="spellEnd"/>
      <w:r w:rsidRPr="002C5996">
        <w:t xml:space="preserve"> Universalis Naturae et Artis Pars IV. </w:t>
      </w:r>
      <w:r w:rsidRPr="002C5996">
        <w:rPr>
          <w:lang w:val="fr-FR"/>
        </w:rPr>
        <w:t xml:space="preserve">Et Ultima, In VIII. </w:t>
      </w:r>
      <w:proofErr w:type="spellStart"/>
      <w:r w:rsidRPr="002C5996">
        <w:rPr>
          <w:lang w:val="fr-FR"/>
        </w:rPr>
        <w:t>Libros</w:t>
      </w:r>
      <w:proofErr w:type="spellEnd"/>
      <w:r w:rsidRPr="002C5996">
        <w:rPr>
          <w:lang w:val="fr-FR"/>
        </w:rPr>
        <w:t xml:space="preserve"> Digesta, </w:t>
      </w:r>
      <w:proofErr w:type="spellStart"/>
      <w:r w:rsidRPr="002C5996">
        <w:rPr>
          <w:lang w:val="fr-FR"/>
        </w:rPr>
        <w:t>Quibus</w:t>
      </w:r>
      <w:proofErr w:type="spellEnd"/>
      <w:r w:rsidRPr="002C5996">
        <w:rPr>
          <w:lang w:val="fr-FR"/>
        </w:rPr>
        <w:t xml:space="preserve"> </w:t>
      </w:r>
      <w:proofErr w:type="spellStart"/>
      <w:r w:rsidRPr="002C5996">
        <w:rPr>
          <w:lang w:val="fr-FR"/>
        </w:rPr>
        <w:t>pleraque</w:t>
      </w:r>
      <w:proofErr w:type="spellEnd"/>
      <w:r w:rsidRPr="002C5996">
        <w:rPr>
          <w:lang w:val="fr-FR"/>
        </w:rPr>
        <w:t xml:space="preserve"> </w:t>
      </w:r>
      <w:proofErr w:type="spellStart"/>
      <w:r w:rsidRPr="002C5996">
        <w:rPr>
          <w:lang w:val="fr-FR"/>
        </w:rPr>
        <w:t>quae</w:t>
      </w:r>
      <w:proofErr w:type="spellEnd"/>
      <w:r w:rsidRPr="002C5996">
        <w:rPr>
          <w:lang w:val="fr-FR"/>
        </w:rPr>
        <w:t xml:space="preserve"> in </w:t>
      </w:r>
      <w:proofErr w:type="spellStart"/>
      <w:r w:rsidRPr="002C5996">
        <w:rPr>
          <w:lang w:val="fr-FR"/>
        </w:rPr>
        <w:t>Cryptographicis</w:t>
      </w:r>
      <w:proofErr w:type="spellEnd"/>
      <w:r w:rsidRPr="002C5996">
        <w:rPr>
          <w:lang w:val="fr-FR"/>
        </w:rPr>
        <w:t xml:space="preserve">, </w:t>
      </w:r>
      <w:proofErr w:type="spellStart"/>
      <w:r w:rsidRPr="002C5996">
        <w:rPr>
          <w:lang w:val="fr-FR"/>
        </w:rPr>
        <w:t>Pyrotechnicis</w:t>
      </w:r>
      <w:proofErr w:type="spellEnd"/>
      <w:r w:rsidRPr="002C5996">
        <w:rPr>
          <w:lang w:val="fr-FR"/>
        </w:rPr>
        <w:t xml:space="preserve">, </w:t>
      </w:r>
      <w:proofErr w:type="spellStart"/>
      <w:r w:rsidRPr="002C5996">
        <w:rPr>
          <w:lang w:val="fr-FR"/>
        </w:rPr>
        <w:t>Magneticis</w:t>
      </w:r>
      <w:proofErr w:type="spellEnd"/>
      <w:r w:rsidRPr="002C5996">
        <w:rPr>
          <w:lang w:val="fr-FR"/>
        </w:rPr>
        <w:t xml:space="preserve">, </w:t>
      </w:r>
      <w:proofErr w:type="spellStart"/>
      <w:r w:rsidRPr="002C5996">
        <w:rPr>
          <w:lang w:val="fr-FR"/>
        </w:rPr>
        <w:t>Sympathicis</w:t>
      </w:r>
      <w:proofErr w:type="spellEnd"/>
      <w:r w:rsidRPr="002C5996">
        <w:rPr>
          <w:lang w:val="fr-FR"/>
        </w:rPr>
        <w:t xml:space="preserve"> </w:t>
      </w:r>
      <w:proofErr w:type="spellStart"/>
      <w:r w:rsidRPr="002C5996">
        <w:rPr>
          <w:lang w:val="fr-FR"/>
        </w:rPr>
        <w:t>ac</w:t>
      </w:r>
      <w:proofErr w:type="spellEnd"/>
      <w:r w:rsidRPr="002C5996">
        <w:rPr>
          <w:lang w:val="fr-FR"/>
        </w:rPr>
        <w:t xml:space="preserve"> </w:t>
      </w:r>
      <w:proofErr w:type="spellStart"/>
      <w:r w:rsidRPr="002C5996">
        <w:rPr>
          <w:lang w:val="fr-FR"/>
        </w:rPr>
        <w:t>Ant</w:t>
      </w:r>
      <w:r>
        <w:rPr>
          <w:lang w:val="fr-FR"/>
        </w:rPr>
        <w:t>ipathicis</w:t>
      </w:r>
      <w:proofErr w:type="spellEnd"/>
      <w:r>
        <w:rPr>
          <w:lang w:val="fr-FR"/>
        </w:rPr>
        <w:t xml:space="preserve">, </w:t>
      </w:r>
      <w:proofErr w:type="spellStart"/>
      <w:r>
        <w:rPr>
          <w:lang w:val="fr-FR"/>
        </w:rPr>
        <w:t>medicis</w:t>
      </w:r>
      <w:proofErr w:type="spellEnd"/>
      <w:r>
        <w:rPr>
          <w:lang w:val="fr-FR"/>
        </w:rPr>
        <w:t xml:space="preserve">, </w:t>
      </w:r>
      <w:proofErr w:type="spellStart"/>
      <w:r>
        <w:rPr>
          <w:lang w:val="fr-FR"/>
        </w:rPr>
        <w:t>Divinatoriis</w:t>
      </w:r>
      <w:proofErr w:type="spellEnd"/>
      <w:r>
        <w:rPr>
          <w:lang w:val="fr-FR"/>
        </w:rPr>
        <w:t xml:space="preserve">, </w:t>
      </w:r>
      <w:proofErr w:type="spellStart"/>
      <w:r>
        <w:rPr>
          <w:lang w:val="fr-FR"/>
        </w:rPr>
        <w:t>Physiognomicis</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Chiromanticis</w:t>
      </w:r>
      <w:proofErr w:type="spellEnd"/>
      <w:r>
        <w:rPr>
          <w:lang w:val="fr-FR"/>
        </w:rPr>
        <w:t xml:space="preserve">, </w:t>
      </w:r>
      <w:proofErr w:type="spellStart"/>
      <w:r>
        <w:rPr>
          <w:lang w:val="fr-FR"/>
        </w:rPr>
        <w:t>estrarum</w:t>
      </w:r>
      <w:proofErr w:type="spellEnd"/>
      <w:r>
        <w:rPr>
          <w:lang w:val="fr-FR"/>
        </w:rPr>
        <w:t xml:space="preserve">, </w:t>
      </w:r>
      <w:proofErr w:type="spellStart"/>
      <w:r>
        <w:rPr>
          <w:lang w:val="fr-FR"/>
        </w:rPr>
        <w:t>curiosum</w:t>
      </w:r>
      <w:proofErr w:type="spellEnd"/>
      <w:r>
        <w:rPr>
          <w:lang w:val="fr-FR"/>
        </w:rPr>
        <w:t xml:space="preserve">, </w:t>
      </w:r>
      <w:proofErr w:type="spellStart"/>
      <w:r>
        <w:rPr>
          <w:lang w:val="fr-FR"/>
        </w:rPr>
        <w:t>ac</w:t>
      </w:r>
      <w:proofErr w:type="spellEnd"/>
      <w:r>
        <w:rPr>
          <w:lang w:val="fr-FR"/>
        </w:rPr>
        <w:t xml:space="preserve"> </w:t>
      </w:r>
      <w:proofErr w:type="spellStart"/>
      <w:r>
        <w:rPr>
          <w:lang w:val="fr-FR"/>
        </w:rPr>
        <w:t>prodigium</w:t>
      </w:r>
      <w:proofErr w:type="spellEnd"/>
      <w:r>
        <w:rPr>
          <w:lang w:val="fr-FR"/>
        </w:rPr>
        <w:t xml:space="preserve">, hoc est, </w:t>
      </w:r>
      <w:proofErr w:type="spellStart"/>
      <w:r>
        <w:rPr>
          <w:lang w:val="fr-FR"/>
        </w:rPr>
        <w:t>vere</w:t>
      </w:r>
      <w:proofErr w:type="spellEnd"/>
      <w:r>
        <w:rPr>
          <w:lang w:val="fr-FR"/>
        </w:rPr>
        <w:t xml:space="preserve"> </w:t>
      </w:r>
      <w:proofErr w:type="spellStart"/>
      <w:r>
        <w:rPr>
          <w:lang w:val="fr-FR"/>
        </w:rPr>
        <w:t>magicum</w:t>
      </w:r>
      <w:proofErr w:type="spellEnd"/>
      <w:r>
        <w:rPr>
          <w:lang w:val="fr-FR"/>
        </w:rPr>
        <w:t xml:space="preserve">, </w:t>
      </w:r>
      <w:proofErr w:type="spellStart"/>
      <w:r>
        <w:rPr>
          <w:lang w:val="fr-FR"/>
        </w:rPr>
        <w:t>summa</w:t>
      </w:r>
      <w:proofErr w:type="spellEnd"/>
      <w:r>
        <w:rPr>
          <w:lang w:val="fr-FR"/>
        </w:rPr>
        <w:t xml:space="preserve"> </w:t>
      </w:r>
      <w:proofErr w:type="spellStart"/>
      <w:r>
        <w:rPr>
          <w:lang w:val="fr-FR"/>
        </w:rPr>
        <w:t>varietate</w:t>
      </w:r>
      <w:proofErr w:type="spellEnd"/>
      <w:r>
        <w:rPr>
          <w:lang w:val="fr-FR"/>
        </w:rPr>
        <w:t xml:space="preserve"> </w:t>
      </w:r>
      <w:proofErr w:type="spellStart"/>
      <w:r>
        <w:rPr>
          <w:lang w:val="fr-FR"/>
        </w:rPr>
        <w:t>proponitur</w:t>
      </w:r>
      <w:proofErr w:type="spellEnd"/>
      <w:r>
        <w:rPr>
          <w:lang w:val="fr-FR"/>
        </w:rPr>
        <w:t xml:space="preserve">, varie </w:t>
      </w:r>
      <w:proofErr w:type="spellStart"/>
      <w:r>
        <w:rPr>
          <w:lang w:val="fr-FR"/>
        </w:rPr>
        <w:t>discutitur</w:t>
      </w:r>
      <w:proofErr w:type="spellEnd"/>
      <w:r>
        <w:rPr>
          <w:lang w:val="fr-FR"/>
        </w:rPr>
        <w:t xml:space="preserve">, </w:t>
      </w:r>
      <w:proofErr w:type="spellStart"/>
      <w:r>
        <w:rPr>
          <w:lang w:val="fr-FR"/>
        </w:rPr>
        <w:t>innumeris</w:t>
      </w:r>
      <w:proofErr w:type="spellEnd"/>
      <w:r>
        <w:rPr>
          <w:lang w:val="fr-FR"/>
        </w:rPr>
        <w:t xml:space="preserve"> </w:t>
      </w:r>
      <w:proofErr w:type="spellStart"/>
      <w:r>
        <w:rPr>
          <w:lang w:val="fr-FR"/>
        </w:rPr>
        <w:t>exemplis</w:t>
      </w:r>
      <w:proofErr w:type="spellEnd"/>
      <w:r>
        <w:rPr>
          <w:lang w:val="fr-FR"/>
        </w:rPr>
        <w:t xml:space="preserve"> </w:t>
      </w:r>
      <w:proofErr w:type="spellStart"/>
      <w:r>
        <w:rPr>
          <w:lang w:val="fr-FR"/>
        </w:rPr>
        <w:t>aut</w:t>
      </w:r>
      <w:proofErr w:type="spellEnd"/>
      <w:r>
        <w:rPr>
          <w:lang w:val="fr-FR"/>
        </w:rPr>
        <w:t xml:space="preserve"> </w:t>
      </w:r>
      <w:proofErr w:type="spellStart"/>
      <w:r w:rsidRPr="002852AE">
        <w:rPr>
          <w:lang w:val="fr-FR"/>
        </w:rPr>
        <w:t>experimentis</w:t>
      </w:r>
      <w:proofErr w:type="spellEnd"/>
      <w:r w:rsidRPr="002852AE">
        <w:rPr>
          <w:lang w:val="fr-FR"/>
        </w:rPr>
        <w:t xml:space="preserve"> </w:t>
      </w:r>
      <w:proofErr w:type="spellStart"/>
      <w:r w:rsidRPr="002852AE">
        <w:rPr>
          <w:lang w:val="fr-FR"/>
        </w:rPr>
        <w:t>illustratur</w:t>
      </w:r>
      <w:proofErr w:type="spellEnd"/>
      <w:r w:rsidRPr="002852AE">
        <w:rPr>
          <w:lang w:val="fr-FR"/>
        </w:rPr>
        <w:t xml:space="preserve">, solide </w:t>
      </w:r>
      <w:proofErr w:type="spellStart"/>
      <w:r w:rsidRPr="002852AE">
        <w:rPr>
          <w:lang w:val="fr-FR"/>
        </w:rPr>
        <w:t>examinantur</w:t>
      </w:r>
      <w:proofErr w:type="spellEnd"/>
      <w:r w:rsidRPr="002852AE">
        <w:rPr>
          <w:lang w:val="fr-FR"/>
        </w:rPr>
        <w:t xml:space="preserve">, &amp; </w:t>
      </w:r>
      <w:proofErr w:type="spellStart"/>
      <w:r w:rsidRPr="002852AE">
        <w:rPr>
          <w:lang w:val="fr-FR"/>
        </w:rPr>
        <w:t>rationibus</w:t>
      </w:r>
      <w:proofErr w:type="spellEnd"/>
      <w:r w:rsidRPr="002852AE">
        <w:rPr>
          <w:lang w:val="fr-FR"/>
        </w:rPr>
        <w:t xml:space="preserve"> </w:t>
      </w:r>
      <w:proofErr w:type="spellStart"/>
      <w:r w:rsidRPr="002852AE">
        <w:rPr>
          <w:lang w:val="fr-FR"/>
        </w:rPr>
        <w:t>physicis</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stabilitur</w:t>
      </w:r>
      <w:proofErr w:type="spellEnd"/>
      <w:r>
        <w:rPr>
          <w:lang w:val="fr-FR"/>
        </w:rPr>
        <w:t xml:space="preserve">, </w:t>
      </w:r>
      <w:proofErr w:type="spellStart"/>
      <w:r>
        <w:rPr>
          <w:lang w:val="fr-FR"/>
        </w:rPr>
        <w:t>vel</w:t>
      </w:r>
      <w:proofErr w:type="spellEnd"/>
      <w:r>
        <w:rPr>
          <w:lang w:val="fr-FR"/>
        </w:rPr>
        <w:t xml:space="preserve"> </w:t>
      </w:r>
      <w:proofErr w:type="spellStart"/>
      <w:r>
        <w:rPr>
          <w:lang w:val="fr-FR"/>
        </w:rPr>
        <w:t>rejicitur</w:t>
      </w:r>
      <w:proofErr w:type="spellEnd"/>
      <w:r w:rsidRPr="002852AE">
        <w:rPr>
          <w:lang w:val="fr-FR"/>
        </w:rPr>
        <w:t>)</w:t>
      </w:r>
    </w:p>
    <w:p w14:paraId="0C3775F5" w14:textId="77777777" w:rsidR="005E7046" w:rsidRPr="00FD79CA" w:rsidRDefault="005E7046" w:rsidP="005E7046">
      <w:r w:rsidRPr="002C5996">
        <w:rPr>
          <w:lang w:val="fr-FR"/>
        </w:rPr>
        <w:t xml:space="preserve">SCHOTT, Gaspar: </w:t>
      </w:r>
      <w:proofErr w:type="spellStart"/>
      <w:r w:rsidRPr="002C5996">
        <w:rPr>
          <w:lang w:val="fr-FR"/>
        </w:rPr>
        <w:t>Physica</w:t>
      </w:r>
      <w:proofErr w:type="spellEnd"/>
      <w:r w:rsidRPr="002C5996">
        <w:rPr>
          <w:lang w:val="fr-FR"/>
        </w:rPr>
        <w:t xml:space="preserve"> Curiosa, </w:t>
      </w:r>
      <w:proofErr w:type="spellStart"/>
      <w:r w:rsidRPr="002C5996">
        <w:rPr>
          <w:lang w:val="fr-FR"/>
        </w:rPr>
        <w:t>Sive</w:t>
      </w:r>
      <w:proofErr w:type="spellEnd"/>
      <w:r w:rsidRPr="002C5996">
        <w:rPr>
          <w:lang w:val="fr-FR"/>
        </w:rPr>
        <w:t xml:space="preserve"> </w:t>
      </w:r>
      <w:proofErr w:type="spellStart"/>
      <w:r w:rsidRPr="002C5996">
        <w:rPr>
          <w:lang w:val="fr-FR"/>
        </w:rPr>
        <w:t>Mirabilia</w:t>
      </w:r>
      <w:proofErr w:type="spellEnd"/>
      <w:r w:rsidRPr="002C5996">
        <w:rPr>
          <w:lang w:val="fr-FR"/>
        </w:rPr>
        <w:t xml:space="preserve"> </w:t>
      </w:r>
      <w:proofErr w:type="spellStart"/>
      <w:r w:rsidRPr="002C5996">
        <w:rPr>
          <w:lang w:val="fr-FR"/>
        </w:rPr>
        <w:t>Naturae</w:t>
      </w:r>
      <w:proofErr w:type="spellEnd"/>
      <w:r w:rsidRPr="002C5996">
        <w:rPr>
          <w:lang w:val="fr-FR"/>
        </w:rPr>
        <w:t xml:space="preserve"> Et </w:t>
      </w:r>
      <w:proofErr w:type="spellStart"/>
      <w:r w:rsidRPr="002C5996">
        <w:rPr>
          <w:lang w:val="fr-FR"/>
        </w:rPr>
        <w:t>Artis</w:t>
      </w:r>
      <w:proofErr w:type="spellEnd"/>
      <w:r w:rsidRPr="002C5996">
        <w:rPr>
          <w:lang w:val="fr-FR"/>
        </w:rPr>
        <w:t xml:space="preserve"> </w:t>
      </w:r>
      <w:proofErr w:type="spellStart"/>
      <w:r w:rsidRPr="002C5996">
        <w:rPr>
          <w:lang w:val="fr-FR"/>
        </w:rPr>
        <w:t>Libris</w:t>
      </w:r>
      <w:proofErr w:type="spellEnd"/>
      <w:r w:rsidRPr="002C5996">
        <w:rPr>
          <w:lang w:val="fr-FR"/>
        </w:rPr>
        <w:t xml:space="preserve"> XII. </w:t>
      </w:r>
      <w:proofErr w:type="spellStart"/>
      <w:r w:rsidRPr="002C5996">
        <w:rPr>
          <w:lang w:val="fr-FR"/>
        </w:rPr>
        <w:t>Comprehensa</w:t>
      </w:r>
      <w:proofErr w:type="spellEnd"/>
      <w:r w:rsidRPr="002C5996">
        <w:rPr>
          <w:lang w:val="fr-FR"/>
        </w:rPr>
        <w:t xml:space="preserve"> </w:t>
      </w:r>
      <w:proofErr w:type="spellStart"/>
      <w:r w:rsidRPr="002C5996">
        <w:rPr>
          <w:lang w:val="fr-FR"/>
        </w:rPr>
        <w:t>Quibus</w:t>
      </w:r>
      <w:proofErr w:type="spellEnd"/>
      <w:r w:rsidRPr="002C5996">
        <w:rPr>
          <w:lang w:val="fr-FR"/>
        </w:rPr>
        <w:t xml:space="preserve"> </w:t>
      </w:r>
      <w:proofErr w:type="spellStart"/>
      <w:r w:rsidRPr="002C5996">
        <w:rPr>
          <w:lang w:val="fr-FR"/>
        </w:rPr>
        <w:t>pleraque</w:t>
      </w:r>
      <w:proofErr w:type="spellEnd"/>
      <w:r w:rsidRPr="002C5996">
        <w:rPr>
          <w:lang w:val="fr-FR"/>
        </w:rPr>
        <w:t xml:space="preserve"> </w:t>
      </w:r>
      <w:proofErr w:type="spellStart"/>
      <w:r w:rsidRPr="002C5996">
        <w:rPr>
          <w:lang w:val="fr-FR"/>
        </w:rPr>
        <w:t>quae</w:t>
      </w:r>
      <w:proofErr w:type="spellEnd"/>
      <w:r w:rsidRPr="002C5996">
        <w:rPr>
          <w:lang w:val="fr-FR"/>
        </w:rPr>
        <w:t xml:space="preserve"> de </w:t>
      </w:r>
      <w:proofErr w:type="spellStart"/>
      <w:r w:rsidRPr="002C5996">
        <w:rPr>
          <w:lang w:val="fr-FR"/>
        </w:rPr>
        <w:t>Angelis</w:t>
      </w:r>
      <w:proofErr w:type="spellEnd"/>
      <w:r w:rsidRPr="002C5996">
        <w:rPr>
          <w:lang w:val="fr-FR"/>
        </w:rPr>
        <w:t xml:space="preserve">, </w:t>
      </w:r>
      <w:proofErr w:type="spellStart"/>
      <w:r w:rsidRPr="002C5996">
        <w:rPr>
          <w:lang w:val="fr-FR"/>
        </w:rPr>
        <w:t>Daemonibus</w:t>
      </w:r>
      <w:proofErr w:type="spellEnd"/>
      <w:r w:rsidRPr="002C5996">
        <w:rPr>
          <w:lang w:val="fr-FR"/>
        </w:rPr>
        <w:t xml:space="preserve">, </w:t>
      </w:r>
      <w:proofErr w:type="spellStart"/>
      <w:r w:rsidRPr="002C5996">
        <w:rPr>
          <w:lang w:val="fr-FR"/>
        </w:rPr>
        <w:t>Hominibus</w:t>
      </w:r>
      <w:proofErr w:type="spellEnd"/>
      <w:r w:rsidRPr="002C5996">
        <w:rPr>
          <w:lang w:val="fr-FR"/>
        </w:rPr>
        <w:t xml:space="preserve">, </w:t>
      </w:r>
      <w:proofErr w:type="spellStart"/>
      <w:r w:rsidRPr="002C5996">
        <w:rPr>
          <w:lang w:val="fr-FR"/>
        </w:rPr>
        <w:t>Spectris</w:t>
      </w:r>
      <w:proofErr w:type="spellEnd"/>
      <w:r w:rsidRPr="002C5996">
        <w:rPr>
          <w:lang w:val="fr-FR"/>
        </w:rPr>
        <w:t xml:space="preserve">, </w:t>
      </w:r>
      <w:proofErr w:type="spellStart"/>
      <w:r w:rsidRPr="002C5996">
        <w:rPr>
          <w:lang w:val="fr-FR"/>
        </w:rPr>
        <w:t>Energumenis</w:t>
      </w:r>
      <w:proofErr w:type="spellEnd"/>
      <w:r w:rsidRPr="002C5996">
        <w:rPr>
          <w:lang w:val="fr-FR"/>
        </w:rPr>
        <w:t xml:space="preserve">, </w:t>
      </w:r>
      <w:proofErr w:type="spellStart"/>
      <w:r w:rsidRPr="002C5996">
        <w:rPr>
          <w:lang w:val="fr-FR"/>
        </w:rPr>
        <w:t>Monstris</w:t>
      </w:r>
      <w:proofErr w:type="spellEnd"/>
      <w:r w:rsidRPr="002C5996">
        <w:rPr>
          <w:lang w:val="fr-FR"/>
        </w:rPr>
        <w:t xml:space="preserve">, </w:t>
      </w:r>
      <w:proofErr w:type="spellStart"/>
      <w:r w:rsidRPr="002C5996">
        <w:rPr>
          <w:lang w:val="fr-FR"/>
        </w:rPr>
        <w:t>Portentis</w:t>
      </w:r>
      <w:proofErr w:type="spellEnd"/>
      <w:r w:rsidRPr="002C5996">
        <w:rPr>
          <w:lang w:val="fr-FR"/>
        </w:rPr>
        <w:t xml:space="preserve">, </w:t>
      </w:r>
      <w:proofErr w:type="spellStart"/>
      <w:r w:rsidRPr="002C5996">
        <w:rPr>
          <w:lang w:val="fr-FR"/>
        </w:rPr>
        <w:t>Animalibus</w:t>
      </w:r>
      <w:proofErr w:type="spellEnd"/>
      <w:r w:rsidRPr="002C5996">
        <w:rPr>
          <w:lang w:val="fr-FR"/>
        </w:rPr>
        <w:t xml:space="preserve">, </w:t>
      </w:r>
      <w:proofErr w:type="spellStart"/>
      <w:r w:rsidRPr="002C5996">
        <w:rPr>
          <w:lang w:val="fr-FR"/>
        </w:rPr>
        <w:t>Meteoris</w:t>
      </w:r>
      <w:proofErr w:type="spellEnd"/>
      <w:r w:rsidRPr="002C5996">
        <w:rPr>
          <w:lang w:val="fr-FR"/>
        </w:rPr>
        <w:t xml:space="preserve">, &amp;c. </w:t>
      </w:r>
      <w:proofErr w:type="spellStart"/>
      <w:r w:rsidRPr="002C5996">
        <w:rPr>
          <w:lang w:val="fr-FR"/>
        </w:rPr>
        <w:t>rara</w:t>
      </w:r>
      <w:proofErr w:type="spellEnd"/>
      <w:r w:rsidRPr="002C5996">
        <w:rPr>
          <w:lang w:val="fr-FR"/>
        </w:rPr>
        <w:t xml:space="preserve">, </w:t>
      </w:r>
      <w:proofErr w:type="spellStart"/>
      <w:r w:rsidRPr="002C5996">
        <w:rPr>
          <w:lang w:val="fr-FR"/>
        </w:rPr>
        <w:t>arcana</w:t>
      </w:r>
      <w:proofErr w:type="spellEnd"/>
      <w:r w:rsidRPr="002C5996">
        <w:rPr>
          <w:lang w:val="fr-FR"/>
        </w:rPr>
        <w:t xml:space="preserve">, </w:t>
      </w:r>
      <w:proofErr w:type="spellStart"/>
      <w:r w:rsidRPr="002C5996">
        <w:rPr>
          <w:lang w:val="fr-FR"/>
        </w:rPr>
        <w:t>curiosaque</w:t>
      </w:r>
      <w:proofErr w:type="spellEnd"/>
      <w:r w:rsidRPr="002C5996">
        <w:rPr>
          <w:lang w:val="fr-FR"/>
        </w:rPr>
        <w:t xml:space="preserve"> </w:t>
      </w:r>
      <w:proofErr w:type="spellStart"/>
      <w:r w:rsidRPr="002C5996">
        <w:rPr>
          <w:lang w:val="fr-FR"/>
        </w:rPr>
        <w:t>circumferuntur</w:t>
      </w:r>
      <w:proofErr w:type="spellEnd"/>
      <w:r w:rsidRPr="002C5996">
        <w:rPr>
          <w:lang w:val="fr-FR"/>
        </w:rPr>
        <w:t xml:space="preserve">, ad </w:t>
      </w:r>
      <w:proofErr w:type="spellStart"/>
      <w:r w:rsidRPr="002C5996">
        <w:rPr>
          <w:lang w:val="fr-FR"/>
        </w:rPr>
        <w:t>Veritatis</w:t>
      </w:r>
      <w:proofErr w:type="spellEnd"/>
      <w:r w:rsidRPr="002C5996">
        <w:rPr>
          <w:lang w:val="fr-FR"/>
        </w:rPr>
        <w:t xml:space="preserve"> </w:t>
      </w:r>
      <w:proofErr w:type="spellStart"/>
      <w:r w:rsidRPr="002C5996">
        <w:rPr>
          <w:lang w:val="fr-FR"/>
        </w:rPr>
        <w:t>trutinam</w:t>
      </w:r>
      <w:proofErr w:type="spellEnd"/>
      <w:r w:rsidRPr="002C5996">
        <w:rPr>
          <w:lang w:val="fr-FR"/>
        </w:rPr>
        <w:t xml:space="preserve"> </w:t>
      </w:r>
      <w:proofErr w:type="spellStart"/>
      <w:r w:rsidRPr="002C5996">
        <w:rPr>
          <w:lang w:val="fr-FR"/>
        </w:rPr>
        <w:t>expenduntur</w:t>
      </w:r>
      <w:proofErr w:type="spellEnd"/>
      <w:r w:rsidRPr="002C5996">
        <w:rPr>
          <w:lang w:val="fr-FR"/>
        </w:rPr>
        <w:t xml:space="preserve">, </w:t>
      </w:r>
      <w:proofErr w:type="spellStart"/>
      <w:r w:rsidRPr="002C5996">
        <w:rPr>
          <w:lang w:val="fr-FR"/>
        </w:rPr>
        <w:t>Variis</w:t>
      </w:r>
      <w:proofErr w:type="spellEnd"/>
      <w:r w:rsidRPr="002C5996">
        <w:rPr>
          <w:lang w:val="fr-FR"/>
        </w:rPr>
        <w:t xml:space="preserve"> Historia </w:t>
      </w:r>
      <w:proofErr w:type="spellStart"/>
      <w:r w:rsidRPr="002C5996">
        <w:rPr>
          <w:lang w:val="fr-FR"/>
        </w:rPr>
        <w:t>ac</w:t>
      </w:r>
      <w:proofErr w:type="spellEnd"/>
      <w:r w:rsidRPr="002C5996">
        <w:rPr>
          <w:lang w:val="fr-FR"/>
        </w:rPr>
        <w:t xml:space="preserve"> </w:t>
      </w:r>
      <w:proofErr w:type="spellStart"/>
      <w:r w:rsidRPr="002C5996">
        <w:rPr>
          <w:lang w:val="fr-FR"/>
        </w:rPr>
        <w:t>Philosophia</w:t>
      </w:r>
      <w:proofErr w:type="spellEnd"/>
      <w:r w:rsidRPr="002C5996">
        <w:rPr>
          <w:lang w:val="fr-FR"/>
        </w:rPr>
        <w:t xml:space="preserve"> </w:t>
      </w:r>
      <w:proofErr w:type="spellStart"/>
      <w:r w:rsidRPr="002C5996">
        <w:rPr>
          <w:lang w:val="fr-FR"/>
        </w:rPr>
        <w:t>petitis</w:t>
      </w:r>
      <w:proofErr w:type="spellEnd"/>
      <w:r w:rsidRPr="002C5996">
        <w:rPr>
          <w:lang w:val="fr-FR"/>
        </w:rPr>
        <w:t xml:space="preserve"> </w:t>
      </w:r>
      <w:proofErr w:type="spellStart"/>
      <w:r w:rsidRPr="002C5996">
        <w:rPr>
          <w:lang w:val="fr-FR"/>
        </w:rPr>
        <w:t>disquisitionibus</w:t>
      </w:r>
      <w:proofErr w:type="spellEnd"/>
      <w:r w:rsidRPr="002C5996">
        <w:rPr>
          <w:lang w:val="fr-FR"/>
        </w:rPr>
        <w:t xml:space="preserve"> </w:t>
      </w:r>
      <w:proofErr w:type="spellStart"/>
      <w:r w:rsidRPr="002C5996">
        <w:rPr>
          <w:lang w:val="fr-FR"/>
        </w:rPr>
        <w:t>excutiuntur</w:t>
      </w:r>
      <w:proofErr w:type="spellEnd"/>
      <w:r w:rsidRPr="002C5996">
        <w:rPr>
          <w:lang w:val="fr-FR"/>
        </w:rPr>
        <w:t xml:space="preserve">, &amp; </w:t>
      </w:r>
      <w:proofErr w:type="spellStart"/>
      <w:r w:rsidRPr="002C5996">
        <w:rPr>
          <w:lang w:val="fr-FR"/>
        </w:rPr>
        <w:t>innumeris</w:t>
      </w:r>
      <w:proofErr w:type="spellEnd"/>
      <w:r w:rsidRPr="002C5996">
        <w:rPr>
          <w:lang w:val="fr-FR"/>
        </w:rPr>
        <w:t xml:space="preserve"> </w:t>
      </w:r>
      <w:proofErr w:type="spellStart"/>
      <w:r w:rsidRPr="002C5996">
        <w:rPr>
          <w:lang w:val="fr-FR"/>
        </w:rPr>
        <w:t>exemplis</w:t>
      </w:r>
      <w:proofErr w:type="spellEnd"/>
      <w:r w:rsidRPr="002C5996">
        <w:rPr>
          <w:lang w:val="fr-FR"/>
        </w:rPr>
        <w:t xml:space="preserve"> </w:t>
      </w:r>
      <w:proofErr w:type="spellStart"/>
      <w:r w:rsidRPr="002C5996">
        <w:rPr>
          <w:lang w:val="fr-FR"/>
        </w:rPr>
        <w:t>illustrantur</w:t>
      </w:r>
      <w:proofErr w:type="spellEnd"/>
      <w:r w:rsidRPr="002C5996">
        <w:rPr>
          <w:lang w:val="fr-FR"/>
        </w:rPr>
        <w:t xml:space="preserve"> … </w:t>
      </w:r>
      <w:r w:rsidRPr="00FD79CA">
        <w:t xml:space="preserve">Cum </w:t>
      </w:r>
      <w:proofErr w:type="spellStart"/>
      <w:r w:rsidRPr="00FD79CA">
        <w:t>figuris</w:t>
      </w:r>
      <w:proofErr w:type="spellEnd"/>
      <w:r w:rsidRPr="00FD79CA">
        <w:t xml:space="preserve"> </w:t>
      </w:r>
      <w:proofErr w:type="spellStart"/>
      <w:r w:rsidRPr="00FD79CA">
        <w:t>aeri</w:t>
      </w:r>
      <w:proofErr w:type="spellEnd"/>
      <w:r w:rsidRPr="00FD79CA">
        <w:t xml:space="preserve"> </w:t>
      </w:r>
      <w:proofErr w:type="spellStart"/>
      <w:r w:rsidRPr="00FD79CA">
        <w:t>incisis</w:t>
      </w:r>
      <w:proofErr w:type="spellEnd"/>
      <w:r w:rsidRPr="00FD79CA">
        <w:t xml:space="preserve">, &amp; </w:t>
      </w:r>
      <w:proofErr w:type="spellStart"/>
      <w:r w:rsidRPr="00FD79CA">
        <w:t>Privilegio</w:t>
      </w:r>
      <w:proofErr w:type="spellEnd"/>
      <w:r w:rsidRPr="00FD79CA">
        <w:t xml:space="preserve">. 2 Bde.. Würzburg: Johannes A. Endter u. </w:t>
      </w:r>
      <w:proofErr w:type="spellStart"/>
      <w:r w:rsidRPr="00FD79CA">
        <w:t>Wolffgang</w:t>
      </w:r>
      <w:proofErr w:type="spellEnd"/>
      <w:r w:rsidRPr="00FD79CA">
        <w:t xml:space="preserve"> Jun/ Nürnberg: Endter 1662</w:t>
      </w:r>
    </w:p>
    <w:p w14:paraId="46B4F9CA" w14:textId="77777777" w:rsidR="005E7046" w:rsidRPr="002D1161" w:rsidRDefault="005E7046" w:rsidP="005E7046"/>
    <w:p w14:paraId="27DFA6A8" w14:textId="77777777" w:rsidR="005E7046" w:rsidRPr="008356D5" w:rsidRDefault="005E7046" w:rsidP="005E7046">
      <w:r w:rsidRPr="002D1161">
        <w:rPr>
          <w:lang w:val="fr-FR"/>
        </w:rPr>
        <w:t xml:space="preserve">SCHOTT, Gaspar: </w:t>
      </w:r>
      <w:proofErr w:type="spellStart"/>
      <w:r w:rsidRPr="002D1161">
        <w:rPr>
          <w:lang w:val="fr-FR"/>
        </w:rPr>
        <w:t>Physica</w:t>
      </w:r>
      <w:proofErr w:type="spellEnd"/>
      <w:r w:rsidRPr="002D1161">
        <w:rPr>
          <w:lang w:val="fr-FR"/>
        </w:rPr>
        <w:t xml:space="preserve"> Curiosa, </w:t>
      </w:r>
      <w:proofErr w:type="spellStart"/>
      <w:r w:rsidRPr="002D1161">
        <w:rPr>
          <w:lang w:val="fr-FR"/>
        </w:rPr>
        <w:t>Sive</w:t>
      </w:r>
      <w:proofErr w:type="spellEnd"/>
      <w:r w:rsidRPr="002D1161">
        <w:rPr>
          <w:lang w:val="fr-FR"/>
        </w:rPr>
        <w:t xml:space="preserve"> </w:t>
      </w:r>
      <w:proofErr w:type="spellStart"/>
      <w:r w:rsidRPr="002D1161">
        <w:rPr>
          <w:lang w:val="fr-FR"/>
        </w:rPr>
        <w:t>Mirabilia</w:t>
      </w:r>
      <w:proofErr w:type="spellEnd"/>
      <w:r w:rsidRPr="002D1161">
        <w:rPr>
          <w:lang w:val="fr-FR"/>
        </w:rPr>
        <w:t xml:space="preserve"> </w:t>
      </w:r>
      <w:proofErr w:type="spellStart"/>
      <w:r w:rsidRPr="002D1161">
        <w:rPr>
          <w:lang w:val="fr-FR"/>
        </w:rPr>
        <w:t>Naturae</w:t>
      </w:r>
      <w:proofErr w:type="spellEnd"/>
      <w:r w:rsidRPr="002D1161">
        <w:rPr>
          <w:lang w:val="fr-FR"/>
        </w:rPr>
        <w:t xml:space="preserve"> Et </w:t>
      </w:r>
      <w:proofErr w:type="spellStart"/>
      <w:r w:rsidRPr="002D1161">
        <w:rPr>
          <w:lang w:val="fr-FR"/>
        </w:rPr>
        <w:t>Artis</w:t>
      </w:r>
      <w:proofErr w:type="spellEnd"/>
      <w:r w:rsidRPr="002D1161">
        <w:rPr>
          <w:lang w:val="fr-FR"/>
        </w:rPr>
        <w:t xml:space="preserve"> </w:t>
      </w:r>
      <w:proofErr w:type="spellStart"/>
      <w:r w:rsidRPr="002D1161">
        <w:rPr>
          <w:lang w:val="fr-FR"/>
        </w:rPr>
        <w:t>Libris</w:t>
      </w:r>
      <w:proofErr w:type="spellEnd"/>
      <w:r w:rsidRPr="002D1161">
        <w:rPr>
          <w:lang w:val="fr-FR"/>
        </w:rPr>
        <w:t xml:space="preserve"> XII. </w:t>
      </w:r>
      <w:proofErr w:type="spellStart"/>
      <w:r w:rsidRPr="002D1161">
        <w:rPr>
          <w:lang w:val="fr-FR"/>
        </w:rPr>
        <w:t>Comprehensa</w:t>
      </w:r>
      <w:proofErr w:type="spellEnd"/>
      <w:r w:rsidRPr="002D1161">
        <w:rPr>
          <w:lang w:val="fr-FR"/>
        </w:rPr>
        <w:t xml:space="preserve"> </w:t>
      </w:r>
      <w:proofErr w:type="spellStart"/>
      <w:r w:rsidRPr="002D1161">
        <w:rPr>
          <w:lang w:val="fr-FR"/>
        </w:rPr>
        <w:t>Quibus</w:t>
      </w:r>
      <w:proofErr w:type="spellEnd"/>
      <w:r w:rsidRPr="002D1161">
        <w:rPr>
          <w:lang w:val="fr-FR"/>
        </w:rPr>
        <w:t xml:space="preserve"> </w:t>
      </w:r>
      <w:proofErr w:type="spellStart"/>
      <w:r w:rsidRPr="002D1161">
        <w:rPr>
          <w:lang w:val="fr-FR"/>
        </w:rPr>
        <w:t>pleraque</w:t>
      </w:r>
      <w:proofErr w:type="spellEnd"/>
      <w:r w:rsidRPr="002D1161">
        <w:rPr>
          <w:lang w:val="fr-FR"/>
        </w:rPr>
        <w:t xml:space="preserve"> </w:t>
      </w:r>
      <w:proofErr w:type="spellStart"/>
      <w:r w:rsidRPr="002D1161">
        <w:rPr>
          <w:lang w:val="fr-FR"/>
        </w:rPr>
        <w:t>quae</w:t>
      </w:r>
      <w:proofErr w:type="spellEnd"/>
      <w:r w:rsidRPr="002D1161">
        <w:rPr>
          <w:lang w:val="fr-FR"/>
        </w:rPr>
        <w:t xml:space="preserve"> de </w:t>
      </w:r>
      <w:proofErr w:type="spellStart"/>
      <w:r w:rsidRPr="002D1161">
        <w:rPr>
          <w:lang w:val="fr-FR"/>
        </w:rPr>
        <w:t>Angelis</w:t>
      </w:r>
      <w:proofErr w:type="spellEnd"/>
      <w:r w:rsidRPr="002D1161">
        <w:rPr>
          <w:lang w:val="fr-FR"/>
        </w:rPr>
        <w:t xml:space="preserve">, </w:t>
      </w:r>
      <w:proofErr w:type="spellStart"/>
      <w:r w:rsidRPr="002D1161">
        <w:rPr>
          <w:lang w:val="fr-FR"/>
        </w:rPr>
        <w:t>Daemonibus</w:t>
      </w:r>
      <w:proofErr w:type="spellEnd"/>
      <w:r w:rsidRPr="002D1161">
        <w:rPr>
          <w:lang w:val="fr-FR"/>
        </w:rPr>
        <w:t xml:space="preserve">, </w:t>
      </w:r>
      <w:proofErr w:type="spellStart"/>
      <w:r w:rsidRPr="002D1161">
        <w:rPr>
          <w:lang w:val="fr-FR"/>
        </w:rPr>
        <w:t>Hominibus</w:t>
      </w:r>
      <w:proofErr w:type="spellEnd"/>
      <w:r w:rsidRPr="002D1161">
        <w:rPr>
          <w:lang w:val="fr-FR"/>
        </w:rPr>
        <w:t xml:space="preserve">, </w:t>
      </w:r>
      <w:proofErr w:type="spellStart"/>
      <w:r w:rsidRPr="002D1161">
        <w:rPr>
          <w:lang w:val="fr-FR"/>
        </w:rPr>
        <w:t>Spectris</w:t>
      </w:r>
      <w:proofErr w:type="spellEnd"/>
      <w:r w:rsidRPr="002D1161">
        <w:rPr>
          <w:lang w:val="fr-FR"/>
        </w:rPr>
        <w:t xml:space="preserve">, </w:t>
      </w:r>
      <w:proofErr w:type="spellStart"/>
      <w:r w:rsidRPr="002D1161">
        <w:rPr>
          <w:lang w:val="fr-FR"/>
        </w:rPr>
        <w:t>Energumenis</w:t>
      </w:r>
      <w:proofErr w:type="spellEnd"/>
      <w:r w:rsidRPr="002D1161">
        <w:rPr>
          <w:lang w:val="fr-FR"/>
        </w:rPr>
        <w:t xml:space="preserve">, </w:t>
      </w:r>
      <w:proofErr w:type="spellStart"/>
      <w:r w:rsidRPr="002D1161">
        <w:rPr>
          <w:lang w:val="fr-FR"/>
        </w:rPr>
        <w:t>Monstris</w:t>
      </w:r>
      <w:proofErr w:type="spellEnd"/>
      <w:r w:rsidRPr="002D1161">
        <w:rPr>
          <w:lang w:val="fr-FR"/>
        </w:rPr>
        <w:t xml:space="preserve">, </w:t>
      </w:r>
      <w:proofErr w:type="spellStart"/>
      <w:r w:rsidRPr="002D1161">
        <w:rPr>
          <w:lang w:val="fr-FR"/>
        </w:rPr>
        <w:t>Portentis</w:t>
      </w:r>
      <w:proofErr w:type="spellEnd"/>
      <w:r w:rsidRPr="002D1161">
        <w:rPr>
          <w:lang w:val="fr-FR"/>
        </w:rPr>
        <w:t xml:space="preserve">, </w:t>
      </w:r>
      <w:proofErr w:type="spellStart"/>
      <w:r w:rsidRPr="002D1161">
        <w:rPr>
          <w:lang w:val="fr-FR"/>
        </w:rPr>
        <w:t>Animalibus</w:t>
      </w:r>
      <w:proofErr w:type="spellEnd"/>
      <w:r w:rsidRPr="002D1161">
        <w:rPr>
          <w:lang w:val="fr-FR"/>
        </w:rPr>
        <w:t xml:space="preserve">, </w:t>
      </w:r>
      <w:proofErr w:type="spellStart"/>
      <w:r w:rsidRPr="002D1161">
        <w:rPr>
          <w:lang w:val="fr-FR"/>
        </w:rPr>
        <w:t>Meteoris</w:t>
      </w:r>
      <w:proofErr w:type="spellEnd"/>
      <w:r w:rsidRPr="002D1161">
        <w:rPr>
          <w:lang w:val="fr-FR"/>
        </w:rPr>
        <w:t xml:space="preserve">, &amp;c. </w:t>
      </w:r>
      <w:proofErr w:type="spellStart"/>
      <w:r w:rsidRPr="002D1161">
        <w:rPr>
          <w:lang w:val="fr-FR"/>
        </w:rPr>
        <w:t>rara</w:t>
      </w:r>
      <w:proofErr w:type="spellEnd"/>
      <w:r w:rsidRPr="002D1161">
        <w:rPr>
          <w:lang w:val="fr-FR"/>
        </w:rPr>
        <w:t xml:space="preserve">, </w:t>
      </w:r>
      <w:proofErr w:type="spellStart"/>
      <w:r w:rsidRPr="002D1161">
        <w:rPr>
          <w:lang w:val="fr-FR"/>
        </w:rPr>
        <w:t>arcana</w:t>
      </w:r>
      <w:proofErr w:type="spellEnd"/>
      <w:r w:rsidRPr="002D1161">
        <w:rPr>
          <w:lang w:val="fr-FR"/>
        </w:rPr>
        <w:t xml:space="preserve">, </w:t>
      </w:r>
      <w:proofErr w:type="spellStart"/>
      <w:r w:rsidRPr="002D1161">
        <w:rPr>
          <w:lang w:val="fr-FR"/>
        </w:rPr>
        <w:t>curiosaque</w:t>
      </w:r>
      <w:proofErr w:type="spellEnd"/>
      <w:r w:rsidRPr="002D1161">
        <w:rPr>
          <w:lang w:val="fr-FR"/>
        </w:rPr>
        <w:t xml:space="preserve"> </w:t>
      </w:r>
      <w:proofErr w:type="spellStart"/>
      <w:r w:rsidRPr="002D1161">
        <w:rPr>
          <w:lang w:val="fr-FR"/>
        </w:rPr>
        <w:t>circumferuntur</w:t>
      </w:r>
      <w:proofErr w:type="spellEnd"/>
      <w:r w:rsidRPr="002D1161">
        <w:rPr>
          <w:lang w:val="fr-FR"/>
        </w:rPr>
        <w:t xml:space="preserve">, ad </w:t>
      </w:r>
      <w:proofErr w:type="spellStart"/>
      <w:r w:rsidRPr="002D1161">
        <w:rPr>
          <w:lang w:val="fr-FR"/>
        </w:rPr>
        <w:t>Veritatis</w:t>
      </w:r>
      <w:proofErr w:type="spellEnd"/>
      <w:r w:rsidRPr="002D1161">
        <w:rPr>
          <w:lang w:val="fr-FR"/>
        </w:rPr>
        <w:t xml:space="preserve"> </w:t>
      </w:r>
      <w:proofErr w:type="spellStart"/>
      <w:r w:rsidRPr="002D1161">
        <w:rPr>
          <w:lang w:val="fr-FR"/>
        </w:rPr>
        <w:t>trutinam</w:t>
      </w:r>
      <w:proofErr w:type="spellEnd"/>
      <w:r w:rsidRPr="002D1161">
        <w:rPr>
          <w:lang w:val="fr-FR"/>
        </w:rPr>
        <w:t xml:space="preserve"> </w:t>
      </w:r>
      <w:proofErr w:type="spellStart"/>
      <w:r w:rsidRPr="002D1161">
        <w:rPr>
          <w:lang w:val="fr-FR"/>
        </w:rPr>
        <w:t>expenduntur</w:t>
      </w:r>
      <w:proofErr w:type="spellEnd"/>
      <w:r w:rsidRPr="002D1161">
        <w:rPr>
          <w:lang w:val="fr-FR"/>
        </w:rPr>
        <w:t xml:space="preserve">, </w:t>
      </w:r>
      <w:proofErr w:type="spellStart"/>
      <w:r w:rsidRPr="002D1161">
        <w:rPr>
          <w:lang w:val="fr-FR"/>
        </w:rPr>
        <w:t>Variis</w:t>
      </w:r>
      <w:proofErr w:type="spellEnd"/>
      <w:r w:rsidRPr="002D1161">
        <w:rPr>
          <w:lang w:val="fr-FR"/>
        </w:rPr>
        <w:t xml:space="preserve"> Historia </w:t>
      </w:r>
      <w:proofErr w:type="spellStart"/>
      <w:r w:rsidRPr="002D1161">
        <w:rPr>
          <w:lang w:val="fr-FR"/>
        </w:rPr>
        <w:t>ac</w:t>
      </w:r>
      <w:proofErr w:type="spellEnd"/>
      <w:r w:rsidRPr="002D1161">
        <w:rPr>
          <w:lang w:val="fr-FR"/>
        </w:rPr>
        <w:t xml:space="preserve"> </w:t>
      </w:r>
      <w:proofErr w:type="spellStart"/>
      <w:r w:rsidRPr="002D1161">
        <w:rPr>
          <w:lang w:val="fr-FR"/>
        </w:rPr>
        <w:t>Philosophia</w:t>
      </w:r>
      <w:proofErr w:type="spellEnd"/>
      <w:r w:rsidRPr="002D1161">
        <w:rPr>
          <w:lang w:val="fr-FR"/>
        </w:rPr>
        <w:t xml:space="preserve"> </w:t>
      </w:r>
      <w:proofErr w:type="spellStart"/>
      <w:r w:rsidRPr="002D1161">
        <w:rPr>
          <w:lang w:val="fr-FR"/>
        </w:rPr>
        <w:t>petitis</w:t>
      </w:r>
      <w:proofErr w:type="spellEnd"/>
      <w:r w:rsidRPr="002D1161">
        <w:rPr>
          <w:lang w:val="fr-FR"/>
        </w:rPr>
        <w:t xml:space="preserve"> </w:t>
      </w:r>
      <w:proofErr w:type="spellStart"/>
      <w:r w:rsidRPr="002D1161">
        <w:rPr>
          <w:lang w:val="fr-FR"/>
        </w:rPr>
        <w:t>disquisitionibus</w:t>
      </w:r>
      <w:proofErr w:type="spellEnd"/>
      <w:r w:rsidRPr="002D1161">
        <w:rPr>
          <w:lang w:val="fr-FR"/>
        </w:rPr>
        <w:t xml:space="preserve"> </w:t>
      </w:r>
      <w:proofErr w:type="spellStart"/>
      <w:r w:rsidRPr="002D1161">
        <w:rPr>
          <w:lang w:val="fr-FR"/>
        </w:rPr>
        <w:t>excutiuntur</w:t>
      </w:r>
      <w:proofErr w:type="spellEnd"/>
      <w:r w:rsidRPr="002D1161">
        <w:rPr>
          <w:lang w:val="fr-FR"/>
        </w:rPr>
        <w:t xml:space="preserve">, &amp; </w:t>
      </w:r>
      <w:proofErr w:type="spellStart"/>
      <w:r w:rsidRPr="002D1161">
        <w:rPr>
          <w:lang w:val="fr-FR"/>
        </w:rPr>
        <w:t>innumeris</w:t>
      </w:r>
      <w:proofErr w:type="spellEnd"/>
      <w:r w:rsidRPr="002D1161">
        <w:rPr>
          <w:lang w:val="fr-FR"/>
        </w:rPr>
        <w:t xml:space="preserve"> </w:t>
      </w:r>
      <w:proofErr w:type="spellStart"/>
      <w:r w:rsidRPr="002D1161">
        <w:rPr>
          <w:lang w:val="fr-FR"/>
        </w:rPr>
        <w:t>exemplis</w:t>
      </w:r>
      <w:proofErr w:type="spellEnd"/>
      <w:r w:rsidRPr="002D1161">
        <w:rPr>
          <w:lang w:val="fr-FR"/>
        </w:rPr>
        <w:t xml:space="preserve"> </w:t>
      </w:r>
      <w:proofErr w:type="spellStart"/>
      <w:r w:rsidRPr="002D1161">
        <w:rPr>
          <w:lang w:val="fr-FR"/>
        </w:rPr>
        <w:t>illustrantur</w:t>
      </w:r>
      <w:proofErr w:type="spellEnd"/>
      <w:r w:rsidRPr="002D1161">
        <w:rPr>
          <w:lang w:val="fr-FR"/>
        </w:rPr>
        <w:t xml:space="preserve"> … </w:t>
      </w:r>
      <w:r w:rsidRPr="00FD79CA">
        <w:t xml:space="preserve">Cum </w:t>
      </w:r>
      <w:proofErr w:type="spellStart"/>
      <w:r w:rsidRPr="00FD79CA">
        <w:t>figuris</w:t>
      </w:r>
      <w:proofErr w:type="spellEnd"/>
      <w:r w:rsidRPr="00FD79CA">
        <w:t xml:space="preserve"> </w:t>
      </w:r>
      <w:proofErr w:type="spellStart"/>
      <w:r w:rsidRPr="00FD79CA">
        <w:t>aeri</w:t>
      </w:r>
      <w:proofErr w:type="spellEnd"/>
      <w:r w:rsidRPr="00FD79CA">
        <w:t xml:space="preserve"> </w:t>
      </w:r>
      <w:proofErr w:type="spellStart"/>
      <w:r w:rsidRPr="00FD79CA">
        <w:t>incisis</w:t>
      </w:r>
      <w:proofErr w:type="spellEnd"/>
      <w:r w:rsidRPr="00FD79CA">
        <w:t xml:space="preserve">, &amp; </w:t>
      </w:r>
      <w:proofErr w:type="spellStart"/>
      <w:r w:rsidRPr="00FD79CA">
        <w:t>Privilegio</w:t>
      </w:r>
      <w:proofErr w:type="spellEnd"/>
      <w:r w:rsidRPr="00FD79CA">
        <w:t xml:space="preserve">. </w:t>
      </w:r>
      <w:r w:rsidRPr="002D1161">
        <w:t xml:space="preserve">2 Bde.. Würzburg: J. A. Endter u. </w:t>
      </w:r>
      <w:proofErr w:type="spellStart"/>
      <w:r w:rsidRPr="002D1161">
        <w:t>Wolffgang</w:t>
      </w:r>
      <w:proofErr w:type="spellEnd"/>
      <w:r w:rsidRPr="002D1161">
        <w:t xml:space="preserve"> jun. </w:t>
      </w:r>
      <w:proofErr w:type="spellStart"/>
      <w:r w:rsidRPr="008356D5">
        <w:t>Haer</w:t>
      </w:r>
      <w:proofErr w:type="spellEnd"/>
      <w:r w:rsidRPr="008356D5">
        <w:t>. u. Nürnberg: Endter 1662</w:t>
      </w:r>
    </w:p>
    <w:p w14:paraId="4A094090" w14:textId="77777777" w:rsidR="005E7046" w:rsidRPr="008356D5" w:rsidRDefault="005E7046" w:rsidP="005E7046"/>
    <w:p w14:paraId="5FFEC3BB" w14:textId="77777777" w:rsidR="005E7046" w:rsidRPr="000D2792" w:rsidRDefault="005E7046" w:rsidP="005E7046">
      <w:r w:rsidRPr="008356D5">
        <w:t xml:space="preserve">SCHOTT, Gaspar: </w:t>
      </w:r>
      <w:proofErr w:type="spellStart"/>
      <w:r w:rsidRPr="008356D5">
        <w:t>Technica</w:t>
      </w:r>
      <w:proofErr w:type="spellEnd"/>
      <w:r w:rsidRPr="008356D5">
        <w:t xml:space="preserve"> </w:t>
      </w:r>
      <w:proofErr w:type="spellStart"/>
      <w:r w:rsidRPr="008356D5">
        <w:t>Curiosa</w:t>
      </w:r>
      <w:proofErr w:type="spellEnd"/>
      <w:r w:rsidRPr="008356D5">
        <w:t xml:space="preserve">, </w:t>
      </w:r>
      <w:proofErr w:type="spellStart"/>
      <w:r w:rsidRPr="008356D5">
        <w:t>Sive</w:t>
      </w:r>
      <w:proofErr w:type="spellEnd"/>
      <w:r w:rsidRPr="008356D5">
        <w:t xml:space="preserve"> </w:t>
      </w:r>
      <w:proofErr w:type="spellStart"/>
      <w:r w:rsidRPr="008356D5">
        <w:t>Mirabilis</w:t>
      </w:r>
      <w:proofErr w:type="spellEnd"/>
      <w:r w:rsidRPr="008356D5">
        <w:t xml:space="preserve"> Artis, Libris XII. </w:t>
      </w:r>
      <w:proofErr w:type="spellStart"/>
      <w:r w:rsidRPr="008356D5">
        <w:t>Comprehensa</w:t>
      </w:r>
      <w:proofErr w:type="spellEnd"/>
      <w:r w:rsidRPr="008356D5">
        <w:t xml:space="preserve">; </w:t>
      </w:r>
      <w:proofErr w:type="spellStart"/>
      <w:r w:rsidRPr="008356D5">
        <w:t>Quibus</w:t>
      </w:r>
      <w:proofErr w:type="spellEnd"/>
      <w:r w:rsidRPr="008356D5">
        <w:t xml:space="preserve"> </w:t>
      </w:r>
      <w:proofErr w:type="spellStart"/>
      <w:r w:rsidRPr="008356D5">
        <w:t>varia</w:t>
      </w:r>
      <w:proofErr w:type="spellEnd"/>
      <w:r w:rsidRPr="008356D5">
        <w:t xml:space="preserve"> </w:t>
      </w:r>
      <w:proofErr w:type="spellStart"/>
      <w:r w:rsidRPr="008356D5">
        <w:t>Experimenta</w:t>
      </w:r>
      <w:proofErr w:type="spellEnd"/>
      <w:r w:rsidRPr="008356D5">
        <w:t xml:space="preserve">, </w:t>
      </w:r>
      <w:proofErr w:type="spellStart"/>
      <w:r w:rsidRPr="008356D5">
        <w:t>variaque</w:t>
      </w:r>
      <w:proofErr w:type="spellEnd"/>
      <w:r w:rsidRPr="008356D5">
        <w:t xml:space="preserve"> </w:t>
      </w:r>
      <w:proofErr w:type="spellStart"/>
      <w:r w:rsidRPr="008356D5">
        <w:t>Technasmata</w:t>
      </w:r>
      <w:proofErr w:type="spellEnd"/>
      <w:r w:rsidRPr="008356D5">
        <w:t xml:space="preserve"> </w:t>
      </w:r>
      <w:proofErr w:type="spellStart"/>
      <w:r w:rsidRPr="008356D5">
        <w:t>Pneumatica</w:t>
      </w:r>
      <w:proofErr w:type="spellEnd"/>
      <w:r w:rsidRPr="008356D5">
        <w:t xml:space="preserve">, </w:t>
      </w:r>
      <w:proofErr w:type="spellStart"/>
      <w:r w:rsidRPr="008356D5">
        <w:t>Hydraulica</w:t>
      </w:r>
      <w:proofErr w:type="spellEnd"/>
      <w:r w:rsidRPr="008356D5">
        <w:t xml:space="preserve">, </w:t>
      </w:r>
      <w:proofErr w:type="spellStart"/>
      <w:r w:rsidRPr="008356D5">
        <w:t>Hydrotechnica</w:t>
      </w:r>
      <w:proofErr w:type="spellEnd"/>
      <w:r w:rsidRPr="008356D5">
        <w:t xml:space="preserve">, </w:t>
      </w:r>
      <w:proofErr w:type="spellStart"/>
      <w:r w:rsidRPr="008356D5">
        <w:t>Mechanica</w:t>
      </w:r>
      <w:proofErr w:type="spellEnd"/>
      <w:r w:rsidRPr="008356D5">
        <w:t xml:space="preserve">, </w:t>
      </w:r>
      <w:proofErr w:type="spellStart"/>
      <w:r w:rsidRPr="008356D5">
        <w:t>Graphica</w:t>
      </w:r>
      <w:proofErr w:type="spellEnd"/>
      <w:r w:rsidRPr="008356D5">
        <w:t xml:space="preserve">, </w:t>
      </w:r>
      <w:proofErr w:type="spellStart"/>
      <w:r w:rsidRPr="008356D5">
        <w:t>Cyclometrica</w:t>
      </w:r>
      <w:proofErr w:type="spellEnd"/>
      <w:r w:rsidRPr="008356D5">
        <w:t xml:space="preserve">, </w:t>
      </w:r>
      <w:proofErr w:type="spellStart"/>
      <w:r w:rsidRPr="008356D5">
        <w:t>Chronometrica</w:t>
      </w:r>
      <w:proofErr w:type="spellEnd"/>
      <w:r w:rsidRPr="008356D5">
        <w:t xml:space="preserve">, </w:t>
      </w:r>
      <w:proofErr w:type="spellStart"/>
      <w:r w:rsidRPr="008356D5">
        <w:t>Automatica</w:t>
      </w:r>
      <w:proofErr w:type="spellEnd"/>
      <w:r w:rsidRPr="008356D5">
        <w:t xml:space="preserve">, </w:t>
      </w:r>
      <w:proofErr w:type="spellStart"/>
      <w:r w:rsidRPr="008356D5">
        <w:t>Cabalistica</w:t>
      </w:r>
      <w:proofErr w:type="spellEnd"/>
      <w:r w:rsidRPr="008356D5">
        <w:t xml:space="preserve">, </w:t>
      </w:r>
      <w:proofErr w:type="spellStart"/>
      <w:r w:rsidRPr="008356D5">
        <w:t>aliaque</w:t>
      </w:r>
      <w:proofErr w:type="spellEnd"/>
      <w:r w:rsidRPr="008356D5">
        <w:t xml:space="preserve"> Artis </w:t>
      </w:r>
      <w:proofErr w:type="spellStart"/>
      <w:r w:rsidRPr="008356D5">
        <w:t>arcana</w:t>
      </w:r>
      <w:proofErr w:type="spellEnd"/>
      <w:r w:rsidRPr="008356D5">
        <w:t xml:space="preserve"> </w:t>
      </w:r>
      <w:proofErr w:type="spellStart"/>
      <w:r w:rsidRPr="008356D5">
        <w:t>ac</w:t>
      </w:r>
      <w:proofErr w:type="spellEnd"/>
      <w:r w:rsidRPr="008356D5">
        <w:t xml:space="preserve"> </w:t>
      </w:r>
      <w:proofErr w:type="spellStart"/>
      <w:r w:rsidRPr="008356D5">
        <w:t>miracula</w:t>
      </w:r>
      <w:proofErr w:type="spellEnd"/>
      <w:r w:rsidRPr="008356D5">
        <w:t xml:space="preserve">, </w:t>
      </w:r>
      <w:proofErr w:type="spellStart"/>
      <w:r w:rsidRPr="008356D5">
        <w:t>rara</w:t>
      </w:r>
      <w:proofErr w:type="spellEnd"/>
      <w:r w:rsidRPr="008356D5">
        <w:t xml:space="preserve">, </w:t>
      </w:r>
      <w:proofErr w:type="spellStart"/>
      <w:r w:rsidRPr="008356D5">
        <w:t>curiosa</w:t>
      </w:r>
      <w:proofErr w:type="spellEnd"/>
      <w:r w:rsidRPr="008356D5">
        <w:t xml:space="preserve">, </w:t>
      </w:r>
      <w:proofErr w:type="spellStart"/>
      <w:r w:rsidRPr="008356D5">
        <w:t>ingeniosa</w:t>
      </w:r>
      <w:proofErr w:type="spellEnd"/>
      <w:r w:rsidRPr="008356D5">
        <w:t xml:space="preserve">, </w:t>
      </w:r>
      <w:proofErr w:type="spellStart"/>
      <w:r w:rsidRPr="008356D5">
        <w:t>magnamque</w:t>
      </w:r>
      <w:proofErr w:type="spellEnd"/>
      <w:r w:rsidRPr="008356D5">
        <w:t xml:space="preserve"> </w:t>
      </w:r>
      <w:proofErr w:type="spellStart"/>
      <w:r w:rsidRPr="008356D5">
        <w:t>partem</w:t>
      </w:r>
      <w:proofErr w:type="spellEnd"/>
      <w:r w:rsidRPr="008356D5">
        <w:t xml:space="preserve"> </w:t>
      </w:r>
      <w:proofErr w:type="spellStart"/>
      <w:r w:rsidRPr="008356D5">
        <w:t>nova</w:t>
      </w:r>
      <w:proofErr w:type="spellEnd"/>
      <w:r w:rsidRPr="008356D5">
        <w:t xml:space="preserve"> &amp; </w:t>
      </w:r>
      <w:proofErr w:type="spellStart"/>
      <w:r w:rsidRPr="008356D5">
        <w:t>antehac</w:t>
      </w:r>
      <w:proofErr w:type="spellEnd"/>
      <w:r w:rsidRPr="008356D5">
        <w:t xml:space="preserve"> </w:t>
      </w:r>
      <w:proofErr w:type="spellStart"/>
      <w:r w:rsidRPr="008356D5">
        <w:t>inaudita</w:t>
      </w:r>
      <w:proofErr w:type="spellEnd"/>
      <w:r w:rsidRPr="008356D5">
        <w:t xml:space="preserve">, </w:t>
      </w:r>
      <w:proofErr w:type="spellStart"/>
      <w:r w:rsidRPr="008356D5">
        <w:t>eruditi</w:t>
      </w:r>
      <w:proofErr w:type="spellEnd"/>
      <w:r w:rsidRPr="008356D5">
        <w:t xml:space="preserve"> Orbis </w:t>
      </w:r>
      <w:proofErr w:type="spellStart"/>
      <w:r w:rsidRPr="008356D5">
        <w:t>utilitati</w:t>
      </w:r>
      <w:proofErr w:type="spellEnd"/>
      <w:r w:rsidRPr="008356D5">
        <w:t xml:space="preserve">, </w:t>
      </w:r>
      <w:proofErr w:type="spellStart"/>
      <w:r w:rsidRPr="008356D5">
        <w:t>delectationi</w:t>
      </w:r>
      <w:proofErr w:type="spellEnd"/>
      <w:r w:rsidRPr="008356D5">
        <w:t xml:space="preserve">, </w:t>
      </w:r>
      <w:proofErr w:type="spellStart"/>
      <w:r w:rsidRPr="008356D5">
        <w:t>disceptationique</w:t>
      </w:r>
      <w:proofErr w:type="spellEnd"/>
      <w:r w:rsidRPr="008356D5">
        <w:t xml:space="preserve"> </w:t>
      </w:r>
      <w:proofErr w:type="spellStart"/>
      <w:r w:rsidRPr="008356D5">
        <w:t>proponuntur</w:t>
      </w:r>
      <w:proofErr w:type="spellEnd"/>
      <w:r w:rsidRPr="008356D5">
        <w:t xml:space="preserve">. </w:t>
      </w:r>
      <w:r w:rsidRPr="000D2792">
        <w:t>Würzburg: J. A. Endter</w:t>
      </w:r>
      <w:r>
        <w:t xml:space="preserve"> u. Wolfgang </w:t>
      </w:r>
      <w:proofErr w:type="spellStart"/>
      <w:r>
        <w:t>jun</w:t>
      </w:r>
      <w:proofErr w:type="spellEnd"/>
      <w:r>
        <w:t xml:space="preserve"> </w:t>
      </w:r>
      <w:proofErr w:type="spellStart"/>
      <w:r>
        <w:t>Haered</w:t>
      </w:r>
      <w:proofErr w:type="spellEnd"/>
      <w:r>
        <w:t>. u. Nürnberg: Endter 1664</w:t>
      </w:r>
    </w:p>
    <w:p w14:paraId="4BA7BA98" w14:textId="77777777" w:rsidR="005E7046" w:rsidRPr="002D1161" w:rsidRDefault="005E7046" w:rsidP="005E7046"/>
    <w:p w14:paraId="7CAE3501" w14:textId="77777777" w:rsidR="00A10818" w:rsidRDefault="00A10818" w:rsidP="005E7046">
      <w:r>
        <w:t xml:space="preserve">SCHWEDT, Georg (Red.): Chemie zwischen Magie und Wissenschaft. Ex </w:t>
      </w:r>
      <w:proofErr w:type="spellStart"/>
      <w:r>
        <w:t>Bibliotheca</w:t>
      </w:r>
      <w:proofErr w:type="spellEnd"/>
      <w:r>
        <w:t xml:space="preserve"> </w:t>
      </w:r>
      <w:proofErr w:type="spellStart"/>
      <w:r>
        <w:t>Chymica</w:t>
      </w:r>
      <w:proofErr w:type="spellEnd"/>
      <w:r>
        <w:t xml:space="preserve"> 1500-1800. Ausstellungskatalog der HAB 63. Weinheim: VCH 1991</w:t>
      </w:r>
    </w:p>
    <w:p w14:paraId="423454C2" w14:textId="77777777" w:rsidR="00A10818" w:rsidRDefault="00A10818" w:rsidP="005E7046"/>
    <w:p w14:paraId="6CA477CE" w14:textId="77777777" w:rsidR="005E7046" w:rsidRPr="00FF64E5" w:rsidRDefault="005E7046" w:rsidP="005E7046">
      <w:pPr>
        <w:rPr>
          <w:lang w:val="en-GB"/>
        </w:rPr>
      </w:pPr>
      <w:r w:rsidRPr="00FD79CA">
        <w:lastRenderedPageBreak/>
        <w:t xml:space="preserve">SCHYRL de </w:t>
      </w:r>
      <w:proofErr w:type="spellStart"/>
      <w:r w:rsidRPr="00FD79CA">
        <w:t>Rheita</w:t>
      </w:r>
      <w:proofErr w:type="spellEnd"/>
      <w:r w:rsidRPr="00FD79CA">
        <w:t xml:space="preserve">, Antonius Maria: Oculus Enoch et </w:t>
      </w:r>
      <w:proofErr w:type="spellStart"/>
      <w:r w:rsidRPr="00FD79CA">
        <w:t>Eliae</w:t>
      </w:r>
      <w:proofErr w:type="spellEnd"/>
      <w:r w:rsidRPr="00FD79CA">
        <w:t xml:space="preserve"> </w:t>
      </w:r>
      <w:proofErr w:type="spellStart"/>
      <w:r w:rsidRPr="00FD79CA">
        <w:t>sive</w:t>
      </w:r>
      <w:proofErr w:type="spellEnd"/>
      <w:r w:rsidRPr="00FD79CA">
        <w:t xml:space="preserve"> Radius </w:t>
      </w:r>
      <w:proofErr w:type="spellStart"/>
      <w:r w:rsidRPr="00FD79CA">
        <w:t>Sidereomysticus</w:t>
      </w:r>
      <w:proofErr w:type="spellEnd"/>
      <w:r w:rsidRPr="00FD79CA">
        <w:t xml:space="preserve"> Pars prima </w:t>
      </w:r>
      <w:proofErr w:type="spellStart"/>
      <w:r w:rsidRPr="00FD79CA">
        <w:t>Authore</w:t>
      </w:r>
      <w:proofErr w:type="spellEnd"/>
      <w:r w:rsidRPr="00FD79CA">
        <w:t xml:space="preserve"> R P F Antonio Maria </w:t>
      </w:r>
      <w:proofErr w:type="spellStart"/>
      <w:r w:rsidRPr="00FD79CA">
        <w:t>Schyrleo</w:t>
      </w:r>
      <w:proofErr w:type="spellEnd"/>
      <w:r w:rsidRPr="00FD79CA">
        <w:t xml:space="preserve"> de </w:t>
      </w:r>
      <w:proofErr w:type="spellStart"/>
      <w:r w:rsidRPr="00FD79CA">
        <w:t>Rheita</w:t>
      </w:r>
      <w:proofErr w:type="spellEnd"/>
      <w:r w:rsidRPr="00FD79CA">
        <w:t xml:space="preserve"> … Opus </w:t>
      </w:r>
      <w:proofErr w:type="spellStart"/>
      <w:r w:rsidRPr="00FD79CA">
        <w:t>Philosophis</w:t>
      </w:r>
      <w:proofErr w:type="spellEnd"/>
      <w:r w:rsidRPr="00FD79CA">
        <w:t xml:space="preserve">, </w:t>
      </w:r>
      <w:proofErr w:type="spellStart"/>
      <w:r w:rsidRPr="00FD79CA">
        <w:t>Astronomis</w:t>
      </w:r>
      <w:proofErr w:type="spellEnd"/>
      <w:r w:rsidRPr="00FD79CA">
        <w:t xml:space="preserve">, &amp; </w:t>
      </w:r>
      <w:proofErr w:type="spellStart"/>
      <w:r w:rsidRPr="00FD79CA">
        <w:t>rerum</w:t>
      </w:r>
      <w:proofErr w:type="spellEnd"/>
      <w:r w:rsidRPr="00FD79CA">
        <w:t xml:space="preserve"> </w:t>
      </w:r>
      <w:proofErr w:type="spellStart"/>
      <w:r w:rsidRPr="00FD79CA">
        <w:t>caelestium</w:t>
      </w:r>
      <w:proofErr w:type="spellEnd"/>
      <w:r w:rsidRPr="00FD79CA">
        <w:t xml:space="preserve"> </w:t>
      </w:r>
      <w:proofErr w:type="spellStart"/>
      <w:r w:rsidRPr="00FD79CA">
        <w:t>aequis</w:t>
      </w:r>
      <w:proofErr w:type="spellEnd"/>
      <w:r w:rsidRPr="00FD79CA">
        <w:t xml:space="preserve"> </w:t>
      </w:r>
      <w:proofErr w:type="spellStart"/>
      <w:r w:rsidRPr="00FD79CA">
        <w:t>aestimatoribus</w:t>
      </w:r>
      <w:proofErr w:type="spellEnd"/>
      <w:r w:rsidRPr="00FD79CA">
        <w:t xml:space="preserve"> non </w:t>
      </w:r>
      <w:proofErr w:type="spellStart"/>
      <w:r w:rsidRPr="00FD79CA">
        <w:t>tam</w:t>
      </w:r>
      <w:proofErr w:type="spellEnd"/>
      <w:r w:rsidRPr="00FD79CA">
        <w:t xml:space="preserve"> </w:t>
      </w:r>
      <w:proofErr w:type="spellStart"/>
      <w:r w:rsidRPr="00FD79CA">
        <w:t>utile</w:t>
      </w:r>
      <w:proofErr w:type="spellEnd"/>
      <w:r w:rsidRPr="00FD79CA">
        <w:t xml:space="preserve"> quam </w:t>
      </w:r>
      <w:proofErr w:type="spellStart"/>
      <w:r w:rsidRPr="00FD79CA">
        <w:t>iucundum</w:t>
      </w:r>
      <w:proofErr w:type="spellEnd"/>
      <w:r w:rsidRPr="00FD79CA">
        <w:t xml:space="preserve">: Quo </w:t>
      </w:r>
      <w:proofErr w:type="spellStart"/>
      <w:r w:rsidRPr="00FD79CA">
        <w:t>omnium</w:t>
      </w:r>
      <w:proofErr w:type="spellEnd"/>
      <w:r w:rsidRPr="00FD79CA">
        <w:t xml:space="preserve"> </w:t>
      </w:r>
      <w:proofErr w:type="spellStart"/>
      <w:r w:rsidRPr="00FD79CA">
        <w:t>Planetarum</w:t>
      </w:r>
      <w:proofErr w:type="spellEnd"/>
      <w:r w:rsidRPr="00FD79CA">
        <w:t xml:space="preserve"> </w:t>
      </w:r>
      <w:proofErr w:type="spellStart"/>
      <w:r w:rsidRPr="00FD79CA">
        <w:t>veri</w:t>
      </w:r>
      <w:proofErr w:type="spellEnd"/>
      <w:r w:rsidRPr="00FD79CA">
        <w:t xml:space="preserve"> </w:t>
      </w:r>
      <w:proofErr w:type="spellStart"/>
      <w:r w:rsidRPr="00FD79CA">
        <w:t>motus</w:t>
      </w:r>
      <w:proofErr w:type="spellEnd"/>
      <w:r w:rsidRPr="00FD79CA">
        <w:t xml:space="preserve">, </w:t>
      </w:r>
      <w:proofErr w:type="spellStart"/>
      <w:r w:rsidRPr="00FD79CA">
        <w:t>stationes</w:t>
      </w:r>
      <w:proofErr w:type="spellEnd"/>
      <w:r w:rsidRPr="00FD79CA">
        <w:t xml:space="preserve">, &amp; </w:t>
      </w:r>
      <w:proofErr w:type="spellStart"/>
      <w:r w:rsidRPr="00FD79CA">
        <w:t>retrocessiones</w:t>
      </w:r>
      <w:proofErr w:type="spellEnd"/>
      <w:r w:rsidRPr="00FD79CA">
        <w:t xml:space="preserve">, sine </w:t>
      </w:r>
      <w:proofErr w:type="spellStart"/>
      <w:r w:rsidRPr="00FD79CA">
        <w:t>ullis</w:t>
      </w:r>
      <w:proofErr w:type="spellEnd"/>
      <w:r w:rsidRPr="00FD79CA">
        <w:t xml:space="preserve"> </w:t>
      </w:r>
      <w:proofErr w:type="spellStart"/>
      <w:r w:rsidRPr="00FD79CA">
        <w:t>epicyclis</w:t>
      </w:r>
      <w:proofErr w:type="spellEnd"/>
      <w:r w:rsidRPr="00FD79CA">
        <w:t xml:space="preserve"> &amp; </w:t>
      </w:r>
      <w:proofErr w:type="spellStart"/>
      <w:r w:rsidRPr="00FD79CA">
        <w:t>aequantibus</w:t>
      </w:r>
      <w:proofErr w:type="spellEnd"/>
      <w:r w:rsidRPr="00FD79CA">
        <w:t xml:space="preserve">, </w:t>
      </w:r>
      <w:proofErr w:type="spellStart"/>
      <w:r w:rsidRPr="00FD79CA">
        <w:t>tam</w:t>
      </w:r>
      <w:proofErr w:type="spellEnd"/>
      <w:r w:rsidRPr="00FD79CA">
        <w:t xml:space="preserve"> in </w:t>
      </w:r>
      <w:proofErr w:type="spellStart"/>
      <w:r w:rsidRPr="00FD79CA">
        <w:t>Theoria</w:t>
      </w:r>
      <w:proofErr w:type="spellEnd"/>
      <w:r w:rsidRPr="00FD79CA">
        <w:t xml:space="preserve"> </w:t>
      </w:r>
      <w:proofErr w:type="spellStart"/>
      <w:r w:rsidRPr="00FD79CA">
        <w:t>Tychonica</w:t>
      </w:r>
      <w:proofErr w:type="spellEnd"/>
      <w:r w:rsidRPr="00FD79CA">
        <w:t xml:space="preserve">, quam </w:t>
      </w:r>
      <w:proofErr w:type="spellStart"/>
      <w:r w:rsidRPr="00FD79CA">
        <w:t>Copernicana</w:t>
      </w:r>
      <w:proofErr w:type="spellEnd"/>
      <w:r w:rsidRPr="00FD79CA">
        <w:t xml:space="preserve"> </w:t>
      </w:r>
      <w:proofErr w:type="spellStart"/>
      <w:r w:rsidRPr="00FD79CA">
        <w:t>compendiosissime</w:t>
      </w:r>
      <w:proofErr w:type="spellEnd"/>
      <w:r w:rsidRPr="00FD79CA">
        <w:t xml:space="preserve"> &amp; </w:t>
      </w:r>
      <w:proofErr w:type="spellStart"/>
      <w:r w:rsidRPr="00FD79CA">
        <w:t>iucundissime</w:t>
      </w:r>
      <w:proofErr w:type="spellEnd"/>
      <w:r w:rsidRPr="00FD79CA">
        <w:t xml:space="preserve"> </w:t>
      </w:r>
      <w:proofErr w:type="spellStart"/>
      <w:r w:rsidRPr="00FD79CA">
        <w:t>demonstrantur</w:t>
      </w:r>
      <w:proofErr w:type="spellEnd"/>
      <w:r w:rsidRPr="00FD79CA">
        <w:t xml:space="preserve"> </w:t>
      </w:r>
      <w:proofErr w:type="spellStart"/>
      <w:r w:rsidRPr="00FD79CA">
        <w:t>exhibenturque</w:t>
      </w:r>
      <w:proofErr w:type="spellEnd"/>
      <w:r w:rsidRPr="00FD79CA">
        <w:t xml:space="preserve">. </w:t>
      </w:r>
      <w:r w:rsidRPr="00FF64E5">
        <w:rPr>
          <w:lang w:val="en-GB"/>
        </w:rPr>
        <w:t xml:space="preserve">Hypothesis </w:t>
      </w:r>
      <w:proofErr w:type="spellStart"/>
      <w:r w:rsidRPr="00FF64E5">
        <w:rPr>
          <w:lang w:val="en-GB"/>
        </w:rPr>
        <w:t>Tychonis</w:t>
      </w:r>
      <w:proofErr w:type="spellEnd"/>
      <w:r w:rsidRPr="00FF64E5">
        <w:rPr>
          <w:lang w:val="en-GB"/>
        </w:rPr>
        <w:t xml:space="preserve"> </w:t>
      </w:r>
      <w:proofErr w:type="spellStart"/>
      <w:r w:rsidRPr="00FF64E5">
        <w:rPr>
          <w:lang w:val="en-GB"/>
        </w:rPr>
        <w:t>quoad</w:t>
      </w:r>
      <w:proofErr w:type="spellEnd"/>
      <w:r w:rsidRPr="00FF64E5">
        <w:rPr>
          <w:lang w:val="en-GB"/>
        </w:rPr>
        <w:t xml:space="preserve"> </w:t>
      </w:r>
      <w:proofErr w:type="spellStart"/>
      <w:r w:rsidRPr="00FF64E5">
        <w:rPr>
          <w:lang w:val="en-GB"/>
        </w:rPr>
        <w:t>absolutam</w:t>
      </w:r>
      <w:proofErr w:type="spellEnd"/>
      <w:r w:rsidRPr="00FF64E5">
        <w:rPr>
          <w:lang w:val="en-GB"/>
        </w:rPr>
        <w:t xml:space="preserve"> </w:t>
      </w:r>
      <w:proofErr w:type="spellStart"/>
      <w:r w:rsidRPr="00FF64E5">
        <w:rPr>
          <w:lang w:val="en-GB"/>
        </w:rPr>
        <w:t>veritatem</w:t>
      </w:r>
      <w:proofErr w:type="spellEnd"/>
      <w:r w:rsidRPr="00FF64E5">
        <w:rPr>
          <w:lang w:val="en-GB"/>
        </w:rPr>
        <w:t xml:space="preserve"> </w:t>
      </w:r>
      <w:proofErr w:type="spellStart"/>
      <w:r w:rsidRPr="00FF64E5">
        <w:rPr>
          <w:lang w:val="en-GB"/>
        </w:rPr>
        <w:t>stabilitur</w:t>
      </w:r>
      <w:proofErr w:type="spellEnd"/>
      <w:r w:rsidRPr="00FF64E5">
        <w:rPr>
          <w:lang w:val="en-GB"/>
        </w:rPr>
        <w:t xml:space="preserve"> ac </w:t>
      </w:r>
      <w:proofErr w:type="spellStart"/>
      <w:r w:rsidRPr="00FF64E5">
        <w:rPr>
          <w:lang w:val="en-GB"/>
        </w:rPr>
        <w:t>facilior</w:t>
      </w:r>
      <w:proofErr w:type="spellEnd"/>
      <w:r w:rsidRPr="00FF64E5">
        <w:rPr>
          <w:lang w:val="en-GB"/>
        </w:rPr>
        <w:t xml:space="preserve"> </w:t>
      </w:r>
      <w:proofErr w:type="spellStart"/>
      <w:r w:rsidRPr="00FF64E5">
        <w:rPr>
          <w:lang w:val="en-GB"/>
        </w:rPr>
        <w:t>ipsa</w:t>
      </w:r>
      <w:proofErr w:type="spellEnd"/>
      <w:r w:rsidRPr="00FF64E5">
        <w:rPr>
          <w:lang w:val="en-GB"/>
        </w:rPr>
        <w:t xml:space="preserve"> </w:t>
      </w:r>
      <w:proofErr w:type="spellStart"/>
      <w:r w:rsidRPr="00FF64E5">
        <w:rPr>
          <w:lang w:val="en-GB"/>
        </w:rPr>
        <w:t>Copernicana</w:t>
      </w:r>
      <w:proofErr w:type="spellEnd"/>
      <w:r w:rsidRPr="00FF64E5">
        <w:rPr>
          <w:lang w:val="en-GB"/>
        </w:rPr>
        <w:t xml:space="preserve"> </w:t>
      </w:r>
      <w:proofErr w:type="spellStart"/>
      <w:r w:rsidRPr="00FF64E5">
        <w:rPr>
          <w:lang w:val="en-GB"/>
        </w:rPr>
        <w:t>redditur</w:t>
      </w:r>
      <w:proofErr w:type="spellEnd"/>
      <w:r w:rsidRPr="00FF64E5">
        <w:rPr>
          <w:lang w:val="en-GB"/>
        </w:rPr>
        <w:t xml:space="preserve">, </w:t>
      </w:r>
      <w:proofErr w:type="spellStart"/>
      <w:r w:rsidRPr="00FF64E5">
        <w:rPr>
          <w:lang w:val="en-GB"/>
        </w:rPr>
        <w:t>reformatur</w:t>
      </w:r>
      <w:proofErr w:type="spellEnd"/>
      <w:r w:rsidRPr="00FF64E5">
        <w:rPr>
          <w:lang w:val="en-GB"/>
        </w:rPr>
        <w:t xml:space="preserve">, &amp; ad </w:t>
      </w:r>
      <w:proofErr w:type="spellStart"/>
      <w:r w:rsidRPr="00FF64E5">
        <w:rPr>
          <w:lang w:val="en-GB"/>
        </w:rPr>
        <w:t>simplicissimam</w:t>
      </w:r>
      <w:proofErr w:type="spellEnd"/>
      <w:r w:rsidRPr="00FF64E5">
        <w:rPr>
          <w:lang w:val="en-GB"/>
        </w:rPr>
        <w:t xml:space="preserve"> </w:t>
      </w:r>
      <w:proofErr w:type="spellStart"/>
      <w:r w:rsidRPr="00FF64E5">
        <w:rPr>
          <w:lang w:val="en-GB"/>
        </w:rPr>
        <w:t>normam</w:t>
      </w:r>
      <w:proofErr w:type="spellEnd"/>
      <w:r w:rsidRPr="00FF64E5">
        <w:rPr>
          <w:lang w:val="en-GB"/>
        </w:rPr>
        <w:t xml:space="preserve"> &amp; </w:t>
      </w:r>
      <w:proofErr w:type="spellStart"/>
      <w:r w:rsidRPr="00FF64E5">
        <w:rPr>
          <w:lang w:val="en-GB"/>
        </w:rPr>
        <w:t>formam</w:t>
      </w:r>
      <w:proofErr w:type="spellEnd"/>
      <w:r w:rsidRPr="00FF64E5">
        <w:rPr>
          <w:lang w:val="en-GB"/>
        </w:rPr>
        <w:t xml:space="preserve"> </w:t>
      </w:r>
      <w:proofErr w:type="spellStart"/>
      <w:r w:rsidRPr="00FF64E5">
        <w:rPr>
          <w:lang w:val="en-GB"/>
        </w:rPr>
        <w:t>reducitur</w:t>
      </w:r>
      <w:proofErr w:type="spellEnd"/>
      <w:r w:rsidRPr="00FF64E5">
        <w:rPr>
          <w:lang w:val="en-GB"/>
        </w:rPr>
        <w:t xml:space="preserve">. </w:t>
      </w:r>
      <w:proofErr w:type="spellStart"/>
      <w:r w:rsidRPr="00FF64E5">
        <w:rPr>
          <w:lang w:val="en-GB"/>
        </w:rPr>
        <w:t>Hisce</w:t>
      </w:r>
      <w:proofErr w:type="spellEnd"/>
      <w:r w:rsidRPr="00FF64E5">
        <w:rPr>
          <w:lang w:val="en-GB"/>
        </w:rPr>
        <w:t xml:space="preserve"> </w:t>
      </w:r>
      <w:proofErr w:type="spellStart"/>
      <w:r w:rsidRPr="00FF64E5">
        <w:rPr>
          <w:lang w:val="en-GB"/>
        </w:rPr>
        <w:t>accesserunt</w:t>
      </w:r>
      <w:proofErr w:type="spellEnd"/>
      <w:r w:rsidRPr="00FF64E5">
        <w:rPr>
          <w:lang w:val="en-GB"/>
        </w:rPr>
        <w:t xml:space="preserve"> Novae </w:t>
      </w:r>
      <w:proofErr w:type="spellStart"/>
      <w:r w:rsidRPr="00FF64E5">
        <w:rPr>
          <w:lang w:val="en-GB"/>
        </w:rPr>
        <w:t>harmonicae</w:t>
      </w:r>
      <w:proofErr w:type="spellEnd"/>
      <w:r w:rsidRPr="00FF64E5">
        <w:rPr>
          <w:lang w:val="en-GB"/>
        </w:rPr>
        <w:t xml:space="preserve"> determinations </w:t>
      </w:r>
      <w:proofErr w:type="spellStart"/>
      <w:r w:rsidRPr="00FF64E5">
        <w:rPr>
          <w:lang w:val="en-GB"/>
        </w:rPr>
        <w:t>molium</w:t>
      </w:r>
      <w:proofErr w:type="spellEnd"/>
      <w:r w:rsidRPr="00FF64E5">
        <w:rPr>
          <w:lang w:val="en-GB"/>
        </w:rPr>
        <w:t xml:space="preserve"> &amp; </w:t>
      </w:r>
      <w:proofErr w:type="spellStart"/>
      <w:r w:rsidRPr="00FF64E5">
        <w:rPr>
          <w:lang w:val="en-GB"/>
        </w:rPr>
        <w:t>proportionum</w:t>
      </w:r>
      <w:proofErr w:type="spellEnd"/>
      <w:r w:rsidRPr="00FF64E5">
        <w:rPr>
          <w:lang w:val="en-GB"/>
        </w:rPr>
        <w:t xml:space="preserve"> </w:t>
      </w:r>
      <w:proofErr w:type="spellStart"/>
      <w:r w:rsidRPr="00FF64E5">
        <w:rPr>
          <w:lang w:val="en-GB"/>
        </w:rPr>
        <w:t>Planetarum</w:t>
      </w:r>
      <w:proofErr w:type="spellEnd"/>
      <w:r w:rsidRPr="00FF64E5">
        <w:rPr>
          <w:lang w:val="en-GB"/>
        </w:rPr>
        <w:t xml:space="preserve"> </w:t>
      </w:r>
      <w:proofErr w:type="spellStart"/>
      <w:r w:rsidRPr="00FF64E5">
        <w:rPr>
          <w:lang w:val="en-GB"/>
        </w:rPr>
        <w:t>ad</w:t>
      </w:r>
      <w:proofErr w:type="spellEnd"/>
      <w:r w:rsidRPr="00FF64E5">
        <w:rPr>
          <w:lang w:val="en-GB"/>
        </w:rPr>
        <w:t xml:space="preserve"> </w:t>
      </w:r>
      <w:proofErr w:type="spellStart"/>
      <w:r w:rsidRPr="00FF64E5">
        <w:rPr>
          <w:lang w:val="en-GB"/>
        </w:rPr>
        <w:t>invicem</w:t>
      </w:r>
      <w:proofErr w:type="spellEnd"/>
      <w:r w:rsidRPr="00FF64E5">
        <w:rPr>
          <w:lang w:val="en-GB"/>
        </w:rPr>
        <w:t xml:space="preserve">. Item </w:t>
      </w:r>
      <w:proofErr w:type="spellStart"/>
      <w:r w:rsidRPr="00FF64E5">
        <w:rPr>
          <w:lang w:val="en-GB"/>
        </w:rPr>
        <w:t>plurimae</w:t>
      </w:r>
      <w:proofErr w:type="spellEnd"/>
      <w:r w:rsidRPr="00FF64E5">
        <w:rPr>
          <w:lang w:val="en-GB"/>
        </w:rPr>
        <w:t xml:space="preserve"> </w:t>
      </w:r>
      <w:proofErr w:type="spellStart"/>
      <w:r w:rsidRPr="00FF64E5">
        <w:rPr>
          <w:lang w:val="en-GB"/>
        </w:rPr>
        <w:t>aliae</w:t>
      </w:r>
      <w:proofErr w:type="spellEnd"/>
      <w:r w:rsidRPr="00FF64E5">
        <w:rPr>
          <w:lang w:val="en-GB"/>
        </w:rPr>
        <w:t xml:space="preserve"> </w:t>
      </w:r>
      <w:proofErr w:type="spellStart"/>
      <w:r w:rsidRPr="00FF64E5">
        <w:rPr>
          <w:lang w:val="en-GB"/>
        </w:rPr>
        <w:t>novitates</w:t>
      </w:r>
      <w:proofErr w:type="spellEnd"/>
      <w:r w:rsidRPr="00FF64E5">
        <w:rPr>
          <w:lang w:val="en-GB"/>
        </w:rPr>
        <w:t xml:space="preserve"> </w:t>
      </w:r>
      <w:proofErr w:type="spellStart"/>
      <w:r w:rsidRPr="00FF64E5">
        <w:rPr>
          <w:lang w:val="en-GB"/>
        </w:rPr>
        <w:t>caelo</w:t>
      </w:r>
      <w:proofErr w:type="spellEnd"/>
      <w:r w:rsidRPr="00FF64E5">
        <w:rPr>
          <w:lang w:val="en-GB"/>
        </w:rPr>
        <w:t xml:space="preserve"> ab </w:t>
      </w:r>
      <w:proofErr w:type="spellStart"/>
      <w:r w:rsidRPr="00FF64E5">
        <w:rPr>
          <w:lang w:val="en-GB"/>
        </w:rPr>
        <w:t>Auctore</w:t>
      </w:r>
      <w:proofErr w:type="spellEnd"/>
      <w:r w:rsidRPr="00FF64E5">
        <w:rPr>
          <w:lang w:val="en-GB"/>
        </w:rPr>
        <w:t xml:space="preserve"> </w:t>
      </w:r>
      <w:proofErr w:type="spellStart"/>
      <w:r w:rsidRPr="00FF64E5">
        <w:rPr>
          <w:lang w:val="en-GB"/>
        </w:rPr>
        <w:t>deductae</w:t>
      </w:r>
      <w:proofErr w:type="spellEnd"/>
      <w:r w:rsidRPr="00FF64E5">
        <w:rPr>
          <w:lang w:val="en-GB"/>
        </w:rPr>
        <w:t xml:space="preserve">. </w:t>
      </w:r>
      <w:proofErr w:type="spellStart"/>
      <w:r w:rsidRPr="00FF64E5">
        <w:rPr>
          <w:lang w:val="en-GB"/>
        </w:rPr>
        <w:t>Probabilißima</w:t>
      </w:r>
      <w:proofErr w:type="spellEnd"/>
      <w:r w:rsidRPr="00FF64E5">
        <w:rPr>
          <w:lang w:val="en-GB"/>
        </w:rPr>
        <w:t xml:space="preserve"> causa </w:t>
      </w:r>
      <w:proofErr w:type="spellStart"/>
      <w:r w:rsidRPr="00FF64E5">
        <w:rPr>
          <w:lang w:val="en-GB"/>
        </w:rPr>
        <w:t>fluxus</w:t>
      </w:r>
      <w:proofErr w:type="spellEnd"/>
      <w:r w:rsidRPr="00FF64E5">
        <w:rPr>
          <w:lang w:val="en-GB"/>
        </w:rPr>
        <w:t xml:space="preserve"> &amp; </w:t>
      </w:r>
      <w:proofErr w:type="spellStart"/>
      <w:r w:rsidRPr="00FF64E5">
        <w:rPr>
          <w:lang w:val="en-GB"/>
        </w:rPr>
        <w:t>refluxus</w:t>
      </w:r>
      <w:proofErr w:type="spellEnd"/>
      <w:r w:rsidRPr="00FF64E5">
        <w:rPr>
          <w:lang w:val="en-GB"/>
        </w:rPr>
        <w:t xml:space="preserve"> </w:t>
      </w:r>
      <w:proofErr w:type="spellStart"/>
      <w:r w:rsidRPr="00FF64E5">
        <w:rPr>
          <w:lang w:val="en-GB"/>
        </w:rPr>
        <w:t>Oceani</w:t>
      </w:r>
      <w:proofErr w:type="spellEnd"/>
      <w:r w:rsidRPr="00FF64E5">
        <w:rPr>
          <w:lang w:val="en-GB"/>
        </w:rPr>
        <w:t xml:space="preserve">. Ratio brevis </w:t>
      </w:r>
      <w:proofErr w:type="spellStart"/>
      <w:r w:rsidRPr="00FF64E5">
        <w:rPr>
          <w:lang w:val="en-GB"/>
        </w:rPr>
        <w:t>conficiendi</w:t>
      </w:r>
      <w:proofErr w:type="spellEnd"/>
      <w:r w:rsidRPr="00FF64E5">
        <w:rPr>
          <w:lang w:val="en-GB"/>
        </w:rPr>
        <w:t xml:space="preserve"> Telescopium </w:t>
      </w:r>
      <w:proofErr w:type="spellStart"/>
      <w:r w:rsidRPr="00FF64E5">
        <w:rPr>
          <w:lang w:val="en-GB"/>
        </w:rPr>
        <w:t>astronomicum</w:t>
      </w:r>
      <w:proofErr w:type="spellEnd"/>
      <w:r w:rsidRPr="00FF64E5">
        <w:rPr>
          <w:lang w:val="en-GB"/>
        </w:rPr>
        <w:t xml:space="preserve">.. Et ultimo </w:t>
      </w:r>
      <w:proofErr w:type="spellStart"/>
      <w:r w:rsidRPr="00FF64E5">
        <w:rPr>
          <w:lang w:val="en-GB"/>
        </w:rPr>
        <w:t>Planetologium</w:t>
      </w:r>
      <w:proofErr w:type="spellEnd"/>
      <w:r w:rsidRPr="00FF64E5">
        <w:rPr>
          <w:lang w:val="en-GB"/>
        </w:rPr>
        <w:t xml:space="preserve"> </w:t>
      </w:r>
      <w:proofErr w:type="spellStart"/>
      <w:r w:rsidRPr="00FF64E5">
        <w:rPr>
          <w:lang w:val="en-GB"/>
        </w:rPr>
        <w:t>mechanicum</w:t>
      </w:r>
      <w:proofErr w:type="spellEnd"/>
      <w:r w:rsidRPr="00FF64E5">
        <w:rPr>
          <w:lang w:val="en-GB"/>
        </w:rPr>
        <w:t xml:space="preserve"> &amp; novum, quo </w:t>
      </w:r>
      <w:proofErr w:type="spellStart"/>
      <w:r w:rsidRPr="00FF64E5">
        <w:rPr>
          <w:lang w:val="en-GB"/>
        </w:rPr>
        <w:t>paucißimis</w:t>
      </w:r>
      <w:proofErr w:type="spellEnd"/>
      <w:r w:rsidRPr="00FF64E5">
        <w:rPr>
          <w:lang w:val="en-GB"/>
        </w:rPr>
        <w:t xml:space="preserve"> rotis </w:t>
      </w:r>
      <w:proofErr w:type="spellStart"/>
      <w:r w:rsidRPr="00FF64E5">
        <w:rPr>
          <w:lang w:val="en-GB"/>
        </w:rPr>
        <w:t>veri</w:t>
      </w:r>
      <w:proofErr w:type="spellEnd"/>
      <w:r w:rsidRPr="00FF64E5">
        <w:rPr>
          <w:lang w:val="en-GB"/>
        </w:rPr>
        <w:t xml:space="preserve"> omnium </w:t>
      </w:r>
      <w:proofErr w:type="spellStart"/>
      <w:r w:rsidRPr="00FF64E5">
        <w:rPr>
          <w:lang w:val="en-GB"/>
        </w:rPr>
        <w:t>Planetarum</w:t>
      </w:r>
      <w:proofErr w:type="spellEnd"/>
      <w:r w:rsidRPr="00FF64E5">
        <w:rPr>
          <w:lang w:val="en-GB"/>
        </w:rPr>
        <w:t xml:space="preserve"> motus </w:t>
      </w:r>
      <w:proofErr w:type="spellStart"/>
      <w:r w:rsidRPr="00FF64E5">
        <w:rPr>
          <w:lang w:val="en-GB"/>
        </w:rPr>
        <w:t>iucunde</w:t>
      </w:r>
      <w:proofErr w:type="spellEnd"/>
      <w:r w:rsidRPr="00FF64E5">
        <w:rPr>
          <w:lang w:val="en-GB"/>
        </w:rPr>
        <w:t xml:space="preserve"> </w:t>
      </w:r>
      <w:proofErr w:type="spellStart"/>
      <w:r w:rsidRPr="00FF64E5">
        <w:rPr>
          <w:lang w:val="en-GB"/>
        </w:rPr>
        <w:t>exhiberei</w:t>
      </w:r>
      <w:proofErr w:type="spellEnd"/>
      <w:r w:rsidRPr="00FF64E5">
        <w:rPr>
          <w:lang w:val="en-GB"/>
        </w:rPr>
        <w:t xml:space="preserve"> </w:t>
      </w:r>
      <w:proofErr w:type="spellStart"/>
      <w:r w:rsidRPr="00FF64E5">
        <w:rPr>
          <w:lang w:val="en-GB"/>
        </w:rPr>
        <w:t>queunt</w:t>
      </w:r>
      <w:proofErr w:type="spellEnd"/>
      <w:r w:rsidRPr="00FF64E5">
        <w:rPr>
          <w:lang w:val="en-GB"/>
        </w:rPr>
        <w:t xml:space="preserve">. </w:t>
      </w:r>
      <w:r>
        <w:rPr>
          <w:lang w:val="en-GB"/>
        </w:rPr>
        <w:t xml:space="preserve">2 </w:t>
      </w:r>
      <w:proofErr w:type="spellStart"/>
      <w:r>
        <w:rPr>
          <w:lang w:val="en-GB"/>
        </w:rPr>
        <w:t>Tle</w:t>
      </w:r>
      <w:proofErr w:type="spellEnd"/>
      <w:r>
        <w:rPr>
          <w:lang w:val="en-GB"/>
        </w:rPr>
        <w:t xml:space="preserve">. (2. T.: </w:t>
      </w:r>
      <w:r w:rsidRPr="00FF64E5">
        <w:rPr>
          <w:lang w:val="en-GB"/>
        </w:rPr>
        <w:t xml:space="preserve">Oculi Enoch et </w:t>
      </w:r>
      <w:proofErr w:type="spellStart"/>
      <w:r w:rsidRPr="00FF64E5">
        <w:rPr>
          <w:lang w:val="en-GB"/>
        </w:rPr>
        <w:t>Eliae</w:t>
      </w:r>
      <w:proofErr w:type="spellEnd"/>
      <w:r w:rsidRPr="00FF64E5">
        <w:rPr>
          <w:lang w:val="en-GB"/>
        </w:rPr>
        <w:t xml:space="preserve"> [!] Pars Altera </w:t>
      </w:r>
      <w:proofErr w:type="spellStart"/>
      <w:r w:rsidRPr="00FF64E5">
        <w:rPr>
          <w:lang w:val="en-GB"/>
        </w:rPr>
        <w:t>Sive</w:t>
      </w:r>
      <w:proofErr w:type="spellEnd"/>
      <w:r w:rsidRPr="00FF64E5">
        <w:rPr>
          <w:lang w:val="en-GB"/>
        </w:rPr>
        <w:t xml:space="preserve"> Theo-</w:t>
      </w:r>
      <w:proofErr w:type="spellStart"/>
      <w:r w:rsidRPr="00FF64E5">
        <w:rPr>
          <w:lang w:val="en-GB"/>
        </w:rPr>
        <w:t>Astronomia</w:t>
      </w:r>
      <w:proofErr w:type="spellEnd"/>
      <w:r w:rsidRPr="00FF64E5">
        <w:rPr>
          <w:lang w:val="en-GB"/>
        </w:rPr>
        <w:t xml:space="preserve">; Qua </w:t>
      </w:r>
      <w:proofErr w:type="spellStart"/>
      <w:r w:rsidRPr="00FF64E5">
        <w:rPr>
          <w:lang w:val="en-GB"/>
        </w:rPr>
        <w:t>consideratione</w:t>
      </w:r>
      <w:proofErr w:type="spellEnd"/>
      <w:r w:rsidRPr="00FF64E5">
        <w:rPr>
          <w:lang w:val="en-GB"/>
        </w:rPr>
        <w:t xml:space="preserve"> </w:t>
      </w:r>
      <w:proofErr w:type="spellStart"/>
      <w:r w:rsidRPr="00FF64E5">
        <w:rPr>
          <w:lang w:val="en-GB"/>
        </w:rPr>
        <w:t>visibilium</w:t>
      </w:r>
      <w:proofErr w:type="spellEnd"/>
      <w:r w:rsidRPr="00FF64E5">
        <w:rPr>
          <w:lang w:val="en-GB"/>
        </w:rPr>
        <w:t xml:space="preserve"> &amp; </w:t>
      </w:r>
      <w:proofErr w:type="spellStart"/>
      <w:r w:rsidRPr="00FF64E5">
        <w:rPr>
          <w:lang w:val="en-GB"/>
        </w:rPr>
        <w:t>caelestium</w:t>
      </w:r>
      <w:proofErr w:type="spellEnd"/>
      <w:r w:rsidRPr="00FF64E5">
        <w:rPr>
          <w:lang w:val="en-GB"/>
        </w:rPr>
        <w:t xml:space="preserve">, per </w:t>
      </w:r>
      <w:proofErr w:type="spellStart"/>
      <w:r w:rsidRPr="00FF64E5">
        <w:rPr>
          <w:lang w:val="en-GB"/>
        </w:rPr>
        <w:t>novos</w:t>
      </w:r>
      <w:proofErr w:type="spellEnd"/>
      <w:r w:rsidRPr="00FF64E5">
        <w:rPr>
          <w:lang w:val="en-GB"/>
        </w:rPr>
        <w:t xml:space="preserve"> &amp; </w:t>
      </w:r>
      <w:proofErr w:type="spellStart"/>
      <w:r w:rsidRPr="00FF64E5">
        <w:rPr>
          <w:lang w:val="en-GB"/>
        </w:rPr>
        <w:t>iucundos</w:t>
      </w:r>
      <w:proofErr w:type="spellEnd"/>
      <w:r w:rsidRPr="00FF64E5">
        <w:rPr>
          <w:lang w:val="en-GB"/>
        </w:rPr>
        <w:t xml:space="preserve"> conceptus </w:t>
      </w:r>
      <w:proofErr w:type="spellStart"/>
      <w:r w:rsidRPr="00FF64E5">
        <w:rPr>
          <w:lang w:val="en-GB"/>
        </w:rPr>
        <w:t>praedicabiles</w:t>
      </w:r>
      <w:proofErr w:type="spellEnd"/>
      <w:r w:rsidRPr="00FF64E5">
        <w:rPr>
          <w:lang w:val="en-GB"/>
        </w:rPr>
        <w:t xml:space="preserve"> ab </w:t>
      </w:r>
      <w:proofErr w:type="spellStart"/>
      <w:r w:rsidRPr="00FF64E5">
        <w:rPr>
          <w:lang w:val="en-GB"/>
        </w:rPr>
        <w:t>astris</w:t>
      </w:r>
      <w:proofErr w:type="spellEnd"/>
      <w:r w:rsidRPr="00FF64E5">
        <w:rPr>
          <w:lang w:val="en-GB"/>
        </w:rPr>
        <w:t xml:space="preserve"> </w:t>
      </w:r>
      <w:proofErr w:type="spellStart"/>
      <w:r w:rsidRPr="00FF64E5">
        <w:rPr>
          <w:lang w:val="en-GB"/>
        </w:rPr>
        <w:t>desumptos</w:t>
      </w:r>
      <w:proofErr w:type="spellEnd"/>
      <w:r w:rsidRPr="00FF64E5">
        <w:rPr>
          <w:lang w:val="en-GB"/>
        </w:rPr>
        <w:t xml:space="preserve">, </w:t>
      </w:r>
      <w:proofErr w:type="spellStart"/>
      <w:r w:rsidRPr="00FF64E5">
        <w:rPr>
          <w:lang w:val="en-GB"/>
        </w:rPr>
        <w:t>mens</w:t>
      </w:r>
      <w:proofErr w:type="spellEnd"/>
      <w:r w:rsidRPr="00FF64E5">
        <w:rPr>
          <w:lang w:val="en-GB"/>
        </w:rPr>
        <w:t xml:space="preserve"> </w:t>
      </w:r>
      <w:proofErr w:type="spellStart"/>
      <w:r w:rsidRPr="00FF64E5">
        <w:rPr>
          <w:lang w:val="en-GB"/>
        </w:rPr>
        <w:t>humana</w:t>
      </w:r>
      <w:proofErr w:type="spellEnd"/>
      <w:r w:rsidRPr="00FF64E5">
        <w:rPr>
          <w:lang w:val="en-GB"/>
        </w:rPr>
        <w:t xml:space="preserve">, </w:t>
      </w:r>
      <w:proofErr w:type="spellStart"/>
      <w:r w:rsidRPr="00FF64E5">
        <w:rPr>
          <w:lang w:val="en-GB"/>
        </w:rPr>
        <w:t>ininvisibilia</w:t>
      </w:r>
      <w:proofErr w:type="spellEnd"/>
      <w:r w:rsidRPr="00FF64E5">
        <w:rPr>
          <w:lang w:val="en-GB"/>
        </w:rPr>
        <w:t xml:space="preserve"> Die </w:t>
      </w:r>
      <w:proofErr w:type="spellStart"/>
      <w:r w:rsidRPr="00FF64E5">
        <w:rPr>
          <w:lang w:val="en-GB"/>
        </w:rPr>
        <w:t>introdicitur</w:t>
      </w:r>
      <w:proofErr w:type="spellEnd"/>
      <w:r w:rsidRPr="00FF64E5">
        <w:rPr>
          <w:lang w:val="en-GB"/>
        </w:rPr>
        <w:t xml:space="preserve">: Opus </w:t>
      </w:r>
      <w:proofErr w:type="spellStart"/>
      <w:r w:rsidRPr="00FF64E5">
        <w:rPr>
          <w:lang w:val="en-GB"/>
        </w:rPr>
        <w:t>Theologis</w:t>
      </w:r>
      <w:proofErr w:type="spellEnd"/>
      <w:r w:rsidRPr="00FF64E5">
        <w:rPr>
          <w:lang w:val="en-GB"/>
        </w:rPr>
        <w:t xml:space="preserve">, </w:t>
      </w:r>
      <w:proofErr w:type="spellStart"/>
      <w:r w:rsidRPr="00FF64E5">
        <w:rPr>
          <w:lang w:val="en-GB"/>
        </w:rPr>
        <w:t>Philosophis</w:t>
      </w:r>
      <w:proofErr w:type="spellEnd"/>
      <w:r w:rsidRPr="00FF64E5">
        <w:rPr>
          <w:lang w:val="en-GB"/>
        </w:rPr>
        <w:t xml:space="preserve">, Et </w:t>
      </w:r>
      <w:proofErr w:type="spellStart"/>
      <w:r w:rsidRPr="00FF64E5">
        <w:rPr>
          <w:lang w:val="en-GB"/>
        </w:rPr>
        <w:t>Verbi</w:t>
      </w:r>
      <w:proofErr w:type="spellEnd"/>
      <w:r w:rsidRPr="00FF64E5">
        <w:rPr>
          <w:lang w:val="en-GB"/>
        </w:rPr>
        <w:t xml:space="preserve"> Die </w:t>
      </w:r>
      <w:proofErr w:type="spellStart"/>
      <w:r w:rsidRPr="00FF64E5">
        <w:rPr>
          <w:lang w:val="en-GB"/>
        </w:rPr>
        <w:t>Praeconibus</w:t>
      </w:r>
      <w:proofErr w:type="spellEnd"/>
      <w:r w:rsidRPr="00FF64E5">
        <w:rPr>
          <w:lang w:val="en-GB"/>
        </w:rPr>
        <w:t xml:space="preserve"> Utile Et </w:t>
      </w:r>
      <w:proofErr w:type="spellStart"/>
      <w:r w:rsidRPr="00FF64E5">
        <w:rPr>
          <w:lang w:val="en-GB"/>
        </w:rPr>
        <w:t>Iucundum</w:t>
      </w:r>
      <w:proofErr w:type="spellEnd"/>
      <w:r>
        <w:rPr>
          <w:lang w:val="en-GB"/>
        </w:rPr>
        <w:t xml:space="preserve">). </w:t>
      </w:r>
      <w:proofErr w:type="spellStart"/>
      <w:r>
        <w:rPr>
          <w:lang w:val="en-GB"/>
        </w:rPr>
        <w:t>A</w:t>
      </w:r>
      <w:r w:rsidRPr="00FF64E5">
        <w:rPr>
          <w:lang w:val="en-GB"/>
        </w:rPr>
        <w:t>nt</w:t>
      </w:r>
      <w:r>
        <w:rPr>
          <w:lang w:val="en-GB"/>
        </w:rPr>
        <w:t>w</w:t>
      </w:r>
      <w:r w:rsidRPr="00FF64E5">
        <w:rPr>
          <w:lang w:val="en-GB"/>
        </w:rPr>
        <w:t>erpe</w:t>
      </w:r>
      <w:r>
        <w:rPr>
          <w:lang w:val="en-GB"/>
        </w:rPr>
        <w:t>n</w:t>
      </w:r>
      <w:proofErr w:type="spellEnd"/>
      <w:r>
        <w:rPr>
          <w:lang w:val="en-GB"/>
        </w:rPr>
        <w:t>:</w:t>
      </w:r>
      <w:r w:rsidRPr="00FF64E5">
        <w:rPr>
          <w:lang w:val="en-GB"/>
        </w:rPr>
        <w:t xml:space="preserve"> Hieronym</w:t>
      </w:r>
      <w:r>
        <w:rPr>
          <w:lang w:val="en-GB"/>
        </w:rPr>
        <w:t>us</w:t>
      </w:r>
      <w:r w:rsidRPr="00FF64E5">
        <w:rPr>
          <w:lang w:val="en-GB"/>
        </w:rPr>
        <w:t xml:space="preserve"> </w:t>
      </w:r>
      <w:proofErr w:type="spellStart"/>
      <w:r w:rsidRPr="00FF64E5">
        <w:rPr>
          <w:lang w:val="en-GB"/>
        </w:rPr>
        <w:t>Verdussi</w:t>
      </w:r>
      <w:r>
        <w:rPr>
          <w:lang w:val="en-GB"/>
        </w:rPr>
        <w:t>us</w:t>
      </w:r>
      <w:proofErr w:type="spellEnd"/>
      <w:r w:rsidRPr="00FF64E5">
        <w:rPr>
          <w:lang w:val="en-GB"/>
        </w:rPr>
        <w:t xml:space="preserve"> </w:t>
      </w:r>
      <w:r>
        <w:rPr>
          <w:lang w:val="en-GB"/>
        </w:rPr>
        <w:t xml:space="preserve">1645 </w:t>
      </w:r>
    </w:p>
    <w:p w14:paraId="7C951829" w14:textId="77777777" w:rsidR="005E7046" w:rsidRPr="00FF64E5" w:rsidRDefault="005E7046" w:rsidP="005E7046">
      <w:pPr>
        <w:rPr>
          <w:lang w:val="en-GB"/>
        </w:rPr>
      </w:pPr>
    </w:p>
    <w:p w14:paraId="7ECCE6AF" w14:textId="77777777" w:rsidR="005E7046" w:rsidRPr="00FD79CA" w:rsidRDefault="005E7046" w:rsidP="005E7046">
      <w:pPr>
        <w:rPr>
          <w:lang w:val="fr-FR"/>
        </w:rPr>
      </w:pPr>
      <w:r w:rsidRPr="00FD79CA">
        <w:rPr>
          <w:lang w:val="en-GB"/>
        </w:rPr>
        <w:t>SMI</w:t>
      </w:r>
      <w:r>
        <w:rPr>
          <w:lang w:val="en-GB"/>
        </w:rPr>
        <w:t xml:space="preserve">TH, Pamela H.: The Business of Alchemy. Science and Culture in the Holy Roman Empire. </w:t>
      </w:r>
      <w:r w:rsidRPr="00FD79CA">
        <w:rPr>
          <w:lang w:val="fr-FR"/>
        </w:rPr>
        <w:t xml:space="preserve">Princeton: Princeton UP 1997 (2. </w:t>
      </w:r>
      <w:proofErr w:type="spellStart"/>
      <w:r w:rsidRPr="00FD79CA">
        <w:rPr>
          <w:lang w:val="fr-FR"/>
        </w:rPr>
        <w:t>Aufl</w:t>
      </w:r>
      <w:proofErr w:type="spellEnd"/>
      <w:r w:rsidRPr="00FD79CA">
        <w:rPr>
          <w:lang w:val="fr-FR"/>
        </w:rPr>
        <w:t>.)</w:t>
      </w:r>
    </w:p>
    <w:p w14:paraId="15BAC947" w14:textId="77777777" w:rsidR="005E7046" w:rsidRPr="00FD79CA" w:rsidRDefault="005E7046" w:rsidP="005E7046">
      <w:pPr>
        <w:rPr>
          <w:lang w:val="fr-FR"/>
        </w:rPr>
      </w:pPr>
    </w:p>
    <w:p w14:paraId="39C86C74" w14:textId="77777777" w:rsidR="005E7046" w:rsidRPr="005E18B4" w:rsidRDefault="005E7046" w:rsidP="005E7046">
      <w:pPr>
        <w:rPr>
          <w:lang w:val="fr-FR"/>
        </w:rPr>
      </w:pPr>
      <w:r w:rsidRPr="002C5996">
        <w:rPr>
          <w:lang w:val="fr-FR"/>
        </w:rPr>
        <w:t>SOMMER, Anton (</w:t>
      </w:r>
      <w:proofErr w:type="spellStart"/>
      <w:r w:rsidRPr="002C5996">
        <w:rPr>
          <w:lang w:val="fr-FR"/>
        </w:rPr>
        <w:t>Hrsg</w:t>
      </w:r>
      <w:proofErr w:type="spellEnd"/>
      <w:r w:rsidRPr="002C5996">
        <w:rPr>
          <w:lang w:val="fr-FR"/>
        </w:rPr>
        <w:t xml:space="preserve">.): Johannes Reuchlin: De </w:t>
      </w:r>
      <w:proofErr w:type="spellStart"/>
      <w:r w:rsidRPr="002C5996">
        <w:rPr>
          <w:lang w:val="fr-FR"/>
        </w:rPr>
        <w:t>arte</w:t>
      </w:r>
      <w:proofErr w:type="spellEnd"/>
      <w:r w:rsidRPr="002C5996">
        <w:rPr>
          <w:lang w:val="fr-FR"/>
        </w:rPr>
        <w:t xml:space="preserve"> </w:t>
      </w:r>
      <w:proofErr w:type="spellStart"/>
      <w:r w:rsidRPr="002C5996">
        <w:rPr>
          <w:lang w:val="fr-FR"/>
        </w:rPr>
        <w:t>cabbalistica</w:t>
      </w:r>
      <w:proofErr w:type="spellEnd"/>
      <w:r w:rsidRPr="002C5996">
        <w:rPr>
          <w:lang w:val="fr-FR"/>
        </w:rPr>
        <w:t xml:space="preserve"> </w:t>
      </w:r>
      <w:proofErr w:type="spellStart"/>
      <w:r w:rsidRPr="002C5996">
        <w:rPr>
          <w:lang w:val="fr-FR"/>
        </w:rPr>
        <w:t>libri</w:t>
      </w:r>
      <w:proofErr w:type="spellEnd"/>
      <w:r w:rsidRPr="002C5996">
        <w:rPr>
          <w:lang w:val="fr-FR"/>
        </w:rPr>
        <w:t xml:space="preserve"> </w:t>
      </w:r>
      <w:proofErr w:type="spellStart"/>
      <w:r w:rsidRPr="002C5996">
        <w:rPr>
          <w:lang w:val="fr-FR"/>
        </w:rPr>
        <w:t>tres</w:t>
      </w:r>
      <w:proofErr w:type="spellEnd"/>
      <w:r w:rsidRPr="002C5996">
        <w:rPr>
          <w:lang w:val="fr-FR"/>
        </w:rPr>
        <w:t xml:space="preserve">. </w:t>
      </w:r>
      <w:proofErr w:type="spellStart"/>
      <w:r>
        <w:rPr>
          <w:lang w:val="de-AT"/>
        </w:rPr>
        <w:t>Appendices</w:t>
      </w:r>
      <w:proofErr w:type="spellEnd"/>
      <w:r>
        <w:rPr>
          <w:lang w:val="de-AT"/>
        </w:rPr>
        <w:t xml:space="preserve"> I-III: Sefer </w:t>
      </w:r>
      <w:proofErr w:type="spellStart"/>
      <w:r>
        <w:rPr>
          <w:lang w:val="de-AT"/>
        </w:rPr>
        <w:t>Jezira</w:t>
      </w:r>
      <w:proofErr w:type="spellEnd"/>
      <w:r>
        <w:rPr>
          <w:lang w:val="de-AT"/>
        </w:rPr>
        <w:t xml:space="preserve">. 32 Wege der Weisheit. Adam </w:t>
      </w:r>
      <w:proofErr w:type="spellStart"/>
      <w:r>
        <w:rPr>
          <w:lang w:val="de-AT"/>
        </w:rPr>
        <w:t>Lebald</w:t>
      </w:r>
      <w:proofErr w:type="spellEnd"/>
      <w:r>
        <w:rPr>
          <w:lang w:val="de-AT"/>
        </w:rPr>
        <w:t xml:space="preserve"> von </w:t>
      </w:r>
      <w:proofErr w:type="spellStart"/>
      <w:r>
        <w:rPr>
          <w:lang w:val="de-AT"/>
        </w:rPr>
        <w:t>Lebenwald</w:t>
      </w:r>
      <w:proofErr w:type="spellEnd"/>
      <w:r>
        <w:rPr>
          <w:lang w:val="de-AT"/>
        </w:rPr>
        <w:t xml:space="preserve">: Von </w:t>
      </w:r>
      <w:proofErr w:type="spellStart"/>
      <w:r>
        <w:rPr>
          <w:lang w:val="de-AT"/>
        </w:rPr>
        <w:t>deß</w:t>
      </w:r>
      <w:proofErr w:type="spellEnd"/>
      <w:r>
        <w:rPr>
          <w:lang w:val="de-AT"/>
        </w:rPr>
        <w:t xml:space="preserve"> </w:t>
      </w:r>
      <w:proofErr w:type="spellStart"/>
      <w:r>
        <w:rPr>
          <w:lang w:val="de-AT"/>
        </w:rPr>
        <w:t>Teuffels</w:t>
      </w:r>
      <w:proofErr w:type="spellEnd"/>
      <w:r>
        <w:rPr>
          <w:lang w:val="de-AT"/>
        </w:rPr>
        <w:t xml:space="preserve"> List und Betrug In der </w:t>
      </w:r>
      <w:proofErr w:type="spellStart"/>
      <w:r>
        <w:rPr>
          <w:lang w:val="de-AT"/>
        </w:rPr>
        <w:t>Hebreer</w:t>
      </w:r>
      <w:proofErr w:type="spellEnd"/>
      <w:r>
        <w:rPr>
          <w:lang w:val="de-AT"/>
        </w:rPr>
        <w:t xml:space="preserve"> </w:t>
      </w:r>
      <w:proofErr w:type="spellStart"/>
      <w:r>
        <w:rPr>
          <w:lang w:val="de-AT"/>
        </w:rPr>
        <w:t>Cabala</w:t>
      </w:r>
      <w:proofErr w:type="spellEnd"/>
      <w:r>
        <w:rPr>
          <w:lang w:val="de-AT"/>
        </w:rPr>
        <w:t xml:space="preserve"> (1680). </w:t>
      </w:r>
      <w:proofErr w:type="spellStart"/>
      <w:r w:rsidRPr="005E18B4">
        <w:rPr>
          <w:lang w:val="fr-FR"/>
        </w:rPr>
        <w:t>Bearb</w:t>
      </w:r>
      <w:proofErr w:type="spellEnd"/>
      <w:r w:rsidRPr="005E18B4">
        <w:rPr>
          <w:lang w:val="fr-FR"/>
        </w:rPr>
        <w:t xml:space="preserve">., </w:t>
      </w:r>
      <w:proofErr w:type="spellStart"/>
      <w:r w:rsidRPr="005E18B4">
        <w:rPr>
          <w:lang w:val="fr-FR"/>
        </w:rPr>
        <w:t>übers</w:t>
      </w:r>
      <w:proofErr w:type="spellEnd"/>
      <w:r w:rsidRPr="005E18B4">
        <w:rPr>
          <w:lang w:val="fr-FR"/>
        </w:rPr>
        <w:t xml:space="preserve">. u. </w:t>
      </w:r>
      <w:proofErr w:type="spellStart"/>
      <w:r w:rsidRPr="005E18B4">
        <w:rPr>
          <w:lang w:val="fr-FR"/>
        </w:rPr>
        <w:t>hrsg</w:t>
      </w:r>
      <w:proofErr w:type="spellEnd"/>
      <w:r w:rsidRPr="005E18B4">
        <w:rPr>
          <w:lang w:val="fr-FR"/>
        </w:rPr>
        <w:t>. v. A. Sommer. Wien: Sommer 1997</w:t>
      </w:r>
    </w:p>
    <w:p w14:paraId="58F578CD" w14:textId="77777777" w:rsidR="005E7046" w:rsidRPr="005E18B4" w:rsidRDefault="005E7046" w:rsidP="005E7046">
      <w:pPr>
        <w:rPr>
          <w:lang w:val="fr-FR"/>
        </w:rPr>
      </w:pPr>
    </w:p>
    <w:p w14:paraId="5C28486E" w14:textId="77777777" w:rsidR="005E18B4" w:rsidRPr="005E18B4" w:rsidRDefault="005E18B4" w:rsidP="005E7046">
      <w:pPr>
        <w:rPr>
          <w:lang w:val="fr-FR"/>
        </w:rPr>
      </w:pPr>
      <w:r w:rsidRPr="005E18B4">
        <w:rPr>
          <w:lang w:val="fr-FR"/>
        </w:rPr>
        <w:t>SOMMERVOGEL, Carlos SJ (éd.): Bibliothèque de la Compagnie de J</w:t>
      </w:r>
      <w:r>
        <w:rPr>
          <w:lang w:val="fr-FR"/>
        </w:rPr>
        <w:t xml:space="preserve">ésus (12 </w:t>
      </w:r>
      <w:proofErr w:type="spellStart"/>
      <w:r>
        <w:rPr>
          <w:lang w:val="fr-FR"/>
        </w:rPr>
        <w:t>Bde</w:t>
      </w:r>
      <w:proofErr w:type="spellEnd"/>
      <w:r>
        <w:rPr>
          <w:lang w:val="fr-FR"/>
        </w:rPr>
        <w:t xml:space="preserve">., 1890-1960, T. 1: </w:t>
      </w:r>
      <w:r w:rsidRPr="005E18B4">
        <w:rPr>
          <w:lang w:val="fr-FR"/>
        </w:rPr>
        <w:t>1890, T. 2: 1891, T. 4: 1893, T. 7: 1896, T. 8 (avec Suppl.): 1898, T. 9 (Suppl.): 1900, T. 10 (Tables): 1909, T. 11 (Histoire): 1932, T. 12 (Suppl.): 1960</w:t>
      </w:r>
    </w:p>
    <w:p w14:paraId="106F9CC0" w14:textId="77777777" w:rsidR="005E18B4" w:rsidRPr="005E18B4" w:rsidRDefault="005E18B4" w:rsidP="005E7046">
      <w:pPr>
        <w:rPr>
          <w:lang w:val="fr-FR"/>
        </w:rPr>
      </w:pPr>
    </w:p>
    <w:p w14:paraId="24DD1DBC" w14:textId="77777777" w:rsidR="005E7046" w:rsidRDefault="005E7046" w:rsidP="005E7046">
      <w:pPr>
        <w:rPr>
          <w:lang w:val="en-GB"/>
        </w:rPr>
      </w:pPr>
      <w:r w:rsidRPr="00F901D0">
        <w:rPr>
          <w:lang w:val="en-GB"/>
        </w:rPr>
        <w:t>SORENSEN</w:t>
      </w:r>
      <w:r>
        <w:rPr>
          <w:lang w:val="en-GB"/>
        </w:rPr>
        <w:t>,</w:t>
      </w:r>
      <w:r w:rsidRPr="00F901D0">
        <w:rPr>
          <w:lang w:val="en-GB"/>
        </w:rPr>
        <w:t xml:space="preserve"> </w:t>
      </w:r>
      <w:proofErr w:type="spellStart"/>
      <w:r w:rsidRPr="00F901D0">
        <w:rPr>
          <w:lang w:val="en-GB"/>
        </w:rPr>
        <w:t>Knud</w:t>
      </w:r>
      <w:proofErr w:type="spellEnd"/>
      <w:r w:rsidRPr="00F901D0">
        <w:rPr>
          <w:lang w:val="en-GB"/>
        </w:rPr>
        <w:t xml:space="preserve"> Erik</w:t>
      </w:r>
      <w:r>
        <w:rPr>
          <w:lang w:val="en-GB"/>
        </w:rPr>
        <w:t>:</w:t>
      </w:r>
      <w:r w:rsidRPr="00F901D0">
        <w:rPr>
          <w:lang w:val="en-GB"/>
        </w:rPr>
        <w:t xml:space="preserve"> </w:t>
      </w:r>
      <w:r>
        <w:rPr>
          <w:lang w:val="en-GB"/>
        </w:rPr>
        <w:t>A S</w:t>
      </w:r>
      <w:r w:rsidRPr="00F901D0">
        <w:rPr>
          <w:lang w:val="en-GB"/>
        </w:rPr>
        <w:t>tudy of t</w:t>
      </w:r>
      <w:r>
        <w:rPr>
          <w:lang w:val="en-GB"/>
        </w:rPr>
        <w:t xml:space="preserve">he De </w:t>
      </w:r>
      <w:proofErr w:type="spellStart"/>
      <w:r>
        <w:rPr>
          <w:lang w:val="en-GB"/>
        </w:rPr>
        <w:t>proportione</w:t>
      </w:r>
      <w:proofErr w:type="spellEnd"/>
      <w:r>
        <w:rPr>
          <w:lang w:val="en-GB"/>
        </w:rPr>
        <w:t xml:space="preserve"> motus by Marcus M</w:t>
      </w:r>
      <w:r w:rsidRPr="00F901D0">
        <w:rPr>
          <w:lang w:val="en-GB"/>
        </w:rPr>
        <w:t xml:space="preserve">arci de </w:t>
      </w:r>
      <w:proofErr w:type="spellStart"/>
      <w:r w:rsidRPr="00F901D0">
        <w:rPr>
          <w:lang w:val="en-GB"/>
        </w:rPr>
        <w:t>Kronland</w:t>
      </w:r>
      <w:proofErr w:type="spellEnd"/>
      <w:r>
        <w:rPr>
          <w:lang w:val="en-GB"/>
        </w:rPr>
        <w:t>, 50-76 (P. 1).  In: Centaurus 20 (1976), No. 1</w:t>
      </w:r>
    </w:p>
    <w:p w14:paraId="51CA80AD" w14:textId="77777777" w:rsidR="005E7046" w:rsidRDefault="005E7046" w:rsidP="005E7046">
      <w:pPr>
        <w:rPr>
          <w:lang w:val="en-GB"/>
        </w:rPr>
      </w:pPr>
    </w:p>
    <w:p w14:paraId="60B73C58" w14:textId="77777777" w:rsidR="005E7046" w:rsidRDefault="005E7046" w:rsidP="005E7046">
      <w:pPr>
        <w:rPr>
          <w:lang w:val="en-GB"/>
        </w:rPr>
      </w:pPr>
      <w:r w:rsidRPr="00F901D0">
        <w:rPr>
          <w:lang w:val="en-GB"/>
        </w:rPr>
        <w:t>SORENSEN</w:t>
      </w:r>
      <w:r>
        <w:rPr>
          <w:lang w:val="en-GB"/>
        </w:rPr>
        <w:t>,</w:t>
      </w:r>
      <w:r w:rsidRPr="00F901D0">
        <w:rPr>
          <w:lang w:val="en-GB"/>
        </w:rPr>
        <w:t xml:space="preserve"> </w:t>
      </w:r>
      <w:proofErr w:type="spellStart"/>
      <w:r w:rsidRPr="00F901D0">
        <w:rPr>
          <w:lang w:val="en-GB"/>
        </w:rPr>
        <w:t>Knud</w:t>
      </w:r>
      <w:proofErr w:type="spellEnd"/>
      <w:r w:rsidRPr="00F901D0">
        <w:rPr>
          <w:lang w:val="en-GB"/>
        </w:rPr>
        <w:t xml:space="preserve"> Erik</w:t>
      </w:r>
      <w:r>
        <w:rPr>
          <w:lang w:val="en-GB"/>
        </w:rPr>
        <w:t>:</w:t>
      </w:r>
      <w:r w:rsidRPr="00F901D0">
        <w:rPr>
          <w:lang w:val="en-GB"/>
        </w:rPr>
        <w:t xml:space="preserve"> </w:t>
      </w:r>
      <w:r>
        <w:rPr>
          <w:lang w:val="en-GB"/>
        </w:rPr>
        <w:t>A S</w:t>
      </w:r>
      <w:r w:rsidRPr="00F901D0">
        <w:rPr>
          <w:lang w:val="en-GB"/>
        </w:rPr>
        <w:t>tudy of t</w:t>
      </w:r>
      <w:r>
        <w:rPr>
          <w:lang w:val="en-GB"/>
        </w:rPr>
        <w:t xml:space="preserve">he De </w:t>
      </w:r>
      <w:proofErr w:type="spellStart"/>
      <w:r>
        <w:rPr>
          <w:lang w:val="en-GB"/>
        </w:rPr>
        <w:t>proportione</w:t>
      </w:r>
      <w:proofErr w:type="spellEnd"/>
      <w:r>
        <w:rPr>
          <w:lang w:val="en-GB"/>
        </w:rPr>
        <w:t xml:space="preserve"> motus by Marcus M</w:t>
      </w:r>
      <w:r w:rsidRPr="00F901D0">
        <w:rPr>
          <w:lang w:val="en-GB"/>
        </w:rPr>
        <w:t xml:space="preserve">arci de </w:t>
      </w:r>
      <w:proofErr w:type="spellStart"/>
      <w:r w:rsidRPr="00F901D0">
        <w:rPr>
          <w:lang w:val="en-GB"/>
        </w:rPr>
        <w:t>Kronland</w:t>
      </w:r>
      <w:proofErr w:type="spellEnd"/>
      <w:r w:rsidRPr="00F901D0">
        <w:rPr>
          <w:lang w:val="en-GB"/>
        </w:rPr>
        <w:t>, 246</w:t>
      </w:r>
      <w:r>
        <w:rPr>
          <w:lang w:val="en-GB"/>
        </w:rPr>
        <w:t>-277 (P. 2).  In: Centaurus. Intern. Mag. of the Hist. of Mathematics, Science, and Technology 21 (1977), 3-4</w:t>
      </w:r>
    </w:p>
    <w:p w14:paraId="7092F174" w14:textId="77777777" w:rsidR="005E7046" w:rsidRPr="00026DA6" w:rsidRDefault="005E7046" w:rsidP="005E7046">
      <w:pPr>
        <w:rPr>
          <w:lang w:val="en-GB"/>
        </w:rPr>
      </w:pPr>
    </w:p>
    <w:p w14:paraId="5045E826" w14:textId="77777777" w:rsidR="00DD5952" w:rsidRPr="00DD5952" w:rsidRDefault="00DD5952" w:rsidP="005E7046">
      <w:r w:rsidRPr="008356D5">
        <w:rPr>
          <w:lang w:val="de-AT"/>
        </w:rPr>
        <w:t xml:space="preserve">SOUSEDÍK, Stanislav: Leibniz und </w:t>
      </w:r>
      <w:proofErr w:type="spellStart"/>
      <w:r w:rsidRPr="008356D5">
        <w:rPr>
          <w:lang w:val="de-AT"/>
        </w:rPr>
        <w:t>Caramuels</w:t>
      </w:r>
      <w:proofErr w:type="spellEnd"/>
      <w:r w:rsidRPr="008356D5">
        <w:rPr>
          <w:lang w:val="de-AT"/>
        </w:rPr>
        <w:t xml:space="preserve"> </w:t>
      </w:r>
      <w:proofErr w:type="spellStart"/>
      <w:r w:rsidRPr="008356D5">
        <w:rPr>
          <w:i/>
          <w:lang w:val="de-AT"/>
        </w:rPr>
        <w:t>Leptotatos</w:t>
      </w:r>
      <w:proofErr w:type="spellEnd"/>
      <w:r w:rsidRPr="008356D5">
        <w:rPr>
          <w:lang w:val="de-AT"/>
        </w:rPr>
        <w:t xml:space="preserve">.  </w:t>
      </w:r>
      <w:r w:rsidRPr="00DD5952">
        <w:t>In: MARCHLEWITZ, Ingrid u. HEINEKAMP, Albert (Hrsg.)</w:t>
      </w:r>
      <w:r>
        <w:t xml:space="preserve">: Leibniz’ Auseinandersetzung mit Vorgängern und Zeitgenossen. St. </w:t>
      </w:r>
      <w:proofErr w:type="spellStart"/>
      <w:r>
        <w:t>Leibn</w:t>
      </w:r>
      <w:proofErr w:type="spellEnd"/>
      <w:r>
        <w:t xml:space="preserve">. </w:t>
      </w:r>
      <w:proofErr w:type="spellStart"/>
      <w:r>
        <w:t>Suppl</w:t>
      </w:r>
      <w:proofErr w:type="spellEnd"/>
      <w:r>
        <w:t xml:space="preserve">. 27, </w:t>
      </w:r>
      <w:r w:rsidRPr="00DD5952">
        <w:t>191-199</w:t>
      </w:r>
    </w:p>
    <w:p w14:paraId="24E7E122" w14:textId="77777777" w:rsidR="00DD5952" w:rsidRPr="00DD5952" w:rsidRDefault="00DD5952" w:rsidP="005E7046"/>
    <w:p w14:paraId="6EB49B55" w14:textId="77777777" w:rsidR="005E7046" w:rsidRPr="00B36D11" w:rsidRDefault="005E7046" w:rsidP="005E7046">
      <w:r w:rsidRPr="00DD5952">
        <w:t xml:space="preserve">SOUSEDÍK, Stanislav: Valerianus Magni 1586-1661. Versuch einer Erneuerung der christlichen </w:t>
      </w:r>
      <w:proofErr w:type="spellStart"/>
      <w:r w:rsidRPr="00DD5952">
        <w:t>Philosophi</w:t>
      </w:r>
      <w:proofErr w:type="spellEnd"/>
      <w:r w:rsidRPr="008356D5">
        <w:rPr>
          <w:lang w:val="de-AT"/>
        </w:rPr>
        <w:t xml:space="preserve">e </w:t>
      </w:r>
      <w:r w:rsidRPr="00B36D11">
        <w:t xml:space="preserve">im 17. Jahrhundert. </w:t>
      </w:r>
      <w:proofErr w:type="spellStart"/>
      <w:r w:rsidRPr="00B36D11">
        <w:t>Schr</w:t>
      </w:r>
      <w:proofErr w:type="spellEnd"/>
      <w:r w:rsidRPr="00B36D11">
        <w:t>. z. Comenius-Forsch., 13, hrsg. v. K. Schaller. St. Augustin: Richarz 1982</w:t>
      </w:r>
    </w:p>
    <w:p w14:paraId="21B7FEBF" w14:textId="77777777" w:rsidR="005E7046" w:rsidRDefault="005E7046" w:rsidP="005E7046"/>
    <w:p w14:paraId="2AB4AA66" w14:textId="77777777" w:rsidR="008625E6" w:rsidRDefault="008625E6" w:rsidP="005E7046">
      <w:r w:rsidRPr="007551D9">
        <w:rPr>
          <w:lang w:val="en-GB"/>
        </w:rPr>
        <w:t>SPELDA, Daniel</w:t>
      </w:r>
      <w:r>
        <w:rPr>
          <w:lang w:val="en-GB"/>
        </w:rPr>
        <w:t>: The Power of the Word and the Mastery of Nature: Renaissance M</w:t>
      </w:r>
      <w:r w:rsidRPr="007551D9">
        <w:rPr>
          <w:lang w:val="en-GB"/>
        </w:rPr>
        <w:t xml:space="preserve">agic and Francis Bacon. </w:t>
      </w:r>
      <w:r>
        <w:rPr>
          <w:lang w:val="en-GB"/>
        </w:rPr>
        <w:t xml:space="preserve"> </w:t>
      </w:r>
      <w:r w:rsidRPr="008356D5">
        <w:rPr>
          <w:lang w:val="de-AT"/>
        </w:rPr>
        <w:t xml:space="preserve">In: Acta </w:t>
      </w:r>
      <w:proofErr w:type="spellStart"/>
      <w:r w:rsidRPr="008356D5">
        <w:rPr>
          <w:lang w:val="de-AT"/>
        </w:rPr>
        <w:t>Comeniana</w:t>
      </w:r>
      <w:proofErr w:type="spellEnd"/>
      <w:r w:rsidRPr="008356D5">
        <w:rPr>
          <w:lang w:val="de-AT"/>
        </w:rPr>
        <w:t xml:space="preserve"> 19/43 (2005), 7-36</w:t>
      </w:r>
    </w:p>
    <w:p w14:paraId="6FF9C9B1" w14:textId="77777777" w:rsidR="008625E6" w:rsidRPr="00B36D11" w:rsidRDefault="008625E6" w:rsidP="005E7046"/>
    <w:p w14:paraId="5CBB85CF" w14:textId="77777777" w:rsidR="005E7046" w:rsidRDefault="005E7046" w:rsidP="005E7046">
      <w:r>
        <w:rPr>
          <w:lang w:val="de-AT"/>
        </w:rPr>
        <w:t xml:space="preserve">SRBIK, Heinrich Ritter von: Abenteurer am Hofe Kaiser Leopolds I. (Alchemie, Technik und Merkantilismus).  In: </w:t>
      </w:r>
      <w:proofErr w:type="spellStart"/>
      <w:r>
        <w:rPr>
          <w:lang w:val="de-AT"/>
        </w:rPr>
        <w:t>ArKuG</w:t>
      </w:r>
      <w:proofErr w:type="spellEnd"/>
      <w:r>
        <w:rPr>
          <w:lang w:val="de-AT"/>
        </w:rPr>
        <w:t xml:space="preserve"> 8 (1910), 52-71</w:t>
      </w:r>
    </w:p>
    <w:p w14:paraId="21092F71" w14:textId="77777777" w:rsidR="005E7046" w:rsidRPr="00E53D86" w:rsidRDefault="005E7046" w:rsidP="005E7046"/>
    <w:p w14:paraId="786DC256" w14:textId="77777777" w:rsidR="005E7046" w:rsidRPr="00E53D86" w:rsidRDefault="005E7046" w:rsidP="005E7046">
      <w:r w:rsidRPr="00E53D86">
        <w:rPr>
          <w:lang w:val="de-AT"/>
        </w:rPr>
        <w:t xml:space="preserve">SRBIK, Heinrich Ritter von: Wilhelm von Schröder. Ein Beitrag zur Geschichte der Staatswissenschaften. </w:t>
      </w:r>
      <w:proofErr w:type="spellStart"/>
      <w:r w:rsidRPr="00E53D86">
        <w:rPr>
          <w:lang w:val="de-AT"/>
        </w:rPr>
        <w:t>Sitzungsber</w:t>
      </w:r>
      <w:proofErr w:type="spellEnd"/>
      <w:r w:rsidRPr="00E53D86">
        <w:rPr>
          <w:lang w:val="de-AT"/>
        </w:rPr>
        <w:t xml:space="preserve">. der Kais. Akad. d </w:t>
      </w:r>
      <w:proofErr w:type="spellStart"/>
      <w:r w:rsidRPr="00E53D86">
        <w:rPr>
          <w:lang w:val="de-AT"/>
        </w:rPr>
        <w:t>Wissensch</w:t>
      </w:r>
      <w:proofErr w:type="spellEnd"/>
      <w:r w:rsidRPr="00E53D86">
        <w:rPr>
          <w:lang w:val="de-AT"/>
        </w:rPr>
        <w:t xml:space="preserve">. in Wien, Philos.-hist. Kl., 164. Bd., 1. Abh.. Wien: </w:t>
      </w:r>
      <w:proofErr w:type="spellStart"/>
      <w:r w:rsidRPr="00E53D86">
        <w:rPr>
          <w:lang w:val="de-AT"/>
        </w:rPr>
        <w:t>Hölder</w:t>
      </w:r>
      <w:proofErr w:type="spellEnd"/>
      <w:r w:rsidRPr="00E53D86">
        <w:rPr>
          <w:lang w:val="de-AT"/>
        </w:rPr>
        <w:t xml:space="preserve"> 1910</w:t>
      </w:r>
    </w:p>
    <w:p w14:paraId="25C5579A" w14:textId="77777777" w:rsidR="005E7046" w:rsidRDefault="005E7046" w:rsidP="005E7046"/>
    <w:p w14:paraId="1EBE7A40" w14:textId="77777777" w:rsidR="005E7046" w:rsidRDefault="005E7046" w:rsidP="005E7046">
      <w:r>
        <w:rPr>
          <w:lang w:val="de-AT"/>
        </w:rPr>
        <w:t>STOCKINGER, Hermann E.: Die hermetisch-esoterische Tradition unter besonderer Berücksichtigung der Einflüsse auf das Denken Johann Christian Edelmanns (1698-1767). Philos. Texte u. St., Bd. 73. Hildesheim- Zürich- N.Y. 2004</w:t>
      </w:r>
    </w:p>
    <w:p w14:paraId="0C64B1C9" w14:textId="77777777" w:rsidR="005E7046" w:rsidRPr="00E53D86" w:rsidRDefault="005E7046" w:rsidP="005E7046"/>
    <w:p w14:paraId="0E0518E8" w14:textId="77777777" w:rsidR="00267178" w:rsidRDefault="00267178" w:rsidP="005E7046">
      <w:pPr>
        <w:rPr>
          <w:lang w:val="en-GB"/>
        </w:rPr>
      </w:pPr>
      <w:r w:rsidRPr="008D64FD">
        <w:t xml:space="preserve">SZÁLA, </w:t>
      </w:r>
      <w:proofErr w:type="spellStart"/>
      <w:r w:rsidRPr="008D64FD">
        <w:t>Erszébet</w:t>
      </w:r>
      <w:proofErr w:type="spellEnd"/>
      <w:r w:rsidRPr="008D64FD">
        <w:t xml:space="preserve">: Pietismus und Frühaufklärung in Sopron – Der Einfluss Jakob </w:t>
      </w:r>
      <w:proofErr w:type="spellStart"/>
      <w:r w:rsidRPr="008D64FD">
        <w:t>Speners</w:t>
      </w:r>
      <w:proofErr w:type="spellEnd"/>
      <w:r w:rsidRPr="008D64FD">
        <w:t xml:space="preserve"> und August Hermann Franckes in der ungarischen Bildungsgeschichte. </w:t>
      </w:r>
      <w:r>
        <w:t xml:space="preserve"> In: LECHNER, Elmar (Hrsg.): Pädagogische Grenzgänger in Europa. </w:t>
      </w:r>
      <w:proofErr w:type="spellStart"/>
      <w:r>
        <w:t>Bildungsgesch</w:t>
      </w:r>
      <w:proofErr w:type="spellEnd"/>
      <w:r>
        <w:t xml:space="preserve">. u. </w:t>
      </w:r>
      <w:proofErr w:type="spellStart"/>
      <w:r>
        <w:t>europ</w:t>
      </w:r>
      <w:proofErr w:type="spellEnd"/>
      <w:r>
        <w:t xml:space="preserve">., Identität, Bd. 2, hrsg. v. E. Lechner. </w:t>
      </w:r>
      <w:r w:rsidRPr="0007156E">
        <w:rPr>
          <w:lang w:val="en-GB"/>
        </w:rPr>
        <w:t>Frankfurt et al.: Lang 1997</w:t>
      </w:r>
      <w:r w:rsidR="00371359" w:rsidRPr="0007156E">
        <w:rPr>
          <w:lang w:val="en-GB"/>
        </w:rPr>
        <w:t>, 195-207</w:t>
      </w:r>
    </w:p>
    <w:p w14:paraId="74992830" w14:textId="77777777" w:rsidR="00267178" w:rsidRDefault="00267178" w:rsidP="005E7046">
      <w:pPr>
        <w:rPr>
          <w:lang w:val="en-GB"/>
        </w:rPr>
      </w:pPr>
    </w:p>
    <w:p w14:paraId="32A7A436" w14:textId="77777777" w:rsidR="00EB5831" w:rsidRPr="00EB5831" w:rsidRDefault="00EB5831" w:rsidP="005E7046">
      <w:pPr>
        <w:rPr>
          <w:lang w:val="en-GB"/>
        </w:rPr>
      </w:pPr>
      <w:r w:rsidRPr="00EB5831">
        <w:rPr>
          <w:lang w:val="en-GB"/>
        </w:rPr>
        <w:t>SZEGHY</w:t>
      </w:r>
      <w:r w:rsidR="00AE6E65">
        <w:rPr>
          <w:lang w:val="en-GB"/>
        </w:rPr>
        <w:t xml:space="preserve">OVÁ, </w:t>
      </w:r>
      <w:proofErr w:type="spellStart"/>
      <w:r w:rsidR="00AE6E65">
        <w:rPr>
          <w:lang w:val="en-GB"/>
        </w:rPr>
        <w:t>Blanka</w:t>
      </w:r>
      <w:proofErr w:type="spellEnd"/>
      <w:r w:rsidR="00AE6E65">
        <w:rPr>
          <w:lang w:val="en-GB"/>
        </w:rPr>
        <w:t xml:space="preserve"> (ed.): The Role of M</w:t>
      </w:r>
      <w:r w:rsidRPr="00EB5831">
        <w:rPr>
          <w:lang w:val="en-GB"/>
        </w:rPr>
        <w:t xml:space="preserve">agic in the Past. </w:t>
      </w:r>
      <w:r>
        <w:rPr>
          <w:lang w:val="en-GB"/>
        </w:rPr>
        <w:t xml:space="preserve">Learned and Popular Magic, Popular Beliefs and Diversity of Attitudes. </w:t>
      </w:r>
      <w:smartTag w:uri="urn:schemas-microsoft-com:office:smarttags" w:element="City">
        <w:smartTag w:uri="urn:schemas-microsoft-com:office:smarttags" w:element="place">
          <w:r>
            <w:rPr>
              <w:lang w:val="en-GB"/>
            </w:rPr>
            <w:t>Bratislava</w:t>
          </w:r>
        </w:smartTag>
      </w:smartTag>
      <w:r>
        <w:rPr>
          <w:lang w:val="en-GB"/>
        </w:rPr>
        <w:t>: Pro Historia 2005</w:t>
      </w:r>
    </w:p>
    <w:p w14:paraId="64537F4F" w14:textId="77777777" w:rsidR="00312179" w:rsidRPr="008356D5" w:rsidRDefault="00312179" w:rsidP="005E7046">
      <w:pPr>
        <w:rPr>
          <w:lang w:val="en-GB"/>
        </w:rPr>
      </w:pPr>
    </w:p>
    <w:p w14:paraId="7247F5C7" w14:textId="77777777" w:rsidR="00E0509B" w:rsidRPr="008356D5" w:rsidRDefault="009C15D8" w:rsidP="00E0509B">
      <w:pPr>
        <w:rPr>
          <w:lang w:val="de-AT"/>
        </w:rPr>
      </w:pPr>
      <w:r w:rsidRPr="002F4749">
        <w:rPr>
          <w:lang w:val="en-GB"/>
        </w:rPr>
        <w:t xml:space="preserve">SZÖNYI, </w:t>
      </w:r>
      <w:proofErr w:type="spellStart"/>
      <w:r w:rsidRPr="002F4749">
        <w:rPr>
          <w:lang w:val="en-GB"/>
        </w:rPr>
        <w:t>György</w:t>
      </w:r>
      <w:proofErr w:type="spellEnd"/>
      <w:r w:rsidRPr="002F4749">
        <w:rPr>
          <w:lang w:val="en-GB"/>
        </w:rPr>
        <w:t xml:space="preserve"> E.:</w:t>
      </w:r>
      <w:r>
        <w:rPr>
          <w:lang w:val="en-GB"/>
        </w:rPr>
        <w:t xml:space="preserve"> An Early </w:t>
      </w:r>
      <w:proofErr w:type="spellStart"/>
      <w:r>
        <w:rPr>
          <w:lang w:val="en-GB"/>
        </w:rPr>
        <w:t>Hungarina</w:t>
      </w:r>
      <w:proofErr w:type="spellEnd"/>
      <w:r>
        <w:rPr>
          <w:lang w:val="en-GB"/>
        </w:rPr>
        <w:t xml:space="preserve"> </w:t>
      </w:r>
      <w:proofErr w:type="spellStart"/>
      <w:r>
        <w:rPr>
          <w:lang w:val="en-GB"/>
        </w:rPr>
        <w:t>hermetist</w:t>
      </w:r>
      <w:proofErr w:type="spellEnd"/>
      <w:r>
        <w:rPr>
          <w:lang w:val="en-GB"/>
        </w:rPr>
        <w:t xml:space="preserve">-semiotician: </w:t>
      </w:r>
      <w:proofErr w:type="spellStart"/>
      <w:smartTag w:uri="urn:schemas-microsoft-com:office:smarttags" w:element="place">
        <w:smartTag w:uri="urn:schemas-microsoft-com:office:smarttags" w:element="City">
          <w:r>
            <w:rPr>
              <w:lang w:val="en-GB"/>
            </w:rPr>
            <w:t>János</w:t>
          </w:r>
        </w:smartTag>
        <w:proofErr w:type="spellEnd"/>
        <w:r>
          <w:rPr>
            <w:lang w:val="en-GB"/>
          </w:rPr>
          <w:t xml:space="preserve"> </w:t>
        </w:r>
        <w:proofErr w:type="spellStart"/>
        <w:smartTag w:uri="urn:schemas-microsoft-com:office:smarttags" w:element="State">
          <w:r>
            <w:rPr>
              <w:lang w:val="en-GB"/>
            </w:rPr>
            <w:t>Mo</w:t>
          </w:r>
        </w:smartTag>
      </w:smartTag>
      <w:r>
        <w:rPr>
          <w:lang w:val="en-GB"/>
        </w:rPr>
        <w:t>lnár</w:t>
      </w:r>
      <w:proofErr w:type="spellEnd"/>
      <w:r>
        <w:rPr>
          <w:lang w:val="en-GB"/>
        </w:rPr>
        <w:t xml:space="preserve">.  </w:t>
      </w:r>
      <w:r w:rsidRPr="008356D5">
        <w:rPr>
          <w:lang w:val="de-AT"/>
        </w:rPr>
        <w:t xml:space="preserve">In: </w:t>
      </w:r>
      <w:proofErr w:type="spellStart"/>
      <w:r w:rsidRPr="008356D5">
        <w:rPr>
          <w:lang w:val="de-AT"/>
        </w:rPr>
        <w:t>Semiotica</w:t>
      </w:r>
      <w:proofErr w:type="spellEnd"/>
      <w:r w:rsidRPr="008356D5">
        <w:rPr>
          <w:lang w:val="de-AT"/>
        </w:rPr>
        <w:t xml:space="preserve"> 128 (2000), No.3/ 4, 561-580</w:t>
      </w:r>
    </w:p>
    <w:p w14:paraId="4DACCBB4" w14:textId="77777777" w:rsidR="00DF32D9" w:rsidRPr="00DF32D9" w:rsidRDefault="00DF32D9" w:rsidP="00DF32D9"/>
    <w:p w14:paraId="790F8E55" w14:textId="77777777" w:rsidR="00DF32D9" w:rsidRDefault="00DF32D9" w:rsidP="00DF32D9">
      <w:r w:rsidRPr="008356D5">
        <w:rPr>
          <w:lang w:val="de-AT"/>
        </w:rPr>
        <w:t xml:space="preserve">TELLE, Joachim (Hrsg.): </w:t>
      </w:r>
      <w:proofErr w:type="spellStart"/>
      <w:r w:rsidRPr="008356D5">
        <w:rPr>
          <w:lang w:val="de-AT"/>
        </w:rPr>
        <w:t>Analecta</w:t>
      </w:r>
      <w:proofErr w:type="spellEnd"/>
      <w:r w:rsidRPr="008356D5">
        <w:rPr>
          <w:lang w:val="de-AT"/>
        </w:rPr>
        <w:t xml:space="preserve"> </w:t>
      </w:r>
      <w:proofErr w:type="spellStart"/>
      <w:r w:rsidRPr="008356D5">
        <w:rPr>
          <w:lang w:val="de-AT"/>
        </w:rPr>
        <w:t>Paracelsica</w:t>
      </w:r>
      <w:proofErr w:type="spellEnd"/>
      <w:r w:rsidRPr="008356D5">
        <w:rPr>
          <w:lang w:val="de-AT"/>
        </w:rPr>
        <w:t xml:space="preserve">. </w:t>
      </w:r>
      <w:r w:rsidRPr="00522F18">
        <w:t xml:space="preserve">Studien zum Nachleben Theophrast von Hohenheims im deutschen Kulturgebiet der frühen Neuzeit. </w:t>
      </w:r>
      <w:r>
        <w:t>HSNFN 4. Stuttgart: Steiner 1994</w:t>
      </w:r>
    </w:p>
    <w:p w14:paraId="64D439D4" w14:textId="77777777" w:rsidR="00DF32D9" w:rsidRDefault="00DF32D9" w:rsidP="005E7046"/>
    <w:p w14:paraId="3CBB6A09" w14:textId="77777777" w:rsidR="003F3183" w:rsidRPr="008356D5" w:rsidRDefault="003F3183" w:rsidP="005E7046">
      <w:pPr>
        <w:rPr>
          <w:lang w:val="de-AT"/>
        </w:rPr>
      </w:pPr>
      <w:r>
        <w:t>TELLE, Joachim: Art. „Alchemie II (Historisch)“.  In: TRE, Bd. 2 (1978), 199-227</w:t>
      </w:r>
    </w:p>
    <w:p w14:paraId="7CDFA3F2" w14:textId="77777777" w:rsidR="003F3183" w:rsidRPr="008356D5" w:rsidRDefault="003F3183" w:rsidP="005E7046">
      <w:pPr>
        <w:rPr>
          <w:lang w:val="de-AT"/>
        </w:rPr>
      </w:pPr>
    </w:p>
    <w:p w14:paraId="2AA18276" w14:textId="77777777" w:rsidR="00DF32D9" w:rsidRPr="00DF32D9" w:rsidRDefault="00DF32D9" w:rsidP="005E7046">
      <w:r w:rsidRPr="00AC1448">
        <w:t>TELLE, Joachim: Art. “</w:t>
      </w:r>
      <w:proofErr w:type="spellStart"/>
      <w:r w:rsidRPr="00AC1448">
        <w:t>Ulmannus</w:t>
      </w:r>
      <w:proofErr w:type="spellEnd"/>
      <w:r w:rsidRPr="00AC1448">
        <w:t>”</w:t>
      </w:r>
      <w:r>
        <w:t xml:space="preserve">.  In: WACHINGER, Burghart et al. (Hrsg.): Die deutsche Literatur des Mittelalters. Verfasserlexikon. Bd. 11, </w:t>
      </w:r>
      <w:proofErr w:type="spellStart"/>
      <w:r>
        <w:t>Lfg</w:t>
      </w:r>
      <w:proofErr w:type="spellEnd"/>
      <w:r>
        <w:t>. 5. Berlin- N.Y.: de Gruyter 2004,</w:t>
      </w:r>
      <w:r w:rsidRPr="00AC1448">
        <w:t xml:space="preserve"> </w:t>
      </w:r>
      <w:proofErr w:type="spellStart"/>
      <w:r w:rsidRPr="00AC1448">
        <w:t>Sp</w:t>
      </w:r>
      <w:proofErr w:type="spellEnd"/>
      <w:r w:rsidRPr="00AC1448">
        <w:t xml:space="preserve">. </w:t>
      </w:r>
      <w:r>
        <w:t>1573-1580</w:t>
      </w:r>
    </w:p>
    <w:p w14:paraId="1116B2F9" w14:textId="77777777" w:rsidR="00B52F86" w:rsidRDefault="00B52F86" w:rsidP="005E7046"/>
    <w:p w14:paraId="2EDCC696" w14:textId="77777777" w:rsidR="00DF32D9" w:rsidRDefault="00DF32D9" w:rsidP="005E7046">
      <w:r>
        <w:rPr>
          <w:lang w:val="de-AT"/>
        </w:rPr>
        <w:t xml:space="preserve">TELLE, Joachim: </w:t>
      </w:r>
      <w:proofErr w:type="spellStart"/>
      <w:r>
        <w:rPr>
          <w:lang w:val="de-AT"/>
        </w:rPr>
        <w:t>Buchsignete</w:t>
      </w:r>
      <w:proofErr w:type="spellEnd"/>
      <w:r>
        <w:rPr>
          <w:lang w:val="de-AT"/>
        </w:rPr>
        <w:t xml:space="preserve"> und Alchemie im XVI. und XVII. Jahrhundert. Studien zur frühneuzeitlichen Sinnbildkunst. Hürtgenwald: Pressler 2004</w:t>
      </w:r>
    </w:p>
    <w:p w14:paraId="66BB30F2" w14:textId="77777777" w:rsidR="00DF32D9" w:rsidRDefault="00DF32D9" w:rsidP="005E7046"/>
    <w:p w14:paraId="3651A68E" w14:textId="77777777" w:rsidR="005E7046" w:rsidRDefault="005E7046" w:rsidP="005E7046">
      <w:r>
        <w:t>THEWES, Alfons: Das „Auge von Mainz“. Der frühe Plan eines Observatoriums im 17. Jahrhundert.  In: Sterne und Weltraum 25 (1986), Nr. 1, 16f.</w:t>
      </w:r>
    </w:p>
    <w:p w14:paraId="756F6BFA" w14:textId="77777777" w:rsidR="005E7046" w:rsidRDefault="005E7046" w:rsidP="005E7046"/>
    <w:p w14:paraId="4E8E4038" w14:textId="77777777" w:rsidR="005E7046" w:rsidRPr="00FD79CA" w:rsidRDefault="005E7046" w:rsidP="005E7046">
      <w:pPr>
        <w:rPr>
          <w:lang w:val="en-GB"/>
        </w:rPr>
      </w:pPr>
      <w:r>
        <w:t xml:space="preserve">THEWES, Alfons: Oculus Enoch. Ein Beitrag zur Entstehungsgeschichte des Fernrohrs. </w:t>
      </w:r>
      <w:r w:rsidRPr="00FD79CA">
        <w:rPr>
          <w:lang w:val="en-GB"/>
        </w:rPr>
        <w:t xml:space="preserve">Wien- München: </w:t>
      </w:r>
      <w:proofErr w:type="spellStart"/>
      <w:r w:rsidRPr="00FD79CA">
        <w:rPr>
          <w:lang w:val="en-GB"/>
        </w:rPr>
        <w:t>Oldenbourg</w:t>
      </w:r>
      <w:proofErr w:type="spellEnd"/>
      <w:r w:rsidRPr="00FD79CA">
        <w:rPr>
          <w:lang w:val="en-GB"/>
        </w:rPr>
        <w:t xml:space="preserve"> 1983</w:t>
      </w:r>
    </w:p>
    <w:p w14:paraId="42427B7C" w14:textId="77777777" w:rsidR="005E7046" w:rsidRPr="00FD79CA" w:rsidRDefault="005E7046" w:rsidP="005E7046">
      <w:pPr>
        <w:rPr>
          <w:lang w:val="en-GB"/>
        </w:rPr>
      </w:pPr>
    </w:p>
    <w:p w14:paraId="0B882768" w14:textId="77777777" w:rsidR="005E7046" w:rsidRPr="007B3B95" w:rsidRDefault="005E7046" w:rsidP="005E7046">
      <w:pPr>
        <w:rPr>
          <w:lang w:val="en-GB"/>
        </w:rPr>
      </w:pPr>
      <w:r w:rsidRPr="00FD79CA">
        <w:rPr>
          <w:lang w:val="en-GB"/>
        </w:rPr>
        <w:t>THORNDIKE</w:t>
      </w:r>
      <w:r>
        <w:rPr>
          <w:lang w:val="en-GB"/>
        </w:rPr>
        <w:t xml:space="preserve">, </w:t>
      </w:r>
      <w:smartTag w:uri="urn:schemas-microsoft-com:office:smarttags" w:element="place">
        <w:smartTag w:uri="urn:schemas-microsoft-com:office:smarttags" w:element="City">
          <w:r>
            <w:rPr>
              <w:lang w:val="en-GB"/>
            </w:rPr>
            <w:t>Lynn</w:t>
          </w:r>
        </w:smartTag>
      </w:smartTag>
      <w:r>
        <w:rPr>
          <w:lang w:val="en-GB"/>
        </w:rPr>
        <w:t xml:space="preserve">: </w:t>
      </w:r>
      <w:r w:rsidRPr="006661DF">
        <w:rPr>
          <w:lang w:val="en-GB"/>
        </w:rPr>
        <w:t>A History of Magic and Experimental Sci</w:t>
      </w:r>
      <w:r>
        <w:rPr>
          <w:lang w:val="en-GB"/>
        </w:rPr>
        <w:t xml:space="preserve">ence. 8 </w:t>
      </w:r>
      <w:proofErr w:type="spellStart"/>
      <w:r>
        <w:rPr>
          <w:lang w:val="en-GB"/>
        </w:rPr>
        <w:t>Bde</w:t>
      </w:r>
      <w:proofErr w:type="spellEnd"/>
      <w:r>
        <w:rPr>
          <w:lang w:val="en-GB"/>
        </w:rPr>
        <w:t xml:space="preserve">.. N.Y.: </w:t>
      </w:r>
      <w:smartTag w:uri="urn:schemas-microsoft-com:office:smarttags" w:element="City">
        <w:smartTag w:uri="urn:schemas-microsoft-com:office:smarttags" w:element="place">
          <w:r>
            <w:rPr>
              <w:lang w:val="en-GB"/>
            </w:rPr>
            <w:t>Columbia</w:t>
          </w:r>
        </w:smartTag>
      </w:smartTag>
      <w:r>
        <w:rPr>
          <w:lang w:val="en-GB"/>
        </w:rPr>
        <w:t xml:space="preserve"> UP</w:t>
      </w:r>
      <w:r w:rsidRPr="006661DF">
        <w:rPr>
          <w:lang w:val="en-GB"/>
        </w:rPr>
        <w:t xml:space="preserve"> 1923-1958  (Bd. 1 u. Bd. 2: 1923; Bd. 3 u. Bd. 4: 1934, Bd. 5 u. Bd. 6: 1941, Bd. 7 u. Bd. 8: 1958)</w:t>
      </w:r>
    </w:p>
    <w:p w14:paraId="015C6EB7" w14:textId="77777777" w:rsidR="00F77EE0" w:rsidRPr="008356D5" w:rsidRDefault="00F77EE0" w:rsidP="005E7046">
      <w:pPr>
        <w:rPr>
          <w:lang w:val="en-GB"/>
        </w:rPr>
      </w:pPr>
    </w:p>
    <w:p w14:paraId="52102338" w14:textId="77777777" w:rsidR="005E7046" w:rsidRPr="005F4083" w:rsidRDefault="005E7046" w:rsidP="005E7046">
      <w:r w:rsidRPr="005F4083">
        <w:t xml:space="preserve">TÜSKÉS, Gábor u. KNAPP, </w:t>
      </w:r>
      <w:proofErr w:type="spellStart"/>
      <w:r w:rsidRPr="005F4083">
        <w:t>Éva</w:t>
      </w:r>
      <w:proofErr w:type="spellEnd"/>
      <w:r w:rsidRPr="005F4083">
        <w:t xml:space="preserve"> (Hrsg.): Volksfrömmigkeit in Ungarn. </w:t>
      </w:r>
      <w:r>
        <w:t xml:space="preserve">Beiträge zur vergleichenden Literatur- und Kulturgeschichte. Quellen u. Forsch. z. </w:t>
      </w:r>
      <w:proofErr w:type="spellStart"/>
      <w:r>
        <w:t>Europ</w:t>
      </w:r>
      <w:proofErr w:type="spellEnd"/>
      <w:r>
        <w:t xml:space="preserve">. Ethnologie; hrsg. v. D. </w:t>
      </w:r>
      <w:proofErr w:type="spellStart"/>
      <w:r>
        <w:t>Harmening</w:t>
      </w:r>
      <w:proofErr w:type="spellEnd"/>
      <w:r>
        <w:t>, Bd. XVIII. Dettelbach: Röll 1996</w:t>
      </w:r>
    </w:p>
    <w:p w14:paraId="5023F2C9" w14:textId="77777777" w:rsidR="005E7046" w:rsidRDefault="005E7046" w:rsidP="005E7046"/>
    <w:p w14:paraId="0E25ED5A" w14:textId="77777777" w:rsidR="00E0509B" w:rsidRDefault="00E0509B" w:rsidP="005E7046">
      <w:r>
        <w:rPr>
          <w:lang w:val="de-AT"/>
        </w:rPr>
        <w:t xml:space="preserve">UEBERWEG, Friedrich: </w:t>
      </w:r>
      <w:proofErr w:type="spellStart"/>
      <w:r>
        <w:rPr>
          <w:lang w:val="de-AT"/>
        </w:rPr>
        <w:t>Grundriß</w:t>
      </w:r>
      <w:proofErr w:type="spellEnd"/>
      <w:r>
        <w:rPr>
          <w:lang w:val="de-AT"/>
        </w:rPr>
        <w:t xml:space="preserve"> der Geschichte der Philosophie. Hrsg. v. Helmut Holzhey. Schwabe: Basel 1988ff. (völlig </w:t>
      </w:r>
      <w:proofErr w:type="spellStart"/>
      <w:r>
        <w:rPr>
          <w:lang w:val="de-AT"/>
        </w:rPr>
        <w:t>neubearb</w:t>
      </w:r>
      <w:proofErr w:type="spellEnd"/>
      <w:r>
        <w:rPr>
          <w:lang w:val="de-AT"/>
        </w:rPr>
        <w:t>. Aufl.)  / zu den einzelnen Bänden und Beiträgen cf. die Herausgeber!/</w:t>
      </w:r>
    </w:p>
    <w:p w14:paraId="600F517D" w14:textId="77777777" w:rsidR="00E0509B" w:rsidRPr="005F4083" w:rsidRDefault="00E0509B" w:rsidP="005E7046"/>
    <w:p w14:paraId="46B6004D" w14:textId="77777777" w:rsidR="005E7046" w:rsidRPr="0007156E" w:rsidRDefault="005E7046" w:rsidP="005E7046">
      <w:pPr>
        <w:rPr>
          <w:lang w:val="en-GB"/>
        </w:rPr>
      </w:pPr>
      <w:r w:rsidRPr="0007156E">
        <w:rPr>
          <w:lang w:val="en-GB"/>
        </w:rPr>
        <w:t xml:space="preserve">UNVERZAGT, Dietrich: Philosophia, Historia, </w:t>
      </w:r>
      <w:proofErr w:type="spellStart"/>
      <w:r w:rsidRPr="0007156E">
        <w:rPr>
          <w:lang w:val="en-GB"/>
        </w:rPr>
        <w:t>Technica</w:t>
      </w:r>
      <w:proofErr w:type="spellEnd"/>
      <w:r w:rsidRPr="0007156E">
        <w:rPr>
          <w:lang w:val="en-GB"/>
        </w:rPr>
        <w:t xml:space="preserve"> – Caspar </w:t>
      </w:r>
      <w:proofErr w:type="spellStart"/>
      <w:r w:rsidRPr="0007156E">
        <w:rPr>
          <w:lang w:val="en-GB"/>
        </w:rPr>
        <w:t>Schotts</w:t>
      </w:r>
      <w:proofErr w:type="spellEnd"/>
      <w:r w:rsidRPr="0007156E">
        <w:rPr>
          <w:lang w:val="en-GB"/>
        </w:rPr>
        <w:t xml:space="preserve"> </w:t>
      </w:r>
      <w:proofErr w:type="spellStart"/>
      <w:r w:rsidRPr="0007156E">
        <w:rPr>
          <w:lang w:val="en-GB"/>
        </w:rPr>
        <w:t>Magia</w:t>
      </w:r>
      <w:proofErr w:type="spellEnd"/>
      <w:r w:rsidRPr="0007156E">
        <w:rPr>
          <w:lang w:val="en-GB"/>
        </w:rPr>
        <w:t xml:space="preserve"> Universalis. Berlin 2000 (Diss.)</w:t>
      </w:r>
    </w:p>
    <w:p w14:paraId="4F366649" w14:textId="77777777" w:rsidR="005E7046" w:rsidRPr="0007156E" w:rsidRDefault="005E7046" w:rsidP="005E7046">
      <w:pPr>
        <w:rPr>
          <w:lang w:val="en-GB"/>
        </w:rPr>
      </w:pPr>
    </w:p>
    <w:p w14:paraId="74FECFF7" w14:textId="77777777" w:rsidR="005E7046" w:rsidRPr="005E7046" w:rsidRDefault="005E7046" w:rsidP="005E7046">
      <w:pPr>
        <w:rPr>
          <w:lang w:val="en-GB"/>
        </w:rPr>
      </w:pPr>
      <w:proofErr w:type="spellStart"/>
      <w:r w:rsidRPr="008356D5">
        <w:rPr>
          <w:lang w:val="en-GB"/>
        </w:rPr>
        <w:t>xWAQUET</w:t>
      </w:r>
      <w:proofErr w:type="spellEnd"/>
      <w:r w:rsidRPr="008356D5">
        <w:rPr>
          <w:lang w:val="en-GB"/>
        </w:rPr>
        <w:t>, Franc</w:t>
      </w:r>
      <w:r w:rsidRPr="00B562A9">
        <w:rPr>
          <w:lang w:val="en-GB"/>
        </w:rPr>
        <w:t>oise: Mapping the World of Lear</w:t>
      </w:r>
      <w:r>
        <w:rPr>
          <w:lang w:val="en-GB"/>
        </w:rPr>
        <w:t xml:space="preserve">ning: The </w:t>
      </w:r>
      <w:proofErr w:type="spellStart"/>
      <w:r w:rsidRPr="00B562A9">
        <w:rPr>
          <w:i/>
          <w:lang w:val="en-GB"/>
        </w:rPr>
        <w:t>Polyhistor</w:t>
      </w:r>
      <w:proofErr w:type="spellEnd"/>
      <w:r w:rsidRPr="00B562A9">
        <w:rPr>
          <w:i/>
          <w:lang w:val="en-GB"/>
        </w:rPr>
        <w:t xml:space="preserve"> </w:t>
      </w:r>
      <w:r>
        <w:rPr>
          <w:lang w:val="en-GB"/>
        </w:rPr>
        <w:t>of Daniel G</w:t>
      </w:r>
      <w:r w:rsidRPr="00B562A9">
        <w:rPr>
          <w:lang w:val="en-GB"/>
        </w:rPr>
        <w:t xml:space="preserve">eorg </w:t>
      </w:r>
      <w:proofErr w:type="spellStart"/>
      <w:r w:rsidRPr="00B562A9">
        <w:rPr>
          <w:lang w:val="en-GB"/>
        </w:rPr>
        <w:t>Morhof</w:t>
      </w:r>
      <w:proofErr w:type="spellEnd"/>
      <w:r>
        <w:rPr>
          <w:lang w:val="en-GB"/>
        </w:rPr>
        <w:t xml:space="preserve">. WF 91. </w:t>
      </w:r>
      <w:smartTag w:uri="urn:schemas-microsoft-com:office:smarttags" w:element="place">
        <w:smartTag w:uri="urn:schemas-microsoft-com:office:smarttags" w:element="City">
          <w:r>
            <w:rPr>
              <w:lang w:val="en-GB"/>
            </w:rPr>
            <w:t>Wiesbaden</w:t>
          </w:r>
        </w:smartTag>
      </w:smartTag>
      <w:r>
        <w:rPr>
          <w:lang w:val="en-GB"/>
        </w:rPr>
        <w:t xml:space="preserve">: </w:t>
      </w:r>
      <w:proofErr w:type="spellStart"/>
      <w:r>
        <w:rPr>
          <w:lang w:val="en-GB"/>
        </w:rPr>
        <w:t>Harrassowitz</w:t>
      </w:r>
      <w:proofErr w:type="spellEnd"/>
      <w:r>
        <w:rPr>
          <w:lang w:val="en-GB"/>
        </w:rPr>
        <w:t xml:space="preserve"> 2000</w:t>
      </w:r>
    </w:p>
    <w:p w14:paraId="6E7D2193" w14:textId="77777777" w:rsidR="005E7046" w:rsidRPr="005E7046" w:rsidRDefault="005E7046" w:rsidP="005E7046">
      <w:pPr>
        <w:rPr>
          <w:lang w:val="en-GB"/>
        </w:rPr>
      </w:pPr>
    </w:p>
    <w:p w14:paraId="517E0581" w14:textId="77777777" w:rsidR="005E7046" w:rsidRPr="005E7046" w:rsidRDefault="005E7046" w:rsidP="005E7046">
      <w:r w:rsidRPr="005E7046">
        <w:rPr>
          <w:lang w:val="en-GB"/>
        </w:rPr>
        <w:t xml:space="preserve">WECHTLER, Johann Konrad: Homo </w:t>
      </w:r>
      <w:proofErr w:type="spellStart"/>
      <w:r w:rsidRPr="005E7046">
        <w:rPr>
          <w:lang w:val="en-GB"/>
        </w:rPr>
        <w:t>Oriens</w:t>
      </w:r>
      <w:proofErr w:type="spellEnd"/>
      <w:r w:rsidRPr="005E7046">
        <w:rPr>
          <w:lang w:val="en-GB"/>
        </w:rPr>
        <w:t xml:space="preserve"> Et </w:t>
      </w:r>
      <w:proofErr w:type="spellStart"/>
      <w:r w:rsidRPr="005E7046">
        <w:rPr>
          <w:lang w:val="en-GB"/>
        </w:rPr>
        <w:t>Occidens</w:t>
      </w:r>
      <w:proofErr w:type="spellEnd"/>
      <w:r w:rsidRPr="005E7046">
        <w:rPr>
          <w:lang w:val="en-GB"/>
        </w:rPr>
        <w:t xml:space="preserve">, </w:t>
      </w:r>
      <w:proofErr w:type="spellStart"/>
      <w:r w:rsidRPr="005E7046">
        <w:rPr>
          <w:lang w:val="en-GB"/>
        </w:rPr>
        <w:t>Duobus</w:t>
      </w:r>
      <w:proofErr w:type="spellEnd"/>
      <w:r w:rsidRPr="005E7046">
        <w:rPr>
          <w:lang w:val="en-GB"/>
        </w:rPr>
        <w:t xml:space="preserve"> </w:t>
      </w:r>
      <w:proofErr w:type="spellStart"/>
      <w:r w:rsidRPr="005E7046">
        <w:rPr>
          <w:lang w:val="en-GB"/>
        </w:rPr>
        <w:t>Actibus</w:t>
      </w:r>
      <w:proofErr w:type="spellEnd"/>
      <w:r w:rsidRPr="005E7046">
        <w:rPr>
          <w:lang w:val="en-GB"/>
        </w:rPr>
        <w:t xml:space="preserve"> et Libris In </w:t>
      </w:r>
      <w:proofErr w:type="spellStart"/>
      <w:r w:rsidRPr="005E7046">
        <w:rPr>
          <w:lang w:val="en-GB"/>
        </w:rPr>
        <w:t>Scenam</w:t>
      </w:r>
      <w:proofErr w:type="spellEnd"/>
      <w:r w:rsidRPr="005E7046">
        <w:rPr>
          <w:lang w:val="en-GB"/>
        </w:rPr>
        <w:t xml:space="preserve"> </w:t>
      </w:r>
      <w:proofErr w:type="spellStart"/>
      <w:r w:rsidRPr="005E7046">
        <w:rPr>
          <w:lang w:val="en-GB"/>
        </w:rPr>
        <w:t>Publicam</w:t>
      </w:r>
      <w:proofErr w:type="spellEnd"/>
      <w:r w:rsidRPr="005E7046">
        <w:rPr>
          <w:lang w:val="en-GB"/>
        </w:rPr>
        <w:t xml:space="preserve"> </w:t>
      </w:r>
      <w:proofErr w:type="spellStart"/>
      <w:r w:rsidRPr="005E7046">
        <w:rPr>
          <w:lang w:val="en-GB"/>
        </w:rPr>
        <w:t>Ita</w:t>
      </w:r>
      <w:proofErr w:type="spellEnd"/>
      <w:r w:rsidRPr="005E7046">
        <w:rPr>
          <w:lang w:val="en-GB"/>
        </w:rPr>
        <w:t xml:space="preserve"> </w:t>
      </w:r>
      <w:proofErr w:type="spellStart"/>
      <w:r w:rsidRPr="005E7046">
        <w:rPr>
          <w:lang w:val="en-GB"/>
        </w:rPr>
        <w:t>Datus</w:t>
      </w:r>
      <w:proofErr w:type="spellEnd"/>
      <w:r w:rsidRPr="005E7046">
        <w:rPr>
          <w:lang w:val="en-GB"/>
        </w:rPr>
        <w:t xml:space="preserve"> Et </w:t>
      </w:r>
      <w:proofErr w:type="spellStart"/>
      <w:r w:rsidRPr="005E7046">
        <w:rPr>
          <w:lang w:val="en-GB"/>
        </w:rPr>
        <w:t>Productus</w:t>
      </w:r>
      <w:proofErr w:type="spellEnd"/>
      <w:r w:rsidRPr="005E7046">
        <w:rPr>
          <w:lang w:val="en-GB"/>
        </w:rPr>
        <w:t xml:space="preserve">, Ut Primus Primum Ab </w:t>
      </w:r>
      <w:proofErr w:type="spellStart"/>
      <w:r w:rsidRPr="005E7046">
        <w:rPr>
          <w:lang w:val="en-GB"/>
        </w:rPr>
        <w:t>Infimis</w:t>
      </w:r>
      <w:proofErr w:type="spellEnd"/>
      <w:r w:rsidRPr="005E7046">
        <w:rPr>
          <w:lang w:val="en-GB"/>
        </w:rPr>
        <w:t xml:space="preserve"> </w:t>
      </w:r>
      <w:proofErr w:type="spellStart"/>
      <w:r w:rsidRPr="005E7046">
        <w:rPr>
          <w:lang w:val="en-GB"/>
        </w:rPr>
        <w:t>Principiis</w:t>
      </w:r>
      <w:proofErr w:type="spellEnd"/>
      <w:r w:rsidRPr="005E7046">
        <w:rPr>
          <w:lang w:val="en-GB"/>
        </w:rPr>
        <w:t xml:space="preserve"> Ad </w:t>
      </w:r>
      <w:proofErr w:type="spellStart"/>
      <w:r w:rsidRPr="005E7046">
        <w:rPr>
          <w:lang w:val="en-GB"/>
        </w:rPr>
        <w:t>Summam</w:t>
      </w:r>
      <w:proofErr w:type="spellEnd"/>
      <w:r w:rsidRPr="005E7046">
        <w:rPr>
          <w:lang w:val="en-GB"/>
        </w:rPr>
        <w:t xml:space="preserve"> </w:t>
      </w:r>
      <w:proofErr w:type="spellStart"/>
      <w:r w:rsidRPr="005E7046">
        <w:rPr>
          <w:lang w:val="en-GB"/>
        </w:rPr>
        <w:t>Perfectionem</w:t>
      </w:r>
      <w:proofErr w:type="spellEnd"/>
      <w:r w:rsidRPr="005E7046">
        <w:rPr>
          <w:lang w:val="en-GB"/>
        </w:rPr>
        <w:t xml:space="preserve"> </w:t>
      </w:r>
      <w:proofErr w:type="spellStart"/>
      <w:r w:rsidRPr="005E7046">
        <w:rPr>
          <w:lang w:val="en-GB"/>
        </w:rPr>
        <w:t>Usque</w:t>
      </w:r>
      <w:proofErr w:type="spellEnd"/>
      <w:r w:rsidRPr="005E7046">
        <w:rPr>
          <w:lang w:val="en-GB"/>
        </w:rPr>
        <w:t xml:space="preserve"> </w:t>
      </w:r>
      <w:proofErr w:type="spellStart"/>
      <w:r w:rsidRPr="005E7046">
        <w:rPr>
          <w:lang w:val="en-GB"/>
        </w:rPr>
        <w:t>Assurgentem</w:t>
      </w:r>
      <w:proofErr w:type="spellEnd"/>
      <w:r w:rsidRPr="005E7046">
        <w:rPr>
          <w:lang w:val="en-GB"/>
        </w:rPr>
        <w:t xml:space="preserve">, </w:t>
      </w:r>
      <w:proofErr w:type="spellStart"/>
      <w:r w:rsidRPr="005E7046">
        <w:rPr>
          <w:lang w:val="en-GB"/>
        </w:rPr>
        <w:t>secundus</w:t>
      </w:r>
      <w:proofErr w:type="spellEnd"/>
      <w:r w:rsidRPr="005E7046">
        <w:rPr>
          <w:lang w:val="en-GB"/>
        </w:rPr>
        <w:t xml:space="preserve"> </w:t>
      </w:r>
      <w:proofErr w:type="spellStart"/>
      <w:r w:rsidRPr="005E7046">
        <w:rPr>
          <w:lang w:val="en-GB"/>
        </w:rPr>
        <w:t>vero</w:t>
      </w:r>
      <w:proofErr w:type="spellEnd"/>
      <w:r w:rsidRPr="005E7046">
        <w:rPr>
          <w:lang w:val="en-GB"/>
        </w:rPr>
        <w:t xml:space="preserve"> secundum ab hoc </w:t>
      </w:r>
      <w:proofErr w:type="spellStart"/>
      <w:r w:rsidRPr="005E7046">
        <w:rPr>
          <w:lang w:val="en-GB"/>
        </w:rPr>
        <w:t>perfectionis</w:t>
      </w:r>
      <w:proofErr w:type="spellEnd"/>
      <w:r w:rsidRPr="005E7046">
        <w:rPr>
          <w:lang w:val="en-GB"/>
        </w:rPr>
        <w:t xml:space="preserve"> </w:t>
      </w:r>
      <w:proofErr w:type="spellStart"/>
      <w:r w:rsidRPr="005E7046">
        <w:rPr>
          <w:lang w:val="en-GB"/>
        </w:rPr>
        <w:t>statu</w:t>
      </w:r>
      <w:proofErr w:type="spellEnd"/>
      <w:r w:rsidRPr="005E7046">
        <w:rPr>
          <w:lang w:val="en-GB"/>
        </w:rPr>
        <w:t xml:space="preserve"> </w:t>
      </w:r>
      <w:proofErr w:type="spellStart"/>
      <w:r w:rsidRPr="005E7046">
        <w:rPr>
          <w:lang w:val="en-GB"/>
        </w:rPr>
        <w:t>ad</w:t>
      </w:r>
      <w:proofErr w:type="spellEnd"/>
      <w:r w:rsidRPr="005E7046">
        <w:rPr>
          <w:lang w:val="en-GB"/>
        </w:rPr>
        <w:t xml:space="preserve"> </w:t>
      </w:r>
      <w:proofErr w:type="spellStart"/>
      <w:r w:rsidRPr="005E7046">
        <w:rPr>
          <w:lang w:val="en-GB"/>
        </w:rPr>
        <w:t>corruptionem</w:t>
      </w:r>
      <w:proofErr w:type="spellEnd"/>
      <w:r w:rsidRPr="005E7046">
        <w:rPr>
          <w:lang w:val="en-GB"/>
        </w:rPr>
        <w:t xml:space="preserve"> </w:t>
      </w:r>
      <w:proofErr w:type="spellStart"/>
      <w:r w:rsidRPr="005E7046">
        <w:rPr>
          <w:lang w:val="en-GB"/>
        </w:rPr>
        <w:t>cineresque</w:t>
      </w:r>
      <w:proofErr w:type="spellEnd"/>
      <w:r w:rsidRPr="005E7046">
        <w:rPr>
          <w:lang w:val="en-GB"/>
        </w:rPr>
        <w:t xml:space="preserve"> </w:t>
      </w:r>
      <w:proofErr w:type="spellStart"/>
      <w:r w:rsidRPr="005E7046">
        <w:rPr>
          <w:lang w:val="en-GB"/>
        </w:rPr>
        <w:t>delabentem</w:t>
      </w:r>
      <w:proofErr w:type="spellEnd"/>
      <w:r w:rsidRPr="005E7046">
        <w:rPr>
          <w:lang w:val="en-GB"/>
        </w:rPr>
        <w:t xml:space="preserve"> </w:t>
      </w:r>
      <w:proofErr w:type="spellStart"/>
      <w:r w:rsidRPr="005E7046">
        <w:rPr>
          <w:lang w:val="en-GB"/>
        </w:rPr>
        <w:t>complectatur</w:t>
      </w:r>
      <w:proofErr w:type="spellEnd"/>
      <w:r w:rsidRPr="005E7046">
        <w:rPr>
          <w:lang w:val="en-GB"/>
        </w:rPr>
        <w:t xml:space="preserve">. </w:t>
      </w:r>
      <w:proofErr w:type="spellStart"/>
      <w:r w:rsidRPr="008356D5">
        <w:rPr>
          <w:lang w:val="fr-FR"/>
        </w:rPr>
        <w:t>Uterque</w:t>
      </w:r>
      <w:proofErr w:type="spellEnd"/>
      <w:r w:rsidRPr="008356D5">
        <w:rPr>
          <w:lang w:val="fr-FR"/>
        </w:rPr>
        <w:t xml:space="preserve"> </w:t>
      </w:r>
      <w:proofErr w:type="spellStart"/>
      <w:r w:rsidRPr="008356D5">
        <w:rPr>
          <w:lang w:val="fr-FR"/>
        </w:rPr>
        <w:t>vero</w:t>
      </w:r>
      <w:proofErr w:type="spellEnd"/>
      <w:r w:rsidRPr="008356D5">
        <w:rPr>
          <w:lang w:val="fr-FR"/>
        </w:rPr>
        <w:t xml:space="preserve"> non </w:t>
      </w:r>
      <w:proofErr w:type="spellStart"/>
      <w:r w:rsidRPr="008356D5">
        <w:rPr>
          <w:lang w:val="fr-FR"/>
        </w:rPr>
        <w:t>tam</w:t>
      </w:r>
      <w:proofErr w:type="spellEnd"/>
      <w:r w:rsidRPr="008356D5">
        <w:rPr>
          <w:lang w:val="fr-FR"/>
        </w:rPr>
        <w:t xml:space="preserve"> </w:t>
      </w:r>
      <w:proofErr w:type="spellStart"/>
      <w:r w:rsidRPr="008356D5">
        <w:rPr>
          <w:lang w:val="fr-FR"/>
        </w:rPr>
        <w:t>Philosophis</w:t>
      </w:r>
      <w:proofErr w:type="spellEnd"/>
      <w:r w:rsidRPr="008356D5">
        <w:rPr>
          <w:lang w:val="fr-FR"/>
        </w:rPr>
        <w:t xml:space="preserve"> </w:t>
      </w:r>
      <w:proofErr w:type="spellStart"/>
      <w:r w:rsidRPr="008356D5">
        <w:rPr>
          <w:lang w:val="fr-FR"/>
        </w:rPr>
        <w:t>quam</w:t>
      </w:r>
      <w:proofErr w:type="spellEnd"/>
      <w:r w:rsidRPr="008356D5">
        <w:rPr>
          <w:lang w:val="fr-FR"/>
        </w:rPr>
        <w:t xml:space="preserve"> </w:t>
      </w:r>
      <w:proofErr w:type="spellStart"/>
      <w:r w:rsidRPr="008356D5">
        <w:rPr>
          <w:lang w:val="fr-FR"/>
        </w:rPr>
        <w:t>imprimis</w:t>
      </w:r>
      <w:proofErr w:type="spellEnd"/>
      <w:r w:rsidRPr="008356D5">
        <w:rPr>
          <w:lang w:val="fr-FR"/>
        </w:rPr>
        <w:t xml:space="preserve"> </w:t>
      </w:r>
      <w:proofErr w:type="spellStart"/>
      <w:r w:rsidRPr="008356D5">
        <w:rPr>
          <w:lang w:val="fr-FR"/>
        </w:rPr>
        <w:t>Medicis</w:t>
      </w:r>
      <w:proofErr w:type="spellEnd"/>
      <w:r w:rsidRPr="008356D5">
        <w:rPr>
          <w:lang w:val="fr-FR"/>
        </w:rPr>
        <w:t xml:space="preserve"> </w:t>
      </w:r>
      <w:proofErr w:type="spellStart"/>
      <w:r w:rsidRPr="008356D5">
        <w:rPr>
          <w:lang w:val="fr-FR"/>
        </w:rPr>
        <w:t>ejusdemque</w:t>
      </w:r>
      <w:proofErr w:type="spellEnd"/>
      <w:r w:rsidRPr="008356D5">
        <w:rPr>
          <w:lang w:val="fr-FR"/>
        </w:rPr>
        <w:t xml:space="preserve"> </w:t>
      </w:r>
      <w:proofErr w:type="spellStart"/>
      <w:r w:rsidRPr="008356D5">
        <w:rPr>
          <w:lang w:val="fr-FR"/>
        </w:rPr>
        <w:t>artis</w:t>
      </w:r>
      <w:proofErr w:type="spellEnd"/>
      <w:r w:rsidRPr="008356D5">
        <w:rPr>
          <w:lang w:val="fr-FR"/>
        </w:rPr>
        <w:t xml:space="preserve"> cum </w:t>
      </w:r>
      <w:proofErr w:type="spellStart"/>
      <w:r w:rsidRPr="008356D5">
        <w:rPr>
          <w:lang w:val="fr-FR"/>
        </w:rPr>
        <w:t>Professoribus</w:t>
      </w:r>
      <w:proofErr w:type="spellEnd"/>
      <w:r w:rsidRPr="008356D5">
        <w:rPr>
          <w:lang w:val="fr-FR"/>
        </w:rPr>
        <w:t xml:space="preserve"> maxime, </w:t>
      </w:r>
      <w:proofErr w:type="spellStart"/>
      <w:r w:rsidRPr="008356D5">
        <w:rPr>
          <w:lang w:val="fr-FR"/>
        </w:rPr>
        <w:t>tum</w:t>
      </w:r>
      <w:proofErr w:type="spellEnd"/>
      <w:r w:rsidRPr="008356D5">
        <w:rPr>
          <w:lang w:val="fr-FR"/>
        </w:rPr>
        <w:t xml:space="preserve"> </w:t>
      </w:r>
      <w:proofErr w:type="spellStart"/>
      <w:r w:rsidRPr="008356D5">
        <w:rPr>
          <w:lang w:val="fr-FR"/>
        </w:rPr>
        <w:t>studiosis</w:t>
      </w:r>
      <w:proofErr w:type="spellEnd"/>
      <w:r w:rsidRPr="008356D5">
        <w:rPr>
          <w:lang w:val="fr-FR"/>
        </w:rPr>
        <w:t xml:space="preserve"> </w:t>
      </w:r>
      <w:proofErr w:type="spellStart"/>
      <w:r w:rsidRPr="008356D5">
        <w:rPr>
          <w:lang w:val="fr-FR"/>
        </w:rPr>
        <w:t>scitu</w:t>
      </w:r>
      <w:proofErr w:type="spellEnd"/>
      <w:r w:rsidRPr="008356D5">
        <w:rPr>
          <w:lang w:val="fr-FR"/>
        </w:rPr>
        <w:t xml:space="preserve"> </w:t>
      </w:r>
      <w:proofErr w:type="spellStart"/>
      <w:r w:rsidRPr="008356D5">
        <w:rPr>
          <w:lang w:val="fr-FR"/>
        </w:rPr>
        <w:t>necessarius</w:t>
      </w:r>
      <w:proofErr w:type="spellEnd"/>
      <w:r w:rsidRPr="008356D5">
        <w:rPr>
          <w:lang w:val="fr-FR"/>
        </w:rPr>
        <w:t xml:space="preserve">. </w:t>
      </w:r>
      <w:proofErr w:type="spellStart"/>
      <w:r w:rsidRPr="008356D5">
        <w:rPr>
          <w:lang w:val="fr-FR"/>
        </w:rPr>
        <w:t>Omnia</w:t>
      </w:r>
      <w:proofErr w:type="spellEnd"/>
      <w:r w:rsidRPr="008356D5">
        <w:rPr>
          <w:lang w:val="fr-FR"/>
        </w:rPr>
        <w:t xml:space="preserve"> Ex </w:t>
      </w:r>
      <w:proofErr w:type="spellStart"/>
      <w:r w:rsidRPr="008356D5">
        <w:rPr>
          <w:lang w:val="fr-FR"/>
        </w:rPr>
        <w:t>Optimis</w:t>
      </w:r>
      <w:proofErr w:type="spellEnd"/>
      <w:r w:rsidRPr="008356D5">
        <w:rPr>
          <w:lang w:val="fr-FR"/>
        </w:rPr>
        <w:t xml:space="preserve"> </w:t>
      </w:r>
      <w:proofErr w:type="spellStart"/>
      <w:r w:rsidRPr="008356D5">
        <w:rPr>
          <w:lang w:val="fr-FR"/>
        </w:rPr>
        <w:t>Quibusque</w:t>
      </w:r>
      <w:proofErr w:type="spellEnd"/>
      <w:r w:rsidRPr="008356D5">
        <w:rPr>
          <w:lang w:val="fr-FR"/>
        </w:rPr>
        <w:t xml:space="preserve"> </w:t>
      </w:r>
      <w:proofErr w:type="spellStart"/>
      <w:r w:rsidRPr="008356D5">
        <w:rPr>
          <w:lang w:val="fr-FR"/>
        </w:rPr>
        <w:t>Partim</w:t>
      </w:r>
      <w:proofErr w:type="spellEnd"/>
      <w:r w:rsidRPr="008356D5">
        <w:rPr>
          <w:lang w:val="fr-FR"/>
        </w:rPr>
        <w:t xml:space="preserve"> </w:t>
      </w:r>
      <w:proofErr w:type="spellStart"/>
      <w:r w:rsidRPr="008356D5">
        <w:rPr>
          <w:lang w:val="fr-FR"/>
        </w:rPr>
        <w:t>Medicis</w:t>
      </w:r>
      <w:proofErr w:type="spellEnd"/>
      <w:r w:rsidRPr="008356D5">
        <w:rPr>
          <w:lang w:val="fr-FR"/>
        </w:rPr>
        <w:t xml:space="preserve"> </w:t>
      </w:r>
      <w:proofErr w:type="spellStart"/>
      <w:r w:rsidRPr="008356D5">
        <w:rPr>
          <w:lang w:val="fr-FR"/>
        </w:rPr>
        <w:t>Partim</w:t>
      </w:r>
      <w:proofErr w:type="spellEnd"/>
      <w:r w:rsidRPr="008356D5">
        <w:rPr>
          <w:lang w:val="fr-FR"/>
        </w:rPr>
        <w:t xml:space="preserve"> </w:t>
      </w:r>
      <w:proofErr w:type="spellStart"/>
      <w:r w:rsidRPr="008356D5">
        <w:rPr>
          <w:lang w:val="fr-FR"/>
        </w:rPr>
        <w:t>Philosophis</w:t>
      </w:r>
      <w:proofErr w:type="spellEnd"/>
      <w:r w:rsidRPr="008356D5">
        <w:rPr>
          <w:lang w:val="fr-FR"/>
        </w:rPr>
        <w:t xml:space="preserve"> </w:t>
      </w:r>
      <w:proofErr w:type="spellStart"/>
      <w:r w:rsidRPr="008356D5">
        <w:rPr>
          <w:lang w:val="fr-FR"/>
        </w:rPr>
        <w:t>Desumpta</w:t>
      </w:r>
      <w:proofErr w:type="spellEnd"/>
      <w:r w:rsidRPr="008356D5">
        <w:rPr>
          <w:lang w:val="fr-FR"/>
        </w:rPr>
        <w:t xml:space="preserve">, &amp; in </w:t>
      </w:r>
      <w:proofErr w:type="spellStart"/>
      <w:r w:rsidRPr="008356D5">
        <w:rPr>
          <w:lang w:val="fr-FR"/>
        </w:rPr>
        <w:t>hunc</w:t>
      </w:r>
      <w:proofErr w:type="spellEnd"/>
      <w:r w:rsidRPr="008356D5">
        <w:rPr>
          <w:lang w:val="fr-FR"/>
        </w:rPr>
        <w:t xml:space="preserve">, qui sequitur, </w:t>
      </w:r>
      <w:proofErr w:type="spellStart"/>
      <w:r w:rsidRPr="008356D5">
        <w:rPr>
          <w:lang w:val="fr-FR"/>
        </w:rPr>
        <w:t>ordinem</w:t>
      </w:r>
      <w:proofErr w:type="spellEnd"/>
      <w:r w:rsidRPr="008356D5">
        <w:rPr>
          <w:lang w:val="fr-FR"/>
        </w:rPr>
        <w:t xml:space="preserve"> digesta: Et accedit in </w:t>
      </w:r>
      <w:proofErr w:type="spellStart"/>
      <w:r w:rsidRPr="008356D5">
        <w:rPr>
          <w:lang w:val="fr-FR"/>
        </w:rPr>
        <w:t>finde</w:t>
      </w:r>
      <w:proofErr w:type="spellEnd"/>
      <w:r w:rsidRPr="008356D5">
        <w:rPr>
          <w:lang w:val="fr-FR"/>
        </w:rPr>
        <w:t xml:space="preserve"> </w:t>
      </w:r>
      <w:proofErr w:type="spellStart"/>
      <w:r w:rsidRPr="008356D5">
        <w:rPr>
          <w:lang w:val="fr-FR"/>
        </w:rPr>
        <w:t>appendix</w:t>
      </w:r>
      <w:proofErr w:type="spellEnd"/>
      <w:r w:rsidRPr="008356D5">
        <w:rPr>
          <w:lang w:val="fr-FR"/>
        </w:rPr>
        <w:t xml:space="preserve"> </w:t>
      </w:r>
      <w:proofErr w:type="spellStart"/>
      <w:r w:rsidRPr="008356D5">
        <w:rPr>
          <w:lang w:val="fr-FR"/>
        </w:rPr>
        <w:t>brevissima</w:t>
      </w:r>
      <w:proofErr w:type="spellEnd"/>
      <w:r w:rsidRPr="008356D5">
        <w:rPr>
          <w:lang w:val="fr-FR"/>
        </w:rPr>
        <w:t xml:space="preserve"> de </w:t>
      </w:r>
      <w:proofErr w:type="spellStart"/>
      <w:r w:rsidRPr="008356D5">
        <w:rPr>
          <w:lang w:val="fr-FR"/>
        </w:rPr>
        <w:t>stau</w:t>
      </w:r>
      <w:proofErr w:type="spellEnd"/>
      <w:r w:rsidRPr="008356D5">
        <w:rPr>
          <w:lang w:val="fr-FR"/>
        </w:rPr>
        <w:t xml:space="preserve"> </w:t>
      </w:r>
      <w:proofErr w:type="spellStart"/>
      <w:r w:rsidRPr="008356D5">
        <w:rPr>
          <w:lang w:val="fr-FR"/>
        </w:rPr>
        <w:t>animae</w:t>
      </w:r>
      <w:proofErr w:type="spellEnd"/>
      <w:r w:rsidRPr="008356D5">
        <w:rPr>
          <w:lang w:val="fr-FR"/>
        </w:rPr>
        <w:t xml:space="preserve"> </w:t>
      </w:r>
      <w:proofErr w:type="spellStart"/>
      <w:r w:rsidRPr="008356D5">
        <w:rPr>
          <w:lang w:val="fr-FR"/>
        </w:rPr>
        <w:t>separatae</w:t>
      </w:r>
      <w:proofErr w:type="spellEnd"/>
      <w:r w:rsidRPr="008356D5">
        <w:rPr>
          <w:lang w:val="fr-FR"/>
        </w:rPr>
        <w:t xml:space="preserve"> ex </w:t>
      </w:r>
      <w:proofErr w:type="spellStart"/>
      <w:r w:rsidRPr="008356D5">
        <w:rPr>
          <w:lang w:val="fr-FR"/>
        </w:rPr>
        <w:t>lumine</w:t>
      </w:r>
      <w:proofErr w:type="spellEnd"/>
      <w:r w:rsidRPr="008356D5">
        <w:rPr>
          <w:lang w:val="fr-FR"/>
        </w:rPr>
        <w:t xml:space="preserve"> </w:t>
      </w:r>
      <w:proofErr w:type="spellStart"/>
      <w:r w:rsidRPr="008356D5">
        <w:rPr>
          <w:lang w:val="fr-FR"/>
        </w:rPr>
        <w:t>naturae</w:t>
      </w:r>
      <w:proofErr w:type="spellEnd"/>
      <w:r w:rsidRPr="008356D5">
        <w:rPr>
          <w:lang w:val="fr-FR"/>
        </w:rPr>
        <w:t xml:space="preserve"> </w:t>
      </w:r>
      <w:proofErr w:type="spellStart"/>
      <w:r w:rsidRPr="008356D5">
        <w:rPr>
          <w:lang w:val="fr-FR"/>
        </w:rPr>
        <w:t>deducta</w:t>
      </w:r>
      <w:proofErr w:type="spellEnd"/>
      <w:r w:rsidRPr="008356D5">
        <w:rPr>
          <w:lang w:val="fr-FR"/>
        </w:rPr>
        <w:t xml:space="preserve">. … </w:t>
      </w:r>
      <w:r w:rsidRPr="005E7046">
        <w:t xml:space="preserve">Frankfurt: Caspar </w:t>
      </w:r>
      <w:proofErr w:type="spellStart"/>
      <w:r w:rsidRPr="005E7046">
        <w:t>Wechtler</w:t>
      </w:r>
      <w:proofErr w:type="spellEnd"/>
      <w:r w:rsidRPr="005E7046">
        <w:t xml:space="preserve"> 1659</w:t>
      </w:r>
    </w:p>
    <w:p w14:paraId="6AA5FE80" w14:textId="77777777" w:rsidR="005E7046" w:rsidRPr="005E7046" w:rsidRDefault="005E7046" w:rsidP="005E7046"/>
    <w:p w14:paraId="7D217021" w14:textId="77777777" w:rsidR="005E7046" w:rsidRPr="005E7046" w:rsidRDefault="005E7046" w:rsidP="005E7046">
      <w:r>
        <w:rPr>
          <w:lang w:val="de-AT"/>
        </w:rPr>
        <w:t xml:space="preserve">WIEDEMANN, Theodor: Geschichte der Reformation und Gegenreformation im Lande unter der Enns. 5 Bde. [5. Bd.: Die Gegenreformation von dem </w:t>
      </w:r>
      <w:proofErr w:type="spellStart"/>
      <w:r>
        <w:rPr>
          <w:lang w:val="de-AT"/>
        </w:rPr>
        <w:t>Westphälischen</w:t>
      </w:r>
      <w:proofErr w:type="spellEnd"/>
      <w:r>
        <w:rPr>
          <w:lang w:val="de-AT"/>
        </w:rPr>
        <w:t xml:space="preserve"> Friedensschlusse bis zu dem </w:t>
      </w:r>
      <w:proofErr w:type="spellStart"/>
      <w:r>
        <w:rPr>
          <w:lang w:val="de-AT"/>
        </w:rPr>
        <w:t>Josephinischen</w:t>
      </w:r>
      <w:proofErr w:type="spellEnd"/>
      <w:r>
        <w:rPr>
          <w:lang w:val="de-AT"/>
        </w:rPr>
        <w:t xml:space="preserve"> </w:t>
      </w:r>
      <w:proofErr w:type="spellStart"/>
      <w:r>
        <w:rPr>
          <w:lang w:val="de-AT"/>
        </w:rPr>
        <w:t>Toleranzedict</w:t>
      </w:r>
      <w:proofErr w:type="spellEnd"/>
      <w:r>
        <w:rPr>
          <w:lang w:val="de-AT"/>
        </w:rPr>
        <w:t xml:space="preserve">, 1886]. Prag: </w:t>
      </w:r>
      <w:proofErr w:type="spellStart"/>
      <w:r>
        <w:rPr>
          <w:lang w:val="de-AT"/>
        </w:rPr>
        <w:t>Tempsky</w:t>
      </w:r>
      <w:proofErr w:type="spellEnd"/>
      <w:r>
        <w:rPr>
          <w:lang w:val="de-AT"/>
        </w:rPr>
        <w:t xml:space="preserve"> 1879-1886</w:t>
      </w:r>
    </w:p>
    <w:p w14:paraId="06D796F5" w14:textId="77777777" w:rsidR="005E7046" w:rsidRPr="005E7046" w:rsidRDefault="005E7046" w:rsidP="005E7046"/>
    <w:p w14:paraId="17C6D6F3" w14:textId="77777777" w:rsidR="005E7046" w:rsidRPr="00FF64E5" w:rsidRDefault="005E7046" w:rsidP="005E7046">
      <w:r w:rsidRPr="00FF64E5">
        <w:t xml:space="preserve">WILLACH, Rolf: </w:t>
      </w:r>
      <w:proofErr w:type="spellStart"/>
      <w:r w:rsidRPr="00FF64E5">
        <w:t>Schyrl</w:t>
      </w:r>
      <w:proofErr w:type="spellEnd"/>
      <w:r w:rsidRPr="00FF64E5">
        <w:t xml:space="preserve"> de </w:t>
      </w:r>
      <w:proofErr w:type="spellStart"/>
      <w:r w:rsidRPr="00FF64E5">
        <w:t>Rheita</w:t>
      </w:r>
      <w:proofErr w:type="spellEnd"/>
      <w:r w:rsidRPr="00FF64E5">
        <w:t xml:space="preserve"> und die Verbesserung des Linsenfernrohres Mitte des 17. Jahrhunderts.  In: Sterne und Weltraum 34 (1995), Nr. 2, 102-110 (T. 1) u. Nr. 3, 186-192 (T. 2)</w:t>
      </w:r>
    </w:p>
    <w:p w14:paraId="4230E69E" w14:textId="77777777" w:rsidR="005E7046" w:rsidRDefault="005E7046" w:rsidP="005E7046">
      <w:pPr>
        <w:rPr>
          <w:lang w:val="de-AT"/>
        </w:rPr>
      </w:pPr>
    </w:p>
    <w:p w14:paraId="690C1A08" w14:textId="77777777" w:rsidR="00044731" w:rsidRDefault="00044731" w:rsidP="005E7046">
      <w:pPr>
        <w:rPr>
          <w:lang w:val="de-AT"/>
        </w:rPr>
      </w:pPr>
      <w:r>
        <w:rPr>
          <w:lang w:val="de-AT"/>
        </w:rPr>
        <w:t xml:space="preserve">WINTER, Eduard: Der </w:t>
      </w:r>
      <w:proofErr w:type="spellStart"/>
      <w:r>
        <w:rPr>
          <w:lang w:val="de-AT"/>
        </w:rPr>
        <w:t>Josefinismus</w:t>
      </w:r>
      <w:proofErr w:type="spellEnd"/>
      <w:r>
        <w:rPr>
          <w:lang w:val="de-AT"/>
        </w:rPr>
        <w:t xml:space="preserve"> und seine Geschichte. Beiträge zur Geistesgeschichte Österreichs 1740-1848. Prager St. u. </w:t>
      </w:r>
      <w:proofErr w:type="spellStart"/>
      <w:r>
        <w:rPr>
          <w:lang w:val="de-AT"/>
        </w:rPr>
        <w:t>Dok</w:t>
      </w:r>
      <w:proofErr w:type="spellEnd"/>
      <w:r>
        <w:rPr>
          <w:lang w:val="de-AT"/>
        </w:rPr>
        <w:t xml:space="preserve">. z. Geistes- u. </w:t>
      </w:r>
      <w:proofErr w:type="spellStart"/>
      <w:r>
        <w:rPr>
          <w:lang w:val="de-AT"/>
        </w:rPr>
        <w:t>Gesinnungsgesch</w:t>
      </w:r>
      <w:proofErr w:type="spellEnd"/>
      <w:r>
        <w:rPr>
          <w:lang w:val="de-AT"/>
        </w:rPr>
        <w:t>. Ostmitteleuropas; hrsg. v. H. J. Beyer et al., Bd. 1. Brünn et al.: Rohrer 1943</w:t>
      </w:r>
    </w:p>
    <w:p w14:paraId="104F8E8F" w14:textId="77777777" w:rsidR="00044731" w:rsidRDefault="00044731" w:rsidP="005E7046">
      <w:pPr>
        <w:rPr>
          <w:lang w:val="de-AT"/>
        </w:rPr>
      </w:pPr>
    </w:p>
    <w:p w14:paraId="571CBBC5" w14:textId="77777777" w:rsidR="00044731" w:rsidRDefault="00044731" w:rsidP="005E7046">
      <w:pPr>
        <w:rPr>
          <w:lang w:val="de-AT"/>
        </w:rPr>
      </w:pPr>
      <w:r>
        <w:rPr>
          <w:lang w:val="de-AT"/>
        </w:rPr>
        <w:t>WINTER, Eduard: Tausend Jahre Geisteskampf im Sudetenraum. Das religiöse Ringen zweier Völker. Salzburg- Leipzig: Müller 1938 (2. Aufl.)</w:t>
      </w:r>
    </w:p>
    <w:p w14:paraId="045C5AC6" w14:textId="77777777" w:rsidR="00044731" w:rsidRPr="00E53D86" w:rsidRDefault="00044731" w:rsidP="005E7046">
      <w:pPr>
        <w:rPr>
          <w:lang w:val="de-AT"/>
        </w:rPr>
      </w:pPr>
    </w:p>
    <w:p w14:paraId="6613081D" w14:textId="77777777" w:rsidR="005E7046" w:rsidRPr="00E53D86" w:rsidRDefault="005E7046" w:rsidP="005E7046">
      <w:pPr>
        <w:rPr>
          <w:lang w:val="de-AT"/>
        </w:rPr>
      </w:pPr>
      <w:r w:rsidRPr="00E53D86">
        <w:rPr>
          <w:lang w:val="de-AT"/>
        </w:rPr>
        <w:lastRenderedPageBreak/>
        <w:t xml:space="preserve">WÜNSCH, Thomas (Hrsg.): Religion und Magie in Ostmitteleuropa. Spielräume theologischer Normierungsprozesse im Spätmittelalter und Früher Neuzeit. Religions- u. </w:t>
      </w:r>
      <w:proofErr w:type="spellStart"/>
      <w:r w:rsidRPr="00E53D86">
        <w:rPr>
          <w:lang w:val="de-AT"/>
        </w:rPr>
        <w:t>Kulturgesch</w:t>
      </w:r>
      <w:proofErr w:type="spellEnd"/>
      <w:r w:rsidRPr="00E53D86">
        <w:rPr>
          <w:lang w:val="de-AT"/>
        </w:rPr>
        <w:t>. in Ostmittel- u. Sü</w:t>
      </w:r>
      <w:r>
        <w:rPr>
          <w:lang w:val="de-AT"/>
        </w:rPr>
        <w:t xml:space="preserve">dosteuropa, hrsg. v. Joachim </w:t>
      </w:r>
      <w:proofErr w:type="spellStart"/>
      <w:r>
        <w:rPr>
          <w:lang w:val="de-AT"/>
        </w:rPr>
        <w:t>Bah</w:t>
      </w:r>
      <w:r w:rsidRPr="00E53D86">
        <w:rPr>
          <w:lang w:val="de-AT"/>
        </w:rPr>
        <w:t>lcke</w:t>
      </w:r>
      <w:proofErr w:type="spellEnd"/>
      <w:r w:rsidRPr="00E53D86">
        <w:rPr>
          <w:lang w:val="de-AT"/>
        </w:rPr>
        <w:t xml:space="preserve"> et al., Bd. 8. Berlin: LIT 2006</w:t>
      </w:r>
    </w:p>
    <w:p w14:paraId="032B247E" w14:textId="77777777" w:rsidR="005E7046" w:rsidRPr="005E7046" w:rsidRDefault="005E7046" w:rsidP="005E7046"/>
    <w:p w14:paraId="2923B517" w14:textId="77777777" w:rsidR="005E7046" w:rsidRPr="005E7046" w:rsidRDefault="005E7046" w:rsidP="005E7046">
      <w:r>
        <w:rPr>
          <w:lang w:val="de-AT"/>
        </w:rPr>
        <w:t xml:space="preserve">ZEDLER, Johann H.: </w:t>
      </w:r>
      <w:proofErr w:type="spellStart"/>
      <w:r>
        <w:rPr>
          <w:lang w:val="de-AT"/>
        </w:rPr>
        <w:t>Grosses</w:t>
      </w:r>
      <w:proofErr w:type="spellEnd"/>
      <w:r>
        <w:rPr>
          <w:lang w:val="de-AT"/>
        </w:rPr>
        <w:t xml:space="preserve"> vollständiges Universallexicon Aller </w:t>
      </w:r>
      <w:proofErr w:type="spellStart"/>
      <w:r>
        <w:rPr>
          <w:lang w:val="de-AT"/>
        </w:rPr>
        <w:t>Wissenschafften</w:t>
      </w:r>
      <w:proofErr w:type="spellEnd"/>
      <w:r>
        <w:rPr>
          <w:lang w:val="de-AT"/>
        </w:rPr>
        <w:t xml:space="preserve"> und Künste, Welche </w:t>
      </w:r>
      <w:proofErr w:type="spellStart"/>
      <w:r>
        <w:rPr>
          <w:lang w:val="de-AT"/>
        </w:rPr>
        <w:t>bißhero</w:t>
      </w:r>
      <w:proofErr w:type="spellEnd"/>
      <w:r>
        <w:rPr>
          <w:lang w:val="de-AT"/>
        </w:rPr>
        <w:t xml:space="preserve"> durch menschlichen Verstand und Witz erfunden und verbessert worden. Graz: </w:t>
      </w:r>
      <w:proofErr w:type="spellStart"/>
      <w:r>
        <w:rPr>
          <w:lang w:val="de-AT"/>
        </w:rPr>
        <w:t>Akadem</w:t>
      </w:r>
      <w:proofErr w:type="spellEnd"/>
      <w:r>
        <w:rPr>
          <w:lang w:val="de-AT"/>
        </w:rPr>
        <w:t xml:space="preserve">. Dr.- u. </w:t>
      </w:r>
      <w:proofErr w:type="spellStart"/>
      <w:r>
        <w:rPr>
          <w:lang w:val="de-AT"/>
        </w:rPr>
        <w:t>Verlaganst</w:t>
      </w:r>
      <w:proofErr w:type="spellEnd"/>
      <w:r>
        <w:rPr>
          <w:lang w:val="de-AT"/>
        </w:rPr>
        <w:t xml:space="preserve">. 1993ff. (2. vollständiger </w:t>
      </w:r>
      <w:proofErr w:type="spellStart"/>
      <w:r>
        <w:rPr>
          <w:lang w:val="de-AT"/>
        </w:rPr>
        <w:t>photomechan</w:t>
      </w:r>
      <w:proofErr w:type="spellEnd"/>
      <w:r>
        <w:rPr>
          <w:lang w:val="de-AT"/>
        </w:rPr>
        <w:t xml:space="preserve">. Nachdruck der </w:t>
      </w:r>
      <w:proofErr w:type="spellStart"/>
      <w:r>
        <w:rPr>
          <w:lang w:val="de-AT"/>
        </w:rPr>
        <w:t>Ausg</w:t>
      </w:r>
      <w:proofErr w:type="spellEnd"/>
      <w:r>
        <w:rPr>
          <w:lang w:val="de-AT"/>
        </w:rPr>
        <w:t>. Halle und Leipzig: Zedler 1732ff.)</w:t>
      </w:r>
    </w:p>
    <w:p w14:paraId="59E6F97D" w14:textId="77777777" w:rsidR="005E7046" w:rsidRPr="005E7046" w:rsidRDefault="005E7046" w:rsidP="005E7046"/>
    <w:p w14:paraId="0CFE21DB" w14:textId="77777777" w:rsidR="005E7046" w:rsidRPr="008356D5" w:rsidRDefault="005E7046" w:rsidP="005E7046">
      <w:pPr>
        <w:rPr>
          <w:lang w:val="de-AT"/>
        </w:rPr>
      </w:pPr>
      <w:r>
        <w:rPr>
          <w:lang w:val="de-AT"/>
        </w:rPr>
        <w:t xml:space="preserve">ZIMMERMANN, Rolf Chr.: Das Weltbild des jungen Goethe. Studien zur hermetischen Tradition des deutschen 18. Jahrhunderts. 2 Bde.. 1. Bd.: Elemente und Fundamente; 2. Bd.: Interpretation und Dokumentation. München: Fink 1969 (1. </w:t>
      </w:r>
      <w:r w:rsidRPr="006661DF">
        <w:t>Bd.) u. 1979 (2. Bd.)</w:t>
      </w:r>
      <w:r>
        <w:t xml:space="preserve">, </w:t>
      </w:r>
      <w:proofErr w:type="spellStart"/>
      <w:r>
        <w:t>erw</w:t>
      </w:r>
      <w:proofErr w:type="spellEnd"/>
      <w:r>
        <w:t>. NA von Bd. 1: 2002</w:t>
      </w:r>
    </w:p>
    <w:p w14:paraId="0C658230" w14:textId="77777777" w:rsidR="009D0DD3" w:rsidRDefault="009D0DD3"/>
    <w:p w14:paraId="2D4024AF" w14:textId="77777777" w:rsidR="003A1C17" w:rsidRDefault="003A1C17">
      <w:r w:rsidRPr="009E4F4E">
        <w:t>ZÖLLNER, Erich u. GUTKAS, Karl (Hrsg.):</w:t>
      </w:r>
      <w:r>
        <w:t xml:space="preserve"> Österreich und die Osmanen – Prinz Eugen und seine Zeit. Wien: Österr. </w:t>
      </w:r>
      <w:proofErr w:type="spellStart"/>
      <w:r>
        <w:t>Bundesv</w:t>
      </w:r>
      <w:proofErr w:type="spellEnd"/>
      <w:r>
        <w:t>. 1988</w:t>
      </w:r>
    </w:p>
    <w:p w14:paraId="10CC1EBA" w14:textId="77777777" w:rsidR="003A1C17" w:rsidRDefault="003A1C17"/>
    <w:p w14:paraId="01C36E30" w14:textId="77777777" w:rsidR="00FB41EA" w:rsidRDefault="00FB41EA">
      <w:r w:rsidRPr="00F624BE">
        <w:t xml:space="preserve">ZWELFER, Johannes: Königliche </w:t>
      </w:r>
      <w:proofErr w:type="spellStart"/>
      <w:r w:rsidRPr="00F624BE">
        <w:t>Apotheck</w:t>
      </w:r>
      <w:proofErr w:type="spellEnd"/>
      <w:r w:rsidRPr="00F624BE">
        <w:t xml:space="preserve"> oder Dispensatorium, Das </w:t>
      </w:r>
      <w:r>
        <w:t>i</w:t>
      </w:r>
      <w:r w:rsidRPr="00F624BE">
        <w:t>st: Neu-bereicherter Schatz-Kast</w:t>
      </w:r>
      <w:r>
        <w:t xml:space="preserve">en der </w:t>
      </w:r>
      <w:proofErr w:type="spellStart"/>
      <w:r>
        <w:t>außerlesensten</w:t>
      </w:r>
      <w:proofErr w:type="spellEnd"/>
      <w:r>
        <w:t xml:space="preserve"> </w:t>
      </w:r>
      <w:proofErr w:type="spellStart"/>
      <w:r>
        <w:t>Artzneyen</w:t>
      </w:r>
      <w:proofErr w:type="spellEnd"/>
      <w:r>
        <w:t>;</w:t>
      </w:r>
      <w:r w:rsidRPr="00F624BE">
        <w:t xml:space="preserve"> zusamt </w:t>
      </w:r>
      <w:r>
        <w:t xml:space="preserve">einer diesem </w:t>
      </w:r>
      <w:proofErr w:type="spellStart"/>
      <w:r>
        <w:t>bewerthesten</w:t>
      </w:r>
      <w:proofErr w:type="spellEnd"/>
      <w:r>
        <w:t xml:space="preserve"> </w:t>
      </w:r>
      <w:proofErr w:type="spellStart"/>
      <w:r>
        <w:t>Artzney</w:t>
      </w:r>
      <w:proofErr w:type="spellEnd"/>
      <w:r>
        <w:t xml:space="preserve">=Buch </w:t>
      </w:r>
      <w:proofErr w:type="spellStart"/>
      <w:r>
        <w:t>Beygefügtes</w:t>
      </w:r>
      <w:proofErr w:type="spellEnd"/>
      <w:r w:rsidRPr="00F624BE">
        <w:t xml:space="preserve"> Spagyrischen</w:t>
      </w:r>
      <w:r>
        <w:t xml:space="preserve"> oder </w:t>
      </w:r>
      <w:proofErr w:type="spellStart"/>
      <w:r>
        <w:t>Chymischen</w:t>
      </w:r>
      <w:proofErr w:type="spellEnd"/>
      <w:r w:rsidRPr="00F624BE">
        <w:t xml:space="preserve"> Zugabe</w:t>
      </w:r>
      <w:r>
        <w:t>/</w:t>
      </w:r>
      <w:r w:rsidRPr="00F624BE">
        <w:t xml:space="preserve"> </w:t>
      </w:r>
      <w:proofErr w:type="spellStart"/>
      <w:r>
        <w:t>Worinnen</w:t>
      </w:r>
      <w:proofErr w:type="spellEnd"/>
      <w:r>
        <w:t xml:space="preserve"> die wahre und vollkommene Art und Manier die </w:t>
      </w:r>
      <w:proofErr w:type="spellStart"/>
      <w:r>
        <w:t>fürtrefflichste</w:t>
      </w:r>
      <w:proofErr w:type="spellEnd"/>
      <w:r>
        <w:t xml:space="preserve"> </w:t>
      </w:r>
      <w:proofErr w:type="spellStart"/>
      <w:r>
        <w:t>Artzneyen</w:t>
      </w:r>
      <w:proofErr w:type="spellEnd"/>
      <w:r>
        <w:t xml:space="preserve"> zuzubereiten und </w:t>
      </w:r>
      <w:proofErr w:type="spellStart"/>
      <w:r>
        <w:t>zuverfertigen</w:t>
      </w:r>
      <w:proofErr w:type="spellEnd"/>
      <w:r>
        <w:t xml:space="preserve">/ eröffnet; Welche sodann mit </w:t>
      </w:r>
      <w:proofErr w:type="spellStart"/>
      <w:r>
        <w:t>Behaltung</w:t>
      </w:r>
      <w:proofErr w:type="spellEnd"/>
      <w:r>
        <w:t xml:space="preserve"> der </w:t>
      </w:r>
      <w:proofErr w:type="spellStart"/>
      <w:r>
        <w:t>Kräfften</w:t>
      </w:r>
      <w:proofErr w:type="spellEnd"/>
      <w:r>
        <w:t xml:space="preserve"> ihrer </w:t>
      </w:r>
      <w:proofErr w:type="spellStart"/>
      <w:r>
        <w:t>Ingredientien</w:t>
      </w:r>
      <w:proofErr w:type="spellEnd"/>
      <w:r>
        <w:t xml:space="preserve">/ auch </w:t>
      </w:r>
      <w:proofErr w:type="spellStart"/>
      <w:r>
        <w:t>wol</w:t>
      </w:r>
      <w:proofErr w:type="spellEnd"/>
      <w:r>
        <w:t xml:space="preserve"> </w:t>
      </w:r>
      <w:proofErr w:type="spellStart"/>
      <w:r>
        <w:t>öffters</w:t>
      </w:r>
      <w:proofErr w:type="spellEnd"/>
      <w:r>
        <w:t xml:space="preserve"> mit Erhöhung ihrer </w:t>
      </w:r>
      <w:proofErr w:type="spellStart"/>
      <w:r>
        <w:t>Artzney</w:t>
      </w:r>
      <w:proofErr w:type="spellEnd"/>
      <w:r>
        <w:t xml:space="preserve">=Tugenden/ Zu Verjagung der </w:t>
      </w:r>
      <w:proofErr w:type="spellStart"/>
      <w:r>
        <w:t>Kranckheiten</w:t>
      </w:r>
      <w:proofErr w:type="spellEnd"/>
      <w:r>
        <w:t xml:space="preserve">/ die den Menschlichen Körper </w:t>
      </w:r>
      <w:proofErr w:type="spellStart"/>
      <w:r>
        <w:t>verunruhigen</w:t>
      </w:r>
      <w:proofErr w:type="spellEnd"/>
      <w:r>
        <w:t>/ nach Wunsche dienen können. [Aus lateinischer in die d</w:t>
      </w:r>
      <w:r w:rsidRPr="00F624BE">
        <w:t>eutsche Sprach übersetzt</w:t>
      </w:r>
      <w:r>
        <w:t>]</w:t>
      </w:r>
      <w:r w:rsidRPr="00F624BE">
        <w:t>. Nürnberg: Endter 1692</w:t>
      </w:r>
    </w:p>
    <w:p w14:paraId="4166C5C9" w14:textId="77777777" w:rsidR="00FB41EA" w:rsidRDefault="00FB41EA"/>
    <w:p w14:paraId="1EBE7927" w14:textId="77777777" w:rsidR="009D0DD3" w:rsidRDefault="009D0DD3"/>
    <w:sectPr w:rsidR="009D0DD3">
      <w:headerReference w:type="even" r:id="rId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94DB" w14:textId="77777777" w:rsidR="00F824B0" w:rsidRDefault="00F824B0">
      <w:r>
        <w:separator/>
      </w:r>
    </w:p>
  </w:endnote>
  <w:endnote w:type="continuationSeparator" w:id="0">
    <w:p w14:paraId="34888171" w14:textId="77777777" w:rsidR="00F824B0" w:rsidRDefault="00F8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E60F" w14:textId="77777777" w:rsidR="00F824B0" w:rsidRDefault="00F824B0">
      <w:r>
        <w:separator/>
      </w:r>
    </w:p>
  </w:footnote>
  <w:footnote w:type="continuationSeparator" w:id="0">
    <w:p w14:paraId="156B4F1B" w14:textId="77777777" w:rsidR="00F824B0" w:rsidRDefault="00F824B0">
      <w:r>
        <w:continuationSeparator/>
      </w:r>
    </w:p>
  </w:footnote>
  <w:footnote w:id="1">
    <w:p w14:paraId="1566FBA4" w14:textId="77777777" w:rsidR="00A83676" w:rsidRPr="006B6EC5" w:rsidRDefault="00A83676" w:rsidP="00A83676">
      <w:pPr>
        <w:pStyle w:val="Funotentext"/>
      </w:pPr>
      <w:r>
        <w:rPr>
          <w:rStyle w:val="Funotenzeichen"/>
        </w:rPr>
        <w:footnoteRef/>
      </w:r>
      <w:r>
        <w:t xml:space="preserve"> WINKELBAUER (1999), 543; cf. auch ibid., 211ff.</w:t>
      </w:r>
    </w:p>
  </w:footnote>
  <w:footnote w:id="2">
    <w:p w14:paraId="2AD0777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Carlos GILLY  „Zwischen Erfahrung und Spekulation. Theodor Zwinger und die religiöse und kulturelle Krise seiner Zeit“, 118 (57-137)  in: BZGA 77 (1977) [= 1. T.]</w:t>
      </w:r>
    </w:p>
  </w:footnote>
  <w:footnote w:id="3">
    <w:p w14:paraId="1A84664E"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Angelika BACHMANN  „“Allerhand gottloses abgöttisches </w:t>
      </w:r>
      <w:proofErr w:type="spellStart"/>
      <w:r w:rsidRPr="00D13031">
        <w:rPr>
          <w:rFonts w:ascii="Times New Roman" w:hAnsi="Times New Roman"/>
        </w:rPr>
        <w:t>Werckhen</w:t>
      </w:r>
      <w:proofErr w:type="spellEnd"/>
      <w:r w:rsidRPr="00D13031">
        <w:rPr>
          <w:rFonts w:ascii="Times New Roman" w:hAnsi="Times New Roman"/>
        </w:rPr>
        <w:t>“. Glaube- Aberglaube- Zauberei. Magie in der dörflichen Gesellschaft Württembergs des 17. und 18. Jahrhunderts“, 90 (27-112)  in: DILLINGER (2003)</w:t>
      </w:r>
    </w:p>
  </w:footnote>
  <w:footnote w:id="4">
    <w:p w14:paraId="64556FC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Angelika BACHMANN  „“Allerhand gottloses abgöttisches </w:t>
      </w:r>
      <w:proofErr w:type="spellStart"/>
      <w:r w:rsidRPr="00D13031">
        <w:rPr>
          <w:rFonts w:ascii="Times New Roman" w:hAnsi="Times New Roman"/>
        </w:rPr>
        <w:t>Werckhen</w:t>
      </w:r>
      <w:proofErr w:type="spellEnd"/>
      <w:r w:rsidRPr="00D13031">
        <w:rPr>
          <w:rFonts w:ascii="Times New Roman" w:hAnsi="Times New Roman"/>
        </w:rPr>
        <w:t>“. Glaube- Aberglaube- Zauberei. Magie in der dörflichen Gesellschaft Württembergs des 17. und 18. Jahrhunderts“, 91 (27-112)  in: DILLINGER (2003)</w:t>
      </w:r>
    </w:p>
  </w:footnote>
  <w:footnote w:id="5">
    <w:p w14:paraId="3CAE6DBA"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93</w:t>
      </w:r>
    </w:p>
  </w:footnote>
  <w:footnote w:id="6">
    <w:p w14:paraId="0AB44E2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Angelika BACHMANN  „“Allerhand gottloses abgöttisches </w:t>
      </w:r>
      <w:proofErr w:type="spellStart"/>
      <w:r w:rsidRPr="00D13031">
        <w:rPr>
          <w:rFonts w:ascii="Times New Roman" w:hAnsi="Times New Roman"/>
        </w:rPr>
        <w:t>Werckhen</w:t>
      </w:r>
      <w:proofErr w:type="spellEnd"/>
      <w:r w:rsidRPr="00D13031">
        <w:rPr>
          <w:rFonts w:ascii="Times New Roman" w:hAnsi="Times New Roman"/>
        </w:rPr>
        <w:t>“. Glaube- Aberglaube- Zauberei. Magie in der dörflichen Gesellschaft Württembergs des 17. und 18. Jahrhunderts“, 94 (27-112)  in: DILLINGER (2003)</w:t>
      </w:r>
    </w:p>
  </w:footnote>
  <w:footnote w:id="7">
    <w:p w14:paraId="42267F30"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Karl G. HELBIG  66, Anm. *  in: PUFENDORF (1862)</w:t>
      </w:r>
    </w:p>
  </w:footnote>
  <w:footnote w:id="8">
    <w:p w14:paraId="59EA328C"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67</w:t>
      </w:r>
    </w:p>
  </w:footnote>
  <w:footnote w:id="9">
    <w:p w14:paraId="08A2041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PUFENDORF (1862), 74</w:t>
      </w:r>
    </w:p>
  </w:footnote>
  <w:footnote w:id="10">
    <w:p w14:paraId="4A83E163"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PUFENDORF (1862), 95</w:t>
      </w:r>
    </w:p>
  </w:footnote>
  <w:footnote w:id="11">
    <w:p w14:paraId="406A768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Nicolette MOUT  „Späthumanismus am Kaiserhof in der Zeit Maximilians II.“, 52-57 (46-64)  in: HAMMERSTEIN u. WALTHER (2000)</w:t>
      </w:r>
    </w:p>
  </w:footnote>
  <w:footnote w:id="12">
    <w:p w14:paraId="4F529BB2"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Kurt MÜHLBERGER  „Bildung und Wissenschaft. Kaiser Maximilian und die Universität Wien“, 217-230 (203-230)  in: Friedrich EDELMAYER u. Alfred KOHLER (Hrsg.)  „Kaiser Maximilian II. Kultur und Politik im 16. Jahrhundert“ (Wien/ München 1992)</w:t>
      </w:r>
    </w:p>
  </w:footnote>
  <w:footnote w:id="13">
    <w:p w14:paraId="2F2BD667" w14:textId="77777777" w:rsidR="008356D5" w:rsidRPr="008356D5" w:rsidRDefault="008356D5" w:rsidP="005D7891">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CERSOWSKY (1990), 22. CERSOWSKY behandelt OPITZ, SIDNEY, ZESEN, GRYPHIUS, J. </w:t>
      </w:r>
      <w:r w:rsidRPr="008356D5">
        <w:rPr>
          <w:rFonts w:ascii="Times New Roman" w:hAnsi="Times New Roman"/>
        </w:rPr>
        <w:t xml:space="preserve">DONNE, P. FLEMING, G. R. WECKHERLIN, ANDREAE, BÖHME, FRANCKENBERG, CZEPKO, SCHEFFLER, H. VAUGHAN, H. MORE, </w:t>
      </w:r>
      <w:proofErr w:type="spellStart"/>
      <w:r w:rsidRPr="008356D5">
        <w:rPr>
          <w:rFonts w:ascii="Times New Roman" w:hAnsi="Times New Roman"/>
        </w:rPr>
        <w:t>Philadelphier</w:t>
      </w:r>
      <w:proofErr w:type="spellEnd"/>
      <w:r w:rsidRPr="008356D5">
        <w:rPr>
          <w:rFonts w:ascii="Times New Roman" w:hAnsi="Times New Roman"/>
        </w:rPr>
        <w:t>, P. S. ARMIG, KNORR, KUHLMANN und ARNOLD.</w:t>
      </w:r>
    </w:p>
  </w:footnote>
  <w:footnote w:id="14">
    <w:p w14:paraId="3FCD05FC" w14:textId="77777777" w:rsidR="008356D5" w:rsidRPr="00D13031" w:rsidRDefault="008356D5" w:rsidP="005D7891">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dazu meine Distinktionen in STOCKINGER (2004), 62-80</w:t>
      </w:r>
    </w:p>
  </w:footnote>
  <w:footnote w:id="15">
    <w:p w14:paraId="376B62D9" w14:textId="77777777" w:rsidR="008356D5" w:rsidRPr="00D13031" w:rsidRDefault="008356D5" w:rsidP="005D7891">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SCHMITT (2004), 395</w:t>
      </w:r>
    </w:p>
  </w:footnote>
  <w:footnote w:id="16">
    <w:p w14:paraId="2DBBF18E" w14:textId="77777777" w:rsidR="008356D5" w:rsidRPr="00D13031" w:rsidRDefault="008356D5" w:rsidP="00B526B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BIEDERMANN (1991), Art. „Magie“, 278 (278-281)</w:t>
      </w:r>
    </w:p>
  </w:footnote>
  <w:footnote w:id="17">
    <w:p w14:paraId="1E2E9C72"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EVANS (1973), 113 [= EVANS (1980), 80]</w:t>
      </w:r>
    </w:p>
  </w:footnote>
  <w:footnote w:id="18">
    <w:p w14:paraId="7D347C4E"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Ibid., 114f. [= EVANS (1980), 81]</w:t>
      </w:r>
    </w:p>
  </w:footnote>
  <w:footnote w:id="19">
    <w:p w14:paraId="6191B3B2"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WINTER (1943), </w:t>
      </w:r>
      <w:proofErr w:type="spellStart"/>
      <w:r w:rsidRPr="008356D5">
        <w:rPr>
          <w:rFonts w:ascii="Times New Roman" w:hAnsi="Times New Roman"/>
          <w:lang w:val="en-GB"/>
        </w:rPr>
        <w:t>Vorw</w:t>
      </w:r>
      <w:proofErr w:type="spellEnd"/>
      <w:r w:rsidRPr="008356D5">
        <w:rPr>
          <w:rFonts w:ascii="Times New Roman" w:hAnsi="Times New Roman"/>
          <w:lang w:val="en-GB"/>
        </w:rPr>
        <w:t>., VII</w:t>
      </w:r>
    </w:p>
  </w:footnote>
  <w:footnote w:id="20">
    <w:p w14:paraId="2DA79B2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w:t>
      </w:r>
    </w:p>
  </w:footnote>
  <w:footnote w:id="21">
    <w:p w14:paraId="11F78800"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Für sudetendeutsche Gelehrte cf. Erich GIERACH  „Sudetendeutsche Lebensbilder“ (3 Bde., Reichenberg: </w:t>
      </w:r>
      <w:proofErr w:type="spellStart"/>
      <w:r w:rsidRPr="00D13031">
        <w:rPr>
          <w:rFonts w:ascii="Times New Roman" w:hAnsi="Times New Roman"/>
        </w:rPr>
        <w:t>Stiepel</w:t>
      </w:r>
      <w:proofErr w:type="spellEnd"/>
      <w:r w:rsidRPr="00D13031">
        <w:rPr>
          <w:rFonts w:ascii="Times New Roman" w:hAnsi="Times New Roman"/>
        </w:rPr>
        <w:t xml:space="preserve"> 1926, 1930 u. 1930 [resp. </w:t>
      </w:r>
      <w:r w:rsidRPr="008356D5">
        <w:rPr>
          <w:rFonts w:ascii="Times New Roman" w:hAnsi="Times New Roman"/>
          <w:lang w:val="en-GB"/>
        </w:rPr>
        <w:t>1926, 1930 u. 1934])</w:t>
      </w:r>
    </w:p>
  </w:footnote>
  <w:footnote w:id="22">
    <w:p w14:paraId="60292C42"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WINTER (1943), 1 u. 2</w:t>
      </w:r>
    </w:p>
  </w:footnote>
  <w:footnote w:id="23">
    <w:p w14:paraId="2693CC06"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Ibid., 13. Cf. </w:t>
      </w:r>
      <w:proofErr w:type="spellStart"/>
      <w:r w:rsidRPr="00D13031">
        <w:rPr>
          <w:rFonts w:ascii="Times New Roman" w:hAnsi="Times New Roman"/>
          <w:lang w:val="en-GB"/>
        </w:rPr>
        <w:t>auch</w:t>
      </w:r>
      <w:proofErr w:type="spellEnd"/>
      <w:r w:rsidRPr="00D13031">
        <w:rPr>
          <w:rFonts w:ascii="Times New Roman" w:hAnsi="Times New Roman"/>
          <w:lang w:val="en-GB"/>
        </w:rPr>
        <w:t xml:space="preserve"> </w:t>
      </w:r>
      <w:r w:rsidRPr="008356D5">
        <w:rPr>
          <w:rFonts w:ascii="Times New Roman" w:hAnsi="Times New Roman"/>
          <w:lang w:val="en-GB"/>
        </w:rPr>
        <w:t>LOUTHAN (2009), 113f.</w:t>
      </w:r>
    </w:p>
  </w:footnote>
  <w:footnote w:id="24">
    <w:p w14:paraId="0F06D92D"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EVANS (1986), 244</w:t>
      </w:r>
    </w:p>
  </w:footnote>
  <w:footnote w:id="25">
    <w:p w14:paraId="14C64268"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Ibid., 245</w:t>
      </w:r>
    </w:p>
  </w:footnote>
  <w:footnote w:id="26">
    <w:p w14:paraId="14EE45F5"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Ibid.</w:t>
      </w:r>
    </w:p>
  </w:footnote>
  <w:footnote w:id="27">
    <w:p w14:paraId="13FE87FF" w14:textId="77777777" w:rsidR="008356D5" w:rsidRPr="00D13031" w:rsidRDefault="008356D5" w:rsidP="00A37FE7">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w:t>
      </w:r>
      <w:proofErr w:type="spellStart"/>
      <w:r w:rsidRPr="00D13031">
        <w:rPr>
          <w:rFonts w:ascii="Times New Roman" w:hAnsi="Times New Roman"/>
          <w:lang w:val="en-GB"/>
        </w:rPr>
        <w:t>dazu</w:t>
      </w:r>
      <w:proofErr w:type="spellEnd"/>
      <w:r w:rsidRPr="00D13031">
        <w:rPr>
          <w:rFonts w:ascii="Times New Roman" w:hAnsi="Times New Roman"/>
          <w:lang w:val="en-GB"/>
        </w:rPr>
        <w:t xml:space="preserve"> Walter PAGEL  „Religious Motives in the Medical Biology of the </w:t>
      </w:r>
      <w:proofErr w:type="spellStart"/>
      <w:r w:rsidRPr="00D13031">
        <w:rPr>
          <w:rFonts w:ascii="Times New Roman" w:hAnsi="Times New Roman"/>
          <w:lang w:val="en-GB"/>
        </w:rPr>
        <w:t>XVIIth</w:t>
      </w:r>
      <w:proofErr w:type="spellEnd"/>
      <w:r w:rsidRPr="00D13031">
        <w:rPr>
          <w:rFonts w:ascii="Times New Roman" w:hAnsi="Times New Roman"/>
          <w:lang w:val="en-GB"/>
        </w:rPr>
        <w:t xml:space="preserve"> Century”, 98 (97-128)  in: Bulletin of the Inst. of the Hist. of Medicine 3 (1935), No. 2</w:t>
      </w:r>
    </w:p>
  </w:footnote>
  <w:footnote w:id="28">
    <w:p w14:paraId="26B3F9C3" w14:textId="77777777" w:rsidR="008356D5" w:rsidRPr="008356D5" w:rsidRDefault="008356D5" w:rsidP="00A37FE7">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Ibid., 110</w:t>
      </w:r>
    </w:p>
  </w:footnote>
  <w:footnote w:id="29">
    <w:p w14:paraId="61816330"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Cf. BRUNNER (1949), 158-166</w:t>
      </w:r>
    </w:p>
  </w:footnote>
  <w:footnote w:id="30">
    <w:p w14:paraId="3BC70EDD"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Ibid., 161</w:t>
      </w:r>
    </w:p>
  </w:footnote>
  <w:footnote w:id="31">
    <w:p w14:paraId="5E9219BD"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Cf. EVANS (1989), 229</w:t>
      </w:r>
    </w:p>
  </w:footnote>
  <w:footnote w:id="32">
    <w:p w14:paraId="25F23F41"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Martin SCHEUCHZ  „Eine fast vollständige Tilgung des Protestantismus und ein </w:t>
      </w:r>
      <w:proofErr w:type="spellStart"/>
      <w:r w:rsidRPr="00D13031">
        <w:rPr>
          <w:rFonts w:ascii="Times New Roman" w:hAnsi="Times New Roman"/>
        </w:rPr>
        <w:t>handefster</w:t>
      </w:r>
      <w:proofErr w:type="spellEnd"/>
      <w:r w:rsidRPr="00D13031">
        <w:rPr>
          <w:rFonts w:ascii="Times New Roman" w:hAnsi="Times New Roman"/>
        </w:rPr>
        <w:t xml:space="preserve"> Neubeginn. (Geheim-)Protestantismus in Niederösterreich im 17. und 18. Jahrhundert“, 190ff. (185-207)  in: LEEB et al. (2009)</w:t>
      </w:r>
    </w:p>
  </w:footnote>
  <w:footnote w:id="33">
    <w:p w14:paraId="5971610D"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WAGNER cf. auch CORETH (1950), 25 u. 76ff.</w:t>
      </w:r>
    </w:p>
  </w:footnote>
  <w:footnote w:id="34">
    <w:p w14:paraId="6DA511A7"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den verschiedenen </w:t>
      </w:r>
      <w:proofErr w:type="spellStart"/>
      <w:r w:rsidRPr="00D13031">
        <w:rPr>
          <w:rFonts w:ascii="Times New Roman" w:hAnsi="Times New Roman"/>
        </w:rPr>
        <w:t>Regentenbiographien</w:t>
      </w:r>
      <w:proofErr w:type="spellEnd"/>
      <w:r w:rsidRPr="00D13031">
        <w:rPr>
          <w:rFonts w:ascii="Times New Roman" w:hAnsi="Times New Roman"/>
        </w:rPr>
        <w:t xml:space="preserve"> von LEOPOLD I. cf. auch CORETH (1950), 73-78</w:t>
      </w:r>
    </w:p>
  </w:footnote>
  <w:footnote w:id="35">
    <w:p w14:paraId="70A31D0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DÜNNHAUPT (1990), Bd. 1, 111-166, LOIDL (1938) u. Jean SCHILLING  „Abraham a Sancta Clara“ (Bern: Lang 1993)</w:t>
      </w:r>
    </w:p>
  </w:footnote>
  <w:footnote w:id="36">
    <w:p w14:paraId="3C9D0B47" w14:textId="77777777" w:rsidR="008356D5" w:rsidRPr="00D13031" w:rsidRDefault="008356D5" w:rsidP="002B76A2">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Mason BARNETT  „Anspruch und Wirklichkeit. Reformen in der frühen Academia </w:t>
      </w:r>
      <w:proofErr w:type="spellStart"/>
      <w:r w:rsidRPr="00D13031">
        <w:rPr>
          <w:rFonts w:ascii="Times New Roman" w:hAnsi="Times New Roman"/>
        </w:rPr>
        <w:t>naturae</w:t>
      </w:r>
      <w:proofErr w:type="spellEnd"/>
      <w:r w:rsidRPr="00D13031">
        <w:rPr>
          <w:rFonts w:ascii="Times New Roman" w:hAnsi="Times New Roman"/>
        </w:rPr>
        <w:t xml:space="preserve"> </w:t>
      </w:r>
      <w:proofErr w:type="spellStart"/>
      <w:r w:rsidRPr="00D13031">
        <w:rPr>
          <w:rFonts w:ascii="Times New Roman" w:hAnsi="Times New Roman"/>
        </w:rPr>
        <w:t>curiosorum</w:t>
      </w:r>
      <w:proofErr w:type="spellEnd"/>
      <w:r w:rsidRPr="00D13031">
        <w:rPr>
          <w:rFonts w:ascii="Times New Roman" w:hAnsi="Times New Roman"/>
        </w:rPr>
        <w:t>“, 59 (47-72)  in: DÖRING u. NOWAK (2002), T. 2</w:t>
      </w:r>
    </w:p>
  </w:footnote>
  <w:footnote w:id="37">
    <w:p w14:paraId="6FC68120" w14:textId="77777777" w:rsidR="008356D5" w:rsidRPr="008356D5" w:rsidRDefault="008356D5" w:rsidP="002B76A2">
      <w:pPr>
        <w:pStyle w:val="Funotentext"/>
        <w:rPr>
          <w:rFonts w:ascii="Times New Roman" w:hAnsi="Times New Roman"/>
        </w:rPr>
      </w:pPr>
      <w:r w:rsidRPr="00D13031">
        <w:rPr>
          <w:rStyle w:val="Funotenzeichen"/>
          <w:rFonts w:ascii="Times New Roman" w:hAnsi="Times New Roman"/>
        </w:rPr>
        <w:footnoteRef/>
      </w:r>
      <w:r w:rsidRPr="008356D5">
        <w:rPr>
          <w:rFonts w:ascii="Times New Roman" w:hAnsi="Times New Roman"/>
        </w:rPr>
        <w:t xml:space="preserve"> Zu dessen Leben cf. G. H. TURNBULL  „</w:t>
      </w:r>
      <w:proofErr w:type="spellStart"/>
      <w:r w:rsidRPr="008356D5">
        <w:rPr>
          <w:rFonts w:ascii="Times New Roman" w:hAnsi="Times New Roman"/>
        </w:rPr>
        <w:t>Hartlib</w:t>
      </w:r>
      <w:proofErr w:type="spellEnd"/>
      <w:r w:rsidRPr="008356D5">
        <w:rPr>
          <w:rFonts w:ascii="Times New Roman" w:hAnsi="Times New Roman"/>
        </w:rPr>
        <w:t>, Drury and Comenius“ (London 1947), 384ff. u. BLEKASTAD (1969), 402ff. et passim</w:t>
      </w:r>
    </w:p>
  </w:footnote>
  <w:footnote w:id="38">
    <w:p w14:paraId="2D549CC4" w14:textId="77777777" w:rsidR="008356D5" w:rsidRPr="008356D5" w:rsidRDefault="008356D5" w:rsidP="002B76A2">
      <w:pPr>
        <w:pStyle w:val="Funotentext"/>
        <w:rPr>
          <w:rFonts w:ascii="Times New Roman" w:hAnsi="Times New Roman"/>
        </w:rPr>
      </w:pPr>
      <w:r w:rsidRPr="00D13031">
        <w:rPr>
          <w:rStyle w:val="Funotenzeichen"/>
          <w:rFonts w:ascii="Times New Roman" w:hAnsi="Times New Roman"/>
        </w:rPr>
        <w:footnoteRef/>
      </w:r>
      <w:r w:rsidRPr="008356D5">
        <w:rPr>
          <w:rFonts w:ascii="Times New Roman" w:hAnsi="Times New Roman"/>
        </w:rPr>
        <w:t xml:space="preserve"> Cf. EVANS (1986), 392 Anm. 36</w:t>
      </w:r>
    </w:p>
  </w:footnote>
  <w:footnote w:id="39">
    <w:p w14:paraId="220ED3A9" w14:textId="77777777" w:rsidR="008356D5" w:rsidRPr="008356D5" w:rsidRDefault="008356D5">
      <w:pPr>
        <w:pStyle w:val="Funotentext"/>
        <w:rPr>
          <w:rFonts w:ascii="Times New Roman" w:hAnsi="Times New Roman"/>
          <w:lang w:val="de-AT"/>
        </w:rPr>
      </w:pPr>
      <w:r w:rsidRPr="00D13031">
        <w:rPr>
          <w:rStyle w:val="Funotenzeichen"/>
          <w:rFonts w:ascii="Times New Roman" w:hAnsi="Times New Roman"/>
        </w:rPr>
        <w:footnoteRef/>
      </w:r>
      <w:r w:rsidRPr="008356D5">
        <w:rPr>
          <w:rFonts w:ascii="Times New Roman" w:hAnsi="Times New Roman"/>
          <w:lang w:val="de-AT"/>
        </w:rPr>
        <w:t xml:space="preserve"> Cf. KEPLER (1990), Bd. XII, “Gedichte”, Nr. 29, 265</w:t>
      </w:r>
    </w:p>
  </w:footnote>
  <w:footnote w:id="40">
    <w:p w14:paraId="2DDAC6AC"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William B. ASHWORTH jun.  „The Habsburg Circle“, 143 u. 147ff. (137-167)  in: MORAN (1991)</w:t>
      </w:r>
    </w:p>
  </w:footnote>
  <w:footnote w:id="41">
    <w:p w14:paraId="3D048AE1" w14:textId="77777777" w:rsidR="008356D5" w:rsidRPr="00D13031" w:rsidRDefault="008356D5" w:rsidP="001C0DA7">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SPRAT (1966 resp. 1667), P. II, 318</w:t>
      </w:r>
    </w:p>
  </w:footnote>
  <w:footnote w:id="42">
    <w:p w14:paraId="72509DC5"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Zit. </w:t>
      </w:r>
      <w:proofErr w:type="spellStart"/>
      <w:r w:rsidRPr="00D13031">
        <w:rPr>
          <w:rFonts w:ascii="Times New Roman" w:hAnsi="Times New Roman"/>
          <w:lang w:val="en-GB"/>
        </w:rPr>
        <w:t>bei</w:t>
      </w:r>
      <w:proofErr w:type="spellEnd"/>
      <w:r w:rsidRPr="00D13031">
        <w:rPr>
          <w:rFonts w:ascii="Times New Roman" w:hAnsi="Times New Roman"/>
          <w:lang w:val="en-GB"/>
        </w:rPr>
        <w:t xml:space="preserve"> </w:t>
      </w:r>
      <w:r w:rsidRPr="00D13031">
        <w:rPr>
          <w:rFonts w:ascii="Times New Roman" w:hAnsi="Times New Roman"/>
          <w:lang w:val="it-IT"/>
        </w:rPr>
        <w:t>William R. NEWMAN  “</w:t>
      </w:r>
      <w:proofErr w:type="spellStart"/>
      <w:r w:rsidRPr="00D13031">
        <w:rPr>
          <w:rFonts w:ascii="Times New Roman" w:hAnsi="Times New Roman"/>
          <w:lang w:val="it-IT"/>
        </w:rPr>
        <w:t>Alchemical</w:t>
      </w:r>
      <w:proofErr w:type="spellEnd"/>
      <w:r w:rsidRPr="00D13031">
        <w:rPr>
          <w:rFonts w:ascii="Times New Roman" w:hAnsi="Times New Roman"/>
          <w:lang w:val="it-IT"/>
        </w:rPr>
        <w:t xml:space="preserve"> </w:t>
      </w:r>
      <w:proofErr w:type="spellStart"/>
      <w:r w:rsidRPr="00D13031">
        <w:rPr>
          <w:rFonts w:ascii="Times New Roman" w:hAnsi="Times New Roman"/>
          <w:lang w:val="it-IT"/>
        </w:rPr>
        <w:t>Symbolism</w:t>
      </w:r>
      <w:proofErr w:type="spellEnd"/>
      <w:r w:rsidRPr="00D13031">
        <w:rPr>
          <w:rFonts w:ascii="Times New Roman" w:hAnsi="Times New Roman"/>
          <w:lang w:val="it-IT"/>
        </w:rPr>
        <w:t xml:space="preserve"> and </w:t>
      </w:r>
      <w:proofErr w:type="spellStart"/>
      <w:r w:rsidRPr="00D13031">
        <w:rPr>
          <w:rFonts w:ascii="Times New Roman" w:hAnsi="Times New Roman"/>
          <w:lang w:val="it-IT"/>
        </w:rPr>
        <w:t>Concealment</w:t>
      </w:r>
      <w:proofErr w:type="spellEnd"/>
      <w:r w:rsidRPr="00D13031">
        <w:rPr>
          <w:rFonts w:ascii="Times New Roman" w:hAnsi="Times New Roman"/>
          <w:lang w:val="it-IT"/>
        </w:rPr>
        <w:t xml:space="preserve">: The Chemical House of </w:t>
      </w:r>
      <w:proofErr w:type="spellStart"/>
      <w:r w:rsidRPr="00D13031">
        <w:rPr>
          <w:rFonts w:ascii="Times New Roman" w:hAnsi="Times New Roman"/>
          <w:lang w:val="it-IT"/>
        </w:rPr>
        <w:t>Libavius</w:t>
      </w:r>
      <w:proofErr w:type="spellEnd"/>
      <w:r w:rsidRPr="00D13031">
        <w:rPr>
          <w:rFonts w:ascii="Times New Roman" w:hAnsi="Times New Roman"/>
          <w:lang w:val="it-IT"/>
        </w:rPr>
        <w:t xml:space="preserve">”, 75 n. 31 (59-77)  in: GALISON a. THOMPSON (1999). </w:t>
      </w:r>
      <w:proofErr w:type="spellStart"/>
      <w:r w:rsidRPr="00D13031">
        <w:rPr>
          <w:rFonts w:ascii="Times New Roman" w:hAnsi="Times New Roman"/>
          <w:lang w:val="it-IT"/>
        </w:rPr>
        <w:t>Engl</w:t>
      </w:r>
      <w:proofErr w:type="spellEnd"/>
      <w:r w:rsidRPr="00D13031">
        <w:rPr>
          <w:rFonts w:ascii="Times New Roman" w:hAnsi="Times New Roman"/>
          <w:lang w:val="it-IT"/>
        </w:rPr>
        <w:t xml:space="preserve">. </w:t>
      </w:r>
      <w:proofErr w:type="spellStart"/>
      <w:r w:rsidRPr="00D13031">
        <w:rPr>
          <w:rFonts w:ascii="Times New Roman" w:hAnsi="Times New Roman"/>
          <w:lang w:val="it-IT"/>
        </w:rPr>
        <w:t>Übers</w:t>
      </w:r>
      <w:proofErr w:type="spellEnd"/>
      <w:r w:rsidRPr="00D13031">
        <w:rPr>
          <w:rFonts w:ascii="Times New Roman" w:hAnsi="Times New Roman"/>
          <w:lang w:val="it-IT"/>
        </w:rPr>
        <w:t xml:space="preserve">. </w:t>
      </w:r>
      <w:proofErr w:type="spellStart"/>
      <w:r w:rsidRPr="00D13031">
        <w:rPr>
          <w:rFonts w:ascii="Times New Roman" w:hAnsi="Times New Roman"/>
          <w:lang w:val="it-IT"/>
        </w:rPr>
        <w:t>Auf</w:t>
      </w:r>
      <w:proofErr w:type="spellEnd"/>
      <w:r w:rsidRPr="00D13031">
        <w:rPr>
          <w:rFonts w:ascii="Times New Roman" w:hAnsi="Times New Roman"/>
          <w:lang w:val="it-IT"/>
        </w:rPr>
        <w:t xml:space="preserve"> S. 68: “</w:t>
      </w:r>
      <w:proofErr w:type="spellStart"/>
      <w:r w:rsidRPr="00D13031">
        <w:rPr>
          <w:rFonts w:ascii="Times New Roman" w:hAnsi="Times New Roman"/>
          <w:lang w:val="it-IT"/>
        </w:rPr>
        <w:t>If</w:t>
      </w:r>
      <w:proofErr w:type="spellEnd"/>
      <w:r w:rsidRPr="00D13031">
        <w:rPr>
          <w:rFonts w:ascii="Times New Roman" w:hAnsi="Times New Roman"/>
          <w:lang w:val="it-IT"/>
        </w:rPr>
        <w:t xml:space="preserve"> </w:t>
      </w:r>
      <w:proofErr w:type="spellStart"/>
      <w:r w:rsidRPr="00D13031">
        <w:rPr>
          <w:rFonts w:ascii="Times New Roman" w:hAnsi="Times New Roman"/>
          <w:lang w:val="it-IT"/>
        </w:rPr>
        <w:t>you</w:t>
      </w:r>
      <w:proofErr w:type="spellEnd"/>
      <w:r w:rsidRPr="00D13031">
        <w:rPr>
          <w:rFonts w:ascii="Times New Roman" w:hAnsi="Times New Roman"/>
          <w:lang w:val="it-IT"/>
        </w:rPr>
        <w:t xml:space="preserve"> </w:t>
      </w:r>
      <w:proofErr w:type="spellStart"/>
      <w:r w:rsidRPr="00D13031">
        <w:rPr>
          <w:rFonts w:ascii="Times New Roman" w:hAnsi="Times New Roman"/>
          <w:lang w:val="it-IT"/>
        </w:rPr>
        <w:t>draw</w:t>
      </w:r>
      <w:proofErr w:type="spellEnd"/>
      <w:r w:rsidRPr="00D13031">
        <w:rPr>
          <w:rFonts w:ascii="Times New Roman" w:hAnsi="Times New Roman"/>
          <w:lang w:val="it-IT"/>
        </w:rPr>
        <w:t xml:space="preserve"> out lines [from the </w:t>
      </w:r>
      <w:proofErr w:type="spellStart"/>
      <w:r w:rsidRPr="00D13031">
        <w:rPr>
          <w:rFonts w:ascii="Times New Roman" w:hAnsi="Times New Roman"/>
          <w:lang w:val="it-IT"/>
        </w:rPr>
        <w:t>central</w:t>
      </w:r>
      <w:proofErr w:type="spellEnd"/>
      <w:r w:rsidRPr="00D13031">
        <w:rPr>
          <w:rFonts w:ascii="Times New Roman" w:hAnsi="Times New Roman"/>
          <w:lang w:val="it-IT"/>
        </w:rPr>
        <w:t xml:space="preserve"> point of the </w:t>
      </w:r>
      <w:proofErr w:type="spellStart"/>
      <w:r w:rsidRPr="00D13031">
        <w:rPr>
          <w:rFonts w:ascii="Times New Roman" w:hAnsi="Times New Roman"/>
          <w:lang w:val="it-IT"/>
        </w:rPr>
        <w:t>monad’s</w:t>
      </w:r>
      <w:proofErr w:type="spellEnd"/>
      <w:r w:rsidRPr="00D13031">
        <w:rPr>
          <w:rFonts w:ascii="Times New Roman" w:hAnsi="Times New Roman"/>
          <w:lang w:val="it-IT"/>
        </w:rPr>
        <w:t xml:space="preserve"> </w:t>
      </w:r>
      <w:proofErr w:type="spellStart"/>
      <w:r w:rsidRPr="00D13031">
        <w:rPr>
          <w:rFonts w:ascii="Times New Roman" w:hAnsi="Times New Roman"/>
          <w:lang w:val="it-IT"/>
        </w:rPr>
        <w:t>circle</w:t>
      </w:r>
      <w:proofErr w:type="spellEnd"/>
      <w:r w:rsidRPr="00D13031">
        <w:rPr>
          <w:rFonts w:ascii="Times New Roman" w:hAnsi="Times New Roman"/>
          <w:lang w:val="it-IT"/>
        </w:rPr>
        <w:t xml:space="preserve">] to the </w:t>
      </w:r>
      <w:proofErr w:type="spellStart"/>
      <w:r w:rsidRPr="00D13031">
        <w:rPr>
          <w:rFonts w:ascii="Times New Roman" w:hAnsi="Times New Roman"/>
          <w:lang w:val="it-IT"/>
        </w:rPr>
        <w:t>arms</w:t>
      </w:r>
      <w:proofErr w:type="spellEnd"/>
      <w:r w:rsidRPr="00D13031">
        <w:rPr>
          <w:rFonts w:ascii="Times New Roman" w:hAnsi="Times New Roman"/>
          <w:lang w:val="it-IT"/>
        </w:rPr>
        <w:t xml:space="preserve"> of the cross under the </w:t>
      </w:r>
      <w:proofErr w:type="spellStart"/>
      <w:r w:rsidRPr="00D13031">
        <w:rPr>
          <w:rFonts w:ascii="Times New Roman" w:hAnsi="Times New Roman"/>
          <w:lang w:val="it-IT"/>
        </w:rPr>
        <w:t>circle</w:t>
      </w:r>
      <w:proofErr w:type="spellEnd"/>
      <w:r w:rsidRPr="00D13031">
        <w:rPr>
          <w:rFonts w:ascii="Times New Roman" w:hAnsi="Times New Roman"/>
          <w:lang w:val="it-IT"/>
        </w:rPr>
        <w:t xml:space="preserve">, </w:t>
      </w:r>
      <w:proofErr w:type="spellStart"/>
      <w:r w:rsidRPr="00D13031">
        <w:rPr>
          <w:rFonts w:ascii="Times New Roman" w:hAnsi="Times New Roman"/>
          <w:lang w:val="it-IT"/>
        </w:rPr>
        <w:t>you</w:t>
      </w:r>
      <w:proofErr w:type="spellEnd"/>
      <w:r w:rsidRPr="00D13031">
        <w:rPr>
          <w:rFonts w:ascii="Times New Roman" w:hAnsi="Times New Roman"/>
          <w:lang w:val="it-IT"/>
        </w:rPr>
        <w:t xml:space="preserve"> </w:t>
      </w:r>
      <w:proofErr w:type="spellStart"/>
      <w:r w:rsidRPr="00D13031">
        <w:rPr>
          <w:rFonts w:ascii="Times New Roman" w:hAnsi="Times New Roman"/>
          <w:lang w:val="it-IT"/>
        </w:rPr>
        <w:t>will</w:t>
      </w:r>
      <w:proofErr w:type="spellEnd"/>
      <w:r w:rsidRPr="00D13031">
        <w:rPr>
          <w:rFonts w:ascii="Times New Roman" w:hAnsi="Times New Roman"/>
          <w:lang w:val="it-IT"/>
        </w:rPr>
        <w:t xml:space="preserve"> </w:t>
      </w:r>
      <w:proofErr w:type="spellStart"/>
      <w:r w:rsidRPr="00D13031">
        <w:rPr>
          <w:rFonts w:ascii="Times New Roman" w:hAnsi="Times New Roman"/>
          <w:lang w:val="it-IT"/>
        </w:rPr>
        <w:t>form</w:t>
      </w:r>
      <w:proofErr w:type="spellEnd"/>
      <w:r w:rsidRPr="00D13031">
        <w:rPr>
          <w:rFonts w:ascii="Times New Roman" w:hAnsi="Times New Roman"/>
          <w:lang w:val="it-IT"/>
        </w:rPr>
        <w:t xml:space="preserve"> a </w:t>
      </w:r>
      <w:proofErr w:type="spellStart"/>
      <w:r w:rsidRPr="00D13031">
        <w:rPr>
          <w:rFonts w:ascii="Times New Roman" w:hAnsi="Times New Roman"/>
          <w:lang w:val="it-IT"/>
        </w:rPr>
        <w:t>triangle</w:t>
      </w:r>
      <w:proofErr w:type="spellEnd"/>
      <w:r w:rsidRPr="00D13031">
        <w:rPr>
          <w:rFonts w:ascii="Times New Roman" w:hAnsi="Times New Roman"/>
          <w:lang w:val="it-IT"/>
        </w:rPr>
        <w:t>. And [</w:t>
      </w:r>
      <w:proofErr w:type="spellStart"/>
      <w:r w:rsidRPr="00D13031">
        <w:rPr>
          <w:rFonts w:ascii="Times New Roman" w:hAnsi="Times New Roman"/>
          <w:lang w:val="it-IT"/>
        </w:rPr>
        <w:t>if</w:t>
      </w:r>
      <w:proofErr w:type="spellEnd"/>
      <w:r w:rsidRPr="00D13031">
        <w:rPr>
          <w:rFonts w:ascii="Times New Roman" w:hAnsi="Times New Roman"/>
          <w:lang w:val="it-IT"/>
        </w:rPr>
        <w:t xml:space="preserve"> </w:t>
      </w:r>
      <w:proofErr w:type="spellStart"/>
      <w:r w:rsidRPr="00D13031">
        <w:rPr>
          <w:rFonts w:ascii="Times New Roman" w:hAnsi="Times New Roman"/>
          <w:lang w:val="it-IT"/>
        </w:rPr>
        <w:t>you</w:t>
      </w:r>
      <w:proofErr w:type="spellEnd"/>
      <w:r w:rsidRPr="00D13031">
        <w:rPr>
          <w:rFonts w:ascii="Times New Roman" w:hAnsi="Times New Roman"/>
          <w:lang w:val="it-IT"/>
        </w:rPr>
        <w:t xml:space="preserve"> </w:t>
      </w:r>
      <w:proofErr w:type="spellStart"/>
      <w:r w:rsidRPr="00D13031">
        <w:rPr>
          <w:rFonts w:ascii="Times New Roman" w:hAnsi="Times New Roman"/>
          <w:lang w:val="it-IT"/>
        </w:rPr>
        <w:t>draw</w:t>
      </w:r>
      <w:proofErr w:type="spellEnd"/>
      <w:r w:rsidRPr="00D13031">
        <w:rPr>
          <w:rFonts w:ascii="Times New Roman" w:hAnsi="Times New Roman"/>
          <w:lang w:val="it-IT"/>
        </w:rPr>
        <w:t xml:space="preserve"> out lines] from the points of </w:t>
      </w:r>
      <w:proofErr w:type="spellStart"/>
      <w:r w:rsidRPr="00D13031">
        <w:rPr>
          <w:rFonts w:ascii="Times New Roman" w:hAnsi="Times New Roman"/>
          <w:lang w:val="it-IT"/>
        </w:rPr>
        <w:t>intersection</w:t>
      </w:r>
      <w:proofErr w:type="spellEnd"/>
      <w:r w:rsidRPr="00D13031">
        <w:rPr>
          <w:rFonts w:ascii="Times New Roman" w:hAnsi="Times New Roman"/>
          <w:lang w:val="it-IT"/>
        </w:rPr>
        <w:t xml:space="preserve"> of the </w:t>
      </w:r>
      <w:proofErr w:type="spellStart"/>
      <w:r w:rsidRPr="00D13031">
        <w:rPr>
          <w:rFonts w:ascii="Times New Roman" w:hAnsi="Times New Roman"/>
          <w:lang w:val="it-IT"/>
        </w:rPr>
        <w:t>sun</w:t>
      </w:r>
      <w:proofErr w:type="spellEnd"/>
      <w:r w:rsidRPr="00D13031">
        <w:rPr>
          <w:rFonts w:ascii="Times New Roman" w:hAnsi="Times New Roman"/>
          <w:lang w:val="it-IT"/>
        </w:rPr>
        <w:t xml:space="preserve"> and moon to the </w:t>
      </w:r>
      <w:proofErr w:type="spellStart"/>
      <w:r w:rsidRPr="00D13031">
        <w:rPr>
          <w:rFonts w:ascii="Times New Roman" w:hAnsi="Times New Roman"/>
          <w:lang w:val="it-IT"/>
        </w:rPr>
        <w:t>same</w:t>
      </w:r>
      <w:proofErr w:type="spellEnd"/>
      <w:r w:rsidRPr="00D13031">
        <w:rPr>
          <w:rFonts w:ascii="Times New Roman" w:hAnsi="Times New Roman"/>
          <w:lang w:val="it-IT"/>
        </w:rPr>
        <w:t xml:space="preserve"> [</w:t>
      </w:r>
      <w:proofErr w:type="spellStart"/>
      <w:r w:rsidRPr="00D13031">
        <w:rPr>
          <w:rFonts w:ascii="Times New Roman" w:hAnsi="Times New Roman"/>
          <w:lang w:val="it-IT"/>
        </w:rPr>
        <w:t>arms</w:t>
      </w:r>
      <w:proofErr w:type="spellEnd"/>
      <w:r w:rsidRPr="00D13031">
        <w:rPr>
          <w:rFonts w:ascii="Times New Roman" w:hAnsi="Times New Roman"/>
          <w:lang w:val="it-IT"/>
        </w:rPr>
        <w:t xml:space="preserve"> of the cross], </w:t>
      </w:r>
      <w:proofErr w:type="spellStart"/>
      <w:r w:rsidRPr="00D13031">
        <w:rPr>
          <w:rFonts w:ascii="Times New Roman" w:hAnsi="Times New Roman"/>
          <w:lang w:val="it-IT"/>
        </w:rPr>
        <w:t>you</w:t>
      </w:r>
      <w:proofErr w:type="spellEnd"/>
      <w:r w:rsidRPr="00D13031">
        <w:rPr>
          <w:rFonts w:ascii="Times New Roman" w:hAnsi="Times New Roman"/>
          <w:lang w:val="it-IT"/>
        </w:rPr>
        <w:t xml:space="preserve"> </w:t>
      </w:r>
      <w:proofErr w:type="spellStart"/>
      <w:r w:rsidRPr="00D13031">
        <w:rPr>
          <w:rFonts w:ascii="Times New Roman" w:hAnsi="Times New Roman"/>
          <w:lang w:val="it-IT"/>
        </w:rPr>
        <w:t>will</w:t>
      </w:r>
      <w:proofErr w:type="spellEnd"/>
      <w:r w:rsidRPr="00D13031">
        <w:rPr>
          <w:rFonts w:ascii="Times New Roman" w:hAnsi="Times New Roman"/>
          <w:lang w:val="it-IT"/>
        </w:rPr>
        <w:t xml:space="preserve"> </w:t>
      </w:r>
      <w:proofErr w:type="spellStart"/>
      <w:r w:rsidRPr="00D13031">
        <w:rPr>
          <w:rFonts w:ascii="Times New Roman" w:hAnsi="Times New Roman"/>
          <w:lang w:val="it-IT"/>
        </w:rPr>
        <w:t>describe</w:t>
      </w:r>
      <w:proofErr w:type="spellEnd"/>
      <w:r w:rsidRPr="00D13031">
        <w:rPr>
          <w:rFonts w:ascii="Times New Roman" w:hAnsi="Times New Roman"/>
          <w:lang w:val="it-IT"/>
        </w:rPr>
        <w:t xml:space="preserve"> a </w:t>
      </w:r>
      <w:proofErr w:type="spellStart"/>
      <w:r w:rsidRPr="00D13031">
        <w:rPr>
          <w:rFonts w:ascii="Times New Roman" w:hAnsi="Times New Roman"/>
          <w:lang w:val="it-IT"/>
        </w:rPr>
        <w:t>rectangle</w:t>
      </w:r>
      <w:proofErr w:type="spellEnd"/>
      <w:r w:rsidRPr="00D13031">
        <w:rPr>
          <w:rFonts w:ascii="Times New Roman" w:hAnsi="Times New Roman"/>
          <w:lang w:val="it-IT"/>
        </w:rPr>
        <w:t xml:space="preserve">, so </w:t>
      </w:r>
      <w:proofErr w:type="spellStart"/>
      <w:r w:rsidRPr="00D13031">
        <w:rPr>
          <w:rFonts w:ascii="Times New Roman" w:hAnsi="Times New Roman"/>
          <w:lang w:val="it-IT"/>
        </w:rPr>
        <w:t>that</w:t>
      </w:r>
      <w:proofErr w:type="spellEnd"/>
      <w:r w:rsidRPr="00D13031">
        <w:rPr>
          <w:rFonts w:ascii="Times New Roman" w:hAnsi="Times New Roman"/>
          <w:lang w:val="it-IT"/>
        </w:rPr>
        <w:t xml:space="preserve"> </w:t>
      </w:r>
      <w:proofErr w:type="spellStart"/>
      <w:r w:rsidRPr="00D13031">
        <w:rPr>
          <w:rFonts w:ascii="Times New Roman" w:hAnsi="Times New Roman"/>
          <w:lang w:val="it-IT"/>
        </w:rPr>
        <w:t>you</w:t>
      </w:r>
      <w:proofErr w:type="spellEnd"/>
      <w:r w:rsidRPr="00D13031">
        <w:rPr>
          <w:rFonts w:ascii="Times New Roman" w:hAnsi="Times New Roman"/>
          <w:lang w:val="it-IT"/>
        </w:rPr>
        <w:t xml:space="preserve"> </w:t>
      </w:r>
      <w:proofErr w:type="spellStart"/>
      <w:r w:rsidRPr="00D13031">
        <w:rPr>
          <w:rFonts w:ascii="Times New Roman" w:hAnsi="Times New Roman"/>
          <w:lang w:val="it-IT"/>
        </w:rPr>
        <w:t>may</w:t>
      </w:r>
      <w:proofErr w:type="spellEnd"/>
      <w:r w:rsidRPr="00D13031">
        <w:rPr>
          <w:rFonts w:ascii="Times New Roman" w:hAnsi="Times New Roman"/>
          <w:lang w:val="it-IT"/>
        </w:rPr>
        <w:t xml:space="preserve"> </w:t>
      </w:r>
      <w:proofErr w:type="spellStart"/>
      <w:r w:rsidRPr="00D13031">
        <w:rPr>
          <w:rFonts w:ascii="Times New Roman" w:hAnsi="Times New Roman"/>
          <w:lang w:val="it-IT"/>
        </w:rPr>
        <w:t>understand</w:t>
      </w:r>
      <w:proofErr w:type="spellEnd"/>
      <w:r w:rsidRPr="00D13031">
        <w:rPr>
          <w:rFonts w:ascii="Times New Roman" w:hAnsi="Times New Roman"/>
          <w:lang w:val="it-IT"/>
        </w:rPr>
        <w:t xml:space="preserve"> the </w:t>
      </w:r>
      <w:proofErr w:type="spellStart"/>
      <w:r w:rsidRPr="00D13031">
        <w:rPr>
          <w:rFonts w:ascii="Times New Roman" w:hAnsi="Times New Roman"/>
          <w:lang w:val="it-IT"/>
        </w:rPr>
        <w:t>chemical</w:t>
      </w:r>
      <w:proofErr w:type="spellEnd"/>
      <w:r w:rsidRPr="00D13031">
        <w:rPr>
          <w:rFonts w:ascii="Times New Roman" w:hAnsi="Times New Roman"/>
          <w:lang w:val="it-IT"/>
        </w:rPr>
        <w:t xml:space="preserve"> </w:t>
      </w:r>
      <w:proofErr w:type="spellStart"/>
      <w:r w:rsidRPr="00D13031">
        <w:rPr>
          <w:rFonts w:ascii="Times New Roman" w:hAnsi="Times New Roman"/>
          <w:lang w:val="it-IT"/>
        </w:rPr>
        <w:t>squaring</w:t>
      </w:r>
      <w:proofErr w:type="spellEnd"/>
      <w:r w:rsidRPr="00D13031">
        <w:rPr>
          <w:rFonts w:ascii="Times New Roman" w:hAnsi="Times New Roman"/>
          <w:lang w:val="it-IT"/>
        </w:rPr>
        <w:t xml:space="preserve"> of the </w:t>
      </w:r>
      <w:proofErr w:type="spellStart"/>
      <w:r w:rsidRPr="00D13031">
        <w:rPr>
          <w:rFonts w:ascii="Times New Roman" w:hAnsi="Times New Roman"/>
          <w:lang w:val="it-IT"/>
        </w:rPr>
        <w:t>circle</w:t>
      </w:r>
      <w:proofErr w:type="spellEnd"/>
      <w:r w:rsidRPr="00D13031">
        <w:rPr>
          <w:rFonts w:ascii="Times New Roman" w:hAnsi="Times New Roman"/>
          <w:lang w:val="it-IT"/>
        </w:rPr>
        <w:t xml:space="preserve"> to be </w:t>
      </w:r>
      <w:proofErr w:type="spellStart"/>
      <w:r w:rsidRPr="00D13031">
        <w:rPr>
          <w:rFonts w:ascii="Times New Roman" w:hAnsi="Times New Roman"/>
          <w:lang w:val="it-IT"/>
        </w:rPr>
        <w:t>explained</w:t>
      </w:r>
      <w:proofErr w:type="spellEnd"/>
      <w:r w:rsidRPr="00D13031">
        <w:rPr>
          <w:rFonts w:ascii="Times New Roman" w:hAnsi="Times New Roman"/>
          <w:lang w:val="it-IT"/>
        </w:rPr>
        <w:t xml:space="preserve"> by </w:t>
      </w:r>
      <w:proofErr w:type="spellStart"/>
      <w:r w:rsidRPr="00D13031">
        <w:rPr>
          <w:rFonts w:ascii="Times New Roman" w:hAnsi="Times New Roman"/>
          <w:lang w:val="it-IT"/>
        </w:rPr>
        <w:t>this</w:t>
      </w:r>
      <w:proofErr w:type="spellEnd"/>
      <w:r w:rsidRPr="00D13031">
        <w:rPr>
          <w:rFonts w:ascii="Times New Roman" w:hAnsi="Times New Roman"/>
          <w:lang w:val="it-IT"/>
        </w:rPr>
        <w:t xml:space="preserve"> figure, </w:t>
      </w:r>
      <w:proofErr w:type="spellStart"/>
      <w:r w:rsidRPr="00D13031">
        <w:rPr>
          <w:rFonts w:ascii="Times New Roman" w:hAnsi="Times New Roman"/>
          <w:lang w:val="it-IT"/>
        </w:rPr>
        <w:t>that</w:t>
      </w:r>
      <w:proofErr w:type="spellEnd"/>
      <w:r w:rsidRPr="00D13031">
        <w:rPr>
          <w:rFonts w:ascii="Times New Roman" w:hAnsi="Times New Roman"/>
          <w:lang w:val="it-IT"/>
        </w:rPr>
        <w:t xml:space="preserve"> the </w:t>
      </w:r>
      <w:proofErr w:type="spellStart"/>
      <w:r w:rsidRPr="00D13031">
        <w:rPr>
          <w:rFonts w:ascii="Times New Roman" w:hAnsi="Times New Roman"/>
          <w:lang w:val="it-IT"/>
        </w:rPr>
        <w:t>Rosarium</w:t>
      </w:r>
      <w:proofErr w:type="spellEnd"/>
      <w:r w:rsidRPr="00D13031">
        <w:rPr>
          <w:rFonts w:ascii="Times New Roman" w:hAnsi="Times New Roman"/>
          <w:lang w:val="it-IT"/>
        </w:rPr>
        <w:t xml:space="preserve"> </w:t>
      </w:r>
      <w:proofErr w:type="spellStart"/>
      <w:r w:rsidRPr="00D13031">
        <w:rPr>
          <w:rFonts w:ascii="Times New Roman" w:hAnsi="Times New Roman"/>
          <w:lang w:val="it-IT"/>
        </w:rPr>
        <w:t>philosophorum</w:t>
      </w:r>
      <w:proofErr w:type="spellEnd"/>
      <w:r w:rsidRPr="00D13031">
        <w:rPr>
          <w:rFonts w:ascii="Times New Roman" w:hAnsi="Times New Roman"/>
          <w:lang w:val="it-IT"/>
        </w:rPr>
        <w:t xml:space="preserve"> </w:t>
      </w:r>
      <w:proofErr w:type="spellStart"/>
      <w:r w:rsidRPr="00D13031">
        <w:rPr>
          <w:rFonts w:ascii="Times New Roman" w:hAnsi="Times New Roman"/>
          <w:lang w:val="it-IT"/>
        </w:rPr>
        <w:t>mentions</w:t>
      </w:r>
      <w:proofErr w:type="spellEnd"/>
      <w:r w:rsidRPr="00D13031">
        <w:rPr>
          <w:rFonts w:ascii="Times New Roman" w:hAnsi="Times New Roman"/>
          <w:lang w:val="it-IT"/>
        </w:rPr>
        <w:t xml:space="preserve"> </w:t>
      </w:r>
      <w:proofErr w:type="spellStart"/>
      <w:r w:rsidRPr="00D13031">
        <w:rPr>
          <w:rFonts w:ascii="Times New Roman" w:hAnsi="Times New Roman"/>
          <w:lang w:val="it-IT"/>
        </w:rPr>
        <w:t>together</w:t>
      </w:r>
      <w:proofErr w:type="spellEnd"/>
      <w:r w:rsidRPr="00D13031">
        <w:rPr>
          <w:rFonts w:ascii="Times New Roman" w:hAnsi="Times New Roman"/>
          <w:lang w:val="it-IT"/>
        </w:rPr>
        <w:t xml:space="preserve"> with the </w:t>
      </w:r>
      <w:proofErr w:type="spellStart"/>
      <w:r w:rsidRPr="00D13031">
        <w:rPr>
          <w:rFonts w:ascii="Times New Roman" w:hAnsi="Times New Roman"/>
          <w:lang w:val="it-IT"/>
        </w:rPr>
        <w:t>triangle</w:t>
      </w:r>
      <w:proofErr w:type="spellEnd"/>
      <w:r w:rsidRPr="00D13031">
        <w:rPr>
          <w:rFonts w:ascii="Times New Roman" w:hAnsi="Times New Roman"/>
          <w:lang w:val="it-IT"/>
        </w:rPr>
        <w:t xml:space="preserve">; </w:t>
      </w:r>
      <w:proofErr w:type="spellStart"/>
      <w:r w:rsidRPr="00D13031">
        <w:rPr>
          <w:rFonts w:ascii="Times New Roman" w:hAnsi="Times New Roman"/>
          <w:lang w:val="it-IT"/>
        </w:rPr>
        <w:t>both</w:t>
      </w:r>
      <w:proofErr w:type="spellEnd"/>
      <w:r w:rsidRPr="00D13031">
        <w:rPr>
          <w:rFonts w:ascii="Times New Roman" w:hAnsi="Times New Roman"/>
          <w:lang w:val="it-IT"/>
        </w:rPr>
        <w:t xml:space="preserve"> [the </w:t>
      </w:r>
      <w:proofErr w:type="spellStart"/>
      <w:r w:rsidRPr="00D13031">
        <w:rPr>
          <w:rFonts w:ascii="Times New Roman" w:hAnsi="Times New Roman"/>
          <w:lang w:val="it-IT"/>
        </w:rPr>
        <w:t>triangle</w:t>
      </w:r>
      <w:proofErr w:type="spellEnd"/>
      <w:r w:rsidRPr="00D13031">
        <w:rPr>
          <w:rFonts w:ascii="Times New Roman" w:hAnsi="Times New Roman"/>
          <w:lang w:val="it-IT"/>
        </w:rPr>
        <w:t xml:space="preserve"> and the </w:t>
      </w:r>
      <w:proofErr w:type="spellStart"/>
      <w:r w:rsidRPr="00D13031">
        <w:rPr>
          <w:rFonts w:ascii="Times New Roman" w:hAnsi="Times New Roman"/>
          <w:lang w:val="it-IT"/>
        </w:rPr>
        <w:t>rectangle</w:t>
      </w:r>
      <w:proofErr w:type="spellEnd"/>
      <w:r w:rsidRPr="00D13031">
        <w:rPr>
          <w:rFonts w:ascii="Times New Roman" w:hAnsi="Times New Roman"/>
          <w:lang w:val="it-IT"/>
        </w:rPr>
        <w:t xml:space="preserve">] are </w:t>
      </w:r>
      <w:proofErr w:type="spellStart"/>
      <w:r w:rsidRPr="00D13031">
        <w:rPr>
          <w:rFonts w:ascii="Times New Roman" w:hAnsi="Times New Roman"/>
          <w:lang w:val="it-IT"/>
        </w:rPr>
        <w:t>erased</w:t>
      </w:r>
      <w:proofErr w:type="spellEnd"/>
      <w:r w:rsidRPr="00D13031">
        <w:rPr>
          <w:rFonts w:ascii="Times New Roman" w:hAnsi="Times New Roman"/>
          <w:lang w:val="it-IT"/>
        </w:rPr>
        <w:t xml:space="preserve"> </w:t>
      </w:r>
      <w:proofErr w:type="spellStart"/>
      <w:r w:rsidRPr="00D13031">
        <w:rPr>
          <w:rFonts w:ascii="Times New Roman" w:hAnsi="Times New Roman"/>
          <w:lang w:val="it-IT"/>
        </w:rPr>
        <w:t>at</w:t>
      </w:r>
      <w:proofErr w:type="spellEnd"/>
      <w:r w:rsidRPr="00D13031">
        <w:rPr>
          <w:rFonts w:ascii="Times New Roman" w:hAnsi="Times New Roman"/>
          <w:lang w:val="it-IT"/>
        </w:rPr>
        <w:t xml:space="preserve"> the </w:t>
      </w:r>
      <w:proofErr w:type="spellStart"/>
      <w:r w:rsidRPr="00D13031">
        <w:rPr>
          <w:rFonts w:ascii="Times New Roman" w:hAnsi="Times New Roman"/>
          <w:lang w:val="it-IT"/>
        </w:rPr>
        <w:t>same</w:t>
      </w:r>
      <w:proofErr w:type="spellEnd"/>
      <w:r w:rsidRPr="00D13031">
        <w:rPr>
          <w:rFonts w:ascii="Times New Roman" w:hAnsi="Times New Roman"/>
          <w:lang w:val="it-IT"/>
        </w:rPr>
        <w:t xml:space="preserve"> time and yield to the </w:t>
      </w:r>
      <w:proofErr w:type="spellStart"/>
      <w:r w:rsidRPr="00D13031">
        <w:rPr>
          <w:rFonts w:ascii="Times New Roman" w:hAnsi="Times New Roman"/>
          <w:lang w:val="it-IT"/>
        </w:rPr>
        <w:t>circle</w:t>
      </w:r>
      <w:proofErr w:type="spellEnd"/>
      <w:r w:rsidRPr="00D13031">
        <w:rPr>
          <w:rFonts w:ascii="Times New Roman" w:hAnsi="Times New Roman"/>
          <w:lang w:val="it-IT"/>
        </w:rPr>
        <w:t xml:space="preserve">, and </w:t>
      </w:r>
      <w:proofErr w:type="spellStart"/>
      <w:r w:rsidRPr="00D13031">
        <w:rPr>
          <w:rFonts w:ascii="Times New Roman" w:hAnsi="Times New Roman"/>
          <w:lang w:val="it-IT"/>
        </w:rPr>
        <w:t>therefore</w:t>
      </w:r>
      <w:proofErr w:type="spellEnd"/>
      <w:r w:rsidRPr="00D13031">
        <w:rPr>
          <w:rFonts w:ascii="Times New Roman" w:hAnsi="Times New Roman"/>
          <w:lang w:val="it-IT"/>
        </w:rPr>
        <w:t xml:space="preserve"> </w:t>
      </w:r>
      <w:proofErr w:type="spellStart"/>
      <w:r w:rsidRPr="00D13031">
        <w:rPr>
          <w:rFonts w:ascii="Times New Roman" w:hAnsi="Times New Roman"/>
          <w:lang w:val="it-IT"/>
        </w:rPr>
        <w:t>these</w:t>
      </w:r>
      <w:proofErr w:type="spellEnd"/>
      <w:r w:rsidRPr="00D13031">
        <w:rPr>
          <w:rFonts w:ascii="Times New Roman" w:hAnsi="Times New Roman"/>
          <w:lang w:val="it-IT"/>
        </w:rPr>
        <w:t xml:space="preserve"> lines are </w:t>
      </w:r>
      <w:proofErr w:type="spellStart"/>
      <w:r w:rsidRPr="00D13031">
        <w:rPr>
          <w:rFonts w:ascii="Times New Roman" w:hAnsi="Times New Roman"/>
          <w:lang w:val="it-IT"/>
        </w:rPr>
        <w:t>not</w:t>
      </w:r>
      <w:proofErr w:type="spellEnd"/>
      <w:r w:rsidRPr="00D13031">
        <w:rPr>
          <w:rFonts w:ascii="Times New Roman" w:hAnsi="Times New Roman"/>
          <w:lang w:val="it-IT"/>
        </w:rPr>
        <w:t xml:space="preserve"> </w:t>
      </w:r>
      <w:proofErr w:type="spellStart"/>
      <w:r w:rsidRPr="00D13031">
        <w:rPr>
          <w:rFonts w:ascii="Times New Roman" w:hAnsi="Times New Roman"/>
          <w:lang w:val="it-IT"/>
        </w:rPr>
        <w:t>expressed</w:t>
      </w:r>
      <w:proofErr w:type="spellEnd"/>
      <w:r w:rsidRPr="00D13031">
        <w:rPr>
          <w:rFonts w:ascii="Times New Roman" w:hAnsi="Times New Roman"/>
          <w:lang w:val="it-IT"/>
        </w:rPr>
        <w:t xml:space="preserve"> in the figure.”</w:t>
      </w:r>
    </w:p>
  </w:footnote>
  <w:footnote w:id="43">
    <w:p w14:paraId="19C18C13"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William B. ASHWORTH jun.  „The Habsburg Circle“, 165 (137-167)  in: MORAN (1991)</w:t>
      </w:r>
    </w:p>
  </w:footnote>
  <w:footnote w:id="44">
    <w:p w14:paraId="312771F8" w14:textId="77777777" w:rsidR="008356D5" w:rsidRPr="00D13031" w:rsidRDefault="008356D5" w:rsidP="00AF3FFE">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EVANS (1986), 114</w:t>
      </w:r>
    </w:p>
  </w:footnote>
  <w:footnote w:id="45">
    <w:p w14:paraId="514C125B" w14:textId="77777777" w:rsidR="008356D5" w:rsidRPr="00D13031" w:rsidRDefault="008356D5" w:rsidP="0039783D">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w:t>
      </w:r>
      <w:proofErr w:type="spellStart"/>
      <w:r w:rsidRPr="00D13031">
        <w:rPr>
          <w:rFonts w:ascii="Times New Roman" w:hAnsi="Times New Roman"/>
          <w:lang w:val="en-GB"/>
        </w:rPr>
        <w:t>Zur</w:t>
      </w:r>
      <w:proofErr w:type="spellEnd"/>
      <w:r w:rsidRPr="00D13031">
        <w:rPr>
          <w:rFonts w:ascii="Times New Roman" w:hAnsi="Times New Roman"/>
          <w:lang w:val="en-GB"/>
        </w:rPr>
        <w:t xml:space="preserve"> Pietas </w:t>
      </w:r>
      <w:proofErr w:type="spellStart"/>
      <w:r w:rsidRPr="00D13031">
        <w:rPr>
          <w:rFonts w:ascii="Times New Roman" w:hAnsi="Times New Roman"/>
          <w:lang w:val="en-GB"/>
        </w:rPr>
        <w:t>Austriaca</w:t>
      </w:r>
      <w:proofErr w:type="spellEnd"/>
      <w:r w:rsidRPr="00D13031">
        <w:rPr>
          <w:rFonts w:ascii="Times New Roman" w:hAnsi="Times New Roman"/>
          <w:lang w:val="en-GB"/>
        </w:rPr>
        <w:t xml:space="preserve"> cf. Anna CORETH  „Pietas </w:t>
      </w:r>
      <w:proofErr w:type="spellStart"/>
      <w:r w:rsidRPr="00D13031">
        <w:rPr>
          <w:rFonts w:ascii="Times New Roman" w:hAnsi="Times New Roman"/>
          <w:lang w:val="en-GB"/>
        </w:rPr>
        <w:t>Austriaca</w:t>
      </w:r>
      <w:proofErr w:type="spellEnd"/>
      <w:r w:rsidRPr="00D13031">
        <w:rPr>
          <w:rFonts w:ascii="Times New Roman" w:hAnsi="Times New Roman"/>
          <w:lang w:val="en-GB"/>
        </w:rPr>
        <w:t xml:space="preserve">. </w:t>
      </w:r>
      <w:proofErr w:type="spellStart"/>
      <w:r w:rsidRPr="008356D5">
        <w:rPr>
          <w:rFonts w:ascii="Times New Roman" w:hAnsi="Times New Roman"/>
          <w:lang w:val="en-GB"/>
        </w:rPr>
        <w:t>Österreichische</w:t>
      </w:r>
      <w:proofErr w:type="spellEnd"/>
      <w:r w:rsidRPr="008356D5">
        <w:rPr>
          <w:rFonts w:ascii="Times New Roman" w:hAnsi="Times New Roman"/>
          <w:lang w:val="en-GB"/>
        </w:rPr>
        <w:t xml:space="preserve"> </w:t>
      </w:r>
      <w:proofErr w:type="spellStart"/>
      <w:r w:rsidRPr="008356D5">
        <w:rPr>
          <w:rFonts w:ascii="Times New Roman" w:hAnsi="Times New Roman"/>
          <w:lang w:val="en-GB"/>
        </w:rPr>
        <w:t>Frömmigkeit</w:t>
      </w:r>
      <w:proofErr w:type="spellEnd"/>
      <w:r w:rsidRPr="008356D5">
        <w:rPr>
          <w:rFonts w:ascii="Times New Roman" w:hAnsi="Times New Roman"/>
          <w:lang w:val="en-GB"/>
        </w:rPr>
        <w:t xml:space="preserve"> </w:t>
      </w:r>
      <w:proofErr w:type="spellStart"/>
      <w:r w:rsidRPr="008356D5">
        <w:rPr>
          <w:rFonts w:ascii="Times New Roman" w:hAnsi="Times New Roman"/>
          <w:lang w:val="en-GB"/>
        </w:rPr>
        <w:t>im</w:t>
      </w:r>
      <w:proofErr w:type="spellEnd"/>
      <w:r w:rsidRPr="008356D5">
        <w:rPr>
          <w:rFonts w:ascii="Times New Roman" w:hAnsi="Times New Roman"/>
          <w:lang w:val="en-GB"/>
        </w:rPr>
        <w:t xml:space="preserve"> </w:t>
      </w:r>
      <w:proofErr w:type="spellStart"/>
      <w:r w:rsidRPr="008356D5">
        <w:rPr>
          <w:rFonts w:ascii="Times New Roman" w:hAnsi="Times New Roman"/>
          <w:lang w:val="en-GB"/>
        </w:rPr>
        <w:t>Barock</w:t>
      </w:r>
      <w:proofErr w:type="spellEnd"/>
      <w:r w:rsidRPr="008356D5">
        <w:rPr>
          <w:rFonts w:ascii="Times New Roman" w:hAnsi="Times New Roman"/>
          <w:lang w:val="en-GB"/>
        </w:rPr>
        <w:t xml:space="preserve">“ (Wien: V. f. </w:t>
      </w:r>
      <w:proofErr w:type="spellStart"/>
      <w:r w:rsidRPr="008356D5">
        <w:rPr>
          <w:rFonts w:ascii="Times New Roman" w:hAnsi="Times New Roman"/>
          <w:lang w:val="en-GB"/>
        </w:rPr>
        <w:t>Gesch</w:t>
      </w:r>
      <w:proofErr w:type="spellEnd"/>
      <w:r w:rsidRPr="008356D5">
        <w:rPr>
          <w:rFonts w:ascii="Times New Roman" w:hAnsi="Times New Roman"/>
          <w:lang w:val="en-GB"/>
        </w:rPr>
        <w:t xml:space="preserve">. u. </w:t>
      </w:r>
      <w:proofErr w:type="spellStart"/>
      <w:r w:rsidRPr="008356D5">
        <w:rPr>
          <w:rFonts w:ascii="Times New Roman" w:hAnsi="Times New Roman"/>
          <w:lang w:val="en-GB"/>
        </w:rPr>
        <w:t>Politik</w:t>
      </w:r>
      <w:proofErr w:type="spellEnd"/>
      <w:r w:rsidRPr="008356D5">
        <w:rPr>
          <w:rFonts w:ascii="Times New Roman" w:hAnsi="Times New Roman"/>
          <w:lang w:val="en-GB"/>
        </w:rPr>
        <w:t xml:space="preserve"> 1982) u. (</w:t>
      </w:r>
      <w:proofErr w:type="spellStart"/>
      <w:r w:rsidRPr="008356D5">
        <w:rPr>
          <w:rFonts w:ascii="Times New Roman" w:hAnsi="Times New Roman"/>
          <w:lang w:val="en-GB"/>
        </w:rPr>
        <w:t>v.a.</w:t>
      </w:r>
      <w:proofErr w:type="spellEnd"/>
      <w:r w:rsidRPr="008356D5">
        <w:rPr>
          <w:rFonts w:ascii="Times New Roman" w:hAnsi="Times New Roman"/>
          <w:lang w:val="en-GB"/>
        </w:rPr>
        <w:t xml:space="preserve"> </w:t>
      </w:r>
      <w:proofErr w:type="spellStart"/>
      <w:r w:rsidRPr="008356D5">
        <w:rPr>
          <w:rFonts w:ascii="Times New Roman" w:hAnsi="Times New Roman"/>
          <w:lang w:val="en-GB"/>
        </w:rPr>
        <w:t>zur</w:t>
      </w:r>
      <w:proofErr w:type="spellEnd"/>
      <w:r w:rsidRPr="008356D5">
        <w:rPr>
          <w:rFonts w:ascii="Times New Roman" w:hAnsi="Times New Roman"/>
          <w:lang w:val="en-GB"/>
        </w:rPr>
        <w:t xml:space="preserve"> </w:t>
      </w:r>
      <w:proofErr w:type="spellStart"/>
      <w:r w:rsidRPr="008356D5">
        <w:rPr>
          <w:rFonts w:ascii="Times New Roman" w:hAnsi="Times New Roman"/>
          <w:lang w:val="en-GB"/>
        </w:rPr>
        <w:t>Verehrung</w:t>
      </w:r>
      <w:proofErr w:type="spellEnd"/>
      <w:r w:rsidRPr="008356D5">
        <w:rPr>
          <w:rFonts w:ascii="Times New Roman" w:hAnsi="Times New Roman"/>
          <w:lang w:val="en-GB"/>
        </w:rPr>
        <w:t xml:space="preserve"> von Maria in </w:t>
      </w:r>
      <w:proofErr w:type="spellStart"/>
      <w:r w:rsidRPr="008356D5">
        <w:rPr>
          <w:rFonts w:ascii="Times New Roman" w:hAnsi="Times New Roman"/>
          <w:lang w:val="en-GB"/>
        </w:rPr>
        <w:t>Ungarn</w:t>
      </w:r>
      <w:proofErr w:type="spellEnd"/>
      <w:r w:rsidRPr="008356D5">
        <w:rPr>
          <w:rFonts w:ascii="Times New Roman" w:hAnsi="Times New Roman"/>
          <w:lang w:val="en-GB"/>
        </w:rPr>
        <w:t xml:space="preserve">) Ingrid KUSNIRÁKOVÁ  „Popular Piety in Hungary in the 17th Century“, 213f. </w:t>
      </w:r>
      <w:r w:rsidRPr="00D13031">
        <w:rPr>
          <w:rFonts w:ascii="Times New Roman" w:hAnsi="Times New Roman"/>
          <w:lang w:val="en-GB"/>
        </w:rPr>
        <w:t>(212-217)  in: SZEGHYOVÁ (2005)</w:t>
      </w:r>
    </w:p>
  </w:footnote>
  <w:footnote w:id="46">
    <w:p w14:paraId="6E691009" w14:textId="77777777" w:rsidR="008356D5" w:rsidRPr="00D13031" w:rsidRDefault="008356D5" w:rsidP="005C411B">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RINK (1713), T. 1, 96-104</w:t>
      </w:r>
    </w:p>
  </w:footnote>
  <w:footnote w:id="47">
    <w:p w14:paraId="4F992773" w14:textId="77777777" w:rsidR="008356D5" w:rsidRPr="00D13031" w:rsidRDefault="008356D5" w:rsidP="005C411B">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RINK (1713), T. 1, 100</w:t>
      </w:r>
    </w:p>
  </w:footnote>
  <w:footnote w:id="48">
    <w:p w14:paraId="418B3C1F" w14:textId="77777777" w:rsidR="008356D5" w:rsidRPr="00D13031" w:rsidRDefault="008356D5" w:rsidP="003D5724">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RINK (1713), T. 2, 428f. (u. ibid., T. 1, 95)</w:t>
      </w:r>
    </w:p>
  </w:footnote>
  <w:footnote w:id="49">
    <w:p w14:paraId="158E46D5" w14:textId="77777777" w:rsidR="008356D5" w:rsidRPr="00D13031" w:rsidRDefault="008356D5" w:rsidP="003D5724">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SOMMER (1999), 137-154</w:t>
      </w:r>
    </w:p>
  </w:footnote>
  <w:footnote w:id="50">
    <w:p w14:paraId="0E401D7E" w14:textId="77777777" w:rsidR="008356D5" w:rsidRPr="00D13031" w:rsidRDefault="008356D5" w:rsidP="005C411B">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RINK (1713), T. 1, 115f.</w:t>
      </w:r>
    </w:p>
  </w:footnote>
  <w:footnote w:id="51">
    <w:p w14:paraId="4CB82285" w14:textId="77777777" w:rsidR="008356D5" w:rsidRPr="00D13031" w:rsidRDefault="008356D5" w:rsidP="0039783D">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RINK (1713), T. 1, 116f.</w:t>
      </w:r>
    </w:p>
  </w:footnote>
  <w:footnote w:id="52">
    <w:p w14:paraId="4F11278D" w14:textId="77777777" w:rsidR="008356D5" w:rsidRPr="00D13031" w:rsidRDefault="008356D5" w:rsidP="005C411B">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„Das kaiserliche Privileg der Leopoldina vom 7. </w:t>
      </w:r>
      <w:r w:rsidRPr="00D13031">
        <w:rPr>
          <w:rFonts w:ascii="Times New Roman" w:hAnsi="Times New Roman"/>
          <w:lang w:val="en-GB"/>
        </w:rPr>
        <w:t xml:space="preserve">August 1687  in: Acta </w:t>
      </w:r>
      <w:proofErr w:type="spellStart"/>
      <w:r w:rsidRPr="00D13031">
        <w:rPr>
          <w:rFonts w:ascii="Times New Roman" w:hAnsi="Times New Roman"/>
          <w:lang w:val="en-GB"/>
        </w:rPr>
        <w:t>Historica</w:t>
      </w:r>
      <w:proofErr w:type="spellEnd"/>
      <w:r w:rsidRPr="00D13031">
        <w:rPr>
          <w:rFonts w:ascii="Times New Roman" w:hAnsi="Times New Roman"/>
          <w:lang w:val="en-GB"/>
        </w:rPr>
        <w:t xml:space="preserve"> </w:t>
      </w:r>
      <w:proofErr w:type="spellStart"/>
      <w:r w:rsidRPr="00D13031">
        <w:rPr>
          <w:rFonts w:ascii="Times New Roman" w:hAnsi="Times New Roman"/>
          <w:lang w:val="en-GB"/>
        </w:rPr>
        <w:t>Leopoldina</w:t>
      </w:r>
      <w:proofErr w:type="spellEnd"/>
      <w:r w:rsidRPr="00D13031">
        <w:rPr>
          <w:rFonts w:ascii="Times New Roman" w:hAnsi="Times New Roman"/>
          <w:lang w:val="en-GB"/>
        </w:rPr>
        <w:t xml:space="preserve"> 17 (1987), 70</w:t>
      </w:r>
    </w:p>
  </w:footnote>
  <w:footnote w:id="53">
    <w:p w14:paraId="602720E4" w14:textId="77777777" w:rsidR="008356D5" w:rsidRPr="00D13031" w:rsidRDefault="008356D5" w:rsidP="005C411B">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RINK (1713), 1. T., 136</w:t>
      </w:r>
    </w:p>
  </w:footnote>
  <w:footnote w:id="54">
    <w:p w14:paraId="5825AE68" w14:textId="77777777" w:rsidR="008356D5" w:rsidRPr="00D13031" w:rsidRDefault="008356D5" w:rsidP="005C411B">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en-GB"/>
        </w:rPr>
        <w:t xml:space="preserve"> Cf. RINK (1713), 3. </w:t>
      </w:r>
      <w:r w:rsidRPr="00D13031">
        <w:rPr>
          <w:rFonts w:ascii="Times New Roman" w:hAnsi="Times New Roman"/>
        </w:rPr>
        <w:t>T. 1286f.</w:t>
      </w:r>
    </w:p>
  </w:footnote>
  <w:footnote w:id="55">
    <w:p w14:paraId="38A0B4F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Zur Diözese Wiener Neustadt in der Aufklärungszeit cf. TOMEK (1959), Bd. 3, 84ff.</w:t>
      </w:r>
    </w:p>
  </w:footnote>
  <w:footnote w:id="56">
    <w:p w14:paraId="084BDBED" w14:textId="77777777" w:rsidR="008356D5" w:rsidRPr="00D13031" w:rsidRDefault="008356D5" w:rsidP="002B76A2">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RINK (1713), T. 1, 190f. u. T. 4, 1403ff.</w:t>
      </w:r>
    </w:p>
  </w:footnote>
  <w:footnote w:id="57">
    <w:p w14:paraId="6140C54C" w14:textId="77777777" w:rsidR="008356D5" w:rsidRPr="00D13031" w:rsidRDefault="008356D5" w:rsidP="003D5724">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RINK (1713), T. 2, 658</w:t>
      </w:r>
    </w:p>
  </w:footnote>
  <w:footnote w:id="58">
    <w:p w14:paraId="0CDDE947"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Cf. OPLL (1997), 8f.</w:t>
      </w:r>
    </w:p>
  </w:footnote>
  <w:footnote w:id="59">
    <w:p w14:paraId="384AF527" w14:textId="77777777" w:rsidR="008356D5" w:rsidRPr="00D13031" w:rsidRDefault="008356D5" w:rsidP="00EE296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(auch zum folg.) OPLL (1997), 20ff.</w:t>
      </w:r>
    </w:p>
  </w:footnote>
  <w:footnote w:id="60">
    <w:p w14:paraId="2EABA107" w14:textId="77777777" w:rsidR="008356D5" w:rsidRPr="00D13031" w:rsidRDefault="008356D5" w:rsidP="00DB6A01">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 xml:space="preserve">Heinrich Ritter von SRBIK  „Abenteurer am Hofe Kaiser Leopolds I. (Alchemie, Technik und Merkantilismus)“, 56 (52-71)  in: </w:t>
      </w:r>
      <w:proofErr w:type="spellStart"/>
      <w:r w:rsidRPr="00D13031">
        <w:rPr>
          <w:rFonts w:ascii="Times New Roman" w:hAnsi="Times New Roman"/>
          <w:lang w:val="de-AT"/>
        </w:rPr>
        <w:t>ArKuG</w:t>
      </w:r>
      <w:proofErr w:type="spellEnd"/>
      <w:r w:rsidRPr="00D13031">
        <w:rPr>
          <w:rFonts w:ascii="Times New Roman" w:hAnsi="Times New Roman"/>
          <w:lang w:val="de-AT"/>
        </w:rPr>
        <w:t xml:space="preserve"> 8 (1910)</w:t>
      </w:r>
    </w:p>
  </w:footnote>
  <w:footnote w:id="61">
    <w:p w14:paraId="094D4471" w14:textId="77777777" w:rsidR="008356D5" w:rsidRPr="00D13031" w:rsidRDefault="008356D5" w:rsidP="00DB6A01">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 xml:space="preserve">Heinrich Ritter von SRBIK  „Abenteurer am Hofe Kaiser Leopolds I. (Alchemie, Technik und Merkantilismus)“, 68f. (52-71)  in: </w:t>
      </w:r>
      <w:proofErr w:type="spellStart"/>
      <w:r w:rsidRPr="00D13031">
        <w:rPr>
          <w:rFonts w:ascii="Times New Roman" w:hAnsi="Times New Roman"/>
          <w:lang w:val="de-AT"/>
        </w:rPr>
        <w:t>ArKuG</w:t>
      </w:r>
      <w:proofErr w:type="spellEnd"/>
      <w:r w:rsidRPr="00D13031">
        <w:rPr>
          <w:rFonts w:ascii="Times New Roman" w:hAnsi="Times New Roman"/>
          <w:lang w:val="de-AT"/>
        </w:rPr>
        <w:t xml:space="preserve"> 8 (1910)</w:t>
      </w:r>
    </w:p>
  </w:footnote>
  <w:footnote w:id="62">
    <w:p w14:paraId="74474DAF"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RINK (1713), T. 1, 119f.</w:t>
      </w:r>
    </w:p>
  </w:footnote>
  <w:footnote w:id="63">
    <w:p w14:paraId="6E7C19F9"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KOPP (1962), T. 1, 134-137</w:t>
      </w:r>
    </w:p>
  </w:footnote>
  <w:footnote w:id="64">
    <w:p w14:paraId="29FD58C6"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8356D5">
        <w:rPr>
          <w:rFonts w:ascii="Times New Roman" w:hAnsi="Times New Roman"/>
          <w:lang w:val="de-AT"/>
        </w:rPr>
        <w:t xml:space="preserve"> Cf. RINK (1713), T. 1, 27. </w:t>
      </w:r>
      <w:r w:rsidRPr="00D13031">
        <w:rPr>
          <w:rFonts w:ascii="Times New Roman" w:hAnsi="Times New Roman"/>
        </w:rPr>
        <w:t xml:space="preserve">Zu beachten ist, </w:t>
      </w:r>
      <w:proofErr w:type="spellStart"/>
      <w:r w:rsidRPr="00D13031">
        <w:rPr>
          <w:rFonts w:ascii="Times New Roman" w:hAnsi="Times New Roman"/>
        </w:rPr>
        <w:t>daß</w:t>
      </w:r>
      <w:proofErr w:type="spellEnd"/>
      <w:r w:rsidRPr="00D13031">
        <w:rPr>
          <w:rFonts w:ascii="Times New Roman" w:hAnsi="Times New Roman"/>
        </w:rPr>
        <w:t xml:space="preserve"> hier ein deutscher Protestant über LEOPOLD I. schreibt.</w:t>
      </w:r>
    </w:p>
  </w:footnote>
  <w:footnote w:id="65">
    <w:p w14:paraId="77436C62"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RINK (1713), T. 1, 180-187</w:t>
      </w:r>
    </w:p>
  </w:footnote>
  <w:footnote w:id="66">
    <w:p w14:paraId="70A1DE3D"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MARKUS von </w:t>
      </w:r>
      <w:proofErr w:type="spellStart"/>
      <w:r w:rsidRPr="00D13031">
        <w:rPr>
          <w:rFonts w:ascii="Times New Roman" w:hAnsi="Times New Roman"/>
        </w:rPr>
        <w:t>Aviano</w:t>
      </w:r>
      <w:proofErr w:type="spellEnd"/>
      <w:r w:rsidRPr="00D13031">
        <w:rPr>
          <w:rFonts w:ascii="Times New Roman" w:hAnsi="Times New Roman"/>
        </w:rPr>
        <w:t xml:space="preserve"> cf. TOMEK (1959), Bd. 3, 31-84 u. Jan MIKRUT (Hrsg.)  „Die Bedeutung des P. Markus von </w:t>
      </w:r>
      <w:proofErr w:type="spellStart"/>
      <w:r w:rsidRPr="00D13031">
        <w:rPr>
          <w:rFonts w:ascii="Times New Roman" w:hAnsi="Times New Roman"/>
        </w:rPr>
        <w:t>Aviano</w:t>
      </w:r>
      <w:proofErr w:type="spellEnd"/>
      <w:r w:rsidRPr="00D13031">
        <w:rPr>
          <w:rFonts w:ascii="Times New Roman" w:hAnsi="Times New Roman"/>
        </w:rPr>
        <w:t xml:space="preserve"> für Europa“ (Wien: Dom V. 2003). Zu den merkwürdigen Ereignissen beim Tode Marcos cf. RINK (1713), T. 4, 1348ff.. Marco übt großen </w:t>
      </w:r>
      <w:proofErr w:type="spellStart"/>
      <w:r w:rsidRPr="00D13031">
        <w:rPr>
          <w:rFonts w:ascii="Times New Roman" w:hAnsi="Times New Roman"/>
        </w:rPr>
        <w:t>Einfluß</w:t>
      </w:r>
      <w:proofErr w:type="spellEnd"/>
      <w:r w:rsidRPr="00D13031">
        <w:rPr>
          <w:rFonts w:ascii="Times New Roman" w:hAnsi="Times New Roman"/>
        </w:rPr>
        <w:t xml:space="preserve"> auf LEOPOLD I. aus; er hat sich besonders im Kampf gegen die Türken durch ermutigende Predigten hervorgetan. 2003 ist er selig gesprochen worden.</w:t>
      </w:r>
    </w:p>
  </w:footnote>
  <w:footnote w:id="67">
    <w:p w14:paraId="0CD7C712"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Johannes LOSERTH  „Prophezeiungen des Jesuitenpaters Martin </w:t>
      </w:r>
      <w:proofErr w:type="spellStart"/>
      <w:r w:rsidRPr="00D13031">
        <w:rPr>
          <w:rFonts w:ascii="Times New Roman" w:hAnsi="Times New Roman"/>
        </w:rPr>
        <w:t>Stredonius</w:t>
      </w:r>
      <w:proofErr w:type="spellEnd"/>
      <w:r w:rsidRPr="00D13031">
        <w:rPr>
          <w:rFonts w:ascii="Times New Roman" w:hAnsi="Times New Roman"/>
        </w:rPr>
        <w:t xml:space="preserve"> aus Brünn über die Ereignisse in der Regierungszeit Kaiser Leopolds I.“  in. </w:t>
      </w:r>
      <w:proofErr w:type="spellStart"/>
      <w:r w:rsidRPr="00D13031">
        <w:rPr>
          <w:rFonts w:ascii="Times New Roman" w:hAnsi="Times New Roman"/>
        </w:rPr>
        <w:t>Zeitschr</w:t>
      </w:r>
      <w:proofErr w:type="spellEnd"/>
      <w:r w:rsidRPr="00D13031">
        <w:rPr>
          <w:rFonts w:ascii="Times New Roman" w:hAnsi="Times New Roman"/>
        </w:rPr>
        <w:t>. des Dt. Vereins f. die Gesch. Mährens und Schlesiens 19 (1915). LOSERTH gibt als Sterbejahr 1648 und als Familienname „</w:t>
      </w:r>
      <w:proofErr w:type="spellStart"/>
      <w:r w:rsidRPr="00D13031">
        <w:rPr>
          <w:rFonts w:ascii="Times New Roman" w:hAnsi="Times New Roman"/>
        </w:rPr>
        <w:t>Stredonius</w:t>
      </w:r>
      <w:proofErr w:type="spellEnd"/>
      <w:r w:rsidRPr="00D13031">
        <w:rPr>
          <w:rFonts w:ascii="Times New Roman" w:hAnsi="Times New Roman"/>
        </w:rPr>
        <w:t>“ an.</w:t>
      </w:r>
    </w:p>
  </w:footnote>
  <w:footnote w:id="68">
    <w:p w14:paraId="4CFCA939" w14:textId="77777777" w:rsidR="008356D5" w:rsidRPr="00D13031" w:rsidRDefault="008356D5" w:rsidP="0039783D">
      <w:pPr>
        <w:pStyle w:val="Funotentext"/>
        <w:rPr>
          <w:rFonts w:ascii="Times New Roman" w:hAnsi="Times New Roman"/>
          <w:lang w:val="en-GB"/>
        </w:rPr>
      </w:pPr>
      <w:r w:rsidRPr="00D13031">
        <w:rPr>
          <w:rStyle w:val="Funotenzeichen"/>
          <w:rFonts w:ascii="Times New Roman" w:hAnsi="Times New Roman"/>
        </w:rPr>
        <w:footnoteRef/>
      </w:r>
      <w:r w:rsidRPr="00BF25EE">
        <w:rPr>
          <w:rFonts w:ascii="Times New Roman" w:hAnsi="Times New Roman"/>
          <w:lang w:val="de-AT"/>
        </w:rPr>
        <w:t xml:space="preserve"> Cf. ARNOLD (1999 resp. </w:t>
      </w:r>
      <w:r w:rsidRPr="00D13031">
        <w:rPr>
          <w:rFonts w:ascii="Times New Roman" w:hAnsi="Times New Roman"/>
          <w:lang w:val="en-GB"/>
        </w:rPr>
        <w:t>1729), 3. Bd., Th. 3, C. XXV, 13., S. 246f.</w:t>
      </w:r>
    </w:p>
  </w:footnote>
  <w:footnote w:id="69">
    <w:p w14:paraId="13F4C594"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auch OBÁL (1910), 223ff., cf. auch Otto Fr. GRÜNENBERG (resp.)/ Johann </w:t>
      </w:r>
      <w:proofErr w:type="spellStart"/>
      <w:r w:rsidRPr="00D13031">
        <w:rPr>
          <w:rFonts w:ascii="Times New Roman" w:hAnsi="Times New Roman"/>
        </w:rPr>
        <w:t>Dav</w:t>
      </w:r>
      <w:proofErr w:type="spellEnd"/>
      <w:r w:rsidRPr="00D13031">
        <w:rPr>
          <w:rFonts w:ascii="Times New Roman" w:hAnsi="Times New Roman"/>
        </w:rPr>
        <w:t>. KÖHLER (</w:t>
      </w:r>
      <w:proofErr w:type="spellStart"/>
      <w:r w:rsidRPr="00D13031">
        <w:rPr>
          <w:rFonts w:ascii="Times New Roman" w:hAnsi="Times New Roman"/>
        </w:rPr>
        <w:t>Präs</w:t>
      </w:r>
      <w:proofErr w:type="spellEnd"/>
      <w:r w:rsidRPr="00D13031">
        <w:rPr>
          <w:rFonts w:ascii="Times New Roman" w:hAnsi="Times New Roman"/>
        </w:rPr>
        <w:t>.)  „</w:t>
      </w:r>
      <w:proofErr w:type="spellStart"/>
      <w:r w:rsidRPr="00D13031">
        <w:rPr>
          <w:rFonts w:ascii="Times New Roman" w:hAnsi="Times New Roman"/>
        </w:rPr>
        <w:t>Diss</w:t>
      </w:r>
      <w:proofErr w:type="spellEnd"/>
      <w:r w:rsidRPr="00D13031">
        <w:rPr>
          <w:rFonts w:ascii="Times New Roman" w:hAnsi="Times New Roman"/>
        </w:rPr>
        <w:t xml:space="preserve">. de </w:t>
      </w:r>
      <w:proofErr w:type="spellStart"/>
      <w:r w:rsidRPr="00D13031">
        <w:rPr>
          <w:rFonts w:ascii="Times New Roman" w:hAnsi="Times New Roman"/>
        </w:rPr>
        <w:t>Nicolao</w:t>
      </w:r>
      <w:proofErr w:type="spellEnd"/>
      <w:r w:rsidRPr="00D13031">
        <w:rPr>
          <w:rFonts w:ascii="Times New Roman" w:hAnsi="Times New Roman"/>
        </w:rPr>
        <w:t xml:space="preserve"> </w:t>
      </w:r>
      <w:proofErr w:type="spellStart"/>
      <w:r w:rsidRPr="00D13031">
        <w:rPr>
          <w:rFonts w:ascii="Times New Roman" w:hAnsi="Times New Roman"/>
        </w:rPr>
        <w:t>Drabicio</w:t>
      </w:r>
      <w:proofErr w:type="spellEnd"/>
      <w:r w:rsidRPr="00D13031">
        <w:rPr>
          <w:rFonts w:ascii="Times New Roman" w:hAnsi="Times New Roman"/>
        </w:rPr>
        <w:t>, neo-</w:t>
      </w:r>
      <w:proofErr w:type="spellStart"/>
      <w:r w:rsidRPr="00D13031">
        <w:rPr>
          <w:rFonts w:ascii="Times New Roman" w:hAnsi="Times New Roman"/>
        </w:rPr>
        <w:t>propheta</w:t>
      </w:r>
      <w:proofErr w:type="spellEnd"/>
      <w:r w:rsidRPr="00D13031">
        <w:rPr>
          <w:rFonts w:ascii="Times New Roman" w:hAnsi="Times New Roman"/>
        </w:rPr>
        <w:t xml:space="preserve"> in Hung. delirante et </w:t>
      </w:r>
      <w:proofErr w:type="spellStart"/>
      <w:r w:rsidRPr="00D13031">
        <w:rPr>
          <w:rFonts w:ascii="Times New Roman" w:hAnsi="Times New Roman"/>
        </w:rPr>
        <w:t>turbulento</w:t>
      </w:r>
      <w:proofErr w:type="spellEnd"/>
      <w:r w:rsidRPr="00D13031">
        <w:rPr>
          <w:rFonts w:ascii="Times New Roman" w:hAnsi="Times New Roman"/>
        </w:rPr>
        <w:t>“ (Altdorf 1721); im Anhang finden sich Flugschriften über DRABIK aus dem Jahr 1671.</w:t>
      </w:r>
    </w:p>
  </w:footnote>
  <w:footnote w:id="70">
    <w:p w14:paraId="304C7863"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Es wird auch gemutmaßt, </w:t>
      </w:r>
      <w:proofErr w:type="spellStart"/>
      <w:r w:rsidRPr="00D13031">
        <w:rPr>
          <w:rFonts w:ascii="Times New Roman" w:hAnsi="Times New Roman"/>
        </w:rPr>
        <w:t>daß</w:t>
      </w:r>
      <w:proofErr w:type="spellEnd"/>
      <w:r w:rsidRPr="00D13031">
        <w:rPr>
          <w:rFonts w:ascii="Times New Roman" w:hAnsi="Times New Roman"/>
        </w:rPr>
        <w:t xml:space="preserve"> dessen Visionen vielleicht weniger einem religiösen Erleben oder einer Sehnsucht nach der mährischen Heimat entspringen, sondern Folgen des exzessiven Alkoholkonsums sind. (Cf. Tomás KNOZ  „Die mährische Emigration nach 1620“, 256f. (247-262)  in: LEEB (2007)</w:t>
      </w:r>
    </w:p>
  </w:footnote>
  <w:footnote w:id="71">
    <w:p w14:paraId="00B33B98"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DRABITIUS cf. M. E. H. N. MOUT  „</w:t>
      </w:r>
      <w:proofErr w:type="spellStart"/>
      <w:r w:rsidRPr="00D13031">
        <w:rPr>
          <w:rFonts w:ascii="Times New Roman" w:hAnsi="Times New Roman"/>
        </w:rPr>
        <w:t>Calvinoturcismus</w:t>
      </w:r>
      <w:proofErr w:type="spellEnd"/>
      <w:r w:rsidRPr="00D13031">
        <w:rPr>
          <w:rFonts w:ascii="Times New Roman" w:hAnsi="Times New Roman"/>
        </w:rPr>
        <w:t xml:space="preserve"> und Chiliasmus im 17. Jahrhundert“, 78-84 (72-84)  in: </w:t>
      </w:r>
      <w:proofErr w:type="spellStart"/>
      <w:r w:rsidRPr="00D13031">
        <w:rPr>
          <w:rFonts w:ascii="Times New Roman" w:hAnsi="Times New Roman"/>
        </w:rPr>
        <w:t>PuN</w:t>
      </w:r>
      <w:proofErr w:type="spellEnd"/>
      <w:r w:rsidRPr="00D13031">
        <w:rPr>
          <w:rFonts w:ascii="Times New Roman" w:hAnsi="Times New Roman"/>
        </w:rPr>
        <w:t xml:space="preserve"> 14 (1988), sowie auch  den Artikel über ihn in BAYLES „</w:t>
      </w:r>
      <w:proofErr w:type="spellStart"/>
      <w:r w:rsidRPr="00D13031">
        <w:rPr>
          <w:rFonts w:ascii="Times New Roman" w:hAnsi="Times New Roman"/>
        </w:rPr>
        <w:t>Dictionnaire</w:t>
      </w:r>
      <w:proofErr w:type="spellEnd"/>
      <w:r w:rsidRPr="00D13031">
        <w:rPr>
          <w:rFonts w:ascii="Times New Roman" w:hAnsi="Times New Roman"/>
        </w:rPr>
        <w:t>“! MOUT gibt folgende Lebensdaten an: 1587/88-1671.</w:t>
      </w:r>
    </w:p>
  </w:footnote>
  <w:footnote w:id="72">
    <w:p w14:paraId="7701F096"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LEIBNIZ (1996c), B. IV, Kap. 19, 558</w:t>
      </w:r>
    </w:p>
  </w:footnote>
  <w:footnote w:id="73">
    <w:p w14:paraId="20779771" w14:textId="77777777" w:rsidR="008356D5" w:rsidRPr="00D13031" w:rsidRDefault="008356D5" w:rsidP="0039783D">
      <w:pPr>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BLEKASTAD (1969), 652-655; cf. auch BLAUFUS (1753), Bd. 1, „V. </w:t>
      </w:r>
      <w:proofErr w:type="spellStart"/>
      <w:r w:rsidRPr="00D13031">
        <w:rPr>
          <w:rFonts w:ascii="Times New Roman" w:hAnsi="Times New Roman"/>
        </w:rPr>
        <w:t>Historia</w:t>
      </w:r>
      <w:proofErr w:type="spellEnd"/>
      <w:r w:rsidRPr="00D13031">
        <w:rPr>
          <w:rFonts w:ascii="Times New Roman" w:hAnsi="Times New Roman"/>
        </w:rPr>
        <w:t xml:space="preserve"> </w:t>
      </w:r>
      <w:proofErr w:type="spellStart"/>
      <w:r w:rsidRPr="00D13031">
        <w:rPr>
          <w:rFonts w:ascii="Times New Roman" w:hAnsi="Times New Roman"/>
        </w:rPr>
        <w:t>revelationum</w:t>
      </w:r>
      <w:proofErr w:type="spellEnd"/>
      <w:r w:rsidRPr="00D13031">
        <w:rPr>
          <w:rFonts w:ascii="Times New Roman" w:hAnsi="Times New Roman"/>
        </w:rPr>
        <w:t xml:space="preserve"> </w:t>
      </w:r>
      <w:proofErr w:type="spellStart"/>
      <w:r w:rsidRPr="00D13031">
        <w:rPr>
          <w:rFonts w:ascii="Times New Roman" w:hAnsi="Times New Roman"/>
        </w:rPr>
        <w:t>Kotteri</w:t>
      </w:r>
      <w:proofErr w:type="spellEnd"/>
      <w:r w:rsidRPr="00D13031">
        <w:rPr>
          <w:rFonts w:ascii="Times New Roman" w:hAnsi="Times New Roman"/>
        </w:rPr>
        <w:t xml:space="preserve">, </w:t>
      </w:r>
      <w:proofErr w:type="spellStart"/>
      <w:r w:rsidRPr="00D13031">
        <w:rPr>
          <w:rFonts w:ascii="Times New Roman" w:hAnsi="Times New Roman"/>
        </w:rPr>
        <w:t>Poniatoviae</w:t>
      </w:r>
      <w:proofErr w:type="spellEnd"/>
      <w:r w:rsidRPr="00D13031">
        <w:rPr>
          <w:rFonts w:ascii="Times New Roman" w:hAnsi="Times New Roman"/>
        </w:rPr>
        <w:t xml:space="preserve">, </w:t>
      </w:r>
      <w:proofErr w:type="spellStart"/>
      <w:r w:rsidRPr="00D13031">
        <w:rPr>
          <w:rFonts w:ascii="Times New Roman" w:hAnsi="Times New Roman"/>
        </w:rPr>
        <w:t>Drabicii</w:t>
      </w:r>
      <w:proofErr w:type="spellEnd"/>
      <w:r w:rsidRPr="00D13031">
        <w:rPr>
          <w:rFonts w:ascii="Times New Roman" w:hAnsi="Times New Roman"/>
        </w:rPr>
        <w:t xml:space="preserve">“, 20ff.; REIMMANN berichtet, </w:t>
      </w:r>
      <w:proofErr w:type="spellStart"/>
      <w:r w:rsidRPr="00D13031">
        <w:rPr>
          <w:rFonts w:ascii="Times New Roman" w:hAnsi="Times New Roman"/>
        </w:rPr>
        <w:t>daß</w:t>
      </w:r>
      <w:proofErr w:type="spellEnd"/>
      <w:r w:rsidRPr="00D13031">
        <w:rPr>
          <w:rFonts w:ascii="Times New Roman" w:hAnsi="Times New Roman"/>
        </w:rPr>
        <w:t xml:space="preserve"> Nicolaus ARNOLD in seiner Schrift „</w:t>
      </w:r>
      <w:proofErr w:type="spellStart"/>
      <w:r w:rsidRPr="00D13031">
        <w:rPr>
          <w:rFonts w:ascii="Times New Roman" w:hAnsi="Times New Roman"/>
        </w:rPr>
        <w:t>Vindicatio</w:t>
      </w:r>
      <w:proofErr w:type="spellEnd"/>
      <w:r w:rsidRPr="00D13031">
        <w:rPr>
          <w:rFonts w:ascii="Times New Roman" w:hAnsi="Times New Roman"/>
        </w:rPr>
        <w:t xml:space="preserve"> </w:t>
      </w:r>
      <w:proofErr w:type="spellStart"/>
      <w:r w:rsidRPr="00D13031">
        <w:rPr>
          <w:rFonts w:ascii="Times New Roman" w:hAnsi="Times New Roman"/>
        </w:rPr>
        <w:t>famae</w:t>
      </w:r>
      <w:proofErr w:type="spellEnd"/>
      <w:r w:rsidRPr="00D13031">
        <w:rPr>
          <w:rFonts w:ascii="Times New Roman" w:hAnsi="Times New Roman"/>
        </w:rPr>
        <w:t xml:space="preserve"> &amp; </w:t>
      </w:r>
      <w:proofErr w:type="spellStart"/>
      <w:r w:rsidRPr="00D13031">
        <w:rPr>
          <w:rFonts w:ascii="Times New Roman" w:hAnsi="Times New Roman"/>
        </w:rPr>
        <w:t>conscientiae</w:t>
      </w:r>
      <w:proofErr w:type="spellEnd"/>
      <w:r w:rsidRPr="00D13031">
        <w:rPr>
          <w:rFonts w:ascii="Times New Roman" w:hAnsi="Times New Roman"/>
        </w:rPr>
        <w:t>“ (S. 9) COMENIUS wegen dieser Schrift zu denen rechnet, „</w:t>
      </w:r>
      <w:proofErr w:type="spellStart"/>
      <w:r w:rsidRPr="00D13031">
        <w:rPr>
          <w:rFonts w:ascii="Times New Roman" w:hAnsi="Times New Roman"/>
        </w:rPr>
        <w:t>qui</w:t>
      </w:r>
      <w:proofErr w:type="spellEnd"/>
      <w:r w:rsidRPr="00D13031">
        <w:rPr>
          <w:rFonts w:ascii="Times New Roman" w:hAnsi="Times New Roman"/>
        </w:rPr>
        <w:t xml:space="preserve"> </w:t>
      </w:r>
      <w:proofErr w:type="spellStart"/>
      <w:r w:rsidRPr="00D13031">
        <w:rPr>
          <w:rFonts w:ascii="Times New Roman" w:hAnsi="Times New Roman"/>
        </w:rPr>
        <w:t>atheismo</w:t>
      </w:r>
      <w:proofErr w:type="spellEnd"/>
      <w:r w:rsidRPr="00D13031">
        <w:rPr>
          <w:rFonts w:ascii="Times New Roman" w:hAnsi="Times New Roman"/>
        </w:rPr>
        <w:t xml:space="preserve"> </w:t>
      </w:r>
      <w:proofErr w:type="spellStart"/>
      <w:r w:rsidRPr="00D13031">
        <w:rPr>
          <w:rFonts w:ascii="Times New Roman" w:hAnsi="Times New Roman"/>
        </w:rPr>
        <w:t>latum</w:t>
      </w:r>
      <w:proofErr w:type="spellEnd"/>
      <w:r w:rsidRPr="00D13031">
        <w:rPr>
          <w:rFonts w:ascii="Times New Roman" w:hAnsi="Times New Roman"/>
        </w:rPr>
        <w:t xml:space="preserve"> </w:t>
      </w:r>
      <w:proofErr w:type="spellStart"/>
      <w:r w:rsidRPr="00D13031">
        <w:rPr>
          <w:rFonts w:ascii="Times New Roman" w:hAnsi="Times New Roman"/>
        </w:rPr>
        <w:t>ostium</w:t>
      </w:r>
      <w:proofErr w:type="spellEnd"/>
      <w:r w:rsidRPr="00D13031">
        <w:rPr>
          <w:rFonts w:ascii="Times New Roman" w:hAnsi="Times New Roman"/>
        </w:rPr>
        <w:t xml:space="preserve"> </w:t>
      </w:r>
      <w:proofErr w:type="spellStart"/>
      <w:r w:rsidRPr="00D13031">
        <w:rPr>
          <w:rFonts w:ascii="Times New Roman" w:hAnsi="Times New Roman"/>
        </w:rPr>
        <w:t>pandunt</w:t>
      </w:r>
      <w:proofErr w:type="spellEnd"/>
      <w:r w:rsidRPr="00D13031">
        <w:rPr>
          <w:rFonts w:ascii="Times New Roman" w:hAnsi="Times New Roman"/>
        </w:rPr>
        <w:t>“. (REIMMANN (1725 resp. 1992), Addenda, 559)</w:t>
      </w:r>
    </w:p>
  </w:footnote>
  <w:footnote w:id="74">
    <w:p w14:paraId="26F98D1D" w14:textId="77777777" w:rsidR="008356D5" w:rsidRPr="00D13031" w:rsidRDefault="008356D5" w:rsidP="0039783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 Prophetien werden von COMENIUS und seinen Mitarbeitern in vier Sprachen übersetzt; bis zu Comenius’ Tod werden sie neunmal verlegt und finden sich in England, Ungarn und </w:t>
      </w:r>
      <w:proofErr w:type="spellStart"/>
      <w:r w:rsidRPr="00D13031">
        <w:rPr>
          <w:rFonts w:ascii="Times New Roman" w:hAnsi="Times New Roman"/>
        </w:rPr>
        <w:t>Rußland</w:t>
      </w:r>
      <w:proofErr w:type="spellEnd"/>
      <w:r w:rsidRPr="00D13031">
        <w:rPr>
          <w:rFonts w:ascii="Times New Roman" w:hAnsi="Times New Roman"/>
        </w:rPr>
        <w:t>! (Cf. VERES (2005), [4]) Cf. auch M. E. H. N. MOUT  „</w:t>
      </w:r>
      <w:proofErr w:type="spellStart"/>
      <w:r w:rsidRPr="00D13031">
        <w:rPr>
          <w:rFonts w:ascii="Times New Roman" w:hAnsi="Times New Roman"/>
        </w:rPr>
        <w:t>Calvinoturcismus</w:t>
      </w:r>
      <w:proofErr w:type="spellEnd"/>
      <w:r w:rsidRPr="00D13031">
        <w:rPr>
          <w:rFonts w:ascii="Times New Roman" w:hAnsi="Times New Roman"/>
        </w:rPr>
        <w:t xml:space="preserve"> und Chiliasmus im 17. Jahrhundert“, 78-84 (72-84)  in: </w:t>
      </w:r>
      <w:proofErr w:type="spellStart"/>
      <w:r w:rsidRPr="00D13031">
        <w:rPr>
          <w:rFonts w:ascii="Times New Roman" w:hAnsi="Times New Roman"/>
        </w:rPr>
        <w:t>PuN</w:t>
      </w:r>
      <w:proofErr w:type="spellEnd"/>
      <w:r w:rsidRPr="00D13031">
        <w:rPr>
          <w:rFonts w:ascii="Times New Roman" w:hAnsi="Times New Roman"/>
        </w:rPr>
        <w:t xml:space="preserve"> 14 (1988)</w:t>
      </w:r>
    </w:p>
  </w:footnote>
  <w:footnote w:id="75">
    <w:p w14:paraId="4EA75AD1"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Markus VÖLKEL  „Individuelle Konversion und die Rolle der „</w:t>
      </w:r>
      <w:proofErr w:type="spellStart"/>
      <w:r w:rsidRPr="00D13031">
        <w:rPr>
          <w:rFonts w:ascii="Times New Roman" w:hAnsi="Times New Roman"/>
        </w:rPr>
        <w:t>Famiglia</w:t>
      </w:r>
      <w:proofErr w:type="spellEnd"/>
      <w:r w:rsidRPr="00D13031">
        <w:rPr>
          <w:rFonts w:ascii="Times New Roman" w:hAnsi="Times New Roman"/>
        </w:rPr>
        <w:t xml:space="preserve">“. Lukas </w:t>
      </w:r>
      <w:proofErr w:type="spellStart"/>
      <w:r w:rsidRPr="00D13031">
        <w:rPr>
          <w:rFonts w:ascii="Times New Roman" w:hAnsi="Times New Roman"/>
        </w:rPr>
        <w:t>Holstenius</w:t>
      </w:r>
      <w:proofErr w:type="spellEnd"/>
      <w:r w:rsidRPr="00D13031">
        <w:rPr>
          <w:rFonts w:ascii="Times New Roman" w:hAnsi="Times New Roman"/>
        </w:rPr>
        <w:t xml:space="preserve"> (1596-1661) und die deutschen Konvertiten im Umkreis der Kurie“, 221-281  in: Quellen und Forsch. aus </w:t>
      </w:r>
      <w:proofErr w:type="spellStart"/>
      <w:r w:rsidRPr="00D13031">
        <w:rPr>
          <w:rFonts w:ascii="Times New Roman" w:hAnsi="Times New Roman"/>
        </w:rPr>
        <w:t>italien</w:t>
      </w:r>
      <w:proofErr w:type="spellEnd"/>
      <w:r w:rsidRPr="00D13031">
        <w:rPr>
          <w:rFonts w:ascii="Times New Roman" w:hAnsi="Times New Roman"/>
        </w:rPr>
        <w:t>. Archiven u. Bibl. 67 (Tübingen 1987)</w:t>
      </w:r>
      <w:r>
        <w:rPr>
          <w:rFonts w:ascii="Times New Roman" w:hAnsi="Times New Roman"/>
        </w:rPr>
        <w:t xml:space="preserve"> Cf. auch Ralph HÄFNER  „Lucas </w:t>
      </w:r>
      <w:proofErr w:type="spellStart"/>
      <w:r>
        <w:rPr>
          <w:rFonts w:ascii="Times New Roman" w:hAnsi="Times New Roman"/>
        </w:rPr>
        <w:t>Holstenius</w:t>
      </w:r>
      <w:proofErr w:type="spellEnd"/>
      <w:r>
        <w:rPr>
          <w:rFonts w:ascii="Times New Roman" w:hAnsi="Times New Roman"/>
        </w:rPr>
        <w:t xml:space="preserve"> und die neue Astronomie am Hofe Papst Urbans VIII. Barberini“, 181-206  in: THOUARD (2010); cf. zu </w:t>
      </w:r>
      <w:proofErr w:type="spellStart"/>
      <w:r>
        <w:rPr>
          <w:rFonts w:ascii="Times New Roman" w:hAnsi="Times New Roman"/>
        </w:rPr>
        <w:t>Holstenius</w:t>
      </w:r>
      <w:proofErr w:type="spellEnd"/>
      <w:r>
        <w:rPr>
          <w:rFonts w:ascii="Times New Roman" w:hAnsi="Times New Roman"/>
        </w:rPr>
        <w:t>‘ Wirksamkeit im Dienste des Kardinals Francesco BARBERINI auch HÄFNER (2003), T. 1, Kap. 2!</w:t>
      </w:r>
    </w:p>
  </w:footnote>
  <w:footnote w:id="76">
    <w:p w14:paraId="0553D022"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Pr>
          <w:rFonts w:ascii="Times New Roman" w:hAnsi="Times New Roman"/>
        </w:rPr>
        <w:t xml:space="preserve"> </w:t>
      </w:r>
      <w:proofErr w:type="spellStart"/>
      <w:r>
        <w:rPr>
          <w:rFonts w:ascii="Times New Roman" w:hAnsi="Times New Roman"/>
        </w:rPr>
        <w:t>Daß</w:t>
      </w:r>
      <w:proofErr w:type="spellEnd"/>
      <w:r>
        <w:rPr>
          <w:rFonts w:ascii="Times New Roman" w:hAnsi="Times New Roman"/>
        </w:rPr>
        <w:t xml:space="preserve"> ein (</w:t>
      </w:r>
      <w:r w:rsidRPr="00D13031">
        <w:rPr>
          <w:rFonts w:ascii="Times New Roman" w:hAnsi="Times New Roman"/>
        </w:rPr>
        <w:t xml:space="preserve">öfters auch längerer) Aufenthalt in Rom auch für Protestanten in deren Grand Tour ein </w:t>
      </w:r>
      <w:proofErr w:type="spellStart"/>
      <w:r w:rsidRPr="00D13031">
        <w:rPr>
          <w:rFonts w:ascii="Times New Roman" w:hAnsi="Times New Roman"/>
        </w:rPr>
        <w:t>Muß</w:t>
      </w:r>
      <w:proofErr w:type="spellEnd"/>
      <w:r w:rsidRPr="00D13031">
        <w:rPr>
          <w:rFonts w:ascii="Times New Roman" w:hAnsi="Times New Roman"/>
        </w:rPr>
        <w:t xml:space="preserve"> darstellt, erstaunt, ist aber historisches Faktum. Dort konnte man nämlich am besten </w:t>
      </w:r>
      <w:proofErr w:type="spellStart"/>
      <w:r w:rsidRPr="00D13031">
        <w:rPr>
          <w:rFonts w:ascii="Times New Roman" w:hAnsi="Times New Roman"/>
        </w:rPr>
        <w:t>höfischs</w:t>
      </w:r>
      <w:proofErr w:type="spellEnd"/>
      <w:r w:rsidRPr="00D13031">
        <w:rPr>
          <w:rFonts w:ascii="Times New Roman" w:hAnsi="Times New Roman"/>
        </w:rPr>
        <w:t xml:space="preserve"> Zeremoniell studieren und sich aneignen; das Zeremoniell des päpstlichen Hof ist auch Vorbild für die adeligen Höfe, wobei die Konfession keine Rolle s</w:t>
      </w:r>
      <w:r>
        <w:rPr>
          <w:rFonts w:ascii="Times New Roman" w:hAnsi="Times New Roman"/>
        </w:rPr>
        <w:t>pielt; wichtig allein ist das Er</w:t>
      </w:r>
      <w:r w:rsidRPr="00D13031">
        <w:rPr>
          <w:rFonts w:ascii="Times New Roman" w:hAnsi="Times New Roman"/>
        </w:rPr>
        <w:t xml:space="preserve">lernen adeligen Benehmens und Betragens, das den Adeligen als solchen auszeichnet und ihn von den niederen Ständen abhebt. Hier ist also </w:t>
      </w:r>
      <w:proofErr w:type="spellStart"/>
      <w:r w:rsidRPr="00D13031">
        <w:rPr>
          <w:rFonts w:ascii="Times New Roman" w:hAnsi="Times New Roman"/>
        </w:rPr>
        <w:t>Standesbewußtsein</w:t>
      </w:r>
      <w:proofErr w:type="spellEnd"/>
      <w:r w:rsidRPr="00D13031">
        <w:rPr>
          <w:rFonts w:ascii="Times New Roman" w:hAnsi="Times New Roman"/>
        </w:rPr>
        <w:t xml:space="preserve"> wichtiger als konfessionelles. In Rom wurde auch nicht nachgefragt, welcher Konfession man angehört. (Cf. </w:t>
      </w:r>
      <w:r w:rsidRPr="00D13031">
        <w:rPr>
          <w:rFonts w:ascii="Times New Roman" w:hAnsi="Times New Roman"/>
          <w:lang w:val="de-AT"/>
        </w:rPr>
        <w:t>Gernot</w:t>
      </w:r>
      <w:r w:rsidRPr="00D13031">
        <w:rPr>
          <w:rFonts w:ascii="Times New Roman" w:hAnsi="Times New Roman"/>
        </w:rPr>
        <w:t xml:space="preserve"> </w:t>
      </w:r>
      <w:r w:rsidRPr="00D13031">
        <w:rPr>
          <w:rFonts w:ascii="Times New Roman" w:hAnsi="Times New Roman"/>
          <w:lang w:val="de-AT"/>
        </w:rPr>
        <w:t>HEISS  „Bildungs- und Reiseziele österreichischer Adeliger in der Frühen Neuzeit“, 225 (217-235)  in: BABEL u. PARAVICINI (2005))</w:t>
      </w:r>
    </w:p>
  </w:footnote>
  <w:footnote w:id="77">
    <w:p w14:paraId="7B64516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HOLSTEN ist auch – </w:t>
      </w:r>
      <w:proofErr w:type="spellStart"/>
      <w:r w:rsidRPr="00D13031">
        <w:rPr>
          <w:rFonts w:ascii="Times New Roman" w:hAnsi="Times New Roman"/>
        </w:rPr>
        <w:t>gemeisam</w:t>
      </w:r>
      <w:proofErr w:type="spellEnd"/>
      <w:r w:rsidRPr="00D13031">
        <w:rPr>
          <w:rFonts w:ascii="Times New Roman" w:hAnsi="Times New Roman"/>
        </w:rPr>
        <w:t xml:space="preserve"> mit CHIGI bei der Konversion des Landgrafen FRIEDRICH von Hessen im Jahr 1637 aktiv beteiligt. Der Hofbibliothekar von CHRISTINA von Schweden ist im übrigen Isaac VOSSIUS – und auch dieser wird 1642 während seines Rom-Aufenthalts von den Katholiken (NIHUS, Chigi, BARBERINI) umworben. (Cf. auch Anselm SCHUBERT  „Kommunikation und Konkurrenz. Gelehrtenrepublik und Konfession im 17. Jahrhundert“, 123 Anm. 72 (105-131)  in: GREYERZ et al. (2003)) Zu </w:t>
      </w:r>
      <w:proofErr w:type="spellStart"/>
      <w:r w:rsidRPr="00D13031">
        <w:rPr>
          <w:rFonts w:ascii="Times New Roman" w:hAnsi="Times New Roman"/>
        </w:rPr>
        <w:t>Holstenius</w:t>
      </w:r>
      <w:proofErr w:type="spellEnd"/>
      <w:r w:rsidRPr="00D13031">
        <w:rPr>
          <w:rFonts w:ascii="Times New Roman" w:hAnsi="Times New Roman"/>
        </w:rPr>
        <w:t xml:space="preserve"> als Anlaufstelle für konversionswillige Nordeuropäer cf. Markus VÖLKEL  „Individuelle Konversion und die Rolle der „</w:t>
      </w:r>
      <w:proofErr w:type="spellStart"/>
      <w:r w:rsidRPr="00D13031">
        <w:rPr>
          <w:rFonts w:ascii="Times New Roman" w:hAnsi="Times New Roman"/>
        </w:rPr>
        <w:t>Famiglia</w:t>
      </w:r>
      <w:proofErr w:type="spellEnd"/>
      <w:r w:rsidRPr="00D13031">
        <w:rPr>
          <w:rFonts w:ascii="Times New Roman" w:hAnsi="Times New Roman"/>
        </w:rPr>
        <w:t xml:space="preserve">“. Lukas </w:t>
      </w:r>
      <w:proofErr w:type="spellStart"/>
      <w:r w:rsidRPr="00D13031">
        <w:rPr>
          <w:rFonts w:ascii="Times New Roman" w:hAnsi="Times New Roman"/>
        </w:rPr>
        <w:t>Holstenius</w:t>
      </w:r>
      <w:proofErr w:type="spellEnd"/>
      <w:r w:rsidRPr="00D13031">
        <w:rPr>
          <w:rFonts w:ascii="Times New Roman" w:hAnsi="Times New Roman"/>
        </w:rPr>
        <w:t xml:space="preserve"> und die deutschen Konvertiten im Umkreis der Kurie“, 221-282  in: Quellen und Forschungen aus italienischen Archiven und Bibliotheken 67 (1987)</w:t>
      </w:r>
    </w:p>
    <w:p w14:paraId="529417AA" w14:textId="77777777" w:rsidR="008356D5" w:rsidRPr="00D13031" w:rsidRDefault="008356D5">
      <w:pPr>
        <w:pStyle w:val="Funotentext"/>
        <w:rPr>
          <w:rFonts w:ascii="Times New Roman" w:hAnsi="Times New Roman"/>
          <w:lang w:val="en-GB"/>
        </w:rPr>
      </w:pPr>
      <w:r w:rsidRPr="00D13031">
        <w:rPr>
          <w:rFonts w:ascii="Times New Roman" w:hAnsi="Times New Roman"/>
          <w:lang w:val="en-GB"/>
        </w:rPr>
        <w:t xml:space="preserve">Zu CHRISTINA cf. Susanna AKERMAN  “Queen Christina of </w:t>
      </w:r>
      <w:smartTag w:uri="urn:schemas-microsoft-com:office:smarttags" w:element="place">
        <w:smartTag w:uri="urn:schemas-microsoft-com:office:smarttags" w:element="country-region">
          <w:r w:rsidRPr="00D13031">
            <w:rPr>
              <w:rFonts w:ascii="Times New Roman" w:hAnsi="Times New Roman"/>
              <w:lang w:val="en-GB"/>
            </w:rPr>
            <w:t>Sweden</w:t>
          </w:r>
        </w:smartTag>
      </w:smartTag>
      <w:r w:rsidRPr="00D13031">
        <w:rPr>
          <w:rFonts w:ascii="Times New Roman" w:hAnsi="Times New Roman"/>
          <w:lang w:val="en-GB"/>
        </w:rPr>
        <w:t xml:space="preserve"> and her Circle. The Transformation of a Seventeenth-Century Philosophical Libertine” (Leiden et al. 1991)</w:t>
      </w:r>
    </w:p>
  </w:footnote>
  <w:footnote w:id="78">
    <w:p w14:paraId="165CAB9A"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fr-FR"/>
        </w:rPr>
        <w:t xml:space="preserve"> Michel de La ROCHE  „Mémoires littéraires de la Grande Bretagne » (1720-1724), vol. </w:t>
      </w:r>
      <w:r w:rsidRPr="00D13031">
        <w:rPr>
          <w:rFonts w:ascii="Times New Roman" w:hAnsi="Times New Roman"/>
        </w:rPr>
        <w:t>VII, Art. 11, 262; zit. bei THOMAS (1985), 110.</w:t>
      </w:r>
    </w:p>
  </w:footnote>
  <w:footnote w:id="79">
    <w:p w14:paraId="7C2FFA6C"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KÖNIG (1975), 143</w:t>
      </w:r>
    </w:p>
  </w:footnote>
  <w:footnote w:id="80">
    <w:p w14:paraId="57A70C60"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Cf. Franz UNTERKIRCHE  „</w:t>
      </w:r>
      <w:r w:rsidRPr="00D13031">
        <w:rPr>
          <w:rFonts w:ascii="Times New Roman" w:hAnsi="Times New Roman"/>
          <w:iCs/>
        </w:rPr>
        <w:t xml:space="preserve">Hugo </w:t>
      </w:r>
      <w:proofErr w:type="spellStart"/>
      <w:r w:rsidRPr="00D13031">
        <w:rPr>
          <w:rFonts w:ascii="Times New Roman" w:hAnsi="Times New Roman"/>
          <w:iCs/>
        </w:rPr>
        <w:t>Blotius</w:t>
      </w:r>
      <w:proofErr w:type="spellEnd"/>
      <w:r w:rsidRPr="00D13031">
        <w:rPr>
          <w:rFonts w:ascii="Times New Roman" w:hAnsi="Times New Roman"/>
          <w:iCs/>
        </w:rPr>
        <w:t xml:space="preserve"> und seine ersten Nachfolger</w:t>
      </w:r>
      <w:r w:rsidRPr="00D13031">
        <w:rPr>
          <w:rFonts w:ascii="Times New Roman" w:hAnsi="Times New Roman"/>
        </w:rPr>
        <w:t xml:space="preserve"> (1575-1663)”, 81-127  in: J. STUMMVOLL (Hrsg.)  </w:t>
      </w:r>
      <w:r w:rsidRPr="008356D5">
        <w:rPr>
          <w:rFonts w:ascii="Times New Roman" w:hAnsi="Times New Roman"/>
          <w:lang w:val="en-GB"/>
        </w:rPr>
        <w:t>„</w:t>
      </w:r>
      <w:proofErr w:type="spellStart"/>
      <w:r w:rsidRPr="008356D5">
        <w:rPr>
          <w:rFonts w:ascii="Times New Roman" w:hAnsi="Times New Roman"/>
          <w:lang w:val="en-GB"/>
        </w:rPr>
        <w:t>Geschichte</w:t>
      </w:r>
      <w:proofErr w:type="spellEnd"/>
      <w:r w:rsidRPr="008356D5">
        <w:rPr>
          <w:rFonts w:ascii="Times New Roman" w:hAnsi="Times New Roman"/>
          <w:lang w:val="en-GB"/>
        </w:rPr>
        <w:t xml:space="preserve"> </w:t>
      </w:r>
      <w:r w:rsidRPr="00D13031">
        <w:rPr>
          <w:rFonts w:ascii="Times New Roman" w:hAnsi="Times New Roman"/>
          <w:lang w:val="en-GB"/>
        </w:rPr>
        <w:t xml:space="preserve">der </w:t>
      </w:r>
      <w:proofErr w:type="spellStart"/>
      <w:r w:rsidRPr="00D13031">
        <w:rPr>
          <w:rFonts w:ascii="Times New Roman" w:hAnsi="Times New Roman"/>
          <w:lang w:val="en-GB"/>
        </w:rPr>
        <w:t>österreichischen</w:t>
      </w:r>
      <w:proofErr w:type="spellEnd"/>
      <w:r w:rsidRPr="00D13031">
        <w:rPr>
          <w:rFonts w:ascii="Times New Roman" w:hAnsi="Times New Roman"/>
          <w:lang w:val="en-GB"/>
        </w:rPr>
        <w:t xml:space="preserve"> </w:t>
      </w:r>
      <w:proofErr w:type="spellStart"/>
      <w:r w:rsidRPr="00D13031">
        <w:rPr>
          <w:rFonts w:ascii="Times New Roman" w:hAnsi="Times New Roman"/>
          <w:lang w:val="en-GB"/>
        </w:rPr>
        <w:t>Nationalbibliothek</w:t>
      </w:r>
      <w:proofErr w:type="spellEnd"/>
      <w:r w:rsidRPr="00D13031">
        <w:rPr>
          <w:rFonts w:ascii="Times New Roman" w:hAnsi="Times New Roman"/>
          <w:lang w:val="en-GB"/>
        </w:rPr>
        <w:t>” (Wien, 1968), u. Henry Carrington BOLTON  “</w:t>
      </w:r>
      <w:r w:rsidRPr="00D13031">
        <w:rPr>
          <w:rFonts w:ascii="Times New Roman" w:hAnsi="Times New Roman"/>
          <w:iCs/>
          <w:lang w:val="en-GB"/>
        </w:rPr>
        <w:t xml:space="preserve">A Model Librarian three hundred years ago: On the work of Hugo </w:t>
      </w:r>
      <w:proofErr w:type="spellStart"/>
      <w:r w:rsidRPr="00D13031">
        <w:rPr>
          <w:rFonts w:ascii="Times New Roman" w:hAnsi="Times New Roman"/>
          <w:iCs/>
          <w:lang w:val="en-GB"/>
        </w:rPr>
        <w:t>Blotius</w:t>
      </w:r>
      <w:proofErr w:type="spellEnd"/>
      <w:r w:rsidRPr="00D13031">
        <w:rPr>
          <w:rFonts w:ascii="Times New Roman" w:hAnsi="Times New Roman"/>
          <w:iCs/>
          <w:lang w:val="en-GB"/>
        </w:rPr>
        <w:t xml:space="preserve"> as Librarian of the Imperial Library” (Wien</w:t>
      </w:r>
      <w:r w:rsidRPr="00D13031">
        <w:rPr>
          <w:rFonts w:ascii="Times New Roman" w:hAnsi="Times New Roman"/>
          <w:lang w:val="en-GB"/>
        </w:rPr>
        <w:t xml:space="preserve"> 1899)</w:t>
      </w:r>
    </w:p>
  </w:footnote>
  <w:footnote w:id="81">
    <w:p w14:paraId="3E92A48E" w14:textId="77777777" w:rsidR="008356D5" w:rsidRPr="008356D5" w:rsidRDefault="008356D5" w:rsidP="008D0B4E">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Cf. Alphons LHOTSKY  „Die Wiener </w:t>
      </w:r>
      <w:proofErr w:type="spellStart"/>
      <w:r w:rsidRPr="00D13031">
        <w:rPr>
          <w:rFonts w:ascii="Times New Roman" w:hAnsi="Times New Roman"/>
        </w:rPr>
        <w:t>Palatina</w:t>
      </w:r>
      <w:proofErr w:type="spellEnd"/>
      <w:r w:rsidRPr="00D13031">
        <w:rPr>
          <w:rFonts w:ascii="Times New Roman" w:hAnsi="Times New Roman"/>
        </w:rPr>
        <w:t xml:space="preserve"> und die Geschichtsforschung unter Sebastian Tengnagel“  in: „Die österreichische Nationalbibliothek. </w:t>
      </w:r>
      <w:r w:rsidRPr="008356D5">
        <w:rPr>
          <w:rFonts w:ascii="Times New Roman" w:hAnsi="Times New Roman"/>
          <w:lang w:val="en-GB"/>
        </w:rPr>
        <w:t>FS. F. Josef Bick“ (Wien 1948)</w:t>
      </w:r>
    </w:p>
  </w:footnote>
  <w:footnote w:id="82">
    <w:p w14:paraId="1ABFA1B9"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FOSTER u. DANIEL  “Life and letters of Ogier </w:t>
      </w:r>
      <w:proofErr w:type="spellStart"/>
      <w:r w:rsidRPr="00D13031">
        <w:rPr>
          <w:rFonts w:ascii="Times New Roman" w:hAnsi="Times New Roman"/>
          <w:lang w:val="en-GB"/>
        </w:rPr>
        <w:t>Ghiselin</w:t>
      </w:r>
      <w:proofErr w:type="spellEnd"/>
      <w:r w:rsidRPr="00D13031">
        <w:rPr>
          <w:rFonts w:ascii="Times New Roman" w:hAnsi="Times New Roman"/>
          <w:lang w:val="en-GB"/>
        </w:rPr>
        <w:t xml:space="preserve"> de </w:t>
      </w:r>
      <w:proofErr w:type="spellStart"/>
      <w:r w:rsidRPr="00D13031">
        <w:rPr>
          <w:rFonts w:ascii="Times New Roman" w:hAnsi="Times New Roman"/>
          <w:lang w:val="en-GB"/>
        </w:rPr>
        <w:t>Busbecq</w:t>
      </w:r>
      <w:proofErr w:type="spellEnd"/>
      <w:r w:rsidRPr="00D13031">
        <w:rPr>
          <w:rFonts w:ascii="Times New Roman" w:hAnsi="Times New Roman"/>
          <w:lang w:val="en-GB"/>
        </w:rPr>
        <w:t xml:space="preserve">” (2 </w:t>
      </w:r>
      <w:proofErr w:type="spellStart"/>
      <w:r w:rsidRPr="00D13031">
        <w:rPr>
          <w:rFonts w:ascii="Times New Roman" w:hAnsi="Times New Roman"/>
          <w:lang w:val="en-GB"/>
        </w:rPr>
        <w:t>Bde</w:t>
      </w:r>
      <w:proofErr w:type="spellEnd"/>
      <w:r w:rsidRPr="00D13031">
        <w:rPr>
          <w:rFonts w:ascii="Times New Roman" w:hAnsi="Times New Roman"/>
          <w:lang w:val="en-GB"/>
        </w:rPr>
        <w:t xml:space="preserve">., </w:t>
      </w:r>
      <w:smartTag w:uri="urn:schemas-microsoft-com:office:smarttags" w:element="City">
        <w:smartTag w:uri="urn:schemas-microsoft-com:office:smarttags" w:element="place">
          <w:r w:rsidRPr="00D13031">
            <w:rPr>
              <w:rFonts w:ascii="Times New Roman" w:hAnsi="Times New Roman"/>
              <w:lang w:val="en-GB"/>
            </w:rPr>
            <w:t>London</w:t>
          </w:r>
        </w:smartTag>
      </w:smartTag>
      <w:r w:rsidRPr="00D13031">
        <w:rPr>
          <w:rFonts w:ascii="Times New Roman" w:hAnsi="Times New Roman"/>
          <w:lang w:val="en-GB"/>
        </w:rPr>
        <w:t xml:space="preserve"> 1880)</w:t>
      </w:r>
    </w:p>
  </w:footnote>
  <w:footnote w:id="83">
    <w:p w14:paraId="44ABEA48" w14:textId="77777777" w:rsidR="008356D5" w:rsidRPr="00D13031" w:rsidRDefault="008356D5" w:rsidP="005C411B">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RINK (1713), T. 1, 102</w:t>
      </w:r>
    </w:p>
  </w:footnote>
  <w:footnote w:id="84">
    <w:p w14:paraId="1247AF37"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Cf. KOPP (1869), 294-297. Es ist nicht eine Abschrift des Manuskriptes, das BESSARION besessen hat, wie LENGLET vermutet hat. </w:t>
      </w:r>
      <w:r w:rsidRPr="008356D5">
        <w:rPr>
          <w:rFonts w:ascii="Times New Roman" w:hAnsi="Times New Roman"/>
          <w:lang w:val="en-GB"/>
        </w:rPr>
        <w:t>(Cf. LENGLET (1742), T. III, 19s)</w:t>
      </w:r>
    </w:p>
  </w:footnote>
  <w:footnote w:id="85">
    <w:p w14:paraId="63198966"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LAMBECK (1710), L. I, Cap. II, 2/4</w:t>
      </w:r>
    </w:p>
  </w:footnote>
  <w:footnote w:id="86">
    <w:p w14:paraId="65B905A3"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LAMBECK (1710), L. I, Cap. IV, 24, cf. ibid., Cap. V, 31</w:t>
      </w:r>
    </w:p>
  </w:footnote>
  <w:footnote w:id="87">
    <w:p w14:paraId="061A3A86"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LAMBECK (1710), L. I, Cap. IV, 26</w:t>
      </w:r>
    </w:p>
  </w:footnote>
  <w:footnote w:id="88">
    <w:p w14:paraId="3743E745"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LAMBECK (1710), L. I, Cap. VI, 50-53</w:t>
      </w:r>
    </w:p>
  </w:footnote>
  <w:footnote w:id="89">
    <w:p w14:paraId="430C0B92"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LAMBECK (1710), L. I, Cap. VII, 118</w:t>
      </w:r>
    </w:p>
  </w:footnote>
  <w:footnote w:id="90">
    <w:p w14:paraId="4024C125"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LAMBECK (1710), L. II, Cap. I, 136f.</w:t>
      </w:r>
    </w:p>
  </w:footnote>
  <w:footnote w:id="91">
    <w:p w14:paraId="5D1291DD"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Ibid., 137</w:t>
      </w:r>
    </w:p>
  </w:footnote>
  <w:footnote w:id="92">
    <w:p w14:paraId="2C72BAEE"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LAMBECK (1710), App., Tabula </w:t>
      </w:r>
      <w:proofErr w:type="spellStart"/>
      <w:r w:rsidRPr="00D13031">
        <w:rPr>
          <w:rFonts w:ascii="Times New Roman" w:hAnsi="Times New Roman"/>
          <w:lang w:val="en-GB"/>
        </w:rPr>
        <w:t>zw</w:t>
      </w:r>
      <w:proofErr w:type="spellEnd"/>
      <w:r w:rsidRPr="00D13031">
        <w:rPr>
          <w:rFonts w:ascii="Times New Roman" w:hAnsi="Times New Roman"/>
          <w:lang w:val="en-GB"/>
        </w:rPr>
        <w:t>. S. 206 u. 207</w:t>
      </w:r>
    </w:p>
  </w:footnote>
  <w:footnote w:id="93">
    <w:p w14:paraId="487A08AA"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LAMBECK (1710), L. I, Cap. II, 5f.</w:t>
      </w:r>
    </w:p>
  </w:footnote>
  <w:footnote w:id="94">
    <w:p w14:paraId="0CAB312F"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en-GB"/>
        </w:rPr>
        <w:t xml:space="preserve"> Cf. LAMBECK (1710), L. I, Cap. </w:t>
      </w:r>
      <w:r w:rsidRPr="00D13031">
        <w:rPr>
          <w:rFonts w:ascii="Times New Roman" w:hAnsi="Times New Roman"/>
        </w:rPr>
        <w:t>III, 6-11</w:t>
      </w:r>
    </w:p>
  </w:footnote>
  <w:footnote w:id="95">
    <w:p w14:paraId="1E8AA03C" w14:textId="78612DD8"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Ein Katalog der arabischen, persischen, türkischen und hebräischen Codices/ Manuskripte, die Sebastian TENG</w:t>
      </w:r>
      <w:r w:rsidR="001F6E92">
        <w:rPr>
          <w:rFonts w:ascii="Times New Roman" w:hAnsi="Times New Roman"/>
        </w:rPr>
        <w:t>NA</w:t>
      </w:r>
      <w:r w:rsidRPr="00D13031">
        <w:rPr>
          <w:rFonts w:ascii="Times New Roman" w:hAnsi="Times New Roman"/>
        </w:rPr>
        <w:t>GEL gesammelt hat, findet sich bereits am Ende des ersten Buches des ersten Teils (S. 77-104).</w:t>
      </w:r>
    </w:p>
  </w:footnote>
  <w:footnote w:id="96">
    <w:p w14:paraId="4731CE33" w14:textId="77777777" w:rsidR="008356D5" w:rsidRPr="00D13031" w:rsidRDefault="008356D5" w:rsidP="00F1413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ROTH-SCHOLTZ (1728), 1. T., </w:t>
      </w:r>
      <w:proofErr w:type="spellStart"/>
      <w:r w:rsidRPr="00D13031">
        <w:rPr>
          <w:rFonts w:ascii="Times New Roman" w:hAnsi="Times New Roman"/>
        </w:rPr>
        <w:t>Vorr</w:t>
      </w:r>
      <w:proofErr w:type="spellEnd"/>
      <w:r w:rsidRPr="00D13031">
        <w:rPr>
          <w:rFonts w:ascii="Times New Roman" w:hAnsi="Times New Roman"/>
        </w:rPr>
        <w:t>., 22f.</w:t>
      </w:r>
    </w:p>
  </w:footnote>
  <w:footnote w:id="97">
    <w:p w14:paraId="5CC06167" w14:textId="77777777" w:rsidR="008356D5" w:rsidRPr="00D13031" w:rsidRDefault="008356D5" w:rsidP="002758A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BECHER (1719), Nr. IX („</w:t>
      </w:r>
      <w:proofErr w:type="spellStart"/>
      <w:r w:rsidRPr="00D13031">
        <w:rPr>
          <w:rFonts w:ascii="Times New Roman" w:hAnsi="Times New Roman"/>
        </w:rPr>
        <w:t>Chymischer</w:t>
      </w:r>
      <w:proofErr w:type="spellEnd"/>
      <w:r w:rsidRPr="00D13031">
        <w:rPr>
          <w:rFonts w:ascii="Times New Roman" w:hAnsi="Times New Roman"/>
        </w:rPr>
        <w:t xml:space="preserve"> Rosengarten“), 215 (208-256)</w:t>
      </w:r>
    </w:p>
  </w:footnote>
  <w:footnote w:id="98">
    <w:p w14:paraId="5B659551"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ZEDLER, Bd. 3, </w:t>
      </w:r>
      <w:proofErr w:type="spellStart"/>
      <w:r w:rsidRPr="00D13031">
        <w:rPr>
          <w:rFonts w:ascii="Times New Roman" w:hAnsi="Times New Roman"/>
        </w:rPr>
        <w:t>Sp</w:t>
      </w:r>
      <w:proofErr w:type="spellEnd"/>
      <w:r w:rsidRPr="00D13031">
        <w:rPr>
          <w:rFonts w:ascii="Times New Roman" w:hAnsi="Times New Roman"/>
        </w:rPr>
        <w:t>. 864 [447]</w:t>
      </w:r>
    </w:p>
  </w:footnote>
  <w:footnote w:id="99">
    <w:p w14:paraId="631E29A7" w14:textId="77777777" w:rsidR="008356D5" w:rsidRPr="00D13031" w:rsidRDefault="008356D5" w:rsidP="00D00B9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ADELUNG (1785), 1. T., 141 u. 179. In welcher Schrift bzw. wann LEIBNIZ ein solches Urteil gefällt haben soll, ist nicht bek</w:t>
      </w:r>
      <w:r>
        <w:rPr>
          <w:rFonts w:ascii="Times New Roman" w:hAnsi="Times New Roman"/>
        </w:rPr>
        <w:t>annt. Allerdings scheint Leibniz</w:t>
      </w:r>
      <w:r w:rsidRPr="00D13031">
        <w:rPr>
          <w:rFonts w:ascii="Times New Roman" w:hAnsi="Times New Roman"/>
        </w:rPr>
        <w:t xml:space="preserve"> </w:t>
      </w:r>
      <w:r>
        <w:rPr>
          <w:rFonts w:ascii="Times New Roman" w:hAnsi="Times New Roman"/>
        </w:rPr>
        <w:t>B</w:t>
      </w:r>
      <w:r w:rsidRPr="00D13031">
        <w:rPr>
          <w:rFonts w:ascii="Times New Roman" w:hAnsi="Times New Roman"/>
        </w:rPr>
        <w:t xml:space="preserve">echer </w:t>
      </w:r>
      <w:r>
        <w:rPr>
          <w:rFonts w:ascii="Times New Roman" w:hAnsi="Times New Roman"/>
        </w:rPr>
        <w:t>fasziniert zu haben, denn  der N</w:t>
      </w:r>
      <w:r w:rsidRPr="00D13031">
        <w:rPr>
          <w:rFonts w:ascii="Times New Roman" w:hAnsi="Times New Roman"/>
        </w:rPr>
        <w:t xml:space="preserve">ame „Becher“ </w:t>
      </w:r>
      <w:r>
        <w:rPr>
          <w:rFonts w:ascii="Times New Roman" w:hAnsi="Times New Roman"/>
        </w:rPr>
        <w:t>fällt ungewöhnlich oft in Leibn</w:t>
      </w:r>
      <w:r w:rsidRPr="00D13031">
        <w:rPr>
          <w:rFonts w:ascii="Times New Roman" w:hAnsi="Times New Roman"/>
        </w:rPr>
        <w:t>iz’ Bri</w:t>
      </w:r>
      <w:r>
        <w:rPr>
          <w:rFonts w:ascii="Times New Roman" w:hAnsi="Times New Roman"/>
        </w:rPr>
        <w:t xml:space="preserve">efwechsel, und er </w:t>
      </w:r>
      <w:proofErr w:type="spellStart"/>
      <w:r>
        <w:rPr>
          <w:rFonts w:ascii="Times New Roman" w:hAnsi="Times New Roman"/>
        </w:rPr>
        <w:t>läßt</w:t>
      </w:r>
      <w:proofErr w:type="spellEnd"/>
      <w:r>
        <w:rPr>
          <w:rFonts w:ascii="Times New Roman" w:hAnsi="Times New Roman"/>
        </w:rPr>
        <w:t xml:space="preserve"> keine Ge</w:t>
      </w:r>
      <w:r w:rsidRPr="00D13031">
        <w:rPr>
          <w:rFonts w:ascii="Times New Roman" w:hAnsi="Times New Roman"/>
        </w:rPr>
        <w:t>l</w:t>
      </w:r>
      <w:r>
        <w:rPr>
          <w:rFonts w:ascii="Times New Roman" w:hAnsi="Times New Roman"/>
        </w:rPr>
        <w:t>e</w:t>
      </w:r>
      <w:r w:rsidRPr="00D13031">
        <w:rPr>
          <w:rFonts w:ascii="Times New Roman" w:hAnsi="Times New Roman"/>
        </w:rPr>
        <w:t>genheit aus, um sich nach Neuigkeiten über Becher zu erkundigen.</w:t>
      </w:r>
    </w:p>
  </w:footnote>
  <w:footnote w:id="100">
    <w:p w14:paraId="1730D4B8"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KIESEWETTER (2005), 161</w:t>
      </w:r>
    </w:p>
  </w:footnote>
  <w:footnote w:id="101">
    <w:p w14:paraId="475D63A5"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KOPP (1962 [ND v. 1886]), 1. T., 66</w:t>
      </w:r>
    </w:p>
  </w:footnote>
  <w:footnote w:id="102">
    <w:p w14:paraId="64C491BF"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SRBIK (1910), 63</w:t>
      </w:r>
    </w:p>
  </w:footnote>
  <w:footnote w:id="103">
    <w:p w14:paraId="6418404D"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Herbert BREGER „Becher, Leibniz und die Rationalität“, 77 (69-84)  in: FRÜHSORGE u. STRASSER (1992)</w:t>
      </w:r>
    </w:p>
  </w:footnote>
  <w:footnote w:id="104">
    <w:p w14:paraId="1167A3BD"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SMITH (1997), 5</w:t>
      </w:r>
    </w:p>
  </w:footnote>
  <w:footnote w:id="105">
    <w:p w14:paraId="5001545D"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SMITH (1997), 5f.</w:t>
      </w:r>
    </w:p>
  </w:footnote>
  <w:footnote w:id="106">
    <w:p w14:paraId="5E0E514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SMITH 81997), 7</w:t>
      </w:r>
    </w:p>
  </w:footnote>
  <w:footnote w:id="107">
    <w:p w14:paraId="66519E75"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Georg MENTZ  “Johann Philipp von Schönborn, Kurfürst von Mainz, Bischof von Würzburg und Worms 1605-1673“ (T. 1, Jena 1896)</w:t>
      </w:r>
    </w:p>
  </w:footnote>
  <w:footnote w:id="108">
    <w:p w14:paraId="6438E42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KOPP (1962 [ND v. 1886]), 1. T., 141</w:t>
      </w:r>
    </w:p>
  </w:footnote>
  <w:footnote w:id="109">
    <w:p w14:paraId="759519A8" w14:textId="77777777" w:rsidR="008356D5" w:rsidRPr="00D13031" w:rsidRDefault="008356D5" w:rsidP="005E7046">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Pamela H. SMITH  „Chemistry and Commerce: Johann Joachim Becher at the Court of the Elector in </w:t>
      </w:r>
      <w:smartTag w:uri="urn:schemas-microsoft-com:office:smarttags" w:element="City">
        <w:smartTag w:uri="urn:schemas-microsoft-com:office:smarttags" w:element="place">
          <w:r w:rsidRPr="00D13031">
            <w:rPr>
              <w:rFonts w:ascii="Times New Roman" w:hAnsi="Times New Roman"/>
              <w:lang w:val="en-GB"/>
            </w:rPr>
            <w:t>Munich</w:t>
          </w:r>
        </w:smartTag>
      </w:smartTag>
      <w:r w:rsidRPr="00D13031">
        <w:rPr>
          <w:rFonts w:ascii="Times New Roman" w:hAnsi="Times New Roman"/>
          <w:lang w:val="en-GB"/>
        </w:rPr>
        <w:t>“, 143-158  in: FRÜHSORGE u. STRASSER (1993)</w:t>
      </w:r>
    </w:p>
  </w:footnote>
  <w:footnote w:id="110">
    <w:p w14:paraId="74064767"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ZEDLER, Bd. 3, </w:t>
      </w:r>
      <w:proofErr w:type="spellStart"/>
      <w:r w:rsidRPr="00D13031">
        <w:rPr>
          <w:rFonts w:ascii="Times New Roman" w:hAnsi="Times New Roman"/>
        </w:rPr>
        <w:t>Sp</w:t>
      </w:r>
      <w:proofErr w:type="spellEnd"/>
      <w:r w:rsidRPr="00D13031">
        <w:rPr>
          <w:rFonts w:ascii="Times New Roman" w:hAnsi="Times New Roman"/>
        </w:rPr>
        <w:t>. 863 [447]</w:t>
      </w:r>
    </w:p>
  </w:footnote>
  <w:footnote w:id="111">
    <w:p w14:paraId="2FEE208C"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EVANS (1989), 261</w:t>
      </w:r>
    </w:p>
  </w:footnote>
  <w:footnote w:id="112">
    <w:p w14:paraId="5D636483" w14:textId="77777777" w:rsidR="008356D5" w:rsidRPr="00D13031" w:rsidRDefault="008356D5" w:rsidP="00F1413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Einen Kurzüberblick über diese Schrift liefert THORNDIKE (1958), Bd. VIII, 137f.</w:t>
      </w:r>
    </w:p>
  </w:footnote>
  <w:footnote w:id="113">
    <w:p w14:paraId="4913E4A2" w14:textId="77777777" w:rsidR="008356D5" w:rsidRPr="00D13031" w:rsidRDefault="008356D5" w:rsidP="00F1413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Gerhard STRASSER  „Johann Joachim </w:t>
      </w:r>
      <w:proofErr w:type="spellStart"/>
      <w:r w:rsidRPr="00D13031">
        <w:rPr>
          <w:rFonts w:ascii="Times New Roman" w:hAnsi="Times New Roman"/>
        </w:rPr>
        <w:t>bechers</w:t>
      </w:r>
      <w:proofErr w:type="spellEnd"/>
      <w:r w:rsidRPr="00D13031">
        <w:rPr>
          <w:rFonts w:ascii="Times New Roman" w:hAnsi="Times New Roman"/>
        </w:rPr>
        <w:t xml:space="preserve"> Universalsprachenentwurf im Kontext seiner Zeit“, 215-232  in: FRÜHSORGE u. STRASSER (1993)</w:t>
      </w:r>
    </w:p>
  </w:footnote>
  <w:footnote w:id="114">
    <w:p w14:paraId="1B36FC09" w14:textId="77777777" w:rsidR="008356D5" w:rsidRPr="00D13031" w:rsidRDefault="008356D5" w:rsidP="00F1413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fr-FR"/>
        </w:rPr>
        <w:t xml:space="preserve"> „</w:t>
      </w:r>
      <w:proofErr w:type="spellStart"/>
      <w:r w:rsidRPr="00D13031">
        <w:rPr>
          <w:rFonts w:ascii="Times New Roman" w:hAnsi="Times New Roman"/>
          <w:lang w:val="fr-FR"/>
        </w:rPr>
        <w:t>Parnassus</w:t>
      </w:r>
      <w:proofErr w:type="spellEnd"/>
      <w:r w:rsidRPr="00D13031">
        <w:rPr>
          <w:rFonts w:ascii="Times New Roman" w:hAnsi="Times New Roman"/>
          <w:lang w:val="fr-FR"/>
        </w:rPr>
        <w:t xml:space="preserve"> medicinalis </w:t>
      </w:r>
      <w:proofErr w:type="spellStart"/>
      <w:r w:rsidRPr="00D13031">
        <w:rPr>
          <w:rFonts w:ascii="Times New Roman" w:hAnsi="Times New Roman"/>
          <w:lang w:val="fr-FR"/>
        </w:rPr>
        <w:t>illustratus</w:t>
      </w:r>
      <w:proofErr w:type="spellEnd"/>
      <w:r w:rsidRPr="00D13031">
        <w:rPr>
          <w:rFonts w:ascii="Times New Roman" w:hAnsi="Times New Roman"/>
          <w:lang w:val="fr-FR"/>
        </w:rPr>
        <w:t xml:space="preserve"> </w:t>
      </w:r>
      <w:proofErr w:type="spellStart"/>
      <w:r w:rsidRPr="00D13031">
        <w:rPr>
          <w:rFonts w:ascii="Times New Roman" w:hAnsi="Times New Roman"/>
          <w:lang w:val="fr-FR"/>
        </w:rPr>
        <w:t>seu</w:t>
      </w:r>
      <w:proofErr w:type="spellEnd"/>
      <w:r w:rsidRPr="00D13031">
        <w:rPr>
          <w:rFonts w:ascii="Times New Roman" w:hAnsi="Times New Roman"/>
          <w:lang w:val="fr-FR"/>
        </w:rPr>
        <w:t xml:space="preserve"> de </w:t>
      </w:r>
      <w:proofErr w:type="spellStart"/>
      <w:r w:rsidRPr="00D13031">
        <w:rPr>
          <w:rFonts w:ascii="Times New Roman" w:hAnsi="Times New Roman"/>
          <w:lang w:val="fr-FR"/>
        </w:rPr>
        <w:t>Animalibus</w:t>
      </w:r>
      <w:proofErr w:type="spellEnd"/>
      <w:r w:rsidRPr="00D13031">
        <w:rPr>
          <w:rFonts w:ascii="Times New Roman" w:hAnsi="Times New Roman"/>
          <w:lang w:val="fr-FR"/>
        </w:rPr>
        <w:t xml:space="preserve">, </w:t>
      </w:r>
      <w:proofErr w:type="spellStart"/>
      <w:r w:rsidRPr="00D13031">
        <w:rPr>
          <w:rFonts w:ascii="Times New Roman" w:hAnsi="Times New Roman"/>
          <w:lang w:val="fr-FR"/>
        </w:rPr>
        <w:t>Vegetabilibus</w:t>
      </w:r>
      <w:proofErr w:type="spellEnd"/>
      <w:r w:rsidRPr="00D13031">
        <w:rPr>
          <w:rFonts w:ascii="Times New Roman" w:hAnsi="Times New Roman"/>
          <w:lang w:val="fr-FR"/>
        </w:rPr>
        <w:t xml:space="preserve"> et </w:t>
      </w:r>
      <w:proofErr w:type="spellStart"/>
      <w:r w:rsidRPr="00D13031">
        <w:rPr>
          <w:rFonts w:ascii="Times New Roman" w:hAnsi="Times New Roman"/>
          <w:lang w:val="fr-FR"/>
        </w:rPr>
        <w:t>Mineralibus</w:t>
      </w:r>
      <w:proofErr w:type="spellEnd"/>
      <w:r w:rsidRPr="00D13031">
        <w:rPr>
          <w:rFonts w:ascii="Times New Roman" w:hAnsi="Times New Roman"/>
          <w:lang w:val="fr-FR"/>
        </w:rPr>
        <w:t xml:space="preserve"> </w:t>
      </w:r>
      <w:proofErr w:type="spellStart"/>
      <w:r w:rsidRPr="00D13031">
        <w:rPr>
          <w:rFonts w:ascii="Times New Roman" w:hAnsi="Times New Roman"/>
          <w:lang w:val="fr-FR"/>
        </w:rPr>
        <w:t>observationes</w:t>
      </w:r>
      <w:proofErr w:type="spellEnd"/>
      <w:r w:rsidRPr="00D13031">
        <w:rPr>
          <w:rFonts w:ascii="Times New Roman" w:hAnsi="Times New Roman"/>
          <w:lang w:val="fr-FR"/>
        </w:rPr>
        <w:t xml:space="preserve"> et </w:t>
      </w:r>
      <w:proofErr w:type="spellStart"/>
      <w:r w:rsidRPr="00D13031">
        <w:rPr>
          <w:rFonts w:ascii="Times New Roman" w:hAnsi="Times New Roman"/>
          <w:lang w:val="fr-FR"/>
        </w:rPr>
        <w:t>descriptiones</w:t>
      </w:r>
      <w:proofErr w:type="spellEnd"/>
      <w:r w:rsidRPr="00D13031">
        <w:rPr>
          <w:rFonts w:ascii="Times New Roman" w:hAnsi="Times New Roman"/>
          <w:lang w:val="fr-FR"/>
        </w:rPr>
        <w:t xml:space="preserve"> </w:t>
      </w:r>
      <w:proofErr w:type="spellStart"/>
      <w:r w:rsidRPr="00D13031">
        <w:rPr>
          <w:rFonts w:ascii="Times New Roman" w:hAnsi="Times New Roman"/>
          <w:lang w:val="fr-FR"/>
        </w:rPr>
        <w:t>physicae</w:t>
      </w:r>
      <w:proofErr w:type="spellEnd"/>
      <w:r w:rsidRPr="00D13031">
        <w:rPr>
          <w:rFonts w:ascii="Times New Roman" w:hAnsi="Times New Roman"/>
          <w:lang w:val="fr-FR"/>
        </w:rPr>
        <w:t xml:space="preserve">, </w:t>
      </w:r>
      <w:proofErr w:type="spellStart"/>
      <w:r w:rsidRPr="00D13031">
        <w:rPr>
          <w:rFonts w:ascii="Times New Roman" w:hAnsi="Times New Roman"/>
          <w:lang w:val="fr-FR"/>
        </w:rPr>
        <w:t>medicae</w:t>
      </w:r>
      <w:proofErr w:type="spellEnd"/>
      <w:r w:rsidRPr="00D13031">
        <w:rPr>
          <w:rFonts w:ascii="Times New Roman" w:hAnsi="Times New Roman"/>
          <w:lang w:val="fr-FR"/>
        </w:rPr>
        <w:t xml:space="preserve"> et </w:t>
      </w:r>
      <w:proofErr w:type="spellStart"/>
      <w:r w:rsidRPr="00D13031">
        <w:rPr>
          <w:rFonts w:ascii="Times New Roman" w:hAnsi="Times New Roman"/>
          <w:lang w:val="fr-FR"/>
        </w:rPr>
        <w:t>therapeuticae</w:t>
      </w:r>
      <w:proofErr w:type="spellEnd"/>
      <w:r w:rsidRPr="00D13031">
        <w:rPr>
          <w:rFonts w:ascii="Times New Roman" w:hAnsi="Times New Roman"/>
          <w:lang w:val="fr-FR"/>
        </w:rPr>
        <w:t xml:space="preserve">“ </w:t>
      </w:r>
      <w:proofErr w:type="spellStart"/>
      <w:r w:rsidRPr="00D13031">
        <w:rPr>
          <w:rFonts w:ascii="Times New Roman" w:hAnsi="Times New Roman"/>
          <w:lang w:val="fr-FR"/>
        </w:rPr>
        <w:t>bzw</w:t>
      </w:r>
      <w:proofErr w:type="spellEnd"/>
      <w:r w:rsidRPr="00D13031">
        <w:rPr>
          <w:rFonts w:ascii="Times New Roman" w:hAnsi="Times New Roman"/>
          <w:lang w:val="fr-FR"/>
        </w:rPr>
        <w:t xml:space="preserve">. </w:t>
      </w:r>
      <w:r w:rsidRPr="00D13031">
        <w:rPr>
          <w:rFonts w:ascii="Times New Roman" w:hAnsi="Times New Roman"/>
        </w:rPr>
        <w:t xml:space="preserve">„Parnassus </w:t>
      </w:r>
      <w:proofErr w:type="spellStart"/>
      <w:r w:rsidRPr="00D13031">
        <w:rPr>
          <w:rFonts w:ascii="Times New Roman" w:hAnsi="Times New Roman"/>
        </w:rPr>
        <w:t>medicinalis</w:t>
      </w:r>
      <w:proofErr w:type="spellEnd"/>
      <w:r w:rsidRPr="00D13031">
        <w:rPr>
          <w:rFonts w:ascii="Times New Roman" w:hAnsi="Times New Roman"/>
        </w:rPr>
        <w:t xml:space="preserve"> </w:t>
      </w:r>
      <w:proofErr w:type="spellStart"/>
      <w:r w:rsidRPr="00D13031">
        <w:rPr>
          <w:rFonts w:ascii="Times New Roman" w:hAnsi="Times New Roman"/>
        </w:rPr>
        <w:t>illustratus</w:t>
      </w:r>
      <w:proofErr w:type="spellEnd"/>
      <w:r w:rsidRPr="00D13031">
        <w:rPr>
          <w:rFonts w:ascii="Times New Roman" w:hAnsi="Times New Roman"/>
        </w:rPr>
        <w:t xml:space="preserve">: Oder: Ein neues, und dergestalt, </w:t>
      </w:r>
      <w:proofErr w:type="spellStart"/>
      <w:r w:rsidRPr="00D13031">
        <w:rPr>
          <w:rFonts w:ascii="Times New Roman" w:hAnsi="Times New Roman"/>
        </w:rPr>
        <w:t>vormahln</w:t>
      </w:r>
      <w:proofErr w:type="spellEnd"/>
      <w:r w:rsidRPr="00D13031">
        <w:rPr>
          <w:rFonts w:ascii="Times New Roman" w:hAnsi="Times New Roman"/>
        </w:rPr>
        <w:t xml:space="preserve"> noch nie gesehenes Thier-, Kräuter- und Berg-Buch, </w:t>
      </w:r>
      <w:proofErr w:type="spellStart"/>
      <w:r w:rsidRPr="00D13031">
        <w:rPr>
          <w:rFonts w:ascii="Times New Roman" w:hAnsi="Times New Roman"/>
        </w:rPr>
        <w:t>sampt</w:t>
      </w:r>
      <w:proofErr w:type="spellEnd"/>
      <w:r w:rsidRPr="00D13031">
        <w:rPr>
          <w:rFonts w:ascii="Times New Roman" w:hAnsi="Times New Roman"/>
        </w:rPr>
        <w:t xml:space="preserve"> der </w:t>
      </w:r>
      <w:proofErr w:type="spellStart"/>
      <w:r w:rsidRPr="00D13031">
        <w:rPr>
          <w:rFonts w:ascii="Times New Roman" w:hAnsi="Times New Roman"/>
        </w:rPr>
        <w:t>Salernitanischen</w:t>
      </w:r>
      <w:proofErr w:type="spellEnd"/>
      <w:r w:rsidRPr="00D13031">
        <w:rPr>
          <w:rFonts w:ascii="Times New Roman" w:hAnsi="Times New Roman"/>
        </w:rPr>
        <w:t xml:space="preserve"> </w:t>
      </w:r>
      <w:proofErr w:type="spellStart"/>
      <w:r w:rsidRPr="00D13031">
        <w:rPr>
          <w:rFonts w:ascii="Times New Roman" w:hAnsi="Times New Roman"/>
        </w:rPr>
        <w:t>Schul</w:t>
      </w:r>
      <w:proofErr w:type="spellEnd"/>
      <w:r w:rsidRPr="00D13031">
        <w:rPr>
          <w:rFonts w:ascii="Times New Roman" w:hAnsi="Times New Roman"/>
        </w:rPr>
        <w:t xml:space="preserve">. </w:t>
      </w:r>
      <w:r w:rsidRPr="00D13031">
        <w:rPr>
          <w:rFonts w:ascii="Times New Roman" w:hAnsi="Times New Roman"/>
          <w:lang w:val="fr-FR"/>
        </w:rPr>
        <w:t xml:space="preserve">Cum </w:t>
      </w:r>
      <w:proofErr w:type="spellStart"/>
      <w:r w:rsidRPr="00D13031">
        <w:rPr>
          <w:rFonts w:ascii="Times New Roman" w:hAnsi="Times New Roman"/>
          <w:lang w:val="fr-FR"/>
        </w:rPr>
        <w:t>Commentarioo</w:t>
      </w:r>
      <w:proofErr w:type="spellEnd"/>
      <w:r w:rsidRPr="00D13031">
        <w:rPr>
          <w:rFonts w:ascii="Times New Roman" w:hAnsi="Times New Roman"/>
          <w:lang w:val="fr-FR"/>
        </w:rPr>
        <w:t xml:space="preserve"> </w:t>
      </w:r>
      <w:proofErr w:type="spellStart"/>
      <w:r w:rsidRPr="00D13031">
        <w:rPr>
          <w:rFonts w:ascii="Times New Roman" w:hAnsi="Times New Roman"/>
          <w:lang w:val="fr-FR"/>
        </w:rPr>
        <w:t>Arnoldi</w:t>
      </w:r>
      <w:proofErr w:type="spellEnd"/>
      <w:r w:rsidRPr="00D13031">
        <w:rPr>
          <w:rFonts w:ascii="Times New Roman" w:hAnsi="Times New Roman"/>
          <w:lang w:val="fr-FR"/>
        </w:rPr>
        <w:t xml:space="preserve"> </w:t>
      </w:r>
      <w:proofErr w:type="spellStart"/>
      <w:r w:rsidRPr="00D13031">
        <w:rPr>
          <w:rFonts w:ascii="Times New Roman" w:hAnsi="Times New Roman"/>
          <w:lang w:val="fr-FR"/>
        </w:rPr>
        <w:t>Villanovani</w:t>
      </w:r>
      <w:proofErr w:type="spellEnd"/>
      <w:r w:rsidRPr="00D13031">
        <w:rPr>
          <w:rFonts w:ascii="Times New Roman" w:hAnsi="Times New Roman"/>
          <w:lang w:val="fr-FR"/>
        </w:rPr>
        <w:t xml:space="preserve">, </w:t>
      </w:r>
      <w:proofErr w:type="spellStart"/>
      <w:r w:rsidRPr="00D13031">
        <w:rPr>
          <w:rFonts w:ascii="Times New Roman" w:hAnsi="Times New Roman"/>
          <w:lang w:val="fr-FR"/>
        </w:rPr>
        <w:t>und</w:t>
      </w:r>
      <w:proofErr w:type="spellEnd"/>
      <w:r w:rsidRPr="00D13031">
        <w:rPr>
          <w:rFonts w:ascii="Times New Roman" w:hAnsi="Times New Roman"/>
          <w:lang w:val="fr-FR"/>
        </w:rPr>
        <w:t xml:space="preserve"> den </w:t>
      </w:r>
      <w:proofErr w:type="spellStart"/>
      <w:r w:rsidRPr="00D13031">
        <w:rPr>
          <w:rFonts w:ascii="Times New Roman" w:hAnsi="Times New Roman"/>
          <w:lang w:val="fr-FR"/>
        </w:rPr>
        <w:t>Praesagiis</w:t>
      </w:r>
      <w:proofErr w:type="spellEnd"/>
      <w:r w:rsidRPr="00D13031">
        <w:rPr>
          <w:rFonts w:ascii="Times New Roman" w:hAnsi="Times New Roman"/>
          <w:lang w:val="fr-FR"/>
        </w:rPr>
        <w:t xml:space="preserve"> vitae et </w:t>
      </w:r>
      <w:proofErr w:type="spellStart"/>
      <w:r w:rsidRPr="00D13031">
        <w:rPr>
          <w:rFonts w:ascii="Times New Roman" w:hAnsi="Times New Roman"/>
          <w:lang w:val="fr-FR"/>
        </w:rPr>
        <w:t>mortis</w:t>
      </w:r>
      <w:proofErr w:type="spellEnd"/>
      <w:r w:rsidRPr="00D13031">
        <w:rPr>
          <w:rFonts w:ascii="Times New Roman" w:hAnsi="Times New Roman"/>
          <w:lang w:val="fr-FR"/>
        </w:rPr>
        <w:t xml:space="preserve">, </w:t>
      </w:r>
      <w:proofErr w:type="spellStart"/>
      <w:r w:rsidRPr="00D13031">
        <w:rPr>
          <w:rFonts w:ascii="Times New Roman" w:hAnsi="Times New Roman"/>
          <w:lang w:val="fr-FR"/>
        </w:rPr>
        <w:t>Hippocratis</w:t>
      </w:r>
      <w:proofErr w:type="spellEnd"/>
      <w:r w:rsidRPr="00D13031">
        <w:rPr>
          <w:rFonts w:ascii="Times New Roman" w:hAnsi="Times New Roman"/>
          <w:lang w:val="fr-FR"/>
        </w:rPr>
        <w:t xml:space="preserve">“ (T. 1-4, Ulm: </w:t>
      </w:r>
      <w:proofErr w:type="spellStart"/>
      <w:r w:rsidRPr="00D13031">
        <w:rPr>
          <w:rFonts w:ascii="Times New Roman" w:hAnsi="Times New Roman"/>
          <w:lang w:val="fr-FR"/>
        </w:rPr>
        <w:t>Görlin</w:t>
      </w:r>
      <w:proofErr w:type="spellEnd"/>
      <w:r w:rsidRPr="00D13031">
        <w:rPr>
          <w:rFonts w:ascii="Times New Roman" w:hAnsi="Times New Roman"/>
          <w:lang w:val="fr-FR"/>
        </w:rPr>
        <w:t xml:space="preserve"> 1662). </w:t>
      </w:r>
      <w:r w:rsidRPr="00D13031">
        <w:rPr>
          <w:rFonts w:ascii="Times New Roman" w:hAnsi="Times New Roman"/>
        </w:rPr>
        <w:t xml:space="preserve">In einigen Exemplaren steht im vierten Teil, der die „Schola Salernitana“ und den Kommentar von VILANOVA </w:t>
      </w:r>
      <w:proofErr w:type="spellStart"/>
      <w:r w:rsidRPr="00D13031">
        <w:rPr>
          <w:rFonts w:ascii="Times New Roman" w:hAnsi="Times New Roman"/>
        </w:rPr>
        <w:t>wiedergbit</w:t>
      </w:r>
      <w:proofErr w:type="spellEnd"/>
      <w:r w:rsidRPr="00D13031">
        <w:rPr>
          <w:rFonts w:ascii="Times New Roman" w:hAnsi="Times New Roman"/>
        </w:rPr>
        <w:t>, statt „1662“ „1663“.</w:t>
      </w:r>
    </w:p>
  </w:footnote>
  <w:footnote w:id="115">
    <w:p w14:paraId="276FAF4D"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BECHER (1707), 8. Abt., 313</w:t>
      </w:r>
    </w:p>
  </w:footnote>
  <w:footnote w:id="116">
    <w:p w14:paraId="02A4E223"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dazu SMITH (1997), 272-277. wieso SMITH diese Gemeinschaft als eine „</w:t>
      </w:r>
      <w:proofErr w:type="spellStart"/>
      <w:r w:rsidRPr="00D13031">
        <w:rPr>
          <w:rFonts w:ascii="Times New Roman" w:hAnsi="Times New Roman"/>
        </w:rPr>
        <w:t>agricultural</w:t>
      </w:r>
      <w:proofErr w:type="spellEnd"/>
      <w:r w:rsidRPr="00D13031">
        <w:rPr>
          <w:rFonts w:ascii="Times New Roman" w:hAnsi="Times New Roman"/>
        </w:rPr>
        <w:t xml:space="preserve"> </w:t>
      </w:r>
      <w:proofErr w:type="spellStart"/>
      <w:r w:rsidRPr="00D13031">
        <w:rPr>
          <w:rFonts w:ascii="Times New Roman" w:hAnsi="Times New Roman"/>
        </w:rPr>
        <w:t>community</w:t>
      </w:r>
      <w:proofErr w:type="spellEnd"/>
      <w:r w:rsidRPr="00D13031">
        <w:rPr>
          <w:rFonts w:ascii="Times New Roman" w:hAnsi="Times New Roman"/>
        </w:rPr>
        <w:t>“ benennt, weiß ich nicht, denn Becher spricht dezidiert von einer „philosophischen“. (Ibid., 272)</w:t>
      </w:r>
    </w:p>
  </w:footnote>
  <w:footnote w:id="117">
    <w:p w14:paraId="0A83FEE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BECHER (1707), [Anhang, </w:t>
      </w:r>
      <w:proofErr w:type="spellStart"/>
      <w:r w:rsidRPr="00D13031">
        <w:rPr>
          <w:rFonts w:ascii="Times New Roman" w:hAnsi="Times New Roman"/>
        </w:rPr>
        <w:t>unpag</w:t>
      </w:r>
      <w:proofErr w:type="spellEnd"/>
      <w:r w:rsidRPr="00D13031">
        <w:rPr>
          <w:rFonts w:ascii="Times New Roman" w:hAnsi="Times New Roman"/>
        </w:rPr>
        <w:t>.]</w:t>
      </w:r>
    </w:p>
  </w:footnote>
  <w:footnote w:id="118">
    <w:p w14:paraId="04D7BC5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SMITH (1997), 276f.</w:t>
      </w:r>
    </w:p>
  </w:footnote>
  <w:footnote w:id="119">
    <w:p w14:paraId="63622CB1"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 A. M. SNELDERS  „Johann Joachim Becher und sein Gold-aus-Sand-Projekt“, 103-114  in: FRÜHSORGE u. STRASSER (1993)</w:t>
      </w:r>
    </w:p>
  </w:footnote>
  <w:footnote w:id="120">
    <w:p w14:paraId="485968FB"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en-GB"/>
        </w:rPr>
        <w:t xml:space="preserve"> Cf. </w:t>
      </w:r>
      <w:proofErr w:type="spellStart"/>
      <w:r w:rsidRPr="00D13031">
        <w:rPr>
          <w:rFonts w:ascii="Times New Roman" w:hAnsi="Times New Roman"/>
          <w:lang w:val="en-GB"/>
        </w:rPr>
        <w:t>Mikulás</w:t>
      </w:r>
      <w:proofErr w:type="spellEnd"/>
      <w:r w:rsidRPr="00D13031">
        <w:rPr>
          <w:rFonts w:ascii="Times New Roman" w:hAnsi="Times New Roman"/>
          <w:lang w:val="en-GB"/>
        </w:rPr>
        <w:t xml:space="preserve"> TEICH  “Interdisciplinarity in J. J. Becher’s Thought“, 31ff. </w:t>
      </w:r>
      <w:r w:rsidRPr="00D13031">
        <w:rPr>
          <w:rFonts w:ascii="Times New Roman" w:hAnsi="Times New Roman"/>
        </w:rPr>
        <w:t>(23-40)  in: FRÜHSORGE u. STRASSER (1993). Die folgenden Ausführungen sind sowohl in der „</w:t>
      </w:r>
      <w:proofErr w:type="spellStart"/>
      <w:r w:rsidRPr="00D13031">
        <w:rPr>
          <w:rFonts w:ascii="Times New Roman" w:hAnsi="Times New Roman"/>
        </w:rPr>
        <w:t>Psychosophia</w:t>
      </w:r>
      <w:proofErr w:type="spellEnd"/>
      <w:r w:rsidRPr="00D13031">
        <w:rPr>
          <w:rFonts w:ascii="Times New Roman" w:hAnsi="Times New Roman"/>
        </w:rPr>
        <w:t>“ als auch in der „</w:t>
      </w:r>
      <w:proofErr w:type="spellStart"/>
      <w:r w:rsidRPr="00D13031">
        <w:rPr>
          <w:rFonts w:ascii="Times New Roman" w:hAnsi="Times New Roman"/>
        </w:rPr>
        <w:t>Physica</w:t>
      </w:r>
      <w:proofErr w:type="spellEnd"/>
      <w:r w:rsidRPr="00D13031">
        <w:rPr>
          <w:rFonts w:ascii="Times New Roman" w:hAnsi="Times New Roman"/>
        </w:rPr>
        <w:t xml:space="preserve"> </w:t>
      </w:r>
      <w:proofErr w:type="spellStart"/>
      <w:r w:rsidRPr="00D13031">
        <w:rPr>
          <w:rFonts w:ascii="Times New Roman" w:hAnsi="Times New Roman"/>
        </w:rPr>
        <w:t>subterranea</w:t>
      </w:r>
      <w:proofErr w:type="spellEnd"/>
      <w:r w:rsidRPr="00D13031">
        <w:rPr>
          <w:rFonts w:ascii="Times New Roman" w:hAnsi="Times New Roman"/>
        </w:rPr>
        <w:t>“ nachzulesen.</w:t>
      </w:r>
    </w:p>
  </w:footnote>
  <w:footnote w:id="121">
    <w:p w14:paraId="291D4099"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33</w:t>
      </w:r>
    </w:p>
  </w:footnote>
  <w:footnote w:id="122">
    <w:p w14:paraId="6243F822"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J. J. BECHER cf. FRÜHSORGE u. STRASSER (1993), sowie </w:t>
      </w:r>
      <w:proofErr w:type="spellStart"/>
      <w:r w:rsidRPr="00D13031">
        <w:rPr>
          <w:rFonts w:ascii="Times New Roman" w:hAnsi="Times New Roman"/>
        </w:rPr>
        <w:t>Mikulas</w:t>
      </w:r>
      <w:proofErr w:type="spellEnd"/>
      <w:r w:rsidRPr="00D13031">
        <w:rPr>
          <w:rFonts w:ascii="Times New Roman" w:hAnsi="Times New Roman"/>
        </w:rPr>
        <w:t xml:space="preserve"> TEICH  „J. J. Becher and </w:t>
      </w:r>
      <w:proofErr w:type="spellStart"/>
      <w:r w:rsidRPr="00D13031">
        <w:rPr>
          <w:rFonts w:ascii="Times New Roman" w:hAnsi="Times New Roman"/>
        </w:rPr>
        <w:t>Alchemy</w:t>
      </w:r>
      <w:proofErr w:type="spellEnd"/>
      <w:r w:rsidRPr="00D13031">
        <w:rPr>
          <w:rFonts w:ascii="Times New Roman" w:hAnsi="Times New Roman"/>
        </w:rPr>
        <w:t>“, 222-228  in: MARTELS (1990)</w:t>
      </w:r>
    </w:p>
  </w:footnote>
  <w:footnote w:id="123">
    <w:p w14:paraId="64932649"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Georg SCHWEDT  „Chemie zwischen Magie und Wissenschaft. </w:t>
      </w:r>
      <w:r w:rsidRPr="00D13031">
        <w:rPr>
          <w:rFonts w:ascii="Times New Roman" w:hAnsi="Times New Roman"/>
          <w:lang w:val="it-IT"/>
        </w:rPr>
        <w:t xml:space="preserve">Ex </w:t>
      </w:r>
      <w:proofErr w:type="spellStart"/>
      <w:r w:rsidRPr="00D13031">
        <w:rPr>
          <w:rFonts w:ascii="Times New Roman" w:hAnsi="Times New Roman"/>
          <w:lang w:val="it-IT"/>
        </w:rPr>
        <w:t>Bibliotheca</w:t>
      </w:r>
      <w:proofErr w:type="spellEnd"/>
      <w:r w:rsidRPr="00D13031">
        <w:rPr>
          <w:rFonts w:ascii="Times New Roman" w:hAnsi="Times New Roman"/>
          <w:lang w:val="it-IT"/>
        </w:rPr>
        <w:t xml:space="preserve"> </w:t>
      </w:r>
      <w:proofErr w:type="spellStart"/>
      <w:r w:rsidRPr="00D13031">
        <w:rPr>
          <w:rFonts w:ascii="Times New Roman" w:hAnsi="Times New Roman"/>
          <w:lang w:val="it-IT"/>
        </w:rPr>
        <w:t>Chymica</w:t>
      </w:r>
      <w:proofErr w:type="spellEnd"/>
      <w:r w:rsidRPr="00D13031">
        <w:rPr>
          <w:rFonts w:ascii="Times New Roman" w:hAnsi="Times New Roman"/>
          <w:lang w:val="it-IT"/>
        </w:rPr>
        <w:t xml:space="preserve"> 1500-1800. </w:t>
      </w:r>
      <w:r w:rsidRPr="00D13031">
        <w:rPr>
          <w:rFonts w:ascii="Times New Roman" w:hAnsi="Times New Roman"/>
        </w:rPr>
        <w:t>Katalog der Herzog August Bibliothek Wolfenbüttel“ (Weinheim 1991), 93</w:t>
      </w:r>
    </w:p>
  </w:footnote>
  <w:footnote w:id="124">
    <w:p w14:paraId="7C30BAF9"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en-GB"/>
        </w:rPr>
        <w:t xml:space="preserve"> </w:t>
      </w:r>
      <w:proofErr w:type="spellStart"/>
      <w:r w:rsidRPr="00D13031">
        <w:rPr>
          <w:rFonts w:ascii="Times New Roman" w:hAnsi="Times New Roman"/>
          <w:lang w:val="en-GB"/>
        </w:rPr>
        <w:t>Mikulás</w:t>
      </w:r>
      <w:proofErr w:type="spellEnd"/>
      <w:r w:rsidRPr="00D13031">
        <w:rPr>
          <w:rFonts w:ascii="Times New Roman" w:hAnsi="Times New Roman"/>
          <w:lang w:val="en-GB"/>
        </w:rPr>
        <w:t xml:space="preserve"> TEICH  “Interdisciplinarity in J. J. Becher’s Thought“, 30f. </w:t>
      </w:r>
      <w:r w:rsidRPr="00D13031">
        <w:rPr>
          <w:rFonts w:ascii="Times New Roman" w:hAnsi="Times New Roman"/>
        </w:rPr>
        <w:t>(23-40)  in: FRÜHSORGE u. STRASSER (1993)</w:t>
      </w:r>
    </w:p>
  </w:footnote>
  <w:footnote w:id="125">
    <w:p w14:paraId="7481D758"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REIMMANN (1725 resp. 1992), Addenda, 559</w:t>
      </w:r>
    </w:p>
  </w:footnote>
  <w:footnote w:id="126">
    <w:p w14:paraId="342F3298" w14:textId="77777777" w:rsidR="008356D5" w:rsidRPr="00D13031" w:rsidRDefault="008356D5" w:rsidP="00DE33F7">
      <w:pPr>
        <w:pStyle w:val="Funotentext"/>
        <w:rPr>
          <w:rFonts w:ascii="Times New Roman" w:hAnsi="Times New Roman"/>
          <w:lang w:val="de-AT"/>
        </w:rPr>
      </w:pPr>
      <w:r w:rsidRPr="00D13031">
        <w:rPr>
          <w:rStyle w:val="Funotenzeichen"/>
          <w:rFonts w:ascii="Times New Roman" w:hAnsi="Times New Roman"/>
        </w:rPr>
        <w:footnoteRef/>
      </w:r>
      <w:r w:rsidRPr="00D13031">
        <w:rPr>
          <w:rFonts w:ascii="Times New Roman" w:hAnsi="Times New Roman"/>
        </w:rPr>
        <w:t xml:space="preserve"> Zu deren Beziehung cf. Herbert BREGER „Becher, Leibniz und die Rationalität“, 69-84  in: FRÜHSORGE u. STRASSER (1992)</w:t>
      </w:r>
    </w:p>
  </w:footnote>
  <w:footnote w:id="127">
    <w:p w14:paraId="11B4D327" w14:textId="77777777" w:rsidR="008356D5" w:rsidRPr="00D13031" w:rsidRDefault="008356D5" w:rsidP="00DE33F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NDB, Bd. 3, 387</w:t>
      </w:r>
    </w:p>
  </w:footnote>
  <w:footnote w:id="128">
    <w:p w14:paraId="61154227" w14:textId="77777777" w:rsidR="008356D5" w:rsidRPr="00D13031" w:rsidRDefault="008356D5" w:rsidP="00DE33F7">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Cf. Herbert BREGER „Becher, Leibniz und die Rationalität“, 73f. (69-84)  in: FRÜHSORGE u. STRASSER (1992). BRAND entdeckt den Phosphor, den er „kaltes Feuer“ nennt, durch die Destillation von Harn; zurück bleibt eine leuchtende und hochentzündliche Substanz, eben der Phosphor. Bekannt ist das Bildnis (1771) von Joseph WRIGHT (1734-1797), in dem die Entdeckung des Phosphors durch Brand dargestellt wird. </w:t>
      </w:r>
      <w:r w:rsidRPr="00D13031">
        <w:rPr>
          <w:rFonts w:ascii="Times New Roman" w:hAnsi="Times New Roman"/>
          <w:lang w:val="en-GB"/>
        </w:rPr>
        <w:t xml:space="preserve">Cf. </w:t>
      </w:r>
      <w:proofErr w:type="spellStart"/>
      <w:r w:rsidRPr="00D13031">
        <w:rPr>
          <w:rFonts w:ascii="Times New Roman" w:hAnsi="Times New Roman"/>
          <w:lang w:val="en-GB"/>
        </w:rPr>
        <w:t>dazu</w:t>
      </w:r>
      <w:proofErr w:type="spellEnd"/>
      <w:r w:rsidRPr="00D13031">
        <w:rPr>
          <w:rFonts w:ascii="Times New Roman" w:hAnsi="Times New Roman"/>
          <w:lang w:val="en-GB"/>
        </w:rPr>
        <w:t xml:space="preserve"> </w:t>
      </w:r>
      <w:proofErr w:type="spellStart"/>
      <w:r w:rsidRPr="00D13031">
        <w:rPr>
          <w:rFonts w:ascii="Times New Roman" w:hAnsi="Times New Roman"/>
          <w:lang w:val="en-GB"/>
        </w:rPr>
        <w:t>i.a.</w:t>
      </w:r>
      <w:proofErr w:type="spellEnd"/>
      <w:r w:rsidRPr="00D13031">
        <w:rPr>
          <w:rFonts w:ascii="Times New Roman" w:hAnsi="Times New Roman"/>
          <w:lang w:val="en-GB"/>
        </w:rPr>
        <w:t xml:space="preserve"> E. Newton HARVEY  “A History of </w:t>
      </w:r>
      <w:proofErr w:type="spellStart"/>
      <w:r w:rsidRPr="00D13031">
        <w:rPr>
          <w:rFonts w:ascii="Times New Roman" w:hAnsi="Times New Roman"/>
          <w:lang w:val="en-GB"/>
        </w:rPr>
        <w:t>Luminiscence</w:t>
      </w:r>
      <w:proofErr w:type="spellEnd"/>
      <w:r w:rsidRPr="00D13031">
        <w:rPr>
          <w:rFonts w:ascii="Times New Roman" w:hAnsi="Times New Roman"/>
          <w:lang w:val="en-GB"/>
        </w:rPr>
        <w:t xml:space="preserve"> from the Earliest Times until 1900” (</w:t>
      </w:r>
      <w:smartTag w:uri="urn:schemas-microsoft-com:office:smarttags" w:element="City">
        <w:smartTag w:uri="urn:schemas-microsoft-com:office:smarttags" w:element="place">
          <w:r w:rsidRPr="00D13031">
            <w:rPr>
              <w:rFonts w:ascii="Times New Roman" w:hAnsi="Times New Roman"/>
              <w:lang w:val="en-GB"/>
            </w:rPr>
            <w:t>Philadelphia</w:t>
          </w:r>
        </w:smartTag>
      </w:smartTag>
      <w:r w:rsidRPr="00D13031">
        <w:rPr>
          <w:rFonts w:ascii="Times New Roman" w:hAnsi="Times New Roman"/>
          <w:lang w:val="en-GB"/>
        </w:rPr>
        <w:t xml:space="preserve"> 1957)</w:t>
      </w:r>
    </w:p>
  </w:footnote>
  <w:footnote w:id="129">
    <w:p w14:paraId="0797BAD9"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Hartmut RUDOLPH  „Kirchengeschichtliche Betrachtungen zu J. J. Becher“, 192 (173-196)  in: FRÜHSORGE u. STARSSER (1993)</w:t>
      </w:r>
    </w:p>
  </w:footnote>
  <w:footnote w:id="130">
    <w:p w14:paraId="62E7C0CA" w14:textId="77777777" w:rsidR="008356D5" w:rsidRPr="00D13031" w:rsidRDefault="008356D5" w:rsidP="00AF1CE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fr-FR"/>
        </w:rPr>
        <w:t xml:space="preserve"> Cf. Roberto OSCULATI  „Vrai et faux christianisme dans l’</w:t>
      </w:r>
      <w:proofErr w:type="spellStart"/>
      <w:r w:rsidRPr="00D13031">
        <w:rPr>
          <w:rFonts w:ascii="Times New Roman" w:hAnsi="Times New Roman"/>
          <w:lang w:val="fr-FR"/>
        </w:rPr>
        <w:t>oeuvre</w:t>
      </w:r>
      <w:proofErr w:type="spellEnd"/>
      <w:r w:rsidRPr="00D13031">
        <w:rPr>
          <w:rFonts w:ascii="Times New Roman" w:hAnsi="Times New Roman"/>
          <w:lang w:val="fr-FR"/>
        </w:rPr>
        <w:t xml:space="preserve"> de Giovanni Bona (1609-1674)“, 297-307  in: Anne LAGNY (éd.)  </w:t>
      </w:r>
      <w:r w:rsidRPr="00D13031">
        <w:rPr>
          <w:rFonts w:ascii="Times New Roman" w:hAnsi="Times New Roman"/>
        </w:rPr>
        <w:t>« </w:t>
      </w:r>
      <w:proofErr w:type="spellStart"/>
      <w:r w:rsidRPr="00D13031">
        <w:rPr>
          <w:rFonts w:ascii="Times New Roman" w:hAnsi="Times New Roman"/>
        </w:rPr>
        <w:t>Les</w:t>
      </w:r>
      <w:proofErr w:type="spellEnd"/>
      <w:r w:rsidRPr="00D13031">
        <w:rPr>
          <w:rFonts w:ascii="Times New Roman" w:hAnsi="Times New Roman"/>
        </w:rPr>
        <w:t xml:space="preserve"> </w:t>
      </w:r>
      <w:proofErr w:type="spellStart"/>
      <w:r w:rsidRPr="00D13031">
        <w:rPr>
          <w:rFonts w:ascii="Times New Roman" w:hAnsi="Times New Roman"/>
        </w:rPr>
        <w:t>piétismes</w:t>
      </w:r>
      <w:proofErr w:type="spellEnd"/>
      <w:r w:rsidRPr="00D13031">
        <w:rPr>
          <w:rFonts w:ascii="Times New Roman" w:hAnsi="Times New Roman"/>
        </w:rPr>
        <w:t xml:space="preserve"> à </w:t>
      </w:r>
      <w:proofErr w:type="spellStart"/>
      <w:r w:rsidRPr="00D13031">
        <w:rPr>
          <w:rFonts w:ascii="Times New Roman" w:hAnsi="Times New Roman"/>
        </w:rPr>
        <w:t>l’age</w:t>
      </w:r>
      <w:proofErr w:type="spellEnd"/>
      <w:r w:rsidRPr="00D13031">
        <w:rPr>
          <w:rFonts w:ascii="Times New Roman" w:hAnsi="Times New Roman"/>
        </w:rPr>
        <w:t xml:space="preserve"> </w:t>
      </w:r>
      <w:proofErr w:type="spellStart"/>
      <w:r w:rsidRPr="00D13031">
        <w:rPr>
          <w:rFonts w:ascii="Times New Roman" w:hAnsi="Times New Roman"/>
        </w:rPr>
        <w:t>classique</w:t>
      </w:r>
      <w:proofErr w:type="spellEnd"/>
      <w:r w:rsidRPr="00D13031">
        <w:rPr>
          <w:rFonts w:ascii="Times New Roman" w:hAnsi="Times New Roman"/>
        </w:rPr>
        <w:t> » (Lille 2001)</w:t>
      </w:r>
    </w:p>
  </w:footnote>
  <w:footnote w:id="131">
    <w:p w14:paraId="6FDBFACB" w14:textId="77777777" w:rsidR="008356D5" w:rsidRPr="00D13031" w:rsidRDefault="008356D5" w:rsidP="00897CEB">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Hartmut RUDOLPH  „Kirchengeschichtliche Betrachtungen zu J. J. Becher“, 186f. (173-196)  in: FRÜHSORGE u. STRASSER (1993), sowie A. HEUBAUM  „Johann Joachim Becher. Ein Beitrag zur Geistesgeschichte des 17. Jahrhunderts“, 160f. (154-174)  in: Monatshefte der Comenius-Ges. 9 (1900)</w:t>
      </w:r>
    </w:p>
  </w:footnote>
  <w:footnote w:id="132">
    <w:p w14:paraId="65312FC9" w14:textId="77777777" w:rsidR="008356D5" w:rsidRPr="00D13031" w:rsidRDefault="008356D5" w:rsidP="00897CEB">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Diesen Plan stellt er in der „Vorrede“, sowie im „Anhang“ zur „</w:t>
      </w:r>
      <w:proofErr w:type="spellStart"/>
      <w:r w:rsidRPr="00D13031">
        <w:rPr>
          <w:rFonts w:ascii="Times New Roman" w:hAnsi="Times New Roman"/>
        </w:rPr>
        <w:t>Psychosophia</w:t>
      </w:r>
      <w:proofErr w:type="spellEnd"/>
      <w:r w:rsidRPr="00D13031">
        <w:rPr>
          <w:rFonts w:ascii="Times New Roman" w:hAnsi="Times New Roman"/>
        </w:rPr>
        <w:t>“ vor. (Cf. Herbert BREGER „Becher, Leibniz und die Rationalität“, 71 (69-84)  in: FRÜHSORGE u. STRASSER (1992))</w:t>
      </w:r>
    </w:p>
  </w:footnote>
  <w:footnote w:id="133">
    <w:p w14:paraId="2B031D8B" w14:textId="77777777" w:rsidR="008356D5" w:rsidRPr="00D13031" w:rsidRDefault="008356D5" w:rsidP="008B7164">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BECHER (1688), T. 1, 50</w:t>
      </w:r>
    </w:p>
  </w:footnote>
  <w:footnote w:id="134">
    <w:p w14:paraId="31912A13"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Hans J. HATSCHEK  „Das Manufakturhaus auf dem Tabor in Wien. Ein Beitrag zur </w:t>
      </w:r>
      <w:proofErr w:type="spellStart"/>
      <w:r w:rsidRPr="00D13031">
        <w:rPr>
          <w:rFonts w:ascii="Times New Roman" w:hAnsi="Times New Roman"/>
        </w:rPr>
        <w:t>ästerreichischen</w:t>
      </w:r>
      <w:proofErr w:type="spellEnd"/>
      <w:r w:rsidRPr="00D13031">
        <w:rPr>
          <w:rFonts w:ascii="Times New Roman" w:hAnsi="Times New Roman"/>
        </w:rPr>
        <w:t xml:space="preserve"> Wirtschaftsgeschichte des 17. Jahrhunderts“, 1-89  in: Staats- und </w:t>
      </w:r>
      <w:proofErr w:type="spellStart"/>
      <w:r w:rsidRPr="00D13031">
        <w:rPr>
          <w:rFonts w:ascii="Times New Roman" w:hAnsi="Times New Roman"/>
        </w:rPr>
        <w:t>socialwissenschaftliche</w:t>
      </w:r>
      <w:proofErr w:type="spellEnd"/>
      <w:r w:rsidRPr="00D13031">
        <w:rPr>
          <w:rFonts w:ascii="Times New Roman" w:hAnsi="Times New Roman"/>
        </w:rPr>
        <w:t xml:space="preserve"> Forschungen 6 (1886)</w:t>
      </w:r>
    </w:p>
  </w:footnote>
  <w:footnote w:id="135">
    <w:p w14:paraId="2907E6CE" w14:textId="77777777" w:rsidR="008356D5" w:rsidRPr="00D13031" w:rsidRDefault="008356D5" w:rsidP="00897CEB">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FRANZ BALTZAREK  „Johann Joachim Becher – Zwischen Kameralwissenschaft, Technokratie und Entwicklungspolitik“, 16 (13-21)  in: FRÜHSORGE u. STRASSER (1993)</w:t>
      </w:r>
    </w:p>
  </w:footnote>
  <w:footnote w:id="136">
    <w:p w14:paraId="2F2E46C0" w14:textId="77777777" w:rsidR="008356D5" w:rsidRPr="00D13031" w:rsidRDefault="008356D5" w:rsidP="00F1413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dazu i.a. T. II, 2. Abschn., Kap. 7.2. und </w:t>
      </w:r>
      <w:proofErr w:type="spellStart"/>
      <w:r w:rsidRPr="00D13031">
        <w:rPr>
          <w:rFonts w:ascii="Times New Roman" w:hAnsi="Times New Roman"/>
        </w:rPr>
        <w:t>i.s.</w:t>
      </w:r>
      <w:proofErr w:type="spellEnd"/>
      <w:r w:rsidRPr="00D13031">
        <w:rPr>
          <w:rFonts w:ascii="Times New Roman" w:hAnsi="Times New Roman"/>
        </w:rPr>
        <w:t xml:space="preserve"> für STAHL Kap. 7.2.1.!</w:t>
      </w:r>
    </w:p>
  </w:footnote>
  <w:footnote w:id="137">
    <w:p w14:paraId="1D5D0C65" w14:textId="77777777" w:rsidR="008356D5" w:rsidRPr="00D13031" w:rsidRDefault="008356D5" w:rsidP="00F1413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ZIMMERMANN (1969), Bd. 1, 136</w:t>
      </w:r>
    </w:p>
  </w:footnote>
  <w:footnote w:id="138">
    <w:p w14:paraId="15B12D99" w14:textId="77777777" w:rsidR="008356D5" w:rsidRPr="00D13031" w:rsidRDefault="008356D5" w:rsidP="008B7164">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auch Wilhelm SCHRÖDER  „III. „Wilhelm/ </w:t>
      </w:r>
      <w:proofErr w:type="spellStart"/>
      <w:r w:rsidRPr="00D13031">
        <w:rPr>
          <w:rFonts w:ascii="Times New Roman" w:hAnsi="Times New Roman"/>
        </w:rPr>
        <w:t>Freyherrn</w:t>
      </w:r>
      <w:proofErr w:type="spellEnd"/>
      <w:r w:rsidRPr="00D13031">
        <w:rPr>
          <w:rFonts w:ascii="Times New Roman" w:hAnsi="Times New Roman"/>
        </w:rPr>
        <w:t xml:space="preserve"> von </w:t>
      </w:r>
      <w:proofErr w:type="spellStart"/>
      <w:r w:rsidRPr="00D13031">
        <w:rPr>
          <w:rFonts w:ascii="Times New Roman" w:hAnsi="Times New Roman"/>
        </w:rPr>
        <w:t>Schröderns</w:t>
      </w:r>
      <w:proofErr w:type="spellEnd"/>
      <w:r w:rsidRPr="00D13031">
        <w:rPr>
          <w:rFonts w:ascii="Times New Roman" w:hAnsi="Times New Roman"/>
        </w:rPr>
        <w:t xml:space="preserve">/ Unterricht vom Goldmachen“, 282ff. (219-288)  in: ROTH-SCHOLTZ (1728), der eine Abbildung und Beschreibung des </w:t>
      </w:r>
      <w:proofErr w:type="spellStart"/>
      <w:r w:rsidRPr="00D13031">
        <w:rPr>
          <w:rFonts w:ascii="Times New Roman" w:hAnsi="Times New Roman"/>
        </w:rPr>
        <w:t>Schellenberg’schen</w:t>
      </w:r>
      <w:proofErr w:type="spellEnd"/>
      <w:r w:rsidRPr="00D13031">
        <w:rPr>
          <w:rFonts w:ascii="Times New Roman" w:hAnsi="Times New Roman"/>
        </w:rPr>
        <w:t xml:space="preserve"> Ofens liefert.</w:t>
      </w:r>
    </w:p>
  </w:footnote>
  <w:footnote w:id="139">
    <w:p w14:paraId="492F152E" w14:textId="77777777" w:rsidR="008356D5" w:rsidRPr="00D13031" w:rsidRDefault="008356D5" w:rsidP="008B7164">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 Werk findet sich nach HASSINGER (1951), 263, auch in: George STARKEY  „</w:t>
      </w:r>
      <w:proofErr w:type="spellStart"/>
      <w:r w:rsidRPr="00D13031">
        <w:rPr>
          <w:rFonts w:ascii="Times New Roman" w:hAnsi="Times New Roman"/>
        </w:rPr>
        <w:t>Philaletha</w:t>
      </w:r>
      <w:proofErr w:type="spellEnd"/>
      <w:r w:rsidRPr="00D13031">
        <w:rPr>
          <w:rFonts w:ascii="Times New Roman" w:hAnsi="Times New Roman"/>
        </w:rPr>
        <w:t xml:space="preserve"> </w:t>
      </w:r>
      <w:proofErr w:type="spellStart"/>
      <w:r w:rsidRPr="00D13031">
        <w:rPr>
          <w:rFonts w:ascii="Times New Roman" w:hAnsi="Times New Roman"/>
        </w:rPr>
        <w:t>illustratus</w:t>
      </w:r>
      <w:proofErr w:type="spellEnd"/>
      <w:r w:rsidRPr="00D13031">
        <w:rPr>
          <w:rFonts w:ascii="Times New Roman" w:hAnsi="Times New Roman"/>
        </w:rPr>
        <w:t>“ (1706)</w:t>
      </w:r>
    </w:p>
  </w:footnote>
  <w:footnote w:id="140">
    <w:p w14:paraId="2E4C744E" w14:textId="77777777" w:rsidR="008356D5" w:rsidRPr="00D13031" w:rsidRDefault="008356D5" w:rsidP="008B7164">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 xml:space="preserve">Heinrich Ritter von SRBIK  „Abenteurer am Hofe Kaiser Leopolds I. (Alchemie, Technik und Merkantilismus)“, 63-68 (52-71)  in: </w:t>
      </w:r>
      <w:proofErr w:type="spellStart"/>
      <w:r w:rsidRPr="00D13031">
        <w:rPr>
          <w:rFonts w:ascii="Times New Roman" w:hAnsi="Times New Roman"/>
          <w:lang w:val="de-AT"/>
        </w:rPr>
        <w:t>ArKuG</w:t>
      </w:r>
      <w:proofErr w:type="spellEnd"/>
      <w:r w:rsidRPr="00D13031">
        <w:rPr>
          <w:rFonts w:ascii="Times New Roman" w:hAnsi="Times New Roman"/>
          <w:lang w:val="de-AT"/>
        </w:rPr>
        <w:t xml:space="preserve"> 8 (1910) u. HASSINGER (1951), 202f.</w:t>
      </w:r>
    </w:p>
  </w:footnote>
  <w:footnote w:id="141">
    <w:p w14:paraId="4616B212" w14:textId="77777777" w:rsidR="008356D5" w:rsidRPr="00D13031" w:rsidRDefault="008356D5" w:rsidP="008B7164">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63</w:t>
      </w:r>
    </w:p>
  </w:footnote>
  <w:footnote w:id="142">
    <w:p w14:paraId="6FBA3F4B" w14:textId="77777777" w:rsidR="008356D5" w:rsidRPr="00D13031" w:rsidRDefault="008356D5" w:rsidP="00DA542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Herbert BREGER „Becher, Leibniz und die Rationalität“, 83 (69-84)  in: FRÜHSORGE u. STRASSER (1992)</w:t>
      </w:r>
    </w:p>
  </w:footnote>
  <w:footnote w:id="143">
    <w:p w14:paraId="571B0985" w14:textId="77777777" w:rsidR="008356D5" w:rsidRPr="00906A39" w:rsidRDefault="008356D5">
      <w:pPr>
        <w:pStyle w:val="Funotentext"/>
        <w:rPr>
          <w:lang w:val="de-AT"/>
        </w:rPr>
      </w:pPr>
      <w:r>
        <w:rPr>
          <w:rStyle w:val="Funotenzeichen"/>
        </w:rPr>
        <w:footnoteRef/>
      </w:r>
      <w:r>
        <w:t xml:space="preserve"> </w:t>
      </w:r>
      <w:r>
        <w:rPr>
          <w:lang w:val="de-AT"/>
        </w:rPr>
        <w:t>Cf. F. M. MAYER  „Die Anfänge des Handels und der Industrie in Österreich und die Orientalische Compagnie“ (Innsbruck 1882)</w:t>
      </w:r>
    </w:p>
  </w:footnote>
  <w:footnote w:id="144">
    <w:p w14:paraId="4349151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KOPP (1962 [ND v. 1886]), 1. T., 68 u. 230f.</w:t>
      </w:r>
    </w:p>
  </w:footnote>
  <w:footnote w:id="145">
    <w:p w14:paraId="65BB3B7E"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Schon VINZENZ von Beauvais (im „</w:t>
      </w:r>
      <w:proofErr w:type="spellStart"/>
      <w:r w:rsidRPr="00D13031">
        <w:rPr>
          <w:rFonts w:ascii="Times New Roman" w:hAnsi="Times New Roman"/>
        </w:rPr>
        <w:t>Speculum</w:t>
      </w:r>
      <w:proofErr w:type="spellEnd"/>
      <w:r w:rsidRPr="00D13031">
        <w:rPr>
          <w:rFonts w:ascii="Times New Roman" w:hAnsi="Times New Roman"/>
        </w:rPr>
        <w:t xml:space="preserve"> </w:t>
      </w:r>
      <w:proofErr w:type="spellStart"/>
      <w:r w:rsidRPr="00D13031">
        <w:rPr>
          <w:rFonts w:ascii="Times New Roman" w:hAnsi="Times New Roman"/>
        </w:rPr>
        <w:t>naturae</w:t>
      </w:r>
      <w:proofErr w:type="spellEnd"/>
      <w:r w:rsidRPr="00D13031">
        <w:rPr>
          <w:rFonts w:ascii="Times New Roman" w:hAnsi="Times New Roman"/>
        </w:rPr>
        <w:t>“) tituliert Johannes als einen Meister der alchemistischen Kunst, ebenso wie ein gewisser ADAM von St. Victor, den auch BECHER anführt. (Cf. KOPP (1869), 394ff.) cf. auch LENGLET (1742), T. 1, 20, sowie KOPP (1962 [ND v. 1886]), 1. T., 207f.</w:t>
      </w:r>
    </w:p>
  </w:footnote>
  <w:footnote w:id="146">
    <w:p w14:paraId="5AE641B0" w14:textId="77777777" w:rsidR="008356D5" w:rsidRPr="00BF25EE" w:rsidRDefault="008356D5" w:rsidP="00EB756A">
      <w:pPr>
        <w:pStyle w:val="Funotentext"/>
        <w:rPr>
          <w:rFonts w:ascii="Times New Roman" w:hAnsi="Times New Roman"/>
          <w:lang w:val="de-AT"/>
        </w:rPr>
      </w:pPr>
      <w:r w:rsidRPr="00D13031">
        <w:rPr>
          <w:rStyle w:val="Funotenzeichen"/>
          <w:rFonts w:ascii="Times New Roman" w:hAnsi="Times New Roman"/>
        </w:rPr>
        <w:footnoteRef/>
      </w:r>
      <w:r w:rsidRPr="00BF25EE">
        <w:rPr>
          <w:rFonts w:ascii="Times New Roman" w:hAnsi="Times New Roman"/>
          <w:lang w:val="de-AT"/>
        </w:rPr>
        <w:t xml:space="preserve"> Cf. SRBIK (1910), 87f.</w:t>
      </w:r>
    </w:p>
  </w:footnote>
  <w:footnote w:id="147">
    <w:p w14:paraId="4E72F2E0"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BF25EE">
        <w:rPr>
          <w:rFonts w:ascii="Times New Roman" w:hAnsi="Times New Roman"/>
          <w:lang w:val="de-AT"/>
        </w:rPr>
        <w:t xml:space="preserve"> Cf. ibid., 97. </w:t>
      </w:r>
      <w:r w:rsidRPr="00D13031">
        <w:rPr>
          <w:rFonts w:ascii="Times New Roman" w:hAnsi="Times New Roman"/>
        </w:rPr>
        <w:t xml:space="preserve">SRBIK schreibt: „Das Vorbild des patriarchalischen, auf Gottesfürchtigkeit und Gerechtigkeit aufgebauten Staates liegt nahe: es ist das </w:t>
      </w:r>
      <w:r w:rsidRPr="00D13031">
        <w:rPr>
          <w:rFonts w:ascii="Times New Roman" w:hAnsi="Times New Roman"/>
          <w:i/>
        </w:rPr>
        <w:t>Sachsen-Gotha Ernsts des Frommen</w:t>
      </w:r>
      <w:r w:rsidRPr="00D13031">
        <w:rPr>
          <w:rFonts w:ascii="Times New Roman" w:hAnsi="Times New Roman"/>
        </w:rPr>
        <w:t xml:space="preserve">, dessen würdiges Regiment in der Seele seines Landeskindes tiefe Eindrücke hinterlassen haben mag, jener Staat, dem auch </w:t>
      </w:r>
      <w:proofErr w:type="spellStart"/>
      <w:r w:rsidRPr="00D13031">
        <w:rPr>
          <w:rFonts w:ascii="Times New Roman" w:hAnsi="Times New Roman"/>
        </w:rPr>
        <w:t>Seckendorfs</w:t>
      </w:r>
      <w:proofErr w:type="spellEnd"/>
      <w:r w:rsidRPr="00D13031">
        <w:rPr>
          <w:rFonts w:ascii="Times New Roman" w:hAnsi="Times New Roman"/>
        </w:rPr>
        <w:t xml:space="preserve"> ‚Fürstenstaat’ und ‚Christenstaat’ zu danken sind.“ (Ibid., 103)</w:t>
      </w:r>
    </w:p>
  </w:footnote>
  <w:footnote w:id="148">
    <w:p w14:paraId="2ADC5178"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SRBIK (1910), 25</w:t>
      </w:r>
    </w:p>
  </w:footnote>
  <w:footnote w:id="149">
    <w:p w14:paraId="612E371E"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RAUSCH (1949), 69f., sowie BIRCHER (1968), 128-131 et passim</w:t>
      </w:r>
    </w:p>
  </w:footnote>
  <w:footnote w:id="150">
    <w:p w14:paraId="45056186"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Martin BIRCHER  „Die treffliche </w:t>
      </w:r>
      <w:proofErr w:type="spellStart"/>
      <w:r w:rsidRPr="00D13031">
        <w:rPr>
          <w:rFonts w:ascii="Times New Roman" w:hAnsi="Times New Roman"/>
        </w:rPr>
        <w:t>Bibiothec</w:t>
      </w:r>
      <w:proofErr w:type="spellEnd"/>
      <w:r w:rsidRPr="00D13031">
        <w:rPr>
          <w:rFonts w:ascii="Times New Roman" w:hAnsi="Times New Roman"/>
        </w:rPr>
        <w:t>“ der Fürsten von Auersperg in Laibach“, 28 (25-35)  in: BALÁZS et al. (1997)</w:t>
      </w:r>
    </w:p>
  </w:footnote>
  <w:footnote w:id="151">
    <w:p w14:paraId="7A7B3388"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SRBIK (1910), 31</w:t>
      </w:r>
    </w:p>
  </w:footnote>
  <w:footnote w:id="152">
    <w:p w14:paraId="6374F126"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dieser Disputation cf. SRBIK (1910), 33-37</w:t>
      </w:r>
    </w:p>
  </w:footnote>
  <w:footnote w:id="153">
    <w:p w14:paraId="18542BAE"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SCHUPP ist satirischer Schriftsteller und geistlicher Lyriker; er nimmt an den Friedensverhandlungen in Münster teil und wirkt dann als Prediger in Hamburg, wo er ob seiner Wortgewalt berühmt (aber auch angefeindet) wird. Cf. Hildegarde E. WICHERT  „Johann Balthasar Schupp and </w:t>
      </w:r>
      <w:proofErr w:type="spellStart"/>
      <w:r w:rsidRPr="00D13031">
        <w:rPr>
          <w:rFonts w:ascii="Times New Roman" w:hAnsi="Times New Roman"/>
        </w:rPr>
        <w:t>the</w:t>
      </w:r>
      <w:proofErr w:type="spellEnd"/>
      <w:r w:rsidRPr="00D13031">
        <w:rPr>
          <w:rFonts w:ascii="Times New Roman" w:hAnsi="Times New Roman"/>
        </w:rPr>
        <w:t xml:space="preserve"> Baroque Satire in Germany“ (N.Y. 1972)</w:t>
      </w:r>
    </w:p>
  </w:footnote>
  <w:footnote w:id="154">
    <w:p w14:paraId="701C62C3"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Ich kenne allerdings nur eine Ausgabe von 1706 (Erfurt); auch Daniel RICHTER ist mir nicht bekannt.</w:t>
      </w:r>
    </w:p>
  </w:footnote>
  <w:footnote w:id="155">
    <w:p w14:paraId="0C05C7A8" w14:textId="77777777" w:rsidR="008356D5" w:rsidRPr="00D13031" w:rsidRDefault="008356D5" w:rsidP="00EB756A">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das „Memorial“ von Schröder vom 16. Nov. 1675, das bei SRBIK (1910), 157f. abgedruckt ist.</w:t>
      </w:r>
    </w:p>
  </w:footnote>
  <w:footnote w:id="156">
    <w:p w14:paraId="54C93266"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Zit. bei KOPP (1962), T. 1, 216f..</w:t>
      </w:r>
    </w:p>
  </w:footnote>
  <w:footnote w:id="157">
    <w:p w14:paraId="459F6000"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István MONOK  „Lutherische Orthodoxie, sächsischer </w:t>
      </w:r>
      <w:proofErr w:type="spellStart"/>
      <w:r w:rsidRPr="00D13031">
        <w:rPr>
          <w:rFonts w:ascii="Times New Roman" w:hAnsi="Times New Roman"/>
        </w:rPr>
        <w:t>Philippismus</w:t>
      </w:r>
      <w:proofErr w:type="spellEnd"/>
      <w:r w:rsidRPr="00D13031">
        <w:rPr>
          <w:rFonts w:ascii="Times New Roman" w:hAnsi="Times New Roman"/>
        </w:rPr>
        <w:t xml:space="preserve"> und </w:t>
      </w:r>
      <w:proofErr w:type="spellStart"/>
      <w:r w:rsidRPr="00D13031">
        <w:rPr>
          <w:rFonts w:ascii="Times New Roman" w:hAnsi="Times New Roman"/>
        </w:rPr>
        <w:t>Irenismus</w:t>
      </w:r>
      <w:proofErr w:type="spellEnd"/>
      <w:r w:rsidRPr="00D13031">
        <w:rPr>
          <w:rFonts w:ascii="Times New Roman" w:hAnsi="Times New Roman"/>
        </w:rPr>
        <w:t xml:space="preserve"> im Lesestoffe des lutherischen Bürgertums in Ungarn“, 75 (71-79)  in: MONOK u. ÖTVÖS (1998)</w:t>
      </w:r>
    </w:p>
  </w:footnote>
  <w:footnote w:id="158">
    <w:p w14:paraId="0E32BDE3"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Nicht zu verwechseln mit Johann Baptista MONTANUS (1498-1551), Professor in Ferrara und Padua und Freund von VESALIUS, der siebenmal angeführt wird.</w:t>
      </w:r>
    </w:p>
  </w:footnote>
  <w:footnote w:id="159">
    <w:p w14:paraId="4BAB77CB"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 Schrift konnte ich nicht identifizieren; generell finden sich viele medizinische Schriften, die den Titel „</w:t>
      </w:r>
      <w:proofErr w:type="spellStart"/>
      <w:r w:rsidRPr="00D13031">
        <w:rPr>
          <w:rFonts w:ascii="Times New Roman" w:hAnsi="Times New Roman"/>
        </w:rPr>
        <w:t>Consultationes</w:t>
      </w:r>
      <w:proofErr w:type="spellEnd"/>
      <w:r w:rsidRPr="00D13031">
        <w:rPr>
          <w:rFonts w:ascii="Times New Roman" w:hAnsi="Times New Roman"/>
        </w:rPr>
        <w:t xml:space="preserve"> </w:t>
      </w:r>
      <w:proofErr w:type="spellStart"/>
      <w:r w:rsidRPr="00D13031">
        <w:rPr>
          <w:rFonts w:ascii="Times New Roman" w:hAnsi="Times New Roman"/>
        </w:rPr>
        <w:t>medicae</w:t>
      </w:r>
      <w:proofErr w:type="spellEnd"/>
      <w:r w:rsidRPr="00D13031">
        <w:rPr>
          <w:rFonts w:ascii="Times New Roman" w:hAnsi="Times New Roman"/>
        </w:rPr>
        <w:t>“ führen, nicht jedoch mit dem Zusatz „</w:t>
      </w:r>
      <w:proofErr w:type="spellStart"/>
      <w:r w:rsidRPr="00D13031">
        <w:rPr>
          <w:rFonts w:ascii="Times New Roman" w:hAnsi="Times New Roman"/>
        </w:rPr>
        <w:t>Zoroastris</w:t>
      </w:r>
      <w:proofErr w:type="spellEnd"/>
      <w:r w:rsidRPr="00D13031">
        <w:rPr>
          <w:rFonts w:ascii="Times New Roman" w:hAnsi="Times New Roman"/>
        </w:rPr>
        <w:t>“; ich habe auch keinen Autor namens „</w:t>
      </w:r>
      <w:proofErr w:type="spellStart"/>
      <w:r w:rsidRPr="00D13031">
        <w:rPr>
          <w:rFonts w:ascii="Times New Roman" w:hAnsi="Times New Roman"/>
        </w:rPr>
        <w:t>Tinell</w:t>
      </w:r>
      <w:proofErr w:type="spellEnd"/>
      <w:r w:rsidRPr="00D13031">
        <w:rPr>
          <w:rFonts w:ascii="Times New Roman" w:hAnsi="Times New Roman"/>
        </w:rPr>
        <w:t>(</w:t>
      </w:r>
      <w:proofErr w:type="spellStart"/>
      <w:r w:rsidRPr="00D13031">
        <w:rPr>
          <w:rFonts w:ascii="Times New Roman" w:hAnsi="Times New Roman"/>
        </w:rPr>
        <w:t>us</w:t>
      </w:r>
      <w:proofErr w:type="spellEnd"/>
      <w:r w:rsidRPr="00D13031">
        <w:rPr>
          <w:rFonts w:ascii="Times New Roman" w:hAnsi="Times New Roman"/>
        </w:rPr>
        <w:t>)“ finden können.</w:t>
      </w:r>
    </w:p>
  </w:footnote>
  <w:footnote w:id="160">
    <w:p w14:paraId="0C1F87C8" w14:textId="77777777" w:rsidR="008356D5" w:rsidRPr="00D13031" w:rsidRDefault="008356D5">
      <w:pPr>
        <w:pStyle w:val="Funotentext"/>
        <w:rPr>
          <w:rFonts w:ascii="Times New Roman" w:hAnsi="Times New Roman"/>
          <w:lang w:val="de-AT"/>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 xml:space="preserve">Cf. Christoph FERCKEL  „Die </w:t>
      </w:r>
      <w:proofErr w:type="spellStart"/>
      <w:r w:rsidRPr="00D13031">
        <w:rPr>
          <w:rFonts w:ascii="Times New Roman" w:hAnsi="Times New Roman"/>
          <w:lang w:val="de-AT"/>
        </w:rPr>
        <w:t>Secreta</w:t>
      </w:r>
      <w:proofErr w:type="spellEnd"/>
      <w:r w:rsidRPr="00D13031">
        <w:rPr>
          <w:rFonts w:ascii="Times New Roman" w:hAnsi="Times New Roman"/>
          <w:lang w:val="de-AT"/>
        </w:rPr>
        <w:t xml:space="preserve"> </w:t>
      </w:r>
      <w:proofErr w:type="spellStart"/>
      <w:r w:rsidRPr="00D13031">
        <w:rPr>
          <w:rFonts w:ascii="Times New Roman" w:hAnsi="Times New Roman"/>
          <w:lang w:val="de-AT"/>
        </w:rPr>
        <w:t>mulierum</w:t>
      </w:r>
      <w:proofErr w:type="spellEnd"/>
      <w:r w:rsidRPr="00D13031">
        <w:rPr>
          <w:rFonts w:ascii="Times New Roman" w:hAnsi="Times New Roman"/>
          <w:lang w:val="de-AT"/>
        </w:rPr>
        <w:t xml:space="preserve"> und ihr Verfasser“, 267-274  in: Sudhoffs Archiv 38 (1954)</w:t>
      </w:r>
    </w:p>
  </w:footnote>
  <w:footnote w:id="161">
    <w:p w14:paraId="30A8BFC0" w14:textId="77777777" w:rsidR="008356D5" w:rsidRPr="008356D5" w:rsidRDefault="008356D5" w:rsidP="003F32F9">
      <w:pPr>
        <w:pStyle w:val="Funotentext"/>
        <w:rPr>
          <w:rFonts w:ascii="Times New Roman" w:hAnsi="Times New Roman"/>
          <w:lang w:val="de-AT"/>
        </w:rPr>
      </w:pPr>
      <w:r w:rsidRPr="00D13031">
        <w:rPr>
          <w:rStyle w:val="Funotenzeichen"/>
          <w:rFonts w:ascii="Times New Roman" w:hAnsi="Times New Roman"/>
        </w:rPr>
        <w:footnoteRef/>
      </w:r>
      <w:r w:rsidRPr="00D13031">
        <w:rPr>
          <w:rFonts w:ascii="Times New Roman" w:hAnsi="Times New Roman"/>
        </w:rPr>
        <w:t xml:space="preserve"> Zu beachten ist, </w:t>
      </w:r>
      <w:proofErr w:type="spellStart"/>
      <w:r w:rsidRPr="00D13031">
        <w:rPr>
          <w:rFonts w:ascii="Times New Roman" w:hAnsi="Times New Roman"/>
        </w:rPr>
        <w:t>daß</w:t>
      </w:r>
      <w:proofErr w:type="spellEnd"/>
      <w:r w:rsidRPr="00D13031">
        <w:rPr>
          <w:rFonts w:ascii="Times New Roman" w:hAnsi="Times New Roman"/>
        </w:rPr>
        <w:t xml:space="preserve"> der „Phönix aus der Asche“ nicht nur eine stehende Redewendung ist, die sich besonders gut für eine Umschreibung von Wiedergeburt oder Wiederauferstehung eignet, sondern auch alchemistische Konnotationen besitzt. In RULANDS Lexikon der Alchemie z.E. heißt es, der Phönix sei „</w:t>
      </w:r>
      <w:proofErr w:type="spellStart"/>
      <w:r w:rsidRPr="00D13031">
        <w:rPr>
          <w:rFonts w:ascii="Times New Roman" w:hAnsi="Times New Roman"/>
        </w:rPr>
        <w:t>quinta</w:t>
      </w:r>
      <w:proofErr w:type="spellEnd"/>
      <w:r w:rsidRPr="00D13031">
        <w:rPr>
          <w:rFonts w:ascii="Times New Roman" w:hAnsi="Times New Roman"/>
        </w:rPr>
        <w:t xml:space="preserve"> </w:t>
      </w:r>
      <w:proofErr w:type="spellStart"/>
      <w:r w:rsidRPr="00D13031">
        <w:rPr>
          <w:rFonts w:ascii="Times New Roman" w:hAnsi="Times New Roman"/>
        </w:rPr>
        <w:t>ignis</w:t>
      </w:r>
      <w:proofErr w:type="spellEnd"/>
      <w:r w:rsidRPr="00D13031">
        <w:rPr>
          <w:rFonts w:ascii="Times New Roman" w:hAnsi="Times New Roman"/>
        </w:rPr>
        <w:t xml:space="preserve"> </w:t>
      </w:r>
      <w:proofErr w:type="spellStart"/>
      <w:r w:rsidRPr="00D13031">
        <w:rPr>
          <w:rFonts w:ascii="Times New Roman" w:hAnsi="Times New Roman"/>
        </w:rPr>
        <w:t>essentia</w:t>
      </w:r>
      <w:proofErr w:type="spellEnd"/>
      <w:r w:rsidRPr="00D13031">
        <w:rPr>
          <w:rFonts w:ascii="Times New Roman" w:hAnsi="Times New Roman"/>
        </w:rPr>
        <w:t xml:space="preserve">, </w:t>
      </w:r>
      <w:proofErr w:type="spellStart"/>
      <w:r w:rsidRPr="00D13031">
        <w:rPr>
          <w:rFonts w:ascii="Times New Roman" w:hAnsi="Times New Roman"/>
        </w:rPr>
        <w:t>vel</w:t>
      </w:r>
      <w:proofErr w:type="spellEnd"/>
      <w:r w:rsidRPr="00D13031">
        <w:rPr>
          <w:rFonts w:ascii="Times New Roman" w:hAnsi="Times New Roman"/>
        </w:rPr>
        <w:t xml:space="preserve"> </w:t>
      </w:r>
      <w:proofErr w:type="spellStart"/>
      <w:r w:rsidRPr="00D13031">
        <w:rPr>
          <w:rFonts w:ascii="Times New Roman" w:hAnsi="Times New Roman"/>
        </w:rPr>
        <w:t>lapis</w:t>
      </w:r>
      <w:proofErr w:type="spellEnd"/>
      <w:r w:rsidRPr="00D13031">
        <w:rPr>
          <w:rFonts w:ascii="Times New Roman" w:hAnsi="Times New Roman"/>
        </w:rPr>
        <w:t xml:space="preserve"> </w:t>
      </w:r>
      <w:proofErr w:type="spellStart"/>
      <w:r w:rsidRPr="00D13031">
        <w:rPr>
          <w:rFonts w:ascii="Times New Roman" w:hAnsi="Times New Roman"/>
        </w:rPr>
        <w:t>philosophicus</w:t>
      </w:r>
      <w:proofErr w:type="spellEnd"/>
      <w:r w:rsidRPr="00D13031">
        <w:rPr>
          <w:rFonts w:ascii="Times New Roman" w:hAnsi="Times New Roman"/>
        </w:rPr>
        <w:t xml:space="preserve"> </w:t>
      </w:r>
      <w:proofErr w:type="spellStart"/>
      <w:r w:rsidRPr="00D13031">
        <w:rPr>
          <w:rFonts w:ascii="Times New Roman" w:hAnsi="Times New Roman"/>
        </w:rPr>
        <w:t>celebratissimus</w:t>
      </w:r>
      <w:proofErr w:type="spellEnd"/>
      <w:r w:rsidRPr="00D13031">
        <w:rPr>
          <w:rFonts w:ascii="Times New Roman" w:hAnsi="Times New Roman"/>
        </w:rPr>
        <w:t xml:space="preserve">“. </w:t>
      </w:r>
      <w:r w:rsidRPr="008356D5">
        <w:rPr>
          <w:rFonts w:ascii="Times New Roman" w:hAnsi="Times New Roman"/>
          <w:lang w:val="de-AT"/>
        </w:rPr>
        <w:t>(Cf. RULAND (1987 resp. 1612), 361)</w:t>
      </w:r>
    </w:p>
  </w:footnote>
  <w:footnote w:id="162">
    <w:p w14:paraId="54D0F626"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„Philosophischer Phönix. Das ist: Kurtze/ jedoch </w:t>
      </w:r>
      <w:proofErr w:type="spellStart"/>
      <w:r w:rsidRPr="00D13031">
        <w:rPr>
          <w:rFonts w:ascii="Times New Roman" w:hAnsi="Times New Roman"/>
        </w:rPr>
        <w:t>Gruendliche</w:t>
      </w:r>
      <w:proofErr w:type="spellEnd"/>
      <w:r w:rsidRPr="00D13031">
        <w:rPr>
          <w:rFonts w:ascii="Times New Roman" w:hAnsi="Times New Roman"/>
        </w:rPr>
        <w:t xml:space="preserve"> </w:t>
      </w:r>
      <w:proofErr w:type="spellStart"/>
      <w:r w:rsidRPr="00D13031">
        <w:rPr>
          <w:rFonts w:ascii="Times New Roman" w:hAnsi="Times New Roman"/>
        </w:rPr>
        <w:t>unnd</w:t>
      </w:r>
      <w:proofErr w:type="spellEnd"/>
      <w:r w:rsidRPr="00D13031">
        <w:rPr>
          <w:rFonts w:ascii="Times New Roman" w:hAnsi="Times New Roman"/>
        </w:rPr>
        <w:t xml:space="preserve"> Sonnenklare </w:t>
      </w:r>
      <w:proofErr w:type="spellStart"/>
      <w:r w:rsidRPr="00D13031">
        <w:rPr>
          <w:rFonts w:ascii="Times New Roman" w:hAnsi="Times New Roman"/>
        </w:rPr>
        <w:t>Entdeckunge</w:t>
      </w:r>
      <w:proofErr w:type="spellEnd"/>
      <w:r w:rsidRPr="00D13031">
        <w:rPr>
          <w:rFonts w:ascii="Times New Roman" w:hAnsi="Times New Roman"/>
        </w:rPr>
        <w:t xml:space="preserve"> der </w:t>
      </w:r>
      <w:proofErr w:type="spellStart"/>
      <w:r w:rsidRPr="00D13031">
        <w:rPr>
          <w:rFonts w:ascii="Times New Roman" w:hAnsi="Times New Roman"/>
        </w:rPr>
        <w:t>waren</w:t>
      </w:r>
      <w:proofErr w:type="spellEnd"/>
      <w:r w:rsidRPr="00D13031">
        <w:rPr>
          <w:rFonts w:ascii="Times New Roman" w:hAnsi="Times New Roman"/>
        </w:rPr>
        <w:t xml:space="preserve"> und eigentlichen </w:t>
      </w:r>
      <w:proofErr w:type="spellStart"/>
      <w:r w:rsidRPr="00D13031">
        <w:rPr>
          <w:rFonts w:ascii="Times New Roman" w:hAnsi="Times New Roman"/>
        </w:rPr>
        <w:t>Matery</w:t>
      </w:r>
      <w:proofErr w:type="spellEnd"/>
      <w:r w:rsidRPr="00D13031">
        <w:rPr>
          <w:rFonts w:ascii="Times New Roman" w:hAnsi="Times New Roman"/>
        </w:rPr>
        <w:t xml:space="preserve"> </w:t>
      </w:r>
      <w:proofErr w:type="spellStart"/>
      <w:r w:rsidRPr="00D13031">
        <w:rPr>
          <w:rFonts w:ascii="Times New Roman" w:hAnsi="Times New Roman"/>
        </w:rPr>
        <w:t>deß</w:t>
      </w:r>
      <w:proofErr w:type="spellEnd"/>
      <w:r w:rsidRPr="00D13031">
        <w:rPr>
          <w:rFonts w:ascii="Times New Roman" w:hAnsi="Times New Roman"/>
        </w:rPr>
        <w:t xml:space="preserve"> Aller-Edelsten Steines der Weisen“ (Hamburg 1638) (= J. RIST  „</w:t>
      </w:r>
      <w:proofErr w:type="spellStart"/>
      <w:r w:rsidRPr="00D13031">
        <w:rPr>
          <w:rFonts w:ascii="Times New Roman" w:hAnsi="Times New Roman"/>
        </w:rPr>
        <w:t>Sämtl</w:t>
      </w:r>
      <w:proofErr w:type="spellEnd"/>
      <w:r w:rsidRPr="00D13031">
        <w:rPr>
          <w:rFonts w:ascii="Times New Roman" w:hAnsi="Times New Roman"/>
        </w:rPr>
        <w:t xml:space="preserve">. Werke“ (Bd. 7, hrsg. v. Eberhard </w:t>
      </w:r>
      <w:proofErr w:type="spellStart"/>
      <w:r w:rsidRPr="00D13031">
        <w:rPr>
          <w:rFonts w:ascii="Times New Roman" w:hAnsi="Times New Roman"/>
        </w:rPr>
        <w:t>Mannack</w:t>
      </w:r>
      <w:proofErr w:type="spellEnd"/>
      <w:r w:rsidRPr="00D13031">
        <w:rPr>
          <w:rFonts w:ascii="Times New Roman" w:hAnsi="Times New Roman"/>
        </w:rPr>
        <w:t>, Berlin et al. 1982), 3-29)</w:t>
      </w:r>
    </w:p>
  </w:footnote>
  <w:footnote w:id="163">
    <w:p w14:paraId="6F8001FE" w14:textId="77777777" w:rsidR="008356D5" w:rsidRPr="0007156E" w:rsidRDefault="008356D5" w:rsidP="00896FCC">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Anne-Charlotte TREPP  „Zur Pluralisierung im Luthertum des 17. Jahrhunderts und ihrer Bedeutung für die Deutungen von ‚Natur’“, 188-193 (182-197)  in: Berichte z. </w:t>
      </w:r>
      <w:proofErr w:type="spellStart"/>
      <w:r w:rsidRPr="00D13031">
        <w:rPr>
          <w:rFonts w:ascii="Times New Roman" w:hAnsi="Times New Roman"/>
        </w:rPr>
        <w:t>Wissenschaftsgesch</w:t>
      </w:r>
      <w:proofErr w:type="spellEnd"/>
      <w:r w:rsidRPr="00D13031">
        <w:rPr>
          <w:rFonts w:ascii="Times New Roman" w:hAnsi="Times New Roman"/>
        </w:rPr>
        <w:t xml:space="preserve">. </w:t>
      </w:r>
      <w:r w:rsidRPr="0007156E">
        <w:rPr>
          <w:rFonts w:ascii="Times New Roman" w:hAnsi="Times New Roman"/>
          <w:lang w:val="en-GB"/>
        </w:rPr>
        <w:t>26 (2003)</w:t>
      </w:r>
    </w:p>
  </w:footnote>
  <w:footnote w:id="164">
    <w:p w14:paraId="1CD96696"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lang w:val="en-GB"/>
        </w:rPr>
        <w:t xml:space="preserve"> Cf. KOLTAI (2002), 91; cf. </w:t>
      </w:r>
      <w:proofErr w:type="spellStart"/>
      <w:r w:rsidRPr="00D13031">
        <w:rPr>
          <w:rFonts w:ascii="Times New Roman" w:hAnsi="Times New Roman"/>
          <w:lang w:val="en-GB"/>
        </w:rPr>
        <w:t>auch</w:t>
      </w:r>
      <w:proofErr w:type="spellEnd"/>
      <w:r w:rsidRPr="00D13031">
        <w:rPr>
          <w:rFonts w:ascii="Times New Roman" w:hAnsi="Times New Roman"/>
          <w:lang w:val="en-GB"/>
        </w:rPr>
        <w:t xml:space="preserve"> </w:t>
      </w:r>
      <w:proofErr w:type="spellStart"/>
      <w:r w:rsidRPr="00D13031">
        <w:rPr>
          <w:rFonts w:ascii="Times New Roman" w:hAnsi="Times New Roman"/>
          <w:lang w:val="en-GB"/>
        </w:rPr>
        <w:t>György</w:t>
      </w:r>
      <w:proofErr w:type="spellEnd"/>
      <w:r w:rsidRPr="00D13031">
        <w:rPr>
          <w:rFonts w:ascii="Times New Roman" w:hAnsi="Times New Roman"/>
          <w:lang w:val="en-GB"/>
        </w:rPr>
        <w:t xml:space="preserve"> </w:t>
      </w:r>
      <w:proofErr w:type="spellStart"/>
      <w:r w:rsidRPr="00D13031">
        <w:rPr>
          <w:rFonts w:ascii="Times New Roman" w:hAnsi="Times New Roman"/>
          <w:lang w:val="en-GB"/>
        </w:rPr>
        <w:t>Endre</w:t>
      </w:r>
      <w:proofErr w:type="spellEnd"/>
      <w:r w:rsidRPr="00D13031">
        <w:rPr>
          <w:rFonts w:ascii="Times New Roman" w:hAnsi="Times New Roman"/>
          <w:lang w:val="en-GB"/>
        </w:rPr>
        <w:t xml:space="preserve"> SZÖNYI  „The Occult Sciences in early Modern Hungary in a Central European Context“, 38f. </w:t>
      </w:r>
      <w:r w:rsidRPr="00D13031">
        <w:rPr>
          <w:rFonts w:ascii="Times New Roman" w:hAnsi="Times New Roman"/>
        </w:rPr>
        <w:t>(29-44)  in: SZEGHYOVÁ (2005)</w:t>
      </w:r>
    </w:p>
  </w:footnote>
  <w:footnote w:id="165">
    <w:p w14:paraId="5B413EF7"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KOLTAI (2002), 107</w:t>
      </w:r>
    </w:p>
  </w:footnote>
  <w:footnote w:id="166">
    <w:p w14:paraId="71196597"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ibid., 29-32</w:t>
      </w:r>
    </w:p>
  </w:footnote>
  <w:footnote w:id="167">
    <w:p w14:paraId="765B4637"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KOLTAI (2002), 278ff.</w:t>
      </w:r>
    </w:p>
  </w:footnote>
  <w:footnote w:id="168">
    <w:p w14:paraId="26A1AFA2"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István MONOK  „Lutherische Orthodoxie, sächsischer </w:t>
      </w:r>
      <w:proofErr w:type="spellStart"/>
      <w:r w:rsidRPr="00D13031">
        <w:rPr>
          <w:rFonts w:ascii="Times New Roman" w:hAnsi="Times New Roman"/>
        </w:rPr>
        <w:t>Philippismus</w:t>
      </w:r>
      <w:proofErr w:type="spellEnd"/>
      <w:r w:rsidRPr="00D13031">
        <w:rPr>
          <w:rFonts w:ascii="Times New Roman" w:hAnsi="Times New Roman"/>
        </w:rPr>
        <w:t xml:space="preserve"> und </w:t>
      </w:r>
      <w:proofErr w:type="spellStart"/>
      <w:r w:rsidRPr="00D13031">
        <w:rPr>
          <w:rFonts w:ascii="Times New Roman" w:hAnsi="Times New Roman"/>
        </w:rPr>
        <w:t>Irenismus</w:t>
      </w:r>
      <w:proofErr w:type="spellEnd"/>
      <w:r w:rsidRPr="00D13031">
        <w:rPr>
          <w:rFonts w:ascii="Times New Roman" w:hAnsi="Times New Roman"/>
        </w:rPr>
        <w:t xml:space="preserve"> im Lesestoffe des lutherischen Bürgertums in Ungarn“, 73 (71-79)  in: MONOK u. ÖTVÖS (1998)</w:t>
      </w:r>
    </w:p>
  </w:footnote>
  <w:footnote w:id="169">
    <w:p w14:paraId="23DB92E0"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András VARGA  „Erudition der Ärzte in Ungarn im 17. Jahrhundert“, 81f. (81-89)  in: MONOK u. ÖTVÖS (1998)</w:t>
      </w:r>
    </w:p>
  </w:footnote>
  <w:footnote w:id="170">
    <w:p w14:paraId="399E579E"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István MONOK  „Lesende Magnaten und Bürger im Westungarn des 16. und 17. Jahrhunderts“, 181f. (179-190)  in: TOBLER (2003)</w:t>
      </w:r>
    </w:p>
  </w:footnote>
  <w:footnote w:id="171">
    <w:p w14:paraId="0A9423BD"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István MONOK  „Lesende Magnaten und Bürger im Westungarn des 16. und 17. Jahrhunderts“, 188f. (179-190)  in: TOBLER (2003)</w:t>
      </w:r>
    </w:p>
  </w:footnote>
  <w:footnote w:id="172">
    <w:p w14:paraId="702BCD3E"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Istvan MONOK  „Burgenländische Quellen zur Erforschung der Lesekultur in Ungarn vom 16. bis zum 18. Jahrhundert“, 196 (193-202)  in: REINGRABNER (1999)</w:t>
      </w:r>
    </w:p>
  </w:footnote>
  <w:footnote w:id="173">
    <w:p w14:paraId="5B6DBD95"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István György TÓTH  „“In diesem verworrenen Babylon“ – Missionare in Ungarn im 17. Jahrhundert“, 262ff. (257-266) in: REINGRABNER (1999)</w:t>
      </w:r>
    </w:p>
  </w:footnote>
  <w:footnote w:id="174">
    <w:p w14:paraId="1C0ED2ED"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Zit. ibid., 262.</w:t>
      </w:r>
    </w:p>
  </w:footnote>
  <w:footnote w:id="175">
    <w:p w14:paraId="7FBE80BF" w14:textId="77777777" w:rsidR="008356D5" w:rsidRPr="00D13031" w:rsidRDefault="008356D5" w:rsidP="00C6332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József </w:t>
      </w:r>
      <w:proofErr w:type="spellStart"/>
      <w:r w:rsidRPr="00D13031">
        <w:rPr>
          <w:rFonts w:ascii="Times New Roman" w:hAnsi="Times New Roman"/>
        </w:rPr>
        <w:t>Lászlo</w:t>
      </w:r>
      <w:proofErr w:type="spellEnd"/>
      <w:r w:rsidRPr="00D13031">
        <w:rPr>
          <w:rFonts w:ascii="Times New Roman" w:hAnsi="Times New Roman"/>
        </w:rPr>
        <w:t xml:space="preserve"> KOVÁCS  „</w:t>
      </w:r>
      <w:proofErr w:type="spellStart"/>
      <w:r w:rsidRPr="00D13031">
        <w:rPr>
          <w:rFonts w:ascii="Times New Roman" w:hAnsi="Times New Roman"/>
        </w:rPr>
        <w:t>Jesuien</w:t>
      </w:r>
      <w:proofErr w:type="spellEnd"/>
      <w:r w:rsidRPr="00D13031">
        <w:rPr>
          <w:rFonts w:ascii="Times New Roman" w:hAnsi="Times New Roman"/>
        </w:rPr>
        <w:t>- und Franziskanerschriftsteller am Hofe der Esterházys und Batthyánys“, 273f. (267-278)  in: REINGRABNER (1999)</w:t>
      </w:r>
    </w:p>
  </w:footnote>
  <w:footnote w:id="176">
    <w:p w14:paraId="4A5E177F" w14:textId="77777777" w:rsidR="008356D5" w:rsidRPr="00D13031" w:rsidRDefault="008356D5" w:rsidP="007378EF">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 ursprünglich in Französisch von </w:t>
      </w:r>
      <w:proofErr w:type="spellStart"/>
      <w:r w:rsidRPr="00D13031">
        <w:rPr>
          <w:rFonts w:ascii="Times New Roman" w:hAnsi="Times New Roman"/>
        </w:rPr>
        <w:t>Florimond</w:t>
      </w:r>
      <w:proofErr w:type="spellEnd"/>
      <w:r w:rsidRPr="00D13031">
        <w:rPr>
          <w:rFonts w:ascii="Times New Roman" w:hAnsi="Times New Roman"/>
        </w:rPr>
        <w:t xml:space="preserve"> de REMOND (RAEMOND, 1540-1602) </w:t>
      </w:r>
      <w:proofErr w:type="spellStart"/>
      <w:r w:rsidRPr="00D13031">
        <w:rPr>
          <w:rFonts w:ascii="Times New Roman" w:hAnsi="Times New Roman"/>
        </w:rPr>
        <w:t>verfaßte</w:t>
      </w:r>
      <w:proofErr w:type="spellEnd"/>
      <w:r w:rsidRPr="00D13031">
        <w:rPr>
          <w:rFonts w:ascii="Times New Roman" w:hAnsi="Times New Roman"/>
        </w:rPr>
        <w:t xml:space="preserve">, achtteilige Schrift ist von Aegidius ALBERTINUS (1560-1620) ins Deutsche übersetzt und von Matthäus KÜSEL (1621-1682) zum Druck befördert worden (Groß-Glogau: Rösner 1676; weitere Aufl.: 1678). In dieser Schrift wird auch die Existenz des berühmt-berüchtigten Betrüger-Buches behauptet (L, II, </w:t>
      </w:r>
      <w:proofErr w:type="spellStart"/>
      <w:r w:rsidRPr="00D13031">
        <w:rPr>
          <w:rFonts w:ascii="Times New Roman" w:hAnsi="Times New Roman"/>
        </w:rPr>
        <w:t>cap</w:t>
      </w:r>
      <w:proofErr w:type="spellEnd"/>
      <w:r w:rsidRPr="00D13031">
        <w:rPr>
          <w:rFonts w:ascii="Times New Roman" w:hAnsi="Times New Roman"/>
        </w:rPr>
        <w:t xml:space="preserve">. 16), worauf MEHLIG (1764) hinweist, der die Schrift REMONDS unter dem lateinischen Titel „De </w:t>
      </w:r>
      <w:proofErr w:type="spellStart"/>
      <w:r w:rsidRPr="00D13031">
        <w:rPr>
          <w:rFonts w:ascii="Times New Roman" w:hAnsi="Times New Roman"/>
        </w:rPr>
        <w:t>Origine</w:t>
      </w:r>
      <w:proofErr w:type="spellEnd"/>
      <w:r w:rsidRPr="00D13031">
        <w:rPr>
          <w:rFonts w:ascii="Times New Roman" w:hAnsi="Times New Roman"/>
        </w:rPr>
        <w:t xml:space="preserve"> </w:t>
      </w:r>
      <w:proofErr w:type="spellStart"/>
      <w:r w:rsidRPr="00D13031">
        <w:rPr>
          <w:rFonts w:ascii="Times New Roman" w:hAnsi="Times New Roman"/>
        </w:rPr>
        <w:t>Haeresium</w:t>
      </w:r>
      <w:proofErr w:type="spellEnd"/>
      <w:r w:rsidRPr="00D13031">
        <w:rPr>
          <w:rFonts w:ascii="Times New Roman" w:hAnsi="Times New Roman"/>
        </w:rPr>
        <w:t>“ kennt.</w:t>
      </w:r>
    </w:p>
  </w:footnote>
  <w:footnote w:id="177">
    <w:p w14:paraId="16B84393"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Mir ist die Übersetzung SENECAS ins Ungarische durch Samuel KÉRI (gest. 1671) bekannt, die Adam BATTHYÁNY gewidmet ist: „</w:t>
      </w:r>
      <w:proofErr w:type="spellStart"/>
      <w:r w:rsidRPr="00D13031">
        <w:rPr>
          <w:rFonts w:ascii="Times New Roman" w:hAnsi="Times New Roman"/>
        </w:rPr>
        <w:t>Keresztyen</w:t>
      </w:r>
      <w:proofErr w:type="spellEnd"/>
      <w:r w:rsidRPr="00D13031">
        <w:rPr>
          <w:rFonts w:ascii="Times New Roman" w:hAnsi="Times New Roman"/>
        </w:rPr>
        <w:t xml:space="preserve"> Seneca“ („Der christliche Seneca“, Wien: </w:t>
      </w:r>
      <w:proofErr w:type="spellStart"/>
      <w:r w:rsidRPr="00D13031">
        <w:rPr>
          <w:rFonts w:ascii="Times New Roman" w:hAnsi="Times New Roman"/>
        </w:rPr>
        <w:t>Cosmerovius</w:t>
      </w:r>
      <w:proofErr w:type="spellEnd"/>
      <w:r w:rsidRPr="00D13031">
        <w:rPr>
          <w:rFonts w:ascii="Times New Roman" w:hAnsi="Times New Roman"/>
        </w:rPr>
        <w:t xml:space="preserve"> 1654). Es handelt sich um den ersten zusammenhängenden philosophischen Text eines antiken Denkers, der in ungarischer Sprache erschienen ist. (Cf. KOLTAI (2002), 140ff.) Sie ist eine Übersetzung von Johannes Baptista SCHELLENBERGS Florilegium bzw. der Schrift „Seneca </w:t>
      </w:r>
      <w:proofErr w:type="spellStart"/>
      <w:r w:rsidRPr="00D13031">
        <w:rPr>
          <w:rFonts w:ascii="Times New Roman" w:hAnsi="Times New Roman"/>
        </w:rPr>
        <w:t>christianus</w:t>
      </w:r>
      <w:proofErr w:type="spellEnd"/>
      <w:r w:rsidRPr="00D13031">
        <w:rPr>
          <w:rFonts w:ascii="Times New Roman" w:hAnsi="Times New Roman"/>
        </w:rPr>
        <w:t>“ (</w:t>
      </w:r>
      <w:proofErr w:type="spellStart"/>
      <w:r w:rsidRPr="00D13031">
        <w:rPr>
          <w:rFonts w:ascii="Times New Roman" w:hAnsi="Times New Roman"/>
        </w:rPr>
        <w:t>Augustae</w:t>
      </w:r>
      <w:proofErr w:type="spellEnd"/>
      <w:r w:rsidRPr="00D13031">
        <w:rPr>
          <w:rFonts w:ascii="Times New Roman" w:hAnsi="Times New Roman"/>
        </w:rPr>
        <w:t xml:space="preserve"> </w:t>
      </w:r>
      <w:proofErr w:type="spellStart"/>
      <w:r w:rsidRPr="00D13031">
        <w:rPr>
          <w:rFonts w:ascii="Times New Roman" w:hAnsi="Times New Roman"/>
        </w:rPr>
        <w:t>Vindelicorum</w:t>
      </w:r>
      <w:proofErr w:type="spellEnd"/>
      <w:r w:rsidRPr="00D13031">
        <w:rPr>
          <w:rFonts w:ascii="Times New Roman" w:hAnsi="Times New Roman"/>
        </w:rPr>
        <w:t xml:space="preserve"> 1637). Cf. ibid., Nr. 399, 254 u. Nr. 402, 255f. (Buchverzeichnis von 1656 der Familie BATTHYÁNY) Cf. auch József </w:t>
      </w:r>
      <w:proofErr w:type="spellStart"/>
      <w:r w:rsidRPr="00D13031">
        <w:rPr>
          <w:rFonts w:ascii="Times New Roman" w:hAnsi="Times New Roman"/>
        </w:rPr>
        <w:t>Lászlo</w:t>
      </w:r>
      <w:proofErr w:type="spellEnd"/>
      <w:r w:rsidRPr="00D13031">
        <w:rPr>
          <w:rFonts w:ascii="Times New Roman" w:hAnsi="Times New Roman"/>
        </w:rPr>
        <w:t xml:space="preserve"> KOVÁCS  „</w:t>
      </w:r>
      <w:proofErr w:type="spellStart"/>
      <w:r w:rsidRPr="00D13031">
        <w:rPr>
          <w:rFonts w:ascii="Times New Roman" w:hAnsi="Times New Roman"/>
        </w:rPr>
        <w:t>Jesuien</w:t>
      </w:r>
      <w:proofErr w:type="spellEnd"/>
      <w:r w:rsidRPr="00D13031">
        <w:rPr>
          <w:rFonts w:ascii="Times New Roman" w:hAnsi="Times New Roman"/>
        </w:rPr>
        <w:t>- und Franziskanerschriftsteller am Hofe der Esterházys und Batthyánys“, 275f. (267-278)  in: REINGRABNER u. SCHLAG (1999)</w:t>
      </w:r>
    </w:p>
  </w:footnote>
  <w:footnote w:id="178">
    <w:p w14:paraId="3605091D" w14:textId="77777777" w:rsidR="008356D5" w:rsidRPr="00D13031" w:rsidRDefault="008356D5" w:rsidP="002C012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A. CORETH  „Job Hartmann von Enenkel, ein Gelehrter der Spätrenaissance in Österreich“  in: MIÖG 55 (1946) – oder MÖG??</w:t>
      </w:r>
    </w:p>
  </w:footnote>
  <w:footnote w:id="179">
    <w:p w14:paraId="7A3B658A" w14:textId="77777777" w:rsidR="008356D5" w:rsidRPr="00D13031" w:rsidRDefault="008356D5" w:rsidP="002C012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RAUSCH (1949), 87f. u. BIRCHER (1968), passim</w:t>
      </w:r>
    </w:p>
  </w:footnote>
  <w:footnote w:id="180">
    <w:p w14:paraId="53B34E53" w14:textId="77777777" w:rsidR="00540A8F" w:rsidRPr="00540A8F" w:rsidRDefault="00540A8F">
      <w:pPr>
        <w:pStyle w:val="Funotentext"/>
      </w:pPr>
      <w:r>
        <w:rPr>
          <w:rStyle w:val="Funotenzeichen"/>
        </w:rPr>
        <w:footnoteRef/>
      </w:r>
      <w:r>
        <w:t xml:space="preserve"> Angelo SALA (1576-1637) ist ein in Deutschland aufgewachsener, aber in Italien, v.a. in Venedig wirkender Alchemist bzw. </w:t>
      </w:r>
      <w:proofErr w:type="spellStart"/>
      <w:r>
        <w:t>Iatrochemiker</w:t>
      </w:r>
      <w:proofErr w:type="spellEnd"/>
      <w:r>
        <w:t>. (Cf. Giulio C. PROVENZAL  „Angelo Sala (1576-1637)“, 11-16  in: „</w:t>
      </w:r>
      <w:proofErr w:type="spellStart"/>
      <w:r>
        <w:t>Profili</w:t>
      </w:r>
      <w:proofErr w:type="spellEnd"/>
      <w:r>
        <w:t xml:space="preserve"> di </w:t>
      </w:r>
      <w:proofErr w:type="spellStart"/>
      <w:r>
        <w:t>chimici</w:t>
      </w:r>
      <w:proofErr w:type="spellEnd"/>
      <w:r>
        <w:t xml:space="preserve"> </w:t>
      </w:r>
      <w:proofErr w:type="spellStart"/>
      <w:r>
        <w:t>italiani</w:t>
      </w:r>
      <w:proofErr w:type="spellEnd"/>
      <w:r>
        <w:t>“ (Roma o.J.))</w:t>
      </w:r>
    </w:p>
  </w:footnote>
  <w:footnote w:id="181">
    <w:p w14:paraId="20D0B546" w14:textId="77777777" w:rsidR="008356D5" w:rsidRPr="00D13031" w:rsidRDefault="008356D5" w:rsidP="002C012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EVANS (1973), 207</w:t>
      </w:r>
    </w:p>
  </w:footnote>
  <w:footnote w:id="182">
    <w:p w14:paraId="01C7003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r>
        <w:rPr>
          <w:rFonts w:ascii="Times New Roman" w:hAnsi="Times New Roman"/>
        </w:rPr>
        <w:t xml:space="preserve">Der aus Breslau stammende </w:t>
      </w:r>
      <w:r w:rsidRPr="00D13031">
        <w:rPr>
          <w:rFonts w:ascii="Times New Roman" w:hAnsi="Times New Roman"/>
        </w:rPr>
        <w:t xml:space="preserve">Johann D. MAJOR (1634-1693) ist Kieler Medizinprofessor und ab 1664 Mitglied der „Academia Naturae </w:t>
      </w:r>
      <w:proofErr w:type="spellStart"/>
      <w:r w:rsidRPr="00D13031">
        <w:rPr>
          <w:rFonts w:ascii="Times New Roman" w:hAnsi="Times New Roman"/>
        </w:rPr>
        <w:t>Curiosorum</w:t>
      </w:r>
      <w:proofErr w:type="spellEnd"/>
      <w:r w:rsidRPr="00D13031">
        <w:rPr>
          <w:rFonts w:ascii="Times New Roman" w:hAnsi="Times New Roman"/>
        </w:rPr>
        <w:t>“; er ist Verfasser des utopischen Reiseromans „See=Fahrt nach der neuen Welt“ (Kiel 1670). Cf. dazu Georg BRAUNGART u. Wolfgang BRAUNGART  „</w:t>
      </w:r>
      <w:proofErr w:type="spellStart"/>
      <w:r w:rsidRPr="00D13031">
        <w:rPr>
          <w:rFonts w:ascii="Times New Roman" w:hAnsi="Times New Roman"/>
        </w:rPr>
        <w:t>Mißlingende</w:t>
      </w:r>
      <w:proofErr w:type="spellEnd"/>
      <w:r w:rsidRPr="00D13031">
        <w:rPr>
          <w:rFonts w:ascii="Times New Roman" w:hAnsi="Times New Roman"/>
        </w:rPr>
        <w:t xml:space="preserve"> Utopie – Die Neuen Wissenschaften auf der Suche nach fürstlicher Patronage. Zu Johann Daniel Majors See=Fahrt nach der neuen Welt (1670)“, 367-386  in: NEUMEISTER (1987), T. 2</w:t>
      </w:r>
    </w:p>
  </w:footnote>
  <w:footnote w:id="183">
    <w:p w14:paraId="4A602A40" w14:textId="77777777" w:rsidR="008356D5" w:rsidRPr="00D13031" w:rsidRDefault="008356D5" w:rsidP="002C012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EVANS (1986), 233</w:t>
      </w:r>
    </w:p>
  </w:footnote>
  <w:footnote w:id="184">
    <w:p w14:paraId="6641C526" w14:textId="77777777" w:rsidR="008356D5" w:rsidRPr="00D13031" w:rsidRDefault="008356D5" w:rsidP="002C012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Dieses Manuskript ist schon EVANS (1986), 254 u. 391 Anm. 23, bekannt gewesen.</w:t>
      </w:r>
    </w:p>
  </w:footnote>
  <w:footnote w:id="185">
    <w:p w14:paraId="043522DE" w14:textId="77777777" w:rsidR="008356D5" w:rsidRPr="00D13031" w:rsidRDefault="008356D5" w:rsidP="002C012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EVANS (1973), 224</w:t>
      </w:r>
    </w:p>
  </w:footnote>
  <w:footnote w:id="186">
    <w:p w14:paraId="05874CE2"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proofErr w:type="spellStart"/>
      <w:r w:rsidRPr="00D13031">
        <w:rPr>
          <w:rFonts w:ascii="Times New Roman" w:hAnsi="Times New Roman"/>
        </w:rPr>
        <w:t>Erszébet</w:t>
      </w:r>
      <w:proofErr w:type="spellEnd"/>
      <w:r w:rsidRPr="00D13031">
        <w:rPr>
          <w:rFonts w:ascii="Times New Roman" w:hAnsi="Times New Roman"/>
        </w:rPr>
        <w:t xml:space="preserve"> SZÁLA  „Pietismus und Frühaufklärung in Sopron – Der Einfluss Jakob </w:t>
      </w:r>
      <w:proofErr w:type="spellStart"/>
      <w:r w:rsidRPr="00D13031">
        <w:rPr>
          <w:rFonts w:ascii="Times New Roman" w:hAnsi="Times New Roman"/>
        </w:rPr>
        <w:t>Speners</w:t>
      </w:r>
      <w:proofErr w:type="spellEnd"/>
      <w:r w:rsidRPr="00D13031">
        <w:rPr>
          <w:rFonts w:ascii="Times New Roman" w:hAnsi="Times New Roman"/>
        </w:rPr>
        <w:t xml:space="preserve"> und August Hermann Franckes in der ungarischen Bildungsgeschichte“, 200 (195-207)  in: LECHNER (1997)</w:t>
      </w:r>
    </w:p>
  </w:footnote>
  <w:footnote w:id="187">
    <w:p w14:paraId="329D305A"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 Angabe stammt von FERGUSON (1954), 267 und kann natürlich nicht stimmen (- wahrscheinlich ist er der Vater von J. C. RHUMELIUS -). Eine weitere Schrift heißt: „Opuscula </w:t>
      </w:r>
      <w:proofErr w:type="spellStart"/>
      <w:r w:rsidRPr="00D13031">
        <w:rPr>
          <w:rFonts w:ascii="Times New Roman" w:hAnsi="Times New Roman"/>
        </w:rPr>
        <w:t>Chymico</w:t>
      </w:r>
      <w:proofErr w:type="spellEnd"/>
      <w:r w:rsidRPr="00D13031">
        <w:rPr>
          <w:rFonts w:ascii="Times New Roman" w:hAnsi="Times New Roman"/>
        </w:rPr>
        <w:t>-</w:t>
      </w:r>
      <w:proofErr w:type="spellStart"/>
      <w:r w:rsidRPr="00D13031">
        <w:rPr>
          <w:rFonts w:ascii="Times New Roman" w:hAnsi="Times New Roman"/>
        </w:rPr>
        <w:t>Magico</w:t>
      </w:r>
      <w:proofErr w:type="spellEnd"/>
      <w:r w:rsidRPr="00D13031">
        <w:rPr>
          <w:rFonts w:ascii="Times New Roman" w:hAnsi="Times New Roman"/>
        </w:rPr>
        <w:t>-Medica“ (1635).</w:t>
      </w:r>
    </w:p>
    <w:p w14:paraId="5354B3A7" w14:textId="77777777" w:rsidR="008356D5" w:rsidRPr="00D13031" w:rsidRDefault="008356D5">
      <w:pPr>
        <w:pStyle w:val="Funotentext"/>
        <w:rPr>
          <w:rFonts w:ascii="Times New Roman" w:hAnsi="Times New Roman"/>
        </w:rPr>
      </w:pPr>
      <w:r w:rsidRPr="00D13031">
        <w:rPr>
          <w:rFonts w:ascii="Times New Roman" w:hAnsi="Times New Roman"/>
        </w:rPr>
        <w:t xml:space="preserve">Nach DEBUS ist Johannes </w:t>
      </w:r>
      <w:proofErr w:type="spellStart"/>
      <w:r w:rsidRPr="00D13031">
        <w:rPr>
          <w:rFonts w:ascii="Times New Roman" w:hAnsi="Times New Roman"/>
        </w:rPr>
        <w:t>Pharamundus</w:t>
      </w:r>
      <w:proofErr w:type="spellEnd"/>
      <w:r w:rsidRPr="00D13031">
        <w:rPr>
          <w:rFonts w:ascii="Times New Roman" w:hAnsi="Times New Roman"/>
        </w:rPr>
        <w:t xml:space="preserve"> RHUMELIUS (1597-1661) ein orthodoxer </w:t>
      </w:r>
      <w:proofErr w:type="spellStart"/>
      <w:r w:rsidRPr="00D13031">
        <w:rPr>
          <w:rFonts w:ascii="Times New Roman" w:hAnsi="Times New Roman"/>
        </w:rPr>
        <w:t>Paracelsist</w:t>
      </w:r>
      <w:proofErr w:type="spellEnd"/>
      <w:r w:rsidRPr="00D13031">
        <w:rPr>
          <w:rFonts w:ascii="Times New Roman" w:hAnsi="Times New Roman"/>
        </w:rPr>
        <w:t xml:space="preserve">; er </w:t>
      </w:r>
      <w:proofErr w:type="spellStart"/>
      <w:r w:rsidRPr="00D13031">
        <w:rPr>
          <w:rFonts w:ascii="Times New Roman" w:hAnsi="Times New Roman"/>
        </w:rPr>
        <w:t>verfaßt</w:t>
      </w:r>
      <w:proofErr w:type="spellEnd"/>
      <w:r w:rsidRPr="00D13031">
        <w:rPr>
          <w:rFonts w:ascii="Times New Roman" w:hAnsi="Times New Roman"/>
        </w:rPr>
        <w:t xml:space="preserve"> die “</w:t>
      </w:r>
      <w:proofErr w:type="spellStart"/>
      <w:r w:rsidRPr="00D13031">
        <w:rPr>
          <w:rFonts w:ascii="Times New Roman" w:hAnsi="Times New Roman"/>
        </w:rPr>
        <w:t>Medicina</w:t>
      </w:r>
      <w:proofErr w:type="spellEnd"/>
      <w:r w:rsidRPr="00D13031">
        <w:rPr>
          <w:rFonts w:ascii="Times New Roman" w:hAnsi="Times New Roman"/>
        </w:rPr>
        <w:t xml:space="preserve"> </w:t>
      </w:r>
      <w:proofErr w:type="spellStart"/>
      <w:r w:rsidRPr="00D13031">
        <w:rPr>
          <w:rFonts w:ascii="Times New Roman" w:hAnsi="Times New Roman"/>
        </w:rPr>
        <w:t>spagyrica</w:t>
      </w:r>
      <w:proofErr w:type="spellEnd"/>
      <w:r w:rsidRPr="00D13031">
        <w:rPr>
          <w:rFonts w:ascii="Times New Roman" w:hAnsi="Times New Roman"/>
        </w:rPr>
        <w:t xml:space="preserve"> </w:t>
      </w:r>
      <w:proofErr w:type="spellStart"/>
      <w:r w:rsidRPr="00D13031">
        <w:rPr>
          <w:rFonts w:ascii="Times New Roman" w:hAnsi="Times New Roman"/>
        </w:rPr>
        <w:t>tripartita</w:t>
      </w:r>
      <w:proofErr w:type="spellEnd"/>
      <w:r w:rsidRPr="00D13031">
        <w:rPr>
          <w:rFonts w:ascii="Times New Roman" w:hAnsi="Times New Roman"/>
        </w:rPr>
        <w:t xml:space="preserve">” (1648, 2. </w:t>
      </w:r>
      <w:r w:rsidRPr="008356D5">
        <w:rPr>
          <w:rFonts w:ascii="Times New Roman" w:hAnsi="Times New Roman"/>
          <w:lang w:val="de-AT"/>
        </w:rPr>
        <w:t>Aufl.: Frankfurt 1662). (Cf. DEBUS (1977), Bd. 2, 453ff.)</w:t>
      </w:r>
    </w:p>
  </w:footnote>
  <w:footnote w:id="188">
    <w:p w14:paraId="737CE807"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Herausgeber dieser „Aphorismen“ ist aller Voraussicht nach Johannes TILEMANN. (Cf. FERGUSON (1954), Vol. II, 456)</w:t>
      </w:r>
    </w:p>
  </w:footnote>
  <w:footnote w:id="189">
    <w:p w14:paraId="19DE56F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Es handelt sich um die Schrift „</w:t>
      </w:r>
      <w:proofErr w:type="spellStart"/>
      <w:r w:rsidRPr="00D13031">
        <w:rPr>
          <w:rFonts w:ascii="Times New Roman" w:hAnsi="Times New Roman"/>
        </w:rPr>
        <w:t>Lanx</w:t>
      </w:r>
      <w:proofErr w:type="spellEnd"/>
      <w:r w:rsidRPr="00D13031">
        <w:rPr>
          <w:rFonts w:ascii="Times New Roman" w:hAnsi="Times New Roman"/>
        </w:rPr>
        <w:t xml:space="preserve"> </w:t>
      </w:r>
      <w:proofErr w:type="spellStart"/>
      <w:r w:rsidRPr="00D13031">
        <w:rPr>
          <w:rFonts w:ascii="Times New Roman" w:hAnsi="Times New Roman"/>
        </w:rPr>
        <w:t>satura</w:t>
      </w:r>
      <w:proofErr w:type="spellEnd"/>
      <w:r w:rsidRPr="00D13031">
        <w:rPr>
          <w:rFonts w:ascii="Times New Roman" w:hAnsi="Times New Roman"/>
        </w:rPr>
        <w:t xml:space="preserve"> [Reichhaltige Schale] </w:t>
      </w:r>
      <w:proofErr w:type="spellStart"/>
      <w:r w:rsidRPr="00D13031">
        <w:rPr>
          <w:rFonts w:ascii="Times New Roman" w:hAnsi="Times New Roman"/>
        </w:rPr>
        <w:t>divini</w:t>
      </w:r>
      <w:proofErr w:type="spellEnd"/>
      <w:r w:rsidRPr="00D13031">
        <w:rPr>
          <w:rFonts w:ascii="Times New Roman" w:hAnsi="Times New Roman"/>
        </w:rPr>
        <w:t xml:space="preserve"> in </w:t>
      </w:r>
      <w:proofErr w:type="spellStart"/>
      <w:r w:rsidRPr="00D13031">
        <w:rPr>
          <w:rFonts w:ascii="Times New Roman" w:hAnsi="Times New Roman"/>
        </w:rPr>
        <w:t>macrocosmo</w:t>
      </w:r>
      <w:proofErr w:type="spellEnd"/>
      <w:r w:rsidRPr="00D13031">
        <w:rPr>
          <w:rFonts w:ascii="Times New Roman" w:hAnsi="Times New Roman"/>
        </w:rPr>
        <w:t>“ (Wittenberg 1708).</w:t>
      </w:r>
    </w:p>
  </w:footnote>
  <w:footnote w:id="190">
    <w:p w14:paraId="01BC3142"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das von den in Wittenberg lebenden Ungarn zu seinem Tode herausgegebene „</w:t>
      </w:r>
      <w:proofErr w:type="spellStart"/>
      <w:r w:rsidRPr="00D13031">
        <w:rPr>
          <w:rFonts w:ascii="Times New Roman" w:hAnsi="Times New Roman"/>
        </w:rPr>
        <w:t>Monumentum</w:t>
      </w:r>
      <w:proofErr w:type="spellEnd"/>
      <w:r w:rsidRPr="00D13031">
        <w:rPr>
          <w:rFonts w:ascii="Times New Roman" w:hAnsi="Times New Roman"/>
        </w:rPr>
        <w:t xml:space="preserve">“ (Wittenberg 1712) und die „Vita </w:t>
      </w:r>
      <w:proofErr w:type="spellStart"/>
      <w:r w:rsidRPr="00D13031">
        <w:rPr>
          <w:rFonts w:ascii="Times New Roman" w:hAnsi="Times New Roman"/>
        </w:rPr>
        <w:t>Roescheli</w:t>
      </w:r>
      <w:proofErr w:type="spellEnd"/>
      <w:r w:rsidRPr="00D13031">
        <w:rPr>
          <w:rFonts w:ascii="Times New Roman" w:hAnsi="Times New Roman"/>
        </w:rPr>
        <w:t>“ (1713) von Johann Andreas PLANER. Nicht zu verwechseln mit Annibale ROSSELLIUS, dem Herausgeber des „</w:t>
      </w:r>
      <w:proofErr w:type="spellStart"/>
      <w:r w:rsidRPr="00D13031">
        <w:rPr>
          <w:rFonts w:ascii="Times New Roman" w:hAnsi="Times New Roman"/>
        </w:rPr>
        <w:t>Pymander</w:t>
      </w:r>
      <w:proofErr w:type="spellEnd"/>
      <w:r w:rsidRPr="00D13031">
        <w:rPr>
          <w:rFonts w:ascii="Times New Roman" w:hAnsi="Times New Roman"/>
        </w:rPr>
        <w:t>“ (6 Bücher, Krakau: Lazarus 1584-1590).</w:t>
      </w:r>
    </w:p>
  </w:footnote>
  <w:footnote w:id="191">
    <w:p w14:paraId="2BBA626E"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proofErr w:type="spellStart"/>
      <w:r w:rsidRPr="00D13031">
        <w:rPr>
          <w:rFonts w:ascii="Times New Roman" w:hAnsi="Times New Roman"/>
        </w:rPr>
        <w:t>Catalogus</w:t>
      </w:r>
      <w:proofErr w:type="spellEnd"/>
      <w:r w:rsidRPr="00D13031">
        <w:rPr>
          <w:rFonts w:ascii="Times New Roman" w:hAnsi="Times New Roman"/>
        </w:rPr>
        <w:t xml:space="preserve"> </w:t>
      </w:r>
      <w:proofErr w:type="spellStart"/>
      <w:r w:rsidRPr="00D13031">
        <w:rPr>
          <w:rFonts w:ascii="Times New Roman" w:hAnsi="Times New Roman"/>
        </w:rPr>
        <w:t>Bibliothecae</w:t>
      </w:r>
      <w:proofErr w:type="spellEnd"/>
      <w:r w:rsidRPr="00D13031">
        <w:rPr>
          <w:rFonts w:ascii="Times New Roman" w:hAnsi="Times New Roman"/>
        </w:rPr>
        <w:t xml:space="preserve"> Jo. </w:t>
      </w:r>
      <w:proofErr w:type="spellStart"/>
      <w:r w:rsidRPr="00D13031">
        <w:rPr>
          <w:rFonts w:ascii="Times New Roman" w:hAnsi="Times New Roman"/>
        </w:rPr>
        <w:t>Baptistae</w:t>
      </w:r>
      <w:proofErr w:type="spellEnd"/>
      <w:r w:rsidRPr="00D13031">
        <w:rPr>
          <w:rFonts w:ascii="Times New Roman" w:hAnsi="Times New Roman"/>
        </w:rPr>
        <w:t xml:space="preserve"> </w:t>
      </w:r>
      <w:proofErr w:type="spellStart"/>
      <w:r w:rsidRPr="00D13031">
        <w:rPr>
          <w:rFonts w:ascii="Times New Roman" w:hAnsi="Times New Roman"/>
        </w:rPr>
        <w:t>Roeschelii</w:t>
      </w:r>
      <w:proofErr w:type="spellEnd"/>
      <w:r w:rsidRPr="00D13031">
        <w:rPr>
          <w:rFonts w:ascii="Times New Roman" w:hAnsi="Times New Roman"/>
        </w:rPr>
        <w:t>“ (2 Bde., Wittenberg 1713, bes. d. J. A. Planer)</w:t>
      </w:r>
    </w:p>
  </w:footnote>
  <w:footnote w:id="192">
    <w:p w14:paraId="285EEB4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proofErr w:type="spellStart"/>
      <w:r w:rsidRPr="00D13031">
        <w:rPr>
          <w:rFonts w:ascii="Times New Roman" w:hAnsi="Times New Roman"/>
        </w:rPr>
        <w:t>Erszébet</w:t>
      </w:r>
      <w:proofErr w:type="spellEnd"/>
      <w:r w:rsidRPr="00D13031">
        <w:rPr>
          <w:rFonts w:ascii="Times New Roman" w:hAnsi="Times New Roman"/>
        </w:rPr>
        <w:t xml:space="preserve"> SZÁLA  „Pietismus und Frühaufklärung in Sopron – Der Einfluss Jakob </w:t>
      </w:r>
      <w:proofErr w:type="spellStart"/>
      <w:r w:rsidRPr="00D13031">
        <w:rPr>
          <w:rFonts w:ascii="Times New Roman" w:hAnsi="Times New Roman"/>
        </w:rPr>
        <w:t>Speners</w:t>
      </w:r>
      <w:proofErr w:type="spellEnd"/>
      <w:r w:rsidRPr="00D13031">
        <w:rPr>
          <w:rFonts w:ascii="Times New Roman" w:hAnsi="Times New Roman"/>
        </w:rPr>
        <w:t xml:space="preserve"> und August Hermann Franckes in der ungarischen Bildungsgeschichte“, 195f. (195-207)  in: LECHNER (1997)</w:t>
      </w:r>
    </w:p>
  </w:footnote>
  <w:footnote w:id="193">
    <w:p w14:paraId="5C75FBE8" w14:textId="77777777" w:rsidR="008356D5" w:rsidRPr="00B046FD" w:rsidRDefault="008356D5">
      <w:pPr>
        <w:pStyle w:val="Funotentext"/>
        <w:rPr>
          <w:lang w:val="de-AT"/>
        </w:rPr>
      </w:pPr>
      <w:r>
        <w:rPr>
          <w:rStyle w:val="Funotenzeichen"/>
        </w:rPr>
        <w:footnoteRef/>
      </w:r>
      <w:r>
        <w:t xml:space="preserve"> </w:t>
      </w:r>
      <w:r>
        <w:rPr>
          <w:lang w:val="de-AT"/>
        </w:rPr>
        <w:t>Ist er mit dem Breslauer Arzt Friedrich KALTSCHMIDT (1643-1717) verwandt?</w:t>
      </w:r>
    </w:p>
  </w:footnote>
  <w:footnote w:id="194">
    <w:p w14:paraId="354DD4B0"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Nicht zu verwechseln mit dem Spiritualisten/ </w:t>
      </w:r>
      <w:proofErr w:type="spellStart"/>
      <w:r w:rsidRPr="00D13031">
        <w:rPr>
          <w:rFonts w:ascii="Times New Roman" w:hAnsi="Times New Roman"/>
        </w:rPr>
        <w:t>Böhmisten</w:t>
      </w:r>
      <w:proofErr w:type="spellEnd"/>
      <w:r w:rsidRPr="00D13031">
        <w:rPr>
          <w:rFonts w:ascii="Times New Roman" w:hAnsi="Times New Roman"/>
        </w:rPr>
        <w:t xml:space="preserve"> Balthasar WALTHER (1587-1624).</w:t>
      </w:r>
    </w:p>
  </w:footnote>
  <w:footnote w:id="195">
    <w:p w14:paraId="05E542E0"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Zur Darstellung des Basilisken cf. Thomas CRAMER  „Der Umgang mit dem Wunderbaren in der Natur“, 162-166 (151-192)  in: SCHOLZ WILLIAMS u. SCHINDLER (1996). Kein Schriftsteller der </w:t>
      </w:r>
      <w:proofErr w:type="spellStart"/>
      <w:r w:rsidRPr="00D13031">
        <w:rPr>
          <w:rFonts w:ascii="Times New Roman" w:hAnsi="Times New Roman"/>
        </w:rPr>
        <w:t>Anrike</w:t>
      </w:r>
      <w:proofErr w:type="spellEnd"/>
      <w:r w:rsidRPr="00D13031">
        <w:rPr>
          <w:rFonts w:ascii="Times New Roman" w:hAnsi="Times New Roman"/>
        </w:rPr>
        <w:t xml:space="preserve"> und des Mittelalters äußert im übrigen Zweifel an seinen wunderbaren Eigenschaften, geschweige denn an seiner Existenz. Cf. auch Laurence A. BREINER  „The Basilisk“, 113-124  in: SOUTH (1987)</w:t>
      </w:r>
    </w:p>
  </w:footnote>
  <w:footnote w:id="196">
    <w:p w14:paraId="4743442C" w14:textId="77777777" w:rsidR="008356D5" w:rsidRPr="00D13031" w:rsidRDefault="008356D5" w:rsidP="007E4A4E">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diesem energischen und willensstarken Papst cf. SEPPELT u. LÖFFLER 81933), 296-301</w:t>
      </w:r>
    </w:p>
  </w:footnote>
  <w:footnote w:id="197">
    <w:p w14:paraId="7A9B19AF" w14:textId="77777777" w:rsidR="008356D5" w:rsidRPr="00D13031" w:rsidRDefault="008356D5" w:rsidP="007E4A4E">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Dessen Sohn, Balthasar I. MORET (1574-1641) setzt die Arbeit seines Vaters fort.</w:t>
      </w:r>
    </w:p>
  </w:footnote>
  <w:footnote w:id="198">
    <w:p w14:paraId="2B353647"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Mihály BALÁZS  „Die radikale Reformation unter der Türkenherrschaft. Die Lehren einer Episode“, 94f. (93-103)  in: BOGUCKA (1997)</w:t>
      </w:r>
    </w:p>
  </w:footnote>
  <w:footnote w:id="199">
    <w:p w14:paraId="33700441"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FATA (2000), 269-274</w:t>
      </w:r>
    </w:p>
  </w:footnote>
  <w:footnote w:id="200">
    <w:p w14:paraId="6B600FDF" w14:textId="77777777" w:rsidR="008356D5" w:rsidRPr="00D13031" w:rsidRDefault="008356D5" w:rsidP="005B1352">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Eva KOWALSKÁ  „Seelenheil und Staatsmacht: Merkmale der Gegenreformation in (Ober-)Ungarn“, 350 (347-356)  in: LEEB (2007)</w:t>
      </w:r>
    </w:p>
  </w:footnote>
  <w:footnote w:id="201">
    <w:p w14:paraId="5F4DCB2E" w14:textId="77777777" w:rsidR="008356D5" w:rsidRPr="00D13031" w:rsidRDefault="008356D5" w:rsidP="000E1E8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FARKAS (2001), „Der Urbestand der Universitätsbibliothek“, XLV (XXXV-LVII)</w:t>
      </w:r>
    </w:p>
  </w:footnote>
  <w:footnote w:id="202">
    <w:p w14:paraId="46789693" w14:textId="77777777" w:rsidR="008356D5" w:rsidRPr="00D13031" w:rsidRDefault="008356D5" w:rsidP="000E1E8C">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FARKAS (2001), „Der Urbestand der Universitätsbibliothek“, LIII (XXXV-LVII)</w:t>
      </w:r>
    </w:p>
  </w:footnote>
  <w:footnote w:id="203">
    <w:p w14:paraId="1B3570B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OBÁL (1910), 186</w:t>
      </w:r>
    </w:p>
  </w:footnote>
  <w:footnote w:id="204">
    <w:p w14:paraId="6C31610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Hier ist daran zu erinnern, </w:t>
      </w:r>
      <w:proofErr w:type="spellStart"/>
      <w:r w:rsidRPr="00D13031">
        <w:rPr>
          <w:rFonts w:ascii="Times New Roman" w:hAnsi="Times New Roman"/>
        </w:rPr>
        <w:t>daß</w:t>
      </w:r>
      <w:proofErr w:type="spellEnd"/>
      <w:r w:rsidRPr="00D13031">
        <w:rPr>
          <w:rFonts w:ascii="Times New Roman" w:hAnsi="Times New Roman"/>
        </w:rPr>
        <w:t xml:space="preserve"> NÁDASDY ein eifriger Katholik ist, der a. 40.000 Protestanten wieder in die katholische Kirche zurückführt und mehrere Klöster, so in </w:t>
      </w:r>
      <w:proofErr w:type="spellStart"/>
      <w:r w:rsidRPr="00D13031">
        <w:rPr>
          <w:rFonts w:ascii="Times New Roman" w:hAnsi="Times New Roman"/>
        </w:rPr>
        <w:t>Leuka</w:t>
      </w:r>
      <w:proofErr w:type="spellEnd"/>
      <w:r w:rsidRPr="00D13031">
        <w:rPr>
          <w:rFonts w:ascii="Times New Roman" w:hAnsi="Times New Roman"/>
        </w:rPr>
        <w:t xml:space="preserve"> oder Loretto stiftet! (Cf. ibid., 53)</w:t>
      </w:r>
    </w:p>
  </w:footnote>
  <w:footnote w:id="205">
    <w:p w14:paraId="3D657B1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OBÁL (1910), 217. </w:t>
      </w:r>
      <w:proofErr w:type="spellStart"/>
      <w:r w:rsidRPr="00D13031">
        <w:rPr>
          <w:rFonts w:ascii="Times New Roman" w:hAnsi="Times New Roman"/>
        </w:rPr>
        <w:t>Daß</w:t>
      </w:r>
      <w:proofErr w:type="spellEnd"/>
      <w:r w:rsidRPr="00D13031">
        <w:rPr>
          <w:rFonts w:ascii="Times New Roman" w:hAnsi="Times New Roman"/>
        </w:rPr>
        <w:t xml:space="preserve"> Wien versucht, protestantisches Bekenntnis mit Rebellion gleichzusetzen, betont auch REINGRABNER. (Cf. Gustav REINGRABNER  „Faktoren der Konfessionsbildung im westungarischen Raum“, 15 (1-18)  in: REINGRABNER u. SCHLAG (1999)</w:t>
      </w:r>
    </w:p>
  </w:footnote>
  <w:footnote w:id="206">
    <w:p w14:paraId="792F873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w:t>
      </w:r>
    </w:p>
  </w:footnote>
  <w:footnote w:id="207">
    <w:p w14:paraId="2F62C70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232</w:t>
      </w:r>
    </w:p>
  </w:footnote>
  <w:footnote w:id="208">
    <w:p w14:paraId="7B7A6288"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Walter </w:t>
      </w:r>
      <w:proofErr w:type="spellStart"/>
      <w:r w:rsidRPr="00D13031">
        <w:rPr>
          <w:rFonts w:ascii="Times New Roman" w:hAnsi="Times New Roman"/>
        </w:rPr>
        <w:t>BRuNNER</w:t>
      </w:r>
      <w:proofErr w:type="spellEnd"/>
      <w:r w:rsidRPr="00D13031">
        <w:rPr>
          <w:rFonts w:ascii="Times New Roman" w:hAnsi="Times New Roman"/>
        </w:rPr>
        <w:t xml:space="preserve">  „Westungarn als Zuflucht steirischer Glaubensflüchtlinge“, 124f. Anm. 17 (107-129  in: REINGRABNER (1999). Zu Näherem cf. </w:t>
      </w:r>
      <w:proofErr w:type="spellStart"/>
      <w:r w:rsidRPr="00D13031">
        <w:rPr>
          <w:rFonts w:ascii="Times New Roman" w:hAnsi="Times New Roman"/>
        </w:rPr>
        <w:t>Michaly</w:t>
      </w:r>
      <w:proofErr w:type="spellEnd"/>
      <w:r w:rsidRPr="00D13031">
        <w:rPr>
          <w:rFonts w:ascii="Times New Roman" w:hAnsi="Times New Roman"/>
        </w:rPr>
        <w:t xml:space="preserve"> BUCSAY  „Der Protestantismus in Ungarn“ (1. T.: „Im Zeitalter der Reformation, Gegenreformation und katholischen Reform“, Wien et al. 1977)</w:t>
      </w:r>
    </w:p>
  </w:footnote>
  <w:footnote w:id="209">
    <w:p w14:paraId="2122F970" w14:textId="77777777" w:rsidR="008356D5" w:rsidRPr="00D13031" w:rsidRDefault="008356D5" w:rsidP="004E1950">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EVANS (1986), 115</w:t>
      </w:r>
    </w:p>
  </w:footnote>
  <w:footnote w:id="210">
    <w:p w14:paraId="55C8053E"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116</w:t>
      </w:r>
    </w:p>
  </w:footnote>
  <w:footnote w:id="211">
    <w:p w14:paraId="757E0744" w14:textId="77777777" w:rsidR="008356D5" w:rsidRPr="00D13031" w:rsidRDefault="008356D5" w:rsidP="008736A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Gábor TÜSKÉS  „Jesuitenliteratur und Frömmigkeitspraxis in Ungarn im 16. und 17. Jahrhundert“, 32f. (17-36)  in: OHLIDAL u. SAMERSKI (2006)</w:t>
      </w:r>
    </w:p>
  </w:footnote>
  <w:footnote w:id="212">
    <w:p w14:paraId="7EE9C38B" w14:textId="77777777" w:rsidR="008356D5" w:rsidRPr="00D13031" w:rsidRDefault="008356D5" w:rsidP="008736A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Helga PENZ  „’</w:t>
      </w:r>
      <w:proofErr w:type="spellStart"/>
      <w:r w:rsidRPr="00D13031">
        <w:rPr>
          <w:rFonts w:ascii="Times New Roman" w:hAnsi="Times New Roman"/>
        </w:rPr>
        <w:t>Jesuitisieren</w:t>
      </w:r>
      <w:proofErr w:type="spellEnd"/>
      <w:r w:rsidRPr="00D13031">
        <w:rPr>
          <w:rFonts w:ascii="Times New Roman" w:hAnsi="Times New Roman"/>
        </w:rPr>
        <w:t xml:space="preserve"> der alten Orden?’ Anmerkungen zum Verhältnis der Gesellschaft Jesu zu den österreichischen Stiften im konfessionellen Zeitalter“, 153f. (143-161)  in: OHLIDAL u. SAMERSKI (2006)</w:t>
      </w:r>
    </w:p>
  </w:footnote>
  <w:footnote w:id="213">
    <w:p w14:paraId="68FFB7D6" w14:textId="77777777" w:rsidR="008356D5" w:rsidRPr="00D13031" w:rsidRDefault="008356D5" w:rsidP="008736A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OBÁL (1910), 57</w:t>
      </w:r>
    </w:p>
  </w:footnote>
  <w:footnote w:id="214">
    <w:p w14:paraId="353C6ED3" w14:textId="77777777" w:rsidR="008356D5" w:rsidRPr="00D13031" w:rsidRDefault="008356D5" w:rsidP="008736A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NÁDASI cf. TÜSKÉS u. KNAPP (1996), 355-398; zu Sekundärliteratur über o.a. Schriftsteller cf. ibid., 356</w:t>
      </w:r>
    </w:p>
  </w:footnote>
  <w:footnote w:id="215">
    <w:p w14:paraId="6A746593" w14:textId="77777777" w:rsidR="008356D5" w:rsidRPr="00D13031" w:rsidRDefault="008356D5" w:rsidP="008736A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WINTER (1938), 240, cf. auch KLITZNER (1943), 13f.</w:t>
      </w:r>
    </w:p>
  </w:footnote>
  <w:footnote w:id="216">
    <w:p w14:paraId="0E6998D7" w14:textId="77777777" w:rsidR="008356D5" w:rsidRPr="00D13031" w:rsidRDefault="008356D5" w:rsidP="008736AD">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WINTER (1938), 238</w:t>
      </w:r>
    </w:p>
  </w:footnote>
  <w:footnote w:id="217">
    <w:p w14:paraId="04191AD2"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WINTER (1938), 238. In den Leipziger „Acta </w:t>
      </w:r>
      <w:proofErr w:type="spellStart"/>
      <w:r w:rsidRPr="00D13031">
        <w:rPr>
          <w:rFonts w:ascii="Times New Roman" w:hAnsi="Times New Roman"/>
        </w:rPr>
        <w:t>Eruditorum</w:t>
      </w:r>
      <w:proofErr w:type="spellEnd"/>
      <w:r w:rsidRPr="00D13031">
        <w:rPr>
          <w:rFonts w:ascii="Times New Roman" w:hAnsi="Times New Roman"/>
        </w:rPr>
        <w:t>“ werden die Werke BALBINS eingehend besprochen. (Cf. ibid., 265f.)</w:t>
      </w:r>
    </w:p>
  </w:footnote>
  <w:footnote w:id="218">
    <w:p w14:paraId="52268BEE"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proofErr w:type="spellStart"/>
      <w:r w:rsidRPr="00D13031">
        <w:rPr>
          <w:rFonts w:ascii="Times New Roman" w:hAnsi="Times New Roman"/>
        </w:rPr>
        <w:t>Zit</w:t>
      </w:r>
      <w:proofErr w:type="spellEnd"/>
      <w:r w:rsidRPr="00D13031">
        <w:rPr>
          <w:rFonts w:ascii="Times New Roman" w:hAnsi="Times New Roman"/>
        </w:rPr>
        <w:t xml:space="preserve"> bei Notker HAMMERSTEIN  „Schule, Hochschule und Res publica </w:t>
      </w:r>
      <w:proofErr w:type="spellStart"/>
      <w:r w:rsidRPr="00D13031">
        <w:rPr>
          <w:rFonts w:ascii="Times New Roman" w:hAnsi="Times New Roman"/>
        </w:rPr>
        <w:t>litteraria</w:t>
      </w:r>
      <w:proofErr w:type="spellEnd"/>
      <w:r w:rsidRPr="00D13031">
        <w:rPr>
          <w:rFonts w:ascii="Times New Roman" w:hAnsi="Times New Roman"/>
        </w:rPr>
        <w:t>“, 96 (93-110)  in: NEUMEISTER u. WIEDEMANN (1987).</w:t>
      </w:r>
    </w:p>
  </w:footnote>
  <w:footnote w:id="219">
    <w:p w14:paraId="2BD318A8"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Eva LABOUVIE  „Wider Wahrsagerei, </w:t>
      </w:r>
      <w:proofErr w:type="spellStart"/>
      <w:r w:rsidRPr="00D13031">
        <w:rPr>
          <w:rFonts w:ascii="Times New Roman" w:hAnsi="Times New Roman"/>
        </w:rPr>
        <w:t>Segnerei</w:t>
      </w:r>
      <w:proofErr w:type="spellEnd"/>
      <w:r w:rsidRPr="00D13031">
        <w:rPr>
          <w:rFonts w:ascii="Times New Roman" w:hAnsi="Times New Roman"/>
        </w:rPr>
        <w:t xml:space="preserve"> und Zauberei. Kirchliche Versuche zur Ausgrenzung von Aberglaube und Volksmagie seit dem 16. Jahrhundert“, 26-29 (15-55)  in: DÜLMEN (1990)</w:t>
      </w:r>
    </w:p>
  </w:footnote>
  <w:footnote w:id="220">
    <w:p w14:paraId="5C65ADC9"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ibid., 33</w:t>
      </w:r>
    </w:p>
  </w:footnote>
  <w:footnote w:id="221">
    <w:p w14:paraId="43C8E02C"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36</w:t>
      </w:r>
    </w:p>
  </w:footnote>
  <w:footnote w:id="222">
    <w:p w14:paraId="0C4CBDE5"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Eva LABOUVIE  „Wider Wahrsagerei, </w:t>
      </w:r>
      <w:proofErr w:type="spellStart"/>
      <w:r w:rsidRPr="00D13031">
        <w:rPr>
          <w:rFonts w:ascii="Times New Roman" w:hAnsi="Times New Roman"/>
        </w:rPr>
        <w:t>Segnerei</w:t>
      </w:r>
      <w:proofErr w:type="spellEnd"/>
      <w:r w:rsidRPr="00D13031">
        <w:rPr>
          <w:rFonts w:ascii="Times New Roman" w:hAnsi="Times New Roman"/>
        </w:rPr>
        <w:t xml:space="preserve"> und Zauberei. Kirchliche Versuche zur Ausgrenzung von Aberglaube und Volksmagie seit dem 16. Jahrhundert“, 39 (15-55)  in: DÜLMEN (1990)</w:t>
      </w:r>
    </w:p>
  </w:footnote>
  <w:footnote w:id="223">
    <w:p w14:paraId="771DBFB9" w14:textId="77777777" w:rsidR="008356D5" w:rsidRPr="00BF25EE" w:rsidRDefault="008356D5">
      <w:pPr>
        <w:pStyle w:val="Funotentext"/>
        <w:rPr>
          <w:lang w:val="de-AT"/>
        </w:rPr>
      </w:pPr>
      <w:r>
        <w:rPr>
          <w:rStyle w:val="Funotenzeichen"/>
        </w:rPr>
        <w:footnoteRef/>
      </w:r>
      <w:r w:rsidRPr="00BF25EE">
        <w:rPr>
          <w:lang w:val="de-AT"/>
        </w:rPr>
        <w:t xml:space="preserve"> Cf. ibid., 43</w:t>
      </w:r>
    </w:p>
  </w:footnote>
  <w:footnote w:id="224">
    <w:p w14:paraId="4B510BA0" w14:textId="77777777" w:rsidR="008356D5" w:rsidRPr="00BF25EE" w:rsidRDefault="008356D5">
      <w:pPr>
        <w:pStyle w:val="Funotentext"/>
        <w:rPr>
          <w:lang w:val="de-AT"/>
        </w:rPr>
      </w:pPr>
      <w:r>
        <w:rPr>
          <w:rStyle w:val="Funotenzeichen"/>
        </w:rPr>
        <w:footnoteRef/>
      </w:r>
      <w:r w:rsidRPr="00BF25EE">
        <w:rPr>
          <w:lang w:val="de-AT"/>
        </w:rPr>
        <w:t xml:space="preserve"> Cf. ibid., 46f.</w:t>
      </w:r>
    </w:p>
  </w:footnote>
  <w:footnote w:id="225">
    <w:p w14:paraId="7F37D6D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Michael PAMMER  „Von der Gegenreformation zum Reformkatholizismus. Volksfrömmigkeit im Barock“, 294f. (287-304)  in: REINGRABNER (1999)</w:t>
      </w:r>
    </w:p>
  </w:footnote>
  <w:footnote w:id="226">
    <w:p w14:paraId="1C3A98AE" w14:textId="77777777" w:rsidR="008356D5" w:rsidRPr="008356D5" w:rsidRDefault="008356D5">
      <w:pPr>
        <w:pStyle w:val="Funotentext"/>
        <w:rPr>
          <w:rFonts w:ascii="Times New Roman" w:hAnsi="Times New Roman"/>
          <w:lang w:val="de-AT"/>
        </w:rPr>
      </w:pPr>
      <w:r w:rsidRPr="00D13031">
        <w:rPr>
          <w:rStyle w:val="Funotenzeichen"/>
          <w:rFonts w:ascii="Times New Roman" w:hAnsi="Times New Roman"/>
        </w:rPr>
        <w:footnoteRef/>
      </w:r>
      <w:r w:rsidRPr="008356D5">
        <w:rPr>
          <w:rFonts w:ascii="Times New Roman" w:hAnsi="Times New Roman"/>
          <w:lang w:val="de-AT"/>
        </w:rPr>
        <w:t xml:space="preserve"> Ibid., 295</w:t>
      </w:r>
    </w:p>
  </w:footnote>
  <w:footnote w:id="227">
    <w:p w14:paraId="0F000E46"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Nicht zu verwechseln mit dem bekannten Astronomen Johann PRÄTORIUS (1537-1616)!</w:t>
      </w:r>
    </w:p>
  </w:footnote>
  <w:footnote w:id="228">
    <w:p w14:paraId="10305CB6" w14:textId="77777777" w:rsidR="008356D5" w:rsidRPr="00D13031" w:rsidRDefault="008356D5" w:rsidP="00AC3070">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Elisabeth KRICKLER  „Turkish Magic and </w:t>
      </w:r>
      <w:proofErr w:type="spellStart"/>
      <w:r w:rsidRPr="00D13031">
        <w:rPr>
          <w:rFonts w:ascii="Times New Roman" w:hAnsi="Times New Roman"/>
        </w:rPr>
        <w:t>Habsurg</w:t>
      </w:r>
      <w:proofErr w:type="spellEnd"/>
      <w:r w:rsidRPr="00D13031">
        <w:rPr>
          <w:rFonts w:ascii="Times New Roman" w:hAnsi="Times New Roman"/>
        </w:rPr>
        <w:t xml:space="preserve"> Propaganda“, 208 (200-211)  in: SZEGHYOVÁ (2005)</w:t>
      </w:r>
    </w:p>
  </w:footnote>
  <w:footnote w:id="229">
    <w:p w14:paraId="2A617E52" w14:textId="77777777" w:rsidR="008356D5" w:rsidRPr="00D13031" w:rsidRDefault="008356D5" w:rsidP="00AC3070">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Dieses Stück ist 2002 (Tübingen: Niemeyer, FN 73) von Lothar MUNDT u. Ulrich SEELBACH herausgegeben worden.</w:t>
      </w:r>
    </w:p>
  </w:footnote>
  <w:footnote w:id="230">
    <w:p w14:paraId="7937DF36" w14:textId="77777777" w:rsidR="008356D5" w:rsidRPr="00D13031" w:rsidRDefault="008356D5" w:rsidP="00AC3070">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Cf. ibid., 208ff.</w:t>
      </w:r>
    </w:p>
  </w:footnote>
  <w:footnote w:id="231">
    <w:p w14:paraId="6F7B0922"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w:t>
      </w:r>
      <w:proofErr w:type="spellStart"/>
      <w:r w:rsidRPr="00D13031">
        <w:rPr>
          <w:rFonts w:ascii="Times New Roman" w:hAnsi="Times New Roman"/>
          <w:lang w:val="en-GB"/>
        </w:rPr>
        <w:t>István</w:t>
      </w:r>
      <w:proofErr w:type="spellEnd"/>
      <w:r w:rsidRPr="00D13031">
        <w:rPr>
          <w:rFonts w:ascii="Times New Roman" w:hAnsi="Times New Roman"/>
          <w:lang w:val="en-GB"/>
        </w:rPr>
        <w:t xml:space="preserve"> </w:t>
      </w:r>
      <w:proofErr w:type="spellStart"/>
      <w:r w:rsidRPr="00D13031">
        <w:rPr>
          <w:rFonts w:ascii="Times New Roman" w:hAnsi="Times New Roman"/>
          <w:lang w:val="en-GB"/>
        </w:rPr>
        <w:t>György</w:t>
      </w:r>
      <w:proofErr w:type="spellEnd"/>
      <w:r w:rsidRPr="00D13031">
        <w:rPr>
          <w:rFonts w:ascii="Times New Roman" w:hAnsi="Times New Roman"/>
          <w:lang w:val="en-GB"/>
        </w:rPr>
        <w:t xml:space="preserve"> TÓTH  „The Missionary and the Devil: Ways of Conversion in Catholic Missions in </w:t>
      </w:r>
      <w:smartTag w:uri="urn:schemas-microsoft-com:office:smarttags" w:element="country-region">
        <w:smartTag w:uri="urn:schemas-microsoft-com:office:smarttags" w:element="place">
          <w:r w:rsidRPr="00D13031">
            <w:rPr>
              <w:rFonts w:ascii="Times New Roman" w:hAnsi="Times New Roman"/>
              <w:lang w:val="en-GB"/>
            </w:rPr>
            <w:t>Hungary</w:t>
          </w:r>
        </w:smartTag>
      </w:smartTag>
      <w:r w:rsidRPr="00D13031">
        <w:rPr>
          <w:rFonts w:ascii="Times New Roman" w:hAnsi="Times New Roman"/>
          <w:lang w:val="en-GB"/>
        </w:rPr>
        <w:t>“, 79-87  in: ANDOR u. TÓTH (2001)</w:t>
      </w:r>
    </w:p>
  </w:footnote>
  <w:footnote w:id="232">
    <w:p w14:paraId="5E1A5A8E" w14:textId="77777777" w:rsidR="008356D5" w:rsidRPr="007666EF" w:rsidRDefault="008356D5" w:rsidP="005E7046">
      <w:pPr>
        <w:pStyle w:val="Funotentext"/>
        <w:rPr>
          <w:rFonts w:ascii="Times New Roman" w:hAnsi="Times New Roman"/>
          <w:lang w:val="de-AT"/>
        </w:rPr>
      </w:pPr>
      <w:r w:rsidRPr="00D13031">
        <w:rPr>
          <w:rStyle w:val="Funotenzeichen"/>
          <w:rFonts w:ascii="Times New Roman" w:hAnsi="Times New Roman"/>
        </w:rPr>
        <w:footnoteRef/>
      </w:r>
      <w:r w:rsidRPr="007666EF">
        <w:rPr>
          <w:rFonts w:ascii="Times New Roman" w:hAnsi="Times New Roman"/>
          <w:lang w:val="de-AT"/>
        </w:rPr>
        <w:t xml:space="preserve"> EVANS (1989), 279</w:t>
      </w:r>
    </w:p>
  </w:footnote>
  <w:footnote w:id="233">
    <w:p w14:paraId="3410E782" w14:textId="77777777" w:rsidR="008356D5" w:rsidRPr="008356D5" w:rsidRDefault="008356D5" w:rsidP="005E7046">
      <w:pPr>
        <w:pStyle w:val="Funotentext"/>
        <w:rPr>
          <w:rFonts w:ascii="Times New Roman" w:hAnsi="Times New Roman"/>
          <w:lang w:val="de-AT"/>
        </w:rPr>
      </w:pPr>
      <w:r w:rsidRPr="00D13031">
        <w:rPr>
          <w:rStyle w:val="Funotenzeichen"/>
          <w:rFonts w:ascii="Times New Roman" w:hAnsi="Times New Roman"/>
        </w:rPr>
        <w:footnoteRef/>
      </w:r>
      <w:r w:rsidRPr="008356D5">
        <w:rPr>
          <w:rFonts w:ascii="Times New Roman" w:hAnsi="Times New Roman"/>
          <w:lang w:val="de-AT"/>
        </w:rPr>
        <w:t xml:space="preserve"> Zit. bei WIEDEMANN (1886), Bd. 5, 179.</w:t>
      </w:r>
    </w:p>
  </w:footnote>
  <w:footnote w:id="234">
    <w:p w14:paraId="078E2B9D"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8356D5">
        <w:rPr>
          <w:rFonts w:ascii="Times New Roman" w:hAnsi="Times New Roman"/>
          <w:lang w:val="de-AT"/>
        </w:rPr>
        <w:t xml:space="preserve"> Petr MAT’A  „Zwischen Heiligkeit und </w:t>
      </w:r>
      <w:proofErr w:type="spellStart"/>
      <w:r w:rsidRPr="008356D5">
        <w:rPr>
          <w:rFonts w:ascii="Times New Roman" w:hAnsi="Times New Roman"/>
          <w:lang w:val="de-AT"/>
        </w:rPr>
        <w:t>Betrü</w:t>
      </w:r>
      <w:r w:rsidRPr="00D13031">
        <w:rPr>
          <w:rFonts w:ascii="Times New Roman" w:hAnsi="Times New Roman"/>
        </w:rPr>
        <w:t>gerei</w:t>
      </w:r>
      <w:proofErr w:type="spellEnd"/>
      <w:r w:rsidRPr="00D13031">
        <w:rPr>
          <w:rFonts w:ascii="Times New Roman" w:hAnsi="Times New Roman"/>
        </w:rPr>
        <w:t xml:space="preserve">. Arme-Seelen-Retter, Exorzisten, Visionäre und Propheten im Jesuiten- und </w:t>
      </w:r>
      <w:proofErr w:type="spellStart"/>
      <w:r w:rsidRPr="00D13031">
        <w:rPr>
          <w:rFonts w:ascii="Times New Roman" w:hAnsi="Times New Roman"/>
        </w:rPr>
        <w:t>Karmelitenorden</w:t>
      </w:r>
      <w:proofErr w:type="spellEnd"/>
      <w:r w:rsidRPr="00D13031">
        <w:rPr>
          <w:rFonts w:ascii="Times New Roman" w:hAnsi="Times New Roman"/>
        </w:rPr>
        <w:t>“, 181f. (177-206)  in: OHLIDAL u. SAMERSKI (2006)</w:t>
      </w:r>
    </w:p>
  </w:footnote>
  <w:footnote w:id="235">
    <w:p w14:paraId="742BE127"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Petr MAT’A  „Arme-Seelen-Rettung in </w:t>
      </w:r>
      <w:proofErr w:type="spellStart"/>
      <w:r w:rsidRPr="00D13031">
        <w:rPr>
          <w:rFonts w:ascii="Times New Roman" w:hAnsi="Times New Roman"/>
        </w:rPr>
        <w:t>Pressburg</w:t>
      </w:r>
      <w:proofErr w:type="spellEnd"/>
      <w:r w:rsidRPr="00D13031">
        <w:rPr>
          <w:rFonts w:ascii="Times New Roman" w:hAnsi="Times New Roman"/>
        </w:rPr>
        <w:t xml:space="preserve">, 1646/47. Mikrohistorie einer Massenhysterie“, 75-97  in: LEEB (2007); cf. auch Petr MAT’A  „Zwischen Heiligkeit und Betrügerei. Arme-Seelen-Retter, Exorzisten, Visionäre und Propheten im Jesuiten- und </w:t>
      </w:r>
      <w:proofErr w:type="spellStart"/>
      <w:r w:rsidRPr="00D13031">
        <w:rPr>
          <w:rFonts w:ascii="Times New Roman" w:hAnsi="Times New Roman"/>
        </w:rPr>
        <w:t>Karmelitenorden</w:t>
      </w:r>
      <w:proofErr w:type="spellEnd"/>
      <w:r w:rsidRPr="00D13031">
        <w:rPr>
          <w:rFonts w:ascii="Times New Roman" w:hAnsi="Times New Roman"/>
        </w:rPr>
        <w:t>“, 186ff. (177-206)  in: OHLIDAL u. SAMERSKI (2006)</w:t>
      </w:r>
    </w:p>
  </w:footnote>
  <w:footnote w:id="236">
    <w:p w14:paraId="52697B12"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Petr MAT’A  „Arme-Seelen-Rettung in </w:t>
      </w:r>
      <w:proofErr w:type="spellStart"/>
      <w:r w:rsidRPr="00D13031">
        <w:rPr>
          <w:rFonts w:ascii="Times New Roman" w:hAnsi="Times New Roman"/>
        </w:rPr>
        <w:t>Pressburg</w:t>
      </w:r>
      <w:proofErr w:type="spellEnd"/>
      <w:r w:rsidRPr="00D13031">
        <w:rPr>
          <w:rFonts w:ascii="Times New Roman" w:hAnsi="Times New Roman"/>
        </w:rPr>
        <w:t>, 1646/47. Mikrohistorie einer Massenhysterie“, 96f. (75-97)  in: LEEB (2007) 96f.</w:t>
      </w:r>
    </w:p>
  </w:footnote>
  <w:footnote w:id="237">
    <w:p w14:paraId="33A33C94"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Petr MAT’A  „Zwischen Heiligkeit und Betrügerei. Arme-Seelen-Retter, Exorzisten, Visionäre und Propheten im Jesuiten- und </w:t>
      </w:r>
      <w:proofErr w:type="spellStart"/>
      <w:r w:rsidRPr="00D13031">
        <w:rPr>
          <w:rFonts w:ascii="Times New Roman" w:hAnsi="Times New Roman"/>
        </w:rPr>
        <w:t>Karmelitenorden</w:t>
      </w:r>
      <w:proofErr w:type="spellEnd"/>
      <w:r w:rsidRPr="00D13031">
        <w:rPr>
          <w:rFonts w:ascii="Times New Roman" w:hAnsi="Times New Roman"/>
        </w:rPr>
        <w:t>“, 182-185 (177-206)  in: OHLIDAL u. SAMERSKI (2006)</w:t>
      </w:r>
    </w:p>
  </w:footnote>
  <w:footnote w:id="238">
    <w:p w14:paraId="1857C7D8" w14:textId="77777777" w:rsidR="008356D5" w:rsidRPr="00D13031" w:rsidRDefault="008356D5" w:rsidP="00D37268">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Burkhard GLADIGOW  „Polytheismus. Akzente, Perspektiven und Optionen der Forschung“, 71 (59-77)  in: ZRG 5 (1997), H. 1</w:t>
      </w:r>
    </w:p>
  </w:footnote>
  <w:footnote w:id="239">
    <w:p w14:paraId="7A9A6748"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Ingrid KUSNIRÁKOVÁ  „Popular Piety in </w:t>
      </w:r>
      <w:smartTag w:uri="urn:schemas-microsoft-com:office:smarttags" w:element="country-region">
        <w:smartTag w:uri="urn:schemas-microsoft-com:office:smarttags" w:element="place">
          <w:r w:rsidRPr="00D13031">
            <w:rPr>
              <w:rFonts w:ascii="Times New Roman" w:hAnsi="Times New Roman"/>
              <w:lang w:val="en-GB"/>
            </w:rPr>
            <w:t>Hungary</w:t>
          </w:r>
        </w:smartTag>
      </w:smartTag>
      <w:r w:rsidRPr="00D13031">
        <w:rPr>
          <w:rFonts w:ascii="Times New Roman" w:hAnsi="Times New Roman"/>
          <w:lang w:val="en-GB"/>
        </w:rPr>
        <w:t xml:space="preserve"> in the 17th Century“, 215 (212-217)  in: SZEGHYOVÁ (2005)</w:t>
      </w:r>
    </w:p>
  </w:footnote>
  <w:footnote w:id="240">
    <w:p w14:paraId="10792FBE" w14:textId="77777777" w:rsidR="008356D5" w:rsidRPr="00D13031" w:rsidRDefault="008356D5" w:rsidP="007E1E20">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rPr>
        <w:t xml:space="preserve"> Hartmut RUDOLPH  „Kirchengeschichtliche Betrachtungen zu J. J. Becher“, 176f. </w:t>
      </w:r>
      <w:r w:rsidRPr="00D13031">
        <w:rPr>
          <w:rFonts w:ascii="Times New Roman" w:hAnsi="Times New Roman"/>
          <w:lang w:val="en-GB"/>
        </w:rPr>
        <w:t>(173-196)  in: FRÜHSORGE u. STRASSER (1993)</w:t>
      </w:r>
    </w:p>
  </w:footnote>
  <w:footnote w:id="241">
    <w:p w14:paraId="142945CC" w14:textId="77777777" w:rsidR="008356D5" w:rsidRPr="00D13031" w:rsidRDefault="008356D5">
      <w:pPr>
        <w:pStyle w:val="Funotentext"/>
        <w:rPr>
          <w:rFonts w:ascii="Times New Roman" w:hAnsi="Times New Roman"/>
          <w:lang w:val="en-GB"/>
        </w:rPr>
      </w:pPr>
      <w:r w:rsidRPr="00D13031">
        <w:rPr>
          <w:rStyle w:val="Funotenzeichen"/>
          <w:rFonts w:ascii="Times New Roman" w:hAnsi="Times New Roman"/>
        </w:rPr>
        <w:footnoteRef/>
      </w:r>
      <w:r w:rsidRPr="00D13031">
        <w:rPr>
          <w:rFonts w:ascii="Times New Roman" w:hAnsi="Times New Roman"/>
          <w:lang w:val="en-GB"/>
        </w:rPr>
        <w:t xml:space="preserve"> </w:t>
      </w:r>
      <w:proofErr w:type="spellStart"/>
      <w:r w:rsidRPr="00D13031">
        <w:rPr>
          <w:rFonts w:ascii="Times New Roman" w:hAnsi="Times New Roman"/>
          <w:lang w:val="en-GB"/>
        </w:rPr>
        <w:t>György</w:t>
      </w:r>
      <w:proofErr w:type="spellEnd"/>
      <w:r w:rsidRPr="00D13031">
        <w:rPr>
          <w:rFonts w:ascii="Times New Roman" w:hAnsi="Times New Roman"/>
          <w:lang w:val="en-GB"/>
        </w:rPr>
        <w:t xml:space="preserve"> </w:t>
      </w:r>
      <w:proofErr w:type="spellStart"/>
      <w:r w:rsidRPr="00D13031">
        <w:rPr>
          <w:rFonts w:ascii="Times New Roman" w:hAnsi="Times New Roman"/>
          <w:lang w:val="en-GB"/>
        </w:rPr>
        <w:t>Endre</w:t>
      </w:r>
      <w:proofErr w:type="spellEnd"/>
      <w:r w:rsidRPr="00D13031">
        <w:rPr>
          <w:rFonts w:ascii="Times New Roman" w:hAnsi="Times New Roman"/>
          <w:lang w:val="en-GB"/>
        </w:rPr>
        <w:t xml:space="preserve"> SZÖNYI  „The Occult Sciences in early Modern Hungary in a Central European Context“, 33 (29-44)  in: SZEGHYOVÁ (2005)</w:t>
      </w:r>
    </w:p>
  </w:footnote>
  <w:footnote w:id="242">
    <w:p w14:paraId="0E675850"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Thomas WÜNSCH  „Religion und Magie in Ostmitteleuropa: eine Einführung“, 5 (1-9)  in: WÜNSCH (2006)</w:t>
      </w:r>
    </w:p>
  </w:footnote>
  <w:footnote w:id="243">
    <w:p w14:paraId="2DB3A731"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Thomas WÜNSCH  „Religion und Magie in Ostmitteleuropa: eine Einführung“, 7 (1-9)  in: WÜNSCH (2006)</w:t>
      </w:r>
    </w:p>
  </w:footnote>
  <w:footnote w:id="244">
    <w:p w14:paraId="6021CA22"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Diese Auffassung geht auf BRONISLAWSKI zurück.</w:t>
      </w:r>
    </w:p>
  </w:footnote>
  <w:footnote w:id="245">
    <w:p w14:paraId="0B545132"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Thomas WÜNSCH  „Religion und Magie in Ostmitteleuropa: eine Einführung“, 8 (1-9)  in: WÜNSCH (2006)</w:t>
      </w:r>
    </w:p>
  </w:footnote>
  <w:footnote w:id="246">
    <w:p w14:paraId="3CBBB2A5"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Gernot HEISS  „Konfessionelle Propaganda und kirchliche Magie“, 104f. (103-152)  in: RHM 32/33 (1990/91)</w:t>
      </w:r>
    </w:p>
  </w:footnote>
  <w:footnote w:id="247">
    <w:p w14:paraId="07C148B9"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Gernot HEISS  „Konfessionelle Propaganda und kirchliche Magie“, 122f. (103-152)  in: RHM 32/33 (1990/91)</w:t>
      </w:r>
    </w:p>
  </w:footnote>
  <w:footnote w:id="248">
    <w:p w14:paraId="1D0FA073"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ibid., 129f.</w:t>
      </w:r>
    </w:p>
  </w:footnote>
  <w:footnote w:id="249">
    <w:p w14:paraId="7B8B1AF0"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Gernot HEISS  „Konfessionelle Propaganda und kirchliche Magie“, 131 (103-152)  in: RHM 32/33 (1990/91)</w:t>
      </w:r>
    </w:p>
  </w:footnote>
  <w:footnote w:id="250">
    <w:p w14:paraId="22956E1D"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Gernot HEISS  „Konfessionelle Propaganda und kirchliche Magie“, 109 (103-152)  in: RHM 32/33 (1990/91)</w:t>
      </w:r>
    </w:p>
  </w:footnote>
  <w:footnote w:id="251">
    <w:p w14:paraId="59AE0B00"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Gernot HEISS  „Konfessionelle Propaganda und kirchliche Magie“, 110 (103-152)  in: RHM 32/33 (1990/91)</w:t>
      </w:r>
    </w:p>
  </w:footnote>
  <w:footnote w:id="252">
    <w:p w14:paraId="04E8EF3F"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Gernot HEISS  „Konfessionelle Propaganda und kirchliche Magie“, 113 (103-152)  in: RHM 32/33 (1990/91)</w:t>
      </w:r>
    </w:p>
  </w:footnote>
  <w:footnote w:id="253">
    <w:p w14:paraId="772EFB1B"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Gernot HEISS  „Konfessionelle Propaganda und kirchliche Magie“, 122 (103-152)  in: RHM 32/33 (1990/91)</w:t>
      </w:r>
    </w:p>
  </w:footnote>
  <w:footnote w:id="254">
    <w:p w14:paraId="606435FD"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Gernot HEISS  „Konfessionelle Propaganda und kirchliche Magie“, 144 (103-152)  in: RHM 32/33 (1990/91)</w:t>
      </w:r>
    </w:p>
  </w:footnote>
  <w:footnote w:id="255">
    <w:p w14:paraId="7F781C6C"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r w:rsidRPr="00D13031">
        <w:rPr>
          <w:rFonts w:ascii="Times New Roman" w:hAnsi="Times New Roman"/>
          <w:lang w:val="de-AT"/>
        </w:rPr>
        <w:t>Gernot HEISS  „Konfessionelle Propaganda und kirchliche Magie“, 147 (103-152)  in: RHM 32/33 (1990/91)</w:t>
      </w:r>
    </w:p>
  </w:footnote>
  <w:footnote w:id="256">
    <w:p w14:paraId="3DE7628E"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Peter G. TROPPER  „Von der katholischen Erneuerung bis zur Säkularisation – 1648 bis 1815“, 358ff. (281-360)  in: LEEB et al. (2003)</w:t>
      </w:r>
    </w:p>
  </w:footnote>
  <w:footnote w:id="257">
    <w:p w14:paraId="70BCBD38"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Gernot HEISS  „Erziehung und Bildung politischer Eliten in der Frühen Neuzeit – Probleme und Interpretation“, 469 (459-470)  in: LECHNER et al. (1992)</w:t>
      </w:r>
    </w:p>
  </w:footnote>
  <w:footnote w:id="258">
    <w:p w14:paraId="13B4132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269f.</w:t>
      </w:r>
    </w:p>
  </w:footnote>
  <w:footnote w:id="259">
    <w:p w14:paraId="7E501BFA" w14:textId="77777777" w:rsidR="008356D5" w:rsidRPr="00D13031" w:rsidRDefault="008356D5" w:rsidP="00315283">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LOIDL (1938), 265</w:t>
      </w:r>
    </w:p>
  </w:footnote>
  <w:footnote w:id="260">
    <w:p w14:paraId="624E5156" w14:textId="77777777" w:rsidR="008356D5" w:rsidRPr="00D13031" w:rsidRDefault="008356D5" w:rsidP="00477449">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Benno PARTHIER  „Die Leopoldina – Bestand und Wandel der ältesten deutschen Akademie“ (Halle 1994) (mit Angabe früherer Sekundärliteratur), sowie im Überblick Wieland BERG u. Benno PARTHIER  „Die „kaiserliche“ Leopoldina im Heiligen Römischen Reich Deutscher Nation“, 39-52  in: DÖRING u. NOWAK (2000), T. 1 U: Mason BARNETT  „Anspruch und Wirklichkeit. Reformen in der frühen Academia </w:t>
      </w:r>
      <w:proofErr w:type="spellStart"/>
      <w:r w:rsidRPr="00D13031">
        <w:rPr>
          <w:rFonts w:ascii="Times New Roman" w:hAnsi="Times New Roman"/>
        </w:rPr>
        <w:t>naturae</w:t>
      </w:r>
      <w:proofErr w:type="spellEnd"/>
      <w:r w:rsidRPr="00D13031">
        <w:rPr>
          <w:rFonts w:ascii="Times New Roman" w:hAnsi="Times New Roman"/>
        </w:rPr>
        <w:t xml:space="preserve"> </w:t>
      </w:r>
      <w:proofErr w:type="spellStart"/>
      <w:r w:rsidRPr="00D13031">
        <w:rPr>
          <w:rFonts w:ascii="Times New Roman" w:hAnsi="Times New Roman"/>
        </w:rPr>
        <w:t>curiosorum</w:t>
      </w:r>
      <w:proofErr w:type="spellEnd"/>
      <w:r w:rsidRPr="00D13031">
        <w:rPr>
          <w:rFonts w:ascii="Times New Roman" w:hAnsi="Times New Roman"/>
        </w:rPr>
        <w:t>“, 47-72  in: DÖRING u. NOWAK (2002), T. 2</w:t>
      </w:r>
    </w:p>
  </w:footnote>
  <w:footnote w:id="261">
    <w:p w14:paraId="71933278" w14:textId="77777777" w:rsidR="008356D5" w:rsidRPr="00D13031" w:rsidRDefault="008356D5" w:rsidP="00477449">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Helmut KELLER  „Dr. Laurentius Busch (1605-1665), Gründer der Academia </w:t>
      </w:r>
      <w:proofErr w:type="spellStart"/>
      <w:r w:rsidRPr="00D13031">
        <w:rPr>
          <w:rFonts w:ascii="Times New Roman" w:hAnsi="Times New Roman"/>
        </w:rPr>
        <w:t>naturae</w:t>
      </w:r>
      <w:proofErr w:type="spellEnd"/>
      <w:r w:rsidRPr="00D13031">
        <w:rPr>
          <w:rFonts w:ascii="Times New Roman" w:hAnsi="Times New Roman"/>
        </w:rPr>
        <w:t xml:space="preserve"> </w:t>
      </w:r>
      <w:proofErr w:type="spellStart"/>
      <w:r w:rsidRPr="00D13031">
        <w:rPr>
          <w:rFonts w:ascii="Times New Roman" w:hAnsi="Times New Roman"/>
        </w:rPr>
        <w:t>Curiosorum</w:t>
      </w:r>
      <w:proofErr w:type="spellEnd"/>
      <w:r w:rsidRPr="00D13031">
        <w:rPr>
          <w:rFonts w:ascii="Times New Roman" w:hAnsi="Times New Roman"/>
        </w:rPr>
        <w:t>“ (</w:t>
      </w:r>
      <w:proofErr w:type="spellStart"/>
      <w:r w:rsidRPr="00D13031">
        <w:rPr>
          <w:rFonts w:ascii="Times New Roman" w:hAnsi="Times New Roman"/>
        </w:rPr>
        <w:t>Diss</w:t>
      </w:r>
      <w:proofErr w:type="spellEnd"/>
      <w:r w:rsidRPr="00D13031">
        <w:rPr>
          <w:rFonts w:ascii="Times New Roman" w:hAnsi="Times New Roman"/>
        </w:rPr>
        <w:t>. med. Würzburg 1955)</w:t>
      </w:r>
    </w:p>
  </w:footnote>
  <w:footnote w:id="262">
    <w:p w14:paraId="37042AD1" w14:textId="77777777" w:rsidR="008356D5" w:rsidRPr="00D13031" w:rsidRDefault="008356D5" w:rsidP="006A3486">
      <w:pPr>
        <w:pStyle w:val="Funotentext"/>
        <w:rPr>
          <w:rFonts w:ascii="Times New Roman" w:hAnsi="Times New Roman"/>
          <w:lang w:val="de-AT"/>
        </w:rPr>
      </w:pPr>
      <w:r w:rsidRPr="00D13031">
        <w:rPr>
          <w:rStyle w:val="Funotenzeichen"/>
          <w:rFonts w:ascii="Times New Roman" w:hAnsi="Times New Roman"/>
        </w:rPr>
        <w:footnoteRef/>
      </w:r>
      <w:r w:rsidRPr="00D13031">
        <w:rPr>
          <w:rFonts w:ascii="Times New Roman" w:hAnsi="Times New Roman"/>
        </w:rPr>
        <w:t xml:space="preserve"> </w:t>
      </w:r>
      <w:r w:rsidRPr="00D13031">
        <w:rPr>
          <w:rFonts w:ascii="Times New Roman" w:hAnsi="Times New Roman"/>
          <w:lang w:val="de-AT"/>
        </w:rPr>
        <w:t xml:space="preserve">Philipp Jakob SACHS von </w:t>
      </w:r>
      <w:proofErr w:type="spellStart"/>
      <w:r w:rsidRPr="00D13031">
        <w:rPr>
          <w:rFonts w:ascii="Times New Roman" w:hAnsi="Times New Roman"/>
          <w:lang w:val="de-AT"/>
        </w:rPr>
        <w:t>Löwenhaim</w:t>
      </w:r>
      <w:proofErr w:type="spellEnd"/>
      <w:r w:rsidRPr="00D13031">
        <w:rPr>
          <w:rFonts w:ascii="Times New Roman" w:hAnsi="Times New Roman"/>
          <w:lang w:val="de-AT"/>
        </w:rPr>
        <w:t xml:space="preserve"> (1627-1672), in Breslau geboren, studiert in Padua; er wird ist Breslauer </w:t>
      </w:r>
      <w:proofErr w:type="spellStart"/>
      <w:r w:rsidRPr="00D13031">
        <w:rPr>
          <w:rFonts w:ascii="Times New Roman" w:hAnsi="Times New Roman"/>
          <w:lang w:val="de-AT"/>
        </w:rPr>
        <w:t>Stadtphysicus</w:t>
      </w:r>
      <w:proofErr w:type="spellEnd"/>
      <w:r w:rsidRPr="00D13031">
        <w:rPr>
          <w:rFonts w:ascii="Times New Roman" w:hAnsi="Times New Roman"/>
          <w:lang w:val="de-AT"/>
        </w:rPr>
        <w:t xml:space="preserve"> und ist Mitbegründer der Leopoldina. Cf. ZEDLER, Bd. 33 (1742), </w:t>
      </w:r>
      <w:proofErr w:type="spellStart"/>
      <w:r w:rsidRPr="00D13031">
        <w:rPr>
          <w:rFonts w:ascii="Times New Roman" w:hAnsi="Times New Roman"/>
          <w:lang w:val="de-AT"/>
        </w:rPr>
        <w:t>Sp</w:t>
      </w:r>
      <w:proofErr w:type="spellEnd"/>
      <w:r w:rsidRPr="00D13031">
        <w:rPr>
          <w:rFonts w:ascii="Times New Roman" w:hAnsi="Times New Roman"/>
          <w:lang w:val="de-AT"/>
        </w:rPr>
        <w:t>. 268f. u. ADB 30 (1890), 142f.</w:t>
      </w:r>
    </w:p>
  </w:footnote>
  <w:footnote w:id="263">
    <w:p w14:paraId="35EB6C44" w14:textId="77777777" w:rsidR="008356D5" w:rsidRPr="00D13031" w:rsidRDefault="008356D5" w:rsidP="00477449">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Sie werden häufig als „Ephemeriden“, wie sie 1722 (10 Tle.) heißen, zitiert; ab 1727 heißen sie „Acta“ und ab 1757 „Nova Acta“.</w:t>
      </w:r>
    </w:p>
  </w:footnote>
  <w:footnote w:id="264">
    <w:p w14:paraId="23A54C77" w14:textId="77777777" w:rsidR="008356D5" w:rsidRPr="00D13031" w:rsidRDefault="008356D5" w:rsidP="00477449">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SOMMER (1983), Bd. 2, „</w:t>
      </w:r>
      <w:proofErr w:type="spellStart"/>
      <w:r w:rsidRPr="00D13031">
        <w:rPr>
          <w:rFonts w:ascii="Times New Roman" w:hAnsi="Times New Roman"/>
        </w:rPr>
        <w:t>Observationes</w:t>
      </w:r>
      <w:proofErr w:type="spellEnd"/>
      <w:r w:rsidRPr="00D13031">
        <w:rPr>
          <w:rFonts w:ascii="Times New Roman" w:hAnsi="Times New Roman"/>
        </w:rPr>
        <w:t>“, 15-43</w:t>
      </w:r>
    </w:p>
  </w:footnote>
  <w:footnote w:id="265">
    <w:p w14:paraId="177329F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Uwe MÜLLER  „Die naturwissenschaftlichen, mathematischen, technischen und medizinischen Handschriften in der Bausch-Bibliothek“, 131 (131-145)  in: SPLINTER et al. (2005)</w:t>
      </w:r>
    </w:p>
  </w:footnote>
  <w:footnote w:id="266">
    <w:p w14:paraId="381D3C60" w14:textId="77777777" w:rsidR="008356D5" w:rsidRPr="00D13031" w:rsidRDefault="008356D5" w:rsidP="00196D82">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Irmgard MÜLLER u. Daniela WATZKE  „Tatort Halle. Verbrechen und Strafe im Urteil des Professors der Medizin und Physik, Michael Alberti (1682-1757)“, 199-  in: SPLINTER et al. (2005)</w:t>
      </w:r>
    </w:p>
  </w:footnote>
  <w:footnote w:id="267">
    <w:p w14:paraId="54A1F455" w14:textId="77777777" w:rsidR="008356D5" w:rsidRPr="00BF25EE" w:rsidRDefault="008356D5">
      <w:pPr>
        <w:pStyle w:val="Funotentext"/>
        <w:rPr>
          <w:rFonts w:ascii="Times New Roman" w:hAnsi="Times New Roman"/>
          <w:lang w:val="de-AT"/>
        </w:rPr>
      </w:pPr>
      <w:r w:rsidRPr="00D13031">
        <w:rPr>
          <w:rStyle w:val="Funotenzeichen"/>
          <w:rFonts w:ascii="Times New Roman" w:hAnsi="Times New Roman"/>
        </w:rPr>
        <w:footnoteRef/>
      </w:r>
      <w:r w:rsidRPr="00BF25EE">
        <w:rPr>
          <w:rFonts w:ascii="Times New Roman" w:hAnsi="Times New Roman"/>
          <w:lang w:val="de-AT"/>
        </w:rPr>
        <w:t xml:space="preserve"> Cf. SOMMER (1981), Bd. 1, 22 Anm. 51</w:t>
      </w:r>
    </w:p>
  </w:footnote>
  <w:footnote w:id="268">
    <w:p w14:paraId="64274954" w14:textId="77777777" w:rsidR="008356D5" w:rsidRPr="00BF25EE" w:rsidRDefault="008356D5">
      <w:pPr>
        <w:pStyle w:val="Funotentext"/>
        <w:rPr>
          <w:rFonts w:ascii="Times New Roman" w:hAnsi="Times New Roman"/>
          <w:lang w:val="de-AT"/>
        </w:rPr>
      </w:pPr>
      <w:r w:rsidRPr="00D13031">
        <w:rPr>
          <w:rStyle w:val="Funotenzeichen"/>
          <w:rFonts w:ascii="Times New Roman" w:hAnsi="Times New Roman"/>
        </w:rPr>
        <w:footnoteRef/>
      </w:r>
      <w:r w:rsidRPr="00BF25EE">
        <w:rPr>
          <w:rFonts w:ascii="Times New Roman" w:hAnsi="Times New Roman"/>
          <w:lang w:val="de-AT"/>
        </w:rPr>
        <w:t xml:space="preserve"> Cf. COOPER (2007), 112ff.</w:t>
      </w:r>
    </w:p>
  </w:footnote>
  <w:footnote w:id="269">
    <w:p w14:paraId="5234FD4C"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Richard TOELLNER  „Im Hain des </w:t>
      </w:r>
      <w:proofErr w:type="spellStart"/>
      <w:r w:rsidRPr="00D13031">
        <w:rPr>
          <w:rFonts w:ascii="Times New Roman" w:hAnsi="Times New Roman"/>
        </w:rPr>
        <w:t>Akademos</w:t>
      </w:r>
      <w:proofErr w:type="spellEnd"/>
      <w:r w:rsidRPr="00D13031">
        <w:rPr>
          <w:rFonts w:ascii="Times New Roman" w:hAnsi="Times New Roman"/>
        </w:rPr>
        <w:t xml:space="preserve"> auf die Natur </w:t>
      </w:r>
      <w:proofErr w:type="spellStart"/>
      <w:r w:rsidRPr="00D13031">
        <w:rPr>
          <w:rFonts w:ascii="Times New Roman" w:hAnsi="Times New Roman"/>
        </w:rPr>
        <w:t>wißbegierig</w:t>
      </w:r>
      <w:proofErr w:type="spellEnd"/>
      <w:r w:rsidRPr="00D13031">
        <w:rPr>
          <w:rFonts w:ascii="Times New Roman" w:hAnsi="Times New Roman"/>
        </w:rPr>
        <w:t xml:space="preserve"> sein: Vier Ärzte der Freien Reichsstadt Schweinfurt gründen die </w:t>
      </w:r>
      <w:r w:rsidRPr="00D13031">
        <w:rPr>
          <w:rFonts w:ascii="Times New Roman" w:hAnsi="Times New Roman"/>
          <w:i/>
        </w:rPr>
        <w:t xml:space="preserve">Academia Naturae </w:t>
      </w:r>
      <w:proofErr w:type="spellStart"/>
      <w:r w:rsidRPr="00D13031">
        <w:rPr>
          <w:rFonts w:ascii="Times New Roman" w:hAnsi="Times New Roman"/>
          <w:i/>
        </w:rPr>
        <w:t>Curiosorum</w:t>
      </w:r>
      <w:proofErr w:type="spellEnd"/>
      <w:r w:rsidRPr="00D13031">
        <w:rPr>
          <w:rFonts w:ascii="Times New Roman" w:hAnsi="Times New Roman"/>
        </w:rPr>
        <w:t>“, 21-24 (15-43)  in: PARTHIER u. ENGELHARDT (2002)</w:t>
      </w:r>
    </w:p>
  </w:footnote>
  <w:footnote w:id="270">
    <w:p w14:paraId="55E62805"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S. GÜNTHER  „Der Nürnberger Naturforscher Johann Georg </w:t>
      </w:r>
      <w:proofErr w:type="spellStart"/>
      <w:r w:rsidRPr="00D13031">
        <w:rPr>
          <w:rFonts w:ascii="Times New Roman" w:hAnsi="Times New Roman"/>
        </w:rPr>
        <w:t>Volckamer</w:t>
      </w:r>
      <w:proofErr w:type="spellEnd"/>
      <w:r w:rsidRPr="00D13031">
        <w:rPr>
          <w:rFonts w:ascii="Times New Roman" w:hAnsi="Times New Roman"/>
        </w:rPr>
        <w:t xml:space="preserve"> der Ältere“, 141-161  in: Altes und Neues aus dem </w:t>
      </w:r>
      <w:proofErr w:type="spellStart"/>
      <w:r w:rsidRPr="00D13031">
        <w:rPr>
          <w:rFonts w:ascii="Times New Roman" w:hAnsi="Times New Roman"/>
        </w:rPr>
        <w:t>Pegnesischen</w:t>
      </w:r>
      <w:proofErr w:type="spellEnd"/>
      <w:r w:rsidRPr="00D13031">
        <w:rPr>
          <w:rFonts w:ascii="Times New Roman" w:hAnsi="Times New Roman"/>
        </w:rPr>
        <w:t xml:space="preserve"> Blumenorden“ (Nürnberg 1897), Bd. 3</w:t>
      </w:r>
    </w:p>
  </w:footnote>
  <w:footnote w:id="271">
    <w:p w14:paraId="799A38B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Richard TOELLNER  „Im Hain des </w:t>
      </w:r>
      <w:proofErr w:type="spellStart"/>
      <w:r w:rsidRPr="00D13031">
        <w:rPr>
          <w:rFonts w:ascii="Times New Roman" w:hAnsi="Times New Roman"/>
        </w:rPr>
        <w:t>Akademos</w:t>
      </w:r>
      <w:proofErr w:type="spellEnd"/>
      <w:r w:rsidRPr="00D13031">
        <w:rPr>
          <w:rFonts w:ascii="Times New Roman" w:hAnsi="Times New Roman"/>
        </w:rPr>
        <w:t xml:space="preserve"> auf die Natur </w:t>
      </w:r>
      <w:proofErr w:type="spellStart"/>
      <w:r w:rsidRPr="00D13031">
        <w:rPr>
          <w:rFonts w:ascii="Times New Roman" w:hAnsi="Times New Roman"/>
        </w:rPr>
        <w:t>wißbegierig</w:t>
      </w:r>
      <w:proofErr w:type="spellEnd"/>
      <w:r w:rsidRPr="00D13031">
        <w:rPr>
          <w:rFonts w:ascii="Times New Roman" w:hAnsi="Times New Roman"/>
        </w:rPr>
        <w:t xml:space="preserve"> sein: Vier Ärzte der Freien Reichsstadt Schweinfurt gründen die </w:t>
      </w:r>
      <w:r w:rsidRPr="00D13031">
        <w:rPr>
          <w:rFonts w:ascii="Times New Roman" w:hAnsi="Times New Roman"/>
          <w:i/>
        </w:rPr>
        <w:t xml:space="preserve">Academia Naturae </w:t>
      </w:r>
      <w:proofErr w:type="spellStart"/>
      <w:r w:rsidRPr="00D13031">
        <w:rPr>
          <w:rFonts w:ascii="Times New Roman" w:hAnsi="Times New Roman"/>
          <w:i/>
        </w:rPr>
        <w:t>Curiosorum</w:t>
      </w:r>
      <w:proofErr w:type="spellEnd"/>
      <w:r w:rsidRPr="00D13031">
        <w:rPr>
          <w:rFonts w:ascii="Times New Roman" w:hAnsi="Times New Roman"/>
        </w:rPr>
        <w:t>“, 19 (15-43)  in: PARTHIER u. ENGELHARDT (2002)</w:t>
      </w:r>
    </w:p>
  </w:footnote>
  <w:footnote w:id="272">
    <w:p w14:paraId="2C7F53D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w:t>
      </w:r>
      <w:proofErr w:type="spellStart"/>
      <w:r w:rsidRPr="00D13031">
        <w:rPr>
          <w:rFonts w:ascii="Times New Roman" w:hAnsi="Times New Roman"/>
        </w:rPr>
        <w:t>Erszébet</w:t>
      </w:r>
      <w:proofErr w:type="spellEnd"/>
      <w:r w:rsidRPr="00D13031">
        <w:rPr>
          <w:rFonts w:ascii="Times New Roman" w:hAnsi="Times New Roman"/>
        </w:rPr>
        <w:t xml:space="preserve"> SZÁLA  „Pietismus und Frühaufklärung in Sopron – Der Einfluss Jakob </w:t>
      </w:r>
      <w:proofErr w:type="spellStart"/>
      <w:r w:rsidRPr="00D13031">
        <w:rPr>
          <w:rFonts w:ascii="Times New Roman" w:hAnsi="Times New Roman"/>
        </w:rPr>
        <w:t>Speners</w:t>
      </w:r>
      <w:proofErr w:type="spellEnd"/>
      <w:r w:rsidRPr="00D13031">
        <w:rPr>
          <w:rFonts w:ascii="Times New Roman" w:hAnsi="Times New Roman"/>
        </w:rPr>
        <w:t xml:space="preserve"> und August Hermann Franckes in der ungarischen Bildungsgeschichte“, 197 (195-207)  in: LECHNER (1997)</w:t>
      </w:r>
    </w:p>
  </w:footnote>
  <w:footnote w:id="273">
    <w:p w14:paraId="2BC16841"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FERGUSON (1954), Vol. II, 24; zu TILEMANN cf. ibid., 455f.</w:t>
      </w:r>
    </w:p>
  </w:footnote>
  <w:footnote w:id="274">
    <w:p w14:paraId="35C96213"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proofErr w:type="spellStart"/>
      <w:r w:rsidRPr="00D13031">
        <w:rPr>
          <w:rFonts w:ascii="Times New Roman" w:hAnsi="Times New Roman"/>
        </w:rPr>
        <w:t>Ine</w:t>
      </w:r>
      <w:proofErr w:type="spellEnd"/>
      <w:r w:rsidRPr="00D13031">
        <w:rPr>
          <w:rFonts w:ascii="Times New Roman" w:hAnsi="Times New Roman"/>
        </w:rPr>
        <w:t xml:space="preserve"> „</w:t>
      </w:r>
      <w:proofErr w:type="spellStart"/>
      <w:r w:rsidRPr="00D13031">
        <w:rPr>
          <w:rFonts w:ascii="Times New Roman" w:hAnsi="Times New Roman"/>
        </w:rPr>
        <w:t>Gemskugel</w:t>
      </w:r>
      <w:proofErr w:type="spellEnd"/>
      <w:r w:rsidRPr="00D13031">
        <w:rPr>
          <w:rFonts w:ascii="Times New Roman" w:hAnsi="Times New Roman"/>
        </w:rPr>
        <w:t>“ gehört zu jenen gallensteinartigen Gebilden aus dem Magen verschiedener Säugetiere, die durch das Belecken des Felles entstehen.</w:t>
      </w:r>
    </w:p>
  </w:footnote>
  <w:footnote w:id="275">
    <w:p w14:paraId="09C4524A"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Cf. LEBALD (</w:t>
      </w:r>
      <w:proofErr w:type="spellStart"/>
      <w:r w:rsidRPr="008356D5">
        <w:rPr>
          <w:rFonts w:ascii="Times New Roman" w:hAnsi="Times New Roman"/>
          <w:lang w:val="en-GB"/>
        </w:rPr>
        <w:t>o.J.</w:t>
      </w:r>
      <w:proofErr w:type="spellEnd"/>
      <w:r w:rsidRPr="008356D5">
        <w:rPr>
          <w:rFonts w:ascii="Times New Roman" w:hAnsi="Times New Roman"/>
          <w:lang w:val="en-GB"/>
        </w:rPr>
        <w:t>), 1. T., 23-26 (= SOMMER (1983), Bd. 2, „</w:t>
      </w:r>
      <w:proofErr w:type="spellStart"/>
      <w:r w:rsidRPr="008356D5">
        <w:rPr>
          <w:rFonts w:ascii="Times New Roman" w:hAnsi="Times New Roman"/>
          <w:lang w:val="en-GB"/>
        </w:rPr>
        <w:t>Damographia</w:t>
      </w:r>
      <w:proofErr w:type="spellEnd"/>
      <w:r w:rsidRPr="008356D5">
        <w:rPr>
          <w:rFonts w:ascii="Times New Roman" w:hAnsi="Times New Roman"/>
          <w:lang w:val="en-GB"/>
        </w:rPr>
        <w:t>“, 75-78)</w:t>
      </w:r>
    </w:p>
  </w:footnote>
  <w:footnote w:id="276">
    <w:p w14:paraId="4B959D20" w14:textId="77777777" w:rsidR="008356D5" w:rsidRPr="008356D5" w:rsidRDefault="008356D5">
      <w:pPr>
        <w:pStyle w:val="Funotentext"/>
        <w:rPr>
          <w:rFonts w:ascii="Times New Roman" w:hAnsi="Times New Roman"/>
          <w:lang w:val="en-GB"/>
        </w:rPr>
      </w:pPr>
      <w:r w:rsidRPr="00D13031">
        <w:rPr>
          <w:rStyle w:val="Funotenzeichen"/>
          <w:rFonts w:ascii="Times New Roman" w:hAnsi="Times New Roman"/>
        </w:rPr>
        <w:footnoteRef/>
      </w:r>
      <w:r w:rsidRPr="008356D5">
        <w:rPr>
          <w:rFonts w:ascii="Times New Roman" w:hAnsi="Times New Roman"/>
          <w:lang w:val="en-GB"/>
        </w:rPr>
        <w:t xml:space="preserve"> Cf. HARRISON (1978), no. 1520 (S. 239)</w:t>
      </w:r>
    </w:p>
  </w:footnote>
  <w:footnote w:id="277">
    <w:p w14:paraId="45B9AFF6" w14:textId="77777777" w:rsidR="008356D5" w:rsidRPr="00D13031" w:rsidRDefault="008356D5" w:rsidP="009C0C30">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Zu finden in: </w:t>
      </w:r>
      <w:r w:rsidRPr="00D13031">
        <w:rPr>
          <w:rFonts w:ascii="Times New Roman" w:hAnsi="Times New Roman"/>
          <w:lang w:val="de-AT"/>
        </w:rPr>
        <w:t xml:space="preserve">SOMMER, Anton (Hrsg.): Johannes Reuchlin: De arte </w:t>
      </w:r>
      <w:proofErr w:type="spellStart"/>
      <w:r w:rsidRPr="00D13031">
        <w:rPr>
          <w:rFonts w:ascii="Times New Roman" w:hAnsi="Times New Roman"/>
          <w:lang w:val="de-AT"/>
        </w:rPr>
        <w:t>cabbalistica</w:t>
      </w:r>
      <w:proofErr w:type="spellEnd"/>
      <w:r w:rsidRPr="00D13031">
        <w:rPr>
          <w:rFonts w:ascii="Times New Roman" w:hAnsi="Times New Roman"/>
          <w:lang w:val="de-AT"/>
        </w:rPr>
        <w:t xml:space="preserve"> </w:t>
      </w:r>
      <w:proofErr w:type="spellStart"/>
      <w:r w:rsidRPr="00D13031">
        <w:rPr>
          <w:rFonts w:ascii="Times New Roman" w:hAnsi="Times New Roman"/>
          <w:lang w:val="de-AT"/>
        </w:rPr>
        <w:t>libri</w:t>
      </w:r>
      <w:proofErr w:type="spellEnd"/>
      <w:r w:rsidRPr="00D13031">
        <w:rPr>
          <w:rFonts w:ascii="Times New Roman" w:hAnsi="Times New Roman"/>
          <w:lang w:val="de-AT"/>
        </w:rPr>
        <w:t xml:space="preserve"> </w:t>
      </w:r>
      <w:proofErr w:type="spellStart"/>
      <w:r w:rsidRPr="00D13031">
        <w:rPr>
          <w:rFonts w:ascii="Times New Roman" w:hAnsi="Times New Roman"/>
          <w:lang w:val="de-AT"/>
        </w:rPr>
        <w:t>tres</w:t>
      </w:r>
      <w:proofErr w:type="spellEnd"/>
      <w:r w:rsidRPr="00D13031">
        <w:rPr>
          <w:rFonts w:ascii="Times New Roman" w:hAnsi="Times New Roman"/>
          <w:lang w:val="de-AT"/>
        </w:rPr>
        <w:t xml:space="preserve">. </w:t>
      </w:r>
      <w:proofErr w:type="spellStart"/>
      <w:r w:rsidRPr="00D13031">
        <w:rPr>
          <w:rFonts w:ascii="Times New Roman" w:hAnsi="Times New Roman"/>
          <w:lang w:val="de-AT"/>
        </w:rPr>
        <w:t>Appendices</w:t>
      </w:r>
      <w:proofErr w:type="spellEnd"/>
      <w:r w:rsidRPr="00D13031">
        <w:rPr>
          <w:rFonts w:ascii="Times New Roman" w:hAnsi="Times New Roman"/>
          <w:lang w:val="de-AT"/>
        </w:rPr>
        <w:t xml:space="preserve"> I-III: Sefer </w:t>
      </w:r>
      <w:proofErr w:type="spellStart"/>
      <w:r w:rsidRPr="00D13031">
        <w:rPr>
          <w:rFonts w:ascii="Times New Roman" w:hAnsi="Times New Roman"/>
          <w:lang w:val="de-AT"/>
        </w:rPr>
        <w:t>Jezira</w:t>
      </w:r>
      <w:proofErr w:type="spellEnd"/>
      <w:r w:rsidRPr="00D13031">
        <w:rPr>
          <w:rFonts w:ascii="Times New Roman" w:hAnsi="Times New Roman"/>
          <w:lang w:val="de-AT"/>
        </w:rPr>
        <w:t>. 32 Wege der Weisheit. Adam Leb[w]</w:t>
      </w:r>
      <w:proofErr w:type="spellStart"/>
      <w:r w:rsidRPr="00D13031">
        <w:rPr>
          <w:rFonts w:ascii="Times New Roman" w:hAnsi="Times New Roman"/>
          <w:lang w:val="de-AT"/>
        </w:rPr>
        <w:t>ald</w:t>
      </w:r>
      <w:proofErr w:type="spellEnd"/>
      <w:r w:rsidRPr="00D13031">
        <w:rPr>
          <w:rFonts w:ascii="Times New Roman" w:hAnsi="Times New Roman"/>
          <w:lang w:val="de-AT"/>
        </w:rPr>
        <w:t xml:space="preserve"> von </w:t>
      </w:r>
      <w:proofErr w:type="spellStart"/>
      <w:r w:rsidRPr="00D13031">
        <w:rPr>
          <w:rFonts w:ascii="Times New Roman" w:hAnsi="Times New Roman"/>
          <w:lang w:val="de-AT"/>
        </w:rPr>
        <w:t>Lebenwald</w:t>
      </w:r>
      <w:proofErr w:type="spellEnd"/>
      <w:r w:rsidRPr="00D13031">
        <w:rPr>
          <w:rFonts w:ascii="Times New Roman" w:hAnsi="Times New Roman"/>
          <w:lang w:val="de-AT"/>
        </w:rPr>
        <w:t xml:space="preserve">: Von </w:t>
      </w:r>
      <w:proofErr w:type="spellStart"/>
      <w:r w:rsidRPr="00D13031">
        <w:rPr>
          <w:rFonts w:ascii="Times New Roman" w:hAnsi="Times New Roman"/>
          <w:lang w:val="de-AT"/>
        </w:rPr>
        <w:t>deß</w:t>
      </w:r>
      <w:proofErr w:type="spellEnd"/>
      <w:r w:rsidRPr="00D13031">
        <w:rPr>
          <w:rFonts w:ascii="Times New Roman" w:hAnsi="Times New Roman"/>
          <w:lang w:val="de-AT"/>
        </w:rPr>
        <w:t xml:space="preserve"> </w:t>
      </w:r>
      <w:proofErr w:type="spellStart"/>
      <w:r w:rsidRPr="00D13031">
        <w:rPr>
          <w:rFonts w:ascii="Times New Roman" w:hAnsi="Times New Roman"/>
          <w:lang w:val="de-AT"/>
        </w:rPr>
        <w:t>Teuffels</w:t>
      </w:r>
      <w:proofErr w:type="spellEnd"/>
      <w:r w:rsidRPr="00D13031">
        <w:rPr>
          <w:rFonts w:ascii="Times New Roman" w:hAnsi="Times New Roman"/>
          <w:lang w:val="de-AT"/>
        </w:rPr>
        <w:t xml:space="preserve"> List und Betrug In der </w:t>
      </w:r>
      <w:proofErr w:type="spellStart"/>
      <w:r w:rsidRPr="00D13031">
        <w:rPr>
          <w:rFonts w:ascii="Times New Roman" w:hAnsi="Times New Roman"/>
          <w:lang w:val="de-AT"/>
        </w:rPr>
        <w:t>Hebreer</w:t>
      </w:r>
      <w:proofErr w:type="spellEnd"/>
      <w:r w:rsidRPr="00D13031">
        <w:rPr>
          <w:rFonts w:ascii="Times New Roman" w:hAnsi="Times New Roman"/>
          <w:lang w:val="de-AT"/>
        </w:rPr>
        <w:t xml:space="preserve"> </w:t>
      </w:r>
      <w:proofErr w:type="spellStart"/>
      <w:r w:rsidRPr="00D13031">
        <w:rPr>
          <w:rFonts w:ascii="Times New Roman" w:hAnsi="Times New Roman"/>
          <w:lang w:val="de-AT"/>
        </w:rPr>
        <w:t>Cabala</w:t>
      </w:r>
      <w:proofErr w:type="spellEnd"/>
      <w:r w:rsidRPr="00D13031">
        <w:rPr>
          <w:rFonts w:ascii="Times New Roman" w:hAnsi="Times New Roman"/>
          <w:lang w:val="de-AT"/>
        </w:rPr>
        <w:t xml:space="preserve"> (1680). Bearb., übers. u. hrsg. v. A. Sommer. Wien: Sommer 1997.</w:t>
      </w:r>
    </w:p>
  </w:footnote>
  <w:footnote w:id="278">
    <w:p w14:paraId="7FA05A50"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SOMMER (1981), Bd. 1, 18</w:t>
      </w:r>
    </w:p>
  </w:footnote>
  <w:footnote w:id="279">
    <w:p w14:paraId="45B5A91F"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Der Inhalt findet sich in: SOMMER (1997), 246ff..</w:t>
      </w:r>
    </w:p>
  </w:footnote>
  <w:footnote w:id="280">
    <w:p w14:paraId="6525E00D"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Der volle Titel (den ich nur für das erste </w:t>
      </w:r>
      <w:proofErr w:type="spellStart"/>
      <w:r w:rsidRPr="00D13031">
        <w:rPr>
          <w:rFonts w:ascii="Times New Roman" w:hAnsi="Times New Roman"/>
        </w:rPr>
        <w:t>Tractätlein</w:t>
      </w:r>
      <w:proofErr w:type="spellEnd"/>
      <w:r w:rsidRPr="00D13031">
        <w:rPr>
          <w:rFonts w:ascii="Times New Roman" w:hAnsi="Times New Roman"/>
        </w:rPr>
        <w:t xml:space="preserve"> angebe) lautet: „Adami à </w:t>
      </w:r>
      <w:proofErr w:type="spellStart"/>
      <w:r w:rsidRPr="00D13031">
        <w:rPr>
          <w:rFonts w:ascii="Times New Roman" w:hAnsi="Times New Roman"/>
        </w:rPr>
        <w:t>Lebenwaldt</w:t>
      </w:r>
      <w:proofErr w:type="spellEnd"/>
      <w:r w:rsidRPr="00D13031">
        <w:rPr>
          <w:rFonts w:ascii="Times New Roman" w:hAnsi="Times New Roman"/>
        </w:rPr>
        <w:t xml:space="preserve">/ </w:t>
      </w:r>
      <w:proofErr w:type="spellStart"/>
      <w:r w:rsidRPr="00D13031">
        <w:rPr>
          <w:rFonts w:ascii="Times New Roman" w:hAnsi="Times New Roman"/>
        </w:rPr>
        <w:t>Philosophi</w:t>
      </w:r>
      <w:proofErr w:type="spellEnd"/>
      <w:r w:rsidRPr="00D13031">
        <w:rPr>
          <w:rFonts w:ascii="Times New Roman" w:hAnsi="Times New Roman"/>
        </w:rPr>
        <w:t xml:space="preserve"> &amp; </w:t>
      </w:r>
      <w:proofErr w:type="spellStart"/>
      <w:r w:rsidRPr="00D13031">
        <w:rPr>
          <w:rFonts w:ascii="Times New Roman" w:hAnsi="Times New Roman"/>
        </w:rPr>
        <w:t>medici</w:t>
      </w:r>
      <w:proofErr w:type="spellEnd"/>
      <w:r w:rsidRPr="00D13031">
        <w:rPr>
          <w:rFonts w:ascii="Times New Roman" w:hAnsi="Times New Roman"/>
        </w:rPr>
        <w:t xml:space="preserve">, </w:t>
      </w:r>
      <w:proofErr w:type="spellStart"/>
      <w:r w:rsidRPr="00D13031">
        <w:rPr>
          <w:rFonts w:ascii="Times New Roman" w:hAnsi="Times New Roman"/>
        </w:rPr>
        <w:t>Comitis</w:t>
      </w:r>
      <w:proofErr w:type="spellEnd"/>
      <w:r w:rsidRPr="00D13031">
        <w:rPr>
          <w:rFonts w:ascii="Times New Roman" w:hAnsi="Times New Roman"/>
        </w:rPr>
        <w:t xml:space="preserve"> </w:t>
      </w:r>
      <w:proofErr w:type="spellStart"/>
      <w:r w:rsidRPr="00D13031">
        <w:rPr>
          <w:rFonts w:ascii="Times New Roman" w:hAnsi="Times New Roman"/>
        </w:rPr>
        <w:t>Palatini</w:t>
      </w:r>
      <w:proofErr w:type="spellEnd"/>
      <w:r w:rsidRPr="00D13031">
        <w:rPr>
          <w:rFonts w:ascii="Times New Roman" w:hAnsi="Times New Roman"/>
        </w:rPr>
        <w:t xml:space="preserve"> &amp; Poetae </w:t>
      </w:r>
      <w:proofErr w:type="spellStart"/>
      <w:r w:rsidRPr="00D13031">
        <w:rPr>
          <w:rFonts w:ascii="Times New Roman" w:hAnsi="Times New Roman"/>
        </w:rPr>
        <w:t>Laureati</w:t>
      </w:r>
      <w:proofErr w:type="spellEnd"/>
      <w:r w:rsidRPr="00D13031">
        <w:rPr>
          <w:rFonts w:ascii="Times New Roman" w:hAnsi="Times New Roman"/>
        </w:rPr>
        <w:t xml:space="preserve"> </w:t>
      </w:r>
      <w:proofErr w:type="spellStart"/>
      <w:r w:rsidRPr="00D13031">
        <w:rPr>
          <w:rFonts w:ascii="Times New Roman" w:hAnsi="Times New Roman"/>
        </w:rPr>
        <w:t>Caesarei</w:t>
      </w:r>
      <w:proofErr w:type="spellEnd"/>
      <w:r w:rsidRPr="00D13031">
        <w:rPr>
          <w:rFonts w:ascii="Times New Roman" w:hAnsi="Times New Roman"/>
        </w:rPr>
        <w:t xml:space="preserve">, </w:t>
      </w:r>
      <w:proofErr w:type="spellStart"/>
      <w:r w:rsidRPr="00D13031">
        <w:rPr>
          <w:rFonts w:ascii="Times New Roman" w:hAnsi="Times New Roman"/>
        </w:rPr>
        <w:t>Notarij</w:t>
      </w:r>
      <w:proofErr w:type="spellEnd"/>
      <w:r w:rsidRPr="00D13031">
        <w:rPr>
          <w:rFonts w:ascii="Times New Roman" w:hAnsi="Times New Roman"/>
        </w:rPr>
        <w:t xml:space="preserve"> </w:t>
      </w:r>
      <w:proofErr w:type="spellStart"/>
      <w:r w:rsidRPr="00D13031">
        <w:rPr>
          <w:rFonts w:ascii="Times New Roman" w:hAnsi="Times New Roman"/>
        </w:rPr>
        <w:t>Apostolici</w:t>
      </w:r>
      <w:proofErr w:type="spellEnd"/>
      <w:r w:rsidRPr="00D13031">
        <w:rPr>
          <w:rFonts w:ascii="Times New Roman" w:hAnsi="Times New Roman"/>
        </w:rPr>
        <w:t xml:space="preserve"> </w:t>
      </w:r>
      <w:proofErr w:type="spellStart"/>
      <w:r w:rsidRPr="00D13031">
        <w:rPr>
          <w:rFonts w:ascii="Times New Roman" w:hAnsi="Times New Roman"/>
        </w:rPr>
        <w:t>Publici</w:t>
      </w:r>
      <w:proofErr w:type="spellEnd"/>
      <w:r w:rsidRPr="00D13031">
        <w:rPr>
          <w:rFonts w:ascii="Times New Roman" w:hAnsi="Times New Roman"/>
        </w:rPr>
        <w:t xml:space="preserve">. Erstes </w:t>
      </w:r>
      <w:proofErr w:type="spellStart"/>
      <w:r w:rsidRPr="00D13031">
        <w:rPr>
          <w:rFonts w:ascii="Times New Roman" w:hAnsi="Times New Roman"/>
        </w:rPr>
        <w:t>Tractätel</w:t>
      </w:r>
      <w:proofErr w:type="spellEnd"/>
      <w:r w:rsidRPr="00D13031">
        <w:rPr>
          <w:rFonts w:ascii="Times New Roman" w:hAnsi="Times New Roman"/>
        </w:rPr>
        <w:t xml:space="preserve">/ Von </w:t>
      </w:r>
      <w:proofErr w:type="spellStart"/>
      <w:r w:rsidRPr="00D13031">
        <w:rPr>
          <w:rFonts w:ascii="Times New Roman" w:hAnsi="Times New Roman"/>
        </w:rPr>
        <w:t>deß</w:t>
      </w:r>
      <w:proofErr w:type="spellEnd"/>
      <w:r w:rsidRPr="00D13031">
        <w:rPr>
          <w:rFonts w:ascii="Times New Roman" w:hAnsi="Times New Roman"/>
        </w:rPr>
        <w:t xml:space="preserve"> </w:t>
      </w:r>
      <w:proofErr w:type="spellStart"/>
      <w:r w:rsidRPr="00D13031">
        <w:rPr>
          <w:rFonts w:ascii="Times New Roman" w:hAnsi="Times New Roman"/>
        </w:rPr>
        <w:t>Teuffels</w:t>
      </w:r>
      <w:proofErr w:type="spellEnd"/>
      <w:r w:rsidRPr="00D13031">
        <w:rPr>
          <w:rFonts w:ascii="Times New Roman" w:hAnsi="Times New Roman"/>
        </w:rPr>
        <w:t xml:space="preserve"> List und Betrug In der </w:t>
      </w:r>
      <w:proofErr w:type="spellStart"/>
      <w:r w:rsidRPr="00D13031">
        <w:rPr>
          <w:rFonts w:ascii="Times New Roman" w:hAnsi="Times New Roman"/>
        </w:rPr>
        <w:t>Hebreer</w:t>
      </w:r>
      <w:proofErr w:type="spellEnd"/>
      <w:r w:rsidRPr="00D13031">
        <w:rPr>
          <w:rFonts w:ascii="Times New Roman" w:hAnsi="Times New Roman"/>
        </w:rPr>
        <w:t xml:space="preserve"> CABALA, Mit einem Vorbericht/ Wie der </w:t>
      </w:r>
      <w:proofErr w:type="spellStart"/>
      <w:r w:rsidRPr="00D13031">
        <w:rPr>
          <w:rFonts w:ascii="Times New Roman" w:hAnsi="Times New Roman"/>
        </w:rPr>
        <w:t>Teuffel</w:t>
      </w:r>
      <w:proofErr w:type="spellEnd"/>
      <w:r w:rsidRPr="00D13031">
        <w:rPr>
          <w:rFonts w:ascii="Times New Roman" w:hAnsi="Times New Roman"/>
        </w:rPr>
        <w:t xml:space="preserve"> </w:t>
      </w:r>
      <w:proofErr w:type="spellStart"/>
      <w:r w:rsidRPr="00D13031">
        <w:rPr>
          <w:rFonts w:ascii="Times New Roman" w:hAnsi="Times New Roman"/>
        </w:rPr>
        <w:t>bey</w:t>
      </w:r>
      <w:proofErr w:type="spellEnd"/>
      <w:r w:rsidRPr="00D13031">
        <w:rPr>
          <w:rFonts w:ascii="Times New Roman" w:hAnsi="Times New Roman"/>
        </w:rPr>
        <w:t xml:space="preserve"> dem Menschlichen </w:t>
      </w:r>
      <w:proofErr w:type="spellStart"/>
      <w:r w:rsidRPr="00D13031">
        <w:rPr>
          <w:rFonts w:ascii="Times New Roman" w:hAnsi="Times New Roman"/>
        </w:rPr>
        <w:t>geschlecht</w:t>
      </w:r>
      <w:proofErr w:type="spellEnd"/>
      <w:r w:rsidRPr="00D13031">
        <w:rPr>
          <w:rFonts w:ascii="Times New Roman" w:hAnsi="Times New Roman"/>
        </w:rPr>
        <w:t xml:space="preserve"> auf unterschiedliche Weiß eingeschlichen. Salzburg/ Druckts und verlegts Joh. Baptist Mayr/ Hoff= </w:t>
      </w:r>
      <w:proofErr w:type="spellStart"/>
      <w:r w:rsidRPr="00D13031">
        <w:rPr>
          <w:rFonts w:ascii="Times New Roman" w:hAnsi="Times New Roman"/>
        </w:rPr>
        <w:t>Academ</w:t>
      </w:r>
      <w:proofErr w:type="spellEnd"/>
      <w:r w:rsidRPr="00D13031">
        <w:rPr>
          <w:rFonts w:ascii="Times New Roman" w:hAnsi="Times New Roman"/>
        </w:rPr>
        <w:t>. Buchdrucker. 1680.“.</w:t>
      </w:r>
    </w:p>
  </w:footnote>
  <w:footnote w:id="281">
    <w:p w14:paraId="79115219"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LEBWALD von </w:t>
      </w:r>
      <w:proofErr w:type="spellStart"/>
      <w:r w:rsidRPr="00D13031">
        <w:rPr>
          <w:rFonts w:ascii="Times New Roman" w:hAnsi="Times New Roman"/>
        </w:rPr>
        <w:t>Lebenstein</w:t>
      </w:r>
      <w:proofErr w:type="spellEnd"/>
      <w:r w:rsidRPr="00D13031">
        <w:rPr>
          <w:rFonts w:ascii="Times New Roman" w:hAnsi="Times New Roman"/>
        </w:rPr>
        <w:t xml:space="preserve"> (1680), 1. Tract., 6 (1-79) [= SOMMER (1997), 254 (236-327)]</w:t>
      </w:r>
    </w:p>
  </w:footnote>
  <w:footnote w:id="282">
    <w:p w14:paraId="28878132" w14:textId="77777777" w:rsidR="008356D5" w:rsidRPr="00D13031" w:rsidRDefault="008356D5" w:rsidP="005E7046">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Ibid., 8ff. [256ff.]</w:t>
      </w:r>
    </w:p>
  </w:footnote>
  <w:footnote w:id="283">
    <w:p w14:paraId="7174153B"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dazu Karl E. ROTHSCHUH  „Der Ausklang der wissenschaftlichen </w:t>
      </w:r>
      <w:proofErr w:type="spellStart"/>
      <w:r w:rsidRPr="00D13031">
        <w:rPr>
          <w:rFonts w:ascii="Times New Roman" w:hAnsi="Times New Roman"/>
        </w:rPr>
        <w:t>Iatromagie</w:t>
      </w:r>
      <w:proofErr w:type="spellEnd"/>
      <w:r w:rsidRPr="00D13031">
        <w:rPr>
          <w:rFonts w:ascii="Times New Roman" w:hAnsi="Times New Roman"/>
        </w:rPr>
        <w:t xml:space="preserve">“, 57f. (51-60)  in: </w:t>
      </w:r>
      <w:proofErr w:type="spellStart"/>
      <w:r w:rsidRPr="00D13031">
        <w:rPr>
          <w:rFonts w:ascii="Times New Roman" w:hAnsi="Times New Roman"/>
        </w:rPr>
        <w:t>Ber</w:t>
      </w:r>
      <w:proofErr w:type="spellEnd"/>
      <w:r w:rsidRPr="00D13031">
        <w:rPr>
          <w:rFonts w:ascii="Times New Roman" w:hAnsi="Times New Roman"/>
        </w:rPr>
        <w:t xml:space="preserve">. z. </w:t>
      </w:r>
      <w:proofErr w:type="spellStart"/>
      <w:r w:rsidRPr="00D13031">
        <w:rPr>
          <w:rFonts w:ascii="Times New Roman" w:hAnsi="Times New Roman"/>
        </w:rPr>
        <w:t>Wisenschaftsgesch</w:t>
      </w:r>
      <w:proofErr w:type="spellEnd"/>
      <w:r w:rsidRPr="00D13031">
        <w:rPr>
          <w:rFonts w:ascii="Times New Roman" w:hAnsi="Times New Roman"/>
        </w:rPr>
        <w:t>. 4 (1981)</w:t>
      </w:r>
    </w:p>
  </w:footnote>
  <w:footnote w:id="284">
    <w:p w14:paraId="0D5F6FD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Cf. auch dessen ein Jahr später erschienene Schrift „De </w:t>
      </w:r>
      <w:proofErr w:type="spellStart"/>
      <w:r w:rsidRPr="00D13031">
        <w:rPr>
          <w:rFonts w:ascii="Times New Roman" w:hAnsi="Times New Roman"/>
        </w:rPr>
        <w:t>transplantatione</w:t>
      </w:r>
      <w:proofErr w:type="spellEnd"/>
      <w:r w:rsidRPr="00D13031">
        <w:rPr>
          <w:rFonts w:ascii="Times New Roman" w:hAnsi="Times New Roman"/>
        </w:rPr>
        <w:t xml:space="preserve"> </w:t>
      </w:r>
      <w:proofErr w:type="spellStart"/>
      <w:r w:rsidRPr="00D13031">
        <w:rPr>
          <w:rFonts w:ascii="Times New Roman" w:hAnsi="Times New Roman"/>
        </w:rPr>
        <w:t>morborum</w:t>
      </w:r>
      <w:proofErr w:type="spellEnd"/>
      <w:r w:rsidRPr="00D13031">
        <w:rPr>
          <w:rFonts w:ascii="Times New Roman" w:hAnsi="Times New Roman"/>
        </w:rPr>
        <w:t xml:space="preserve"> </w:t>
      </w:r>
      <w:proofErr w:type="spellStart"/>
      <w:r w:rsidRPr="00D13031">
        <w:rPr>
          <w:rFonts w:ascii="Times New Roman" w:hAnsi="Times New Roman"/>
        </w:rPr>
        <w:t>analysis</w:t>
      </w:r>
      <w:proofErr w:type="spellEnd"/>
      <w:r w:rsidRPr="00D13031">
        <w:rPr>
          <w:rFonts w:ascii="Times New Roman" w:hAnsi="Times New Roman"/>
        </w:rPr>
        <w:t xml:space="preserve"> </w:t>
      </w:r>
      <w:proofErr w:type="spellStart"/>
      <w:r w:rsidRPr="00D13031">
        <w:rPr>
          <w:rFonts w:ascii="Times New Roman" w:hAnsi="Times New Roman"/>
        </w:rPr>
        <w:t>nova</w:t>
      </w:r>
      <w:proofErr w:type="spellEnd"/>
      <w:r w:rsidRPr="00D13031">
        <w:rPr>
          <w:rFonts w:ascii="Times New Roman" w:hAnsi="Times New Roman"/>
        </w:rPr>
        <w:t xml:space="preserve">“ (Hamburg 1674), mit der GRUBE vom Skeptiker zum vernichtenden Kritiker mutiert; er fordert darin eine </w:t>
      </w:r>
      <w:proofErr w:type="spellStart"/>
      <w:r w:rsidRPr="00D13031">
        <w:rPr>
          <w:rFonts w:ascii="Times New Roman" w:hAnsi="Times New Roman"/>
        </w:rPr>
        <w:t>prüfung</w:t>
      </w:r>
      <w:proofErr w:type="spellEnd"/>
      <w:r w:rsidRPr="00D13031">
        <w:rPr>
          <w:rFonts w:ascii="Times New Roman" w:hAnsi="Times New Roman"/>
        </w:rPr>
        <w:t xml:space="preserve"> gemäß </w:t>
      </w:r>
      <w:proofErr w:type="spellStart"/>
      <w:r w:rsidRPr="00D13031">
        <w:rPr>
          <w:rFonts w:ascii="Times New Roman" w:hAnsi="Times New Roman"/>
        </w:rPr>
        <w:t>ratio</w:t>
      </w:r>
      <w:proofErr w:type="spellEnd"/>
      <w:r w:rsidRPr="00D13031">
        <w:rPr>
          <w:rFonts w:ascii="Times New Roman" w:hAnsi="Times New Roman"/>
        </w:rPr>
        <w:t xml:space="preserve"> und </w:t>
      </w:r>
      <w:proofErr w:type="spellStart"/>
      <w:r w:rsidRPr="00D13031">
        <w:rPr>
          <w:rFonts w:ascii="Times New Roman" w:hAnsi="Times New Roman"/>
        </w:rPr>
        <w:t>experientia</w:t>
      </w:r>
      <w:proofErr w:type="spellEnd"/>
      <w:r w:rsidRPr="00D13031">
        <w:rPr>
          <w:rFonts w:ascii="Times New Roman" w:hAnsi="Times New Roman"/>
        </w:rPr>
        <w:t xml:space="preserve"> (S. 14).</w:t>
      </w:r>
    </w:p>
  </w:footnote>
  <w:footnote w:id="285">
    <w:p w14:paraId="2153862B" w14:textId="77777777" w:rsidR="008356D5" w:rsidRPr="00D13031" w:rsidRDefault="008356D5" w:rsidP="0013661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Eine Einleitung dazu findet sich ibid., 23-28.</w:t>
      </w:r>
    </w:p>
  </w:footnote>
  <w:footnote w:id="286">
    <w:p w14:paraId="1C4EF664" w14:textId="77777777" w:rsidR="008356D5" w:rsidRPr="00D13031" w:rsidRDefault="008356D5" w:rsidP="00301940">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„Herrn D. </w:t>
      </w:r>
      <w:proofErr w:type="spellStart"/>
      <w:r w:rsidRPr="00D13031">
        <w:rPr>
          <w:rFonts w:ascii="Times New Roman" w:hAnsi="Times New Roman"/>
        </w:rPr>
        <w:t>Lebenwaldts</w:t>
      </w:r>
      <w:proofErr w:type="spellEnd"/>
      <w:r w:rsidRPr="00D13031">
        <w:rPr>
          <w:rFonts w:ascii="Times New Roman" w:hAnsi="Times New Roman"/>
        </w:rPr>
        <w:t xml:space="preserve"> </w:t>
      </w:r>
      <w:proofErr w:type="spellStart"/>
      <w:r w:rsidRPr="00D13031">
        <w:rPr>
          <w:rFonts w:ascii="Times New Roman" w:hAnsi="Times New Roman"/>
        </w:rPr>
        <w:t>Verteutschte</w:t>
      </w:r>
      <w:proofErr w:type="spellEnd"/>
      <w:r w:rsidRPr="00D13031">
        <w:rPr>
          <w:rFonts w:ascii="Times New Roman" w:hAnsi="Times New Roman"/>
        </w:rPr>
        <w:t xml:space="preserve"> </w:t>
      </w:r>
      <w:proofErr w:type="spellStart"/>
      <w:r w:rsidRPr="00D13031">
        <w:rPr>
          <w:rFonts w:ascii="Times New Roman" w:hAnsi="Times New Roman"/>
        </w:rPr>
        <w:t>Salernitanische</w:t>
      </w:r>
      <w:proofErr w:type="spellEnd"/>
      <w:r w:rsidRPr="00D13031">
        <w:rPr>
          <w:rFonts w:ascii="Times New Roman" w:hAnsi="Times New Roman"/>
        </w:rPr>
        <w:t xml:space="preserve"> </w:t>
      </w:r>
      <w:proofErr w:type="spellStart"/>
      <w:r w:rsidRPr="00D13031">
        <w:rPr>
          <w:rFonts w:ascii="Times New Roman" w:hAnsi="Times New Roman"/>
        </w:rPr>
        <w:t>Schul</w:t>
      </w:r>
      <w:proofErr w:type="spellEnd"/>
      <w:r w:rsidRPr="00D13031">
        <w:rPr>
          <w:rFonts w:ascii="Times New Roman" w:hAnsi="Times New Roman"/>
        </w:rPr>
        <w:t xml:space="preserve">/ Wie Die Gesundheit lange zu erhalten/ </w:t>
      </w:r>
      <w:proofErr w:type="spellStart"/>
      <w:r w:rsidRPr="00D13031">
        <w:rPr>
          <w:rFonts w:ascii="Times New Roman" w:hAnsi="Times New Roman"/>
        </w:rPr>
        <w:t>nebenst</w:t>
      </w:r>
      <w:proofErr w:type="spellEnd"/>
      <w:r w:rsidRPr="00D13031">
        <w:rPr>
          <w:rFonts w:ascii="Times New Roman" w:hAnsi="Times New Roman"/>
        </w:rPr>
        <w:t xml:space="preserve"> einer Anweisung/ wie nach dem Aderlassen das Blut zu </w:t>
      </w:r>
      <w:proofErr w:type="spellStart"/>
      <w:r w:rsidRPr="00D13031">
        <w:rPr>
          <w:rFonts w:ascii="Times New Roman" w:hAnsi="Times New Roman"/>
        </w:rPr>
        <w:t>urtheilen</w:t>
      </w:r>
      <w:proofErr w:type="spellEnd"/>
      <w:r w:rsidRPr="00D13031">
        <w:rPr>
          <w:rFonts w:ascii="Times New Roman" w:hAnsi="Times New Roman"/>
        </w:rPr>
        <w:t xml:space="preserve">/ und wie man </w:t>
      </w:r>
      <w:proofErr w:type="spellStart"/>
      <w:r w:rsidRPr="00D13031">
        <w:rPr>
          <w:rFonts w:ascii="Times New Roman" w:hAnsi="Times New Roman"/>
        </w:rPr>
        <w:t>muthmaßlich</w:t>
      </w:r>
      <w:proofErr w:type="spellEnd"/>
      <w:r w:rsidRPr="00D13031">
        <w:rPr>
          <w:rFonts w:ascii="Times New Roman" w:hAnsi="Times New Roman"/>
        </w:rPr>
        <w:t xml:space="preserve"> verschiedene Haupt=</w:t>
      </w:r>
      <w:proofErr w:type="spellStart"/>
      <w:r w:rsidRPr="00D13031">
        <w:rPr>
          <w:rFonts w:ascii="Times New Roman" w:hAnsi="Times New Roman"/>
        </w:rPr>
        <w:t>Kranckheiten</w:t>
      </w:r>
      <w:proofErr w:type="spellEnd"/>
      <w:r w:rsidRPr="00D13031">
        <w:rPr>
          <w:rFonts w:ascii="Times New Roman" w:hAnsi="Times New Roman"/>
        </w:rPr>
        <w:t xml:space="preserve"> </w:t>
      </w:r>
      <w:proofErr w:type="spellStart"/>
      <w:r w:rsidRPr="00D13031">
        <w:rPr>
          <w:rFonts w:ascii="Times New Roman" w:hAnsi="Times New Roman"/>
        </w:rPr>
        <w:t>darauß</w:t>
      </w:r>
      <w:proofErr w:type="spellEnd"/>
      <w:r w:rsidRPr="00D13031">
        <w:rPr>
          <w:rFonts w:ascii="Times New Roman" w:hAnsi="Times New Roman"/>
        </w:rPr>
        <w:t xml:space="preserve"> erkennen möge. </w:t>
      </w:r>
      <w:proofErr w:type="spellStart"/>
      <w:r w:rsidRPr="00D13031">
        <w:rPr>
          <w:rFonts w:ascii="Times New Roman" w:hAnsi="Times New Roman"/>
        </w:rPr>
        <w:t>Auspurg</w:t>
      </w:r>
      <w:proofErr w:type="spellEnd"/>
      <w:r w:rsidRPr="00D13031">
        <w:rPr>
          <w:rFonts w:ascii="Times New Roman" w:hAnsi="Times New Roman"/>
        </w:rPr>
        <w:t xml:space="preserve">: </w:t>
      </w:r>
      <w:proofErr w:type="spellStart"/>
      <w:r w:rsidRPr="00D13031">
        <w:rPr>
          <w:rFonts w:ascii="Times New Roman" w:hAnsi="Times New Roman"/>
        </w:rPr>
        <w:t>Kröniger</w:t>
      </w:r>
      <w:proofErr w:type="spellEnd"/>
      <w:r w:rsidRPr="00D13031">
        <w:rPr>
          <w:rFonts w:ascii="Times New Roman" w:hAnsi="Times New Roman"/>
        </w:rPr>
        <w:t xml:space="preserve"> u. Göbels Sel. Erben 1701“</w:t>
      </w:r>
    </w:p>
  </w:footnote>
  <w:footnote w:id="287">
    <w:p w14:paraId="1C4F1AD8"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Der Autor ist ein Anonymus; das beliebte Gesundheitsbuch wird dann im Laufe der Zeit erweitert, umgestellt, mit Zusätzen und Kommentaren versehen. 1572 schreibt Andreas GARTNER </w:t>
      </w:r>
      <w:proofErr w:type="spellStart"/>
      <w:r w:rsidRPr="00D13031">
        <w:rPr>
          <w:rFonts w:ascii="Times New Roman" w:hAnsi="Times New Roman"/>
        </w:rPr>
        <w:t>Mariemontanus</w:t>
      </w:r>
      <w:proofErr w:type="spellEnd"/>
      <w:r w:rsidRPr="00D13031">
        <w:rPr>
          <w:rFonts w:ascii="Times New Roman" w:hAnsi="Times New Roman"/>
        </w:rPr>
        <w:t xml:space="preserve"> ein lat.-dt. „Regimen“ unter dem Titel „</w:t>
      </w:r>
      <w:proofErr w:type="spellStart"/>
      <w:r w:rsidRPr="00D13031">
        <w:rPr>
          <w:rFonts w:ascii="Times New Roman" w:hAnsi="Times New Roman"/>
        </w:rPr>
        <w:t>Praecepta</w:t>
      </w:r>
      <w:proofErr w:type="spellEnd"/>
      <w:r w:rsidRPr="00D13031">
        <w:rPr>
          <w:rFonts w:ascii="Times New Roman" w:hAnsi="Times New Roman"/>
        </w:rPr>
        <w:t xml:space="preserve"> Selecta“ (Frankfurt 1572).</w:t>
      </w:r>
    </w:p>
  </w:footnote>
  <w:footnote w:id="288">
    <w:p w14:paraId="21C59302" w14:textId="77777777" w:rsidR="008356D5" w:rsidRPr="008356D5" w:rsidRDefault="008356D5">
      <w:pPr>
        <w:pStyle w:val="Funotentext"/>
        <w:rPr>
          <w:rFonts w:ascii="Times New Roman" w:hAnsi="Times New Roman"/>
          <w:lang w:val="fr-FR"/>
        </w:rPr>
      </w:pPr>
      <w:r w:rsidRPr="00D13031">
        <w:rPr>
          <w:rStyle w:val="Funotenzeichen"/>
          <w:rFonts w:ascii="Times New Roman" w:hAnsi="Times New Roman"/>
        </w:rPr>
        <w:footnoteRef/>
      </w:r>
      <w:r w:rsidRPr="008356D5">
        <w:rPr>
          <w:rFonts w:ascii="Times New Roman" w:hAnsi="Times New Roman"/>
          <w:lang w:val="fr-FR"/>
        </w:rPr>
        <w:t xml:space="preserve"> „</w:t>
      </w:r>
      <w:proofErr w:type="spellStart"/>
      <w:r w:rsidRPr="008356D5">
        <w:rPr>
          <w:rFonts w:ascii="Times New Roman" w:hAnsi="Times New Roman"/>
          <w:lang w:val="fr-FR"/>
        </w:rPr>
        <w:t>Principium</w:t>
      </w:r>
      <w:proofErr w:type="spellEnd"/>
      <w:r w:rsidRPr="008356D5">
        <w:rPr>
          <w:rFonts w:ascii="Times New Roman" w:hAnsi="Times New Roman"/>
          <w:lang w:val="fr-FR"/>
        </w:rPr>
        <w:t xml:space="preserve"> </w:t>
      </w:r>
      <w:proofErr w:type="spellStart"/>
      <w:r w:rsidRPr="008356D5">
        <w:rPr>
          <w:rFonts w:ascii="Times New Roman" w:hAnsi="Times New Roman"/>
          <w:lang w:val="fr-FR"/>
        </w:rPr>
        <w:t>sumpsit</w:t>
      </w:r>
      <w:proofErr w:type="spellEnd"/>
      <w:r w:rsidRPr="008356D5">
        <w:rPr>
          <w:rFonts w:ascii="Times New Roman" w:hAnsi="Times New Roman"/>
          <w:lang w:val="fr-FR"/>
        </w:rPr>
        <w:t xml:space="preserve"> </w:t>
      </w:r>
      <w:proofErr w:type="spellStart"/>
      <w:r w:rsidRPr="008356D5">
        <w:rPr>
          <w:rFonts w:ascii="Times New Roman" w:hAnsi="Times New Roman"/>
          <w:lang w:val="fr-FR"/>
        </w:rPr>
        <w:t>stella</w:t>
      </w:r>
      <w:proofErr w:type="spellEnd"/>
      <w:r w:rsidRPr="008356D5">
        <w:rPr>
          <w:rFonts w:ascii="Times New Roman" w:hAnsi="Times New Roman"/>
          <w:lang w:val="fr-FR"/>
        </w:rPr>
        <w:t xml:space="preserve"> </w:t>
      </w:r>
      <w:proofErr w:type="spellStart"/>
      <w:r w:rsidRPr="008356D5">
        <w:rPr>
          <w:rFonts w:ascii="Times New Roman" w:hAnsi="Times New Roman"/>
          <w:lang w:val="fr-FR"/>
        </w:rPr>
        <w:t>haec</w:t>
      </w:r>
      <w:proofErr w:type="spellEnd"/>
      <w:r w:rsidRPr="008356D5">
        <w:rPr>
          <w:rFonts w:ascii="Times New Roman" w:hAnsi="Times New Roman"/>
          <w:lang w:val="fr-FR"/>
        </w:rPr>
        <w:t xml:space="preserve"> in </w:t>
      </w:r>
      <w:proofErr w:type="spellStart"/>
      <w:r w:rsidRPr="008356D5">
        <w:rPr>
          <w:rFonts w:ascii="Times New Roman" w:hAnsi="Times New Roman"/>
          <w:lang w:val="fr-FR"/>
        </w:rPr>
        <w:t>Virgine</w:t>
      </w:r>
      <w:proofErr w:type="spellEnd"/>
      <w:r w:rsidRPr="008356D5">
        <w:rPr>
          <w:rFonts w:ascii="Times New Roman" w:hAnsi="Times New Roman"/>
          <w:lang w:val="fr-FR"/>
        </w:rPr>
        <w:t xml:space="preserve">, </w:t>
      </w:r>
      <w:proofErr w:type="spellStart"/>
      <w:r w:rsidRPr="008356D5">
        <w:rPr>
          <w:rFonts w:ascii="Times New Roman" w:hAnsi="Times New Roman"/>
          <w:lang w:val="fr-FR"/>
        </w:rPr>
        <w:t>partus</w:t>
      </w:r>
      <w:proofErr w:type="spellEnd"/>
    </w:p>
    <w:p w14:paraId="33A57298" w14:textId="77777777" w:rsidR="008356D5" w:rsidRPr="00D13031" w:rsidRDefault="008356D5">
      <w:pPr>
        <w:pStyle w:val="Funotentext"/>
        <w:rPr>
          <w:rFonts w:ascii="Times New Roman" w:hAnsi="Times New Roman"/>
          <w:lang w:val="fr-FR"/>
        </w:rPr>
      </w:pPr>
      <w:r w:rsidRPr="00D13031">
        <w:rPr>
          <w:rFonts w:ascii="Times New Roman" w:hAnsi="Times New Roman"/>
          <w:lang w:val="fr-FR"/>
        </w:rPr>
        <w:t xml:space="preserve">Non </w:t>
      </w:r>
      <w:proofErr w:type="spellStart"/>
      <w:r w:rsidRPr="00D13031">
        <w:rPr>
          <w:rFonts w:ascii="Times New Roman" w:hAnsi="Times New Roman"/>
          <w:lang w:val="fr-FR"/>
        </w:rPr>
        <w:t>nisi</w:t>
      </w:r>
      <w:proofErr w:type="spellEnd"/>
      <w:r w:rsidRPr="00D13031">
        <w:rPr>
          <w:rFonts w:ascii="Times New Roman" w:hAnsi="Times New Roman"/>
          <w:lang w:val="fr-FR"/>
        </w:rPr>
        <w:t xml:space="preserve"> </w:t>
      </w:r>
      <w:proofErr w:type="spellStart"/>
      <w:r w:rsidRPr="00D13031">
        <w:rPr>
          <w:rFonts w:ascii="Times New Roman" w:hAnsi="Times New Roman"/>
          <w:lang w:val="fr-FR"/>
        </w:rPr>
        <w:t>portentum</w:t>
      </w:r>
      <w:proofErr w:type="spellEnd"/>
      <w:r w:rsidRPr="00D13031">
        <w:rPr>
          <w:rFonts w:ascii="Times New Roman" w:hAnsi="Times New Roman"/>
          <w:lang w:val="fr-FR"/>
        </w:rPr>
        <w:t xml:space="preserve"> </w:t>
      </w:r>
      <w:proofErr w:type="spellStart"/>
      <w:r w:rsidRPr="00D13031">
        <w:rPr>
          <w:rFonts w:ascii="Times New Roman" w:hAnsi="Times New Roman"/>
          <w:lang w:val="fr-FR"/>
        </w:rPr>
        <w:t>Virginis</w:t>
      </w:r>
      <w:proofErr w:type="spellEnd"/>
      <w:r w:rsidRPr="00D13031">
        <w:rPr>
          <w:rFonts w:ascii="Times New Roman" w:hAnsi="Times New Roman"/>
          <w:lang w:val="fr-FR"/>
        </w:rPr>
        <w:t xml:space="preserve"> esse </w:t>
      </w:r>
      <w:proofErr w:type="spellStart"/>
      <w:r w:rsidRPr="00D13031">
        <w:rPr>
          <w:rFonts w:ascii="Times New Roman" w:hAnsi="Times New Roman"/>
          <w:lang w:val="fr-FR"/>
        </w:rPr>
        <w:t>potest</w:t>
      </w:r>
      <w:proofErr w:type="spellEnd"/>
      <w:r w:rsidRPr="00D13031">
        <w:rPr>
          <w:rFonts w:ascii="Times New Roman" w:hAnsi="Times New Roman"/>
          <w:lang w:val="fr-FR"/>
        </w:rPr>
        <w:t>.”</w:t>
      </w:r>
    </w:p>
    <w:p w14:paraId="6D29F3E7" w14:textId="77777777" w:rsidR="008356D5" w:rsidRPr="00D13031" w:rsidRDefault="008356D5">
      <w:pPr>
        <w:pStyle w:val="Funotentext"/>
        <w:rPr>
          <w:rFonts w:ascii="Times New Roman" w:hAnsi="Times New Roman"/>
        </w:rPr>
      </w:pPr>
      <w:r w:rsidRPr="00D13031">
        <w:rPr>
          <w:rFonts w:ascii="Times New Roman" w:hAnsi="Times New Roman"/>
        </w:rPr>
        <w:t xml:space="preserve">In deutscher Übersetzung: „Eine Jungfrau </w:t>
      </w:r>
      <w:proofErr w:type="spellStart"/>
      <w:r w:rsidRPr="00D13031">
        <w:rPr>
          <w:rFonts w:ascii="Times New Roman" w:hAnsi="Times New Roman"/>
        </w:rPr>
        <w:t>kan</w:t>
      </w:r>
      <w:proofErr w:type="spellEnd"/>
      <w:r w:rsidRPr="00D13031">
        <w:rPr>
          <w:rFonts w:ascii="Times New Roman" w:hAnsi="Times New Roman"/>
        </w:rPr>
        <w:t xml:space="preserve"> ja nichts als </w:t>
      </w:r>
      <w:proofErr w:type="spellStart"/>
      <w:r w:rsidRPr="00D13031">
        <w:rPr>
          <w:rFonts w:ascii="Times New Roman" w:hAnsi="Times New Roman"/>
        </w:rPr>
        <w:t>wunderding</w:t>
      </w:r>
      <w:proofErr w:type="spellEnd"/>
      <w:r w:rsidRPr="00D13031">
        <w:rPr>
          <w:rFonts w:ascii="Times New Roman" w:hAnsi="Times New Roman"/>
        </w:rPr>
        <w:t xml:space="preserve"> </w:t>
      </w:r>
      <w:proofErr w:type="spellStart"/>
      <w:r w:rsidRPr="00D13031">
        <w:rPr>
          <w:rFonts w:ascii="Times New Roman" w:hAnsi="Times New Roman"/>
        </w:rPr>
        <w:t>gebähren</w:t>
      </w:r>
      <w:proofErr w:type="spellEnd"/>
      <w:r w:rsidRPr="00D13031">
        <w:rPr>
          <w:rFonts w:ascii="Times New Roman" w:hAnsi="Times New Roman"/>
        </w:rPr>
        <w:t>/</w:t>
      </w:r>
    </w:p>
    <w:p w14:paraId="7D7ED814" w14:textId="77777777" w:rsidR="008356D5" w:rsidRPr="008356D5" w:rsidRDefault="008356D5">
      <w:pPr>
        <w:pStyle w:val="Funotentext"/>
        <w:rPr>
          <w:rFonts w:ascii="Times New Roman" w:hAnsi="Times New Roman"/>
          <w:lang w:val="fr-FR"/>
        </w:rPr>
      </w:pPr>
      <w:r w:rsidRPr="00D13031">
        <w:rPr>
          <w:rFonts w:ascii="Times New Roman" w:hAnsi="Times New Roman"/>
        </w:rPr>
        <w:t xml:space="preserve">Was </w:t>
      </w:r>
      <w:proofErr w:type="spellStart"/>
      <w:r w:rsidRPr="00D13031">
        <w:rPr>
          <w:rFonts w:ascii="Times New Roman" w:hAnsi="Times New Roman"/>
        </w:rPr>
        <w:t>wunder</w:t>
      </w:r>
      <w:proofErr w:type="spellEnd"/>
      <w:r w:rsidRPr="00D13031">
        <w:rPr>
          <w:rFonts w:ascii="Times New Roman" w:hAnsi="Times New Roman"/>
        </w:rPr>
        <w:t xml:space="preserve"> wird dann </w:t>
      </w:r>
      <w:proofErr w:type="spellStart"/>
      <w:r w:rsidRPr="00D13031">
        <w:rPr>
          <w:rFonts w:ascii="Times New Roman" w:hAnsi="Times New Roman"/>
        </w:rPr>
        <w:t>seyn</w:t>
      </w:r>
      <w:proofErr w:type="spellEnd"/>
      <w:r w:rsidRPr="00D13031">
        <w:rPr>
          <w:rFonts w:ascii="Times New Roman" w:hAnsi="Times New Roman"/>
        </w:rPr>
        <w:t xml:space="preserve">/ so dieser Stern will lehren.“ </w:t>
      </w:r>
      <w:r w:rsidRPr="008356D5">
        <w:rPr>
          <w:rFonts w:ascii="Times New Roman" w:hAnsi="Times New Roman"/>
          <w:lang w:val="fr-FR"/>
        </w:rPr>
        <w:t>(SOMMER (1981), Bd. 1, „</w:t>
      </w:r>
      <w:proofErr w:type="spellStart"/>
      <w:r w:rsidRPr="008356D5">
        <w:rPr>
          <w:rFonts w:ascii="Times New Roman" w:hAnsi="Times New Roman"/>
          <w:lang w:val="fr-FR"/>
        </w:rPr>
        <w:t>Monosticha</w:t>
      </w:r>
      <w:proofErr w:type="spellEnd"/>
      <w:r w:rsidRPr="008356D5">
        <w:rPr>
          <w:rFonts w:ascii="Times New Roman" w:hAnsi="Times New Roman"/>
          <w:lang w:val="fr-FR"/>
        </w:rPr>
        <w:t xml:space="preserve">“, 3. </w:t>
      </w:r>
      <w:proofErr w:type="spellStart"/>
      <w:r w:rsidRPr="008356D5">
        <w:rPr>
          <w:rFonts w:ascii="Times New Roman" w:hAnsi="Times New Roman"/>
          <w:lang w:val="fr-FR"/>
        </w:rPr>
        <w:t>Zent</w:t>
      </w:r>
      <w:proofErr w:type="spellEnd"/>
      <w:r w:rsidRPr="008356D5">
        <w:rPr>
          <w:rFonts w:ascii="Times New Roman" w:hAnsi="Times New Roman"/>
          <w:lang w:val="fr-FR"/>
        </w:rPr>
        <w:t>., Nr. 29, 68 u. 119)</w:t>
      </w:r>
    </w:p>
  </w:footnote>
  <w:footnote w:id="289">
    <w:p w14:paraId="06347E84"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SOMER (1981), Bd. 1, „Schimpf= und Ernst=Reden“, Nr. 10, 134</w:t>
      </w:r>
    </w:p>
  </w:footnote>
  <w:footnote w:id="290">
    <w:p w14:paraId="26E63C30" w14:textId="77777777" w:rsidR="008356D5" w:rsidRPr="00D13031" w:rsidRDefault="008356D5" w:rsidP="00136617">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LEBALD (1701), Nr. 6, S. 5 (= SOMMER (1991), Bd. 1, 266 = SOMMER (1993), Bd. 2, 115)</w:t>
      </w:r>
    </w:p>
  </w:footnote>
  <w:footnote w:id="291">
    <w:p w14:paraId="699FB3AF"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8356D5">
        <w:rPr>
          <w:rFonts w:ascii="Times New Roman" w:hAnsi="Times New Roman"/>
          <w:lang w:val="fr-FR"/>
        </w:rPr>
        <w:t xml:space="preserve"> Cf. ERASMUS  „</w:t>
      </w:r>
      <w:proofErr w:type="spellStart"/>
      <w:r w:rsidRPr="008356D5">
        <w:rPr>
          <w:rFonts w:ascii="Times New Roman" w:hAnsi="Times New Roman"/>
          <w:lang w:val="fr-FR"/>
        </w:rPr>
        <w:t>Adagiorum</w:t>
      </w:r>
      <w:proofErr w:type="spellEnd"/>
      <w:r w:rsidRPr="008356D5">
        <w:rPr>
          <w:rFonts w:ascii="Times New Roman" w:hAnsi="Times New Roman"/>
          <w:lang w:val="fr-FR"/>
        </w:rPr>
        <w:t xml:space="preserve"> </w:t>
      </w:r>
      <w:proofErr w:type="spellStart"/>
      <w:r w:rsidRPr="008356D5">
        <w:rPr>
          <w:rFonts w:ascii="Times New Roman" w:hAnsi="Times New Roman"/>
          <w:lang w:val="fr-FR"/>
        </w:rPr>
        <w:t>Chiliades</w:t>
      </w:r>
      <w:proofErr w:type="spellEnd"/>
      <w:r w:rsidRPr="008356D5">
        <w:rPr>
          <w:rFonts w:ascii="Times New Roman" w:hAnsi="Times New Roman"/>
          <w:lang w:val="fr-FR"/>
        </w:rPr>
        <w:t xml:space="preserve">“ (Basil. </w:t>
      </w:r>
      <w:r w:rsidRPr="00D13031">
        <w:rPr>
          <w:rFonts w:ascii="Times New Roman" w:hAnsi="Times New Roman"/>
        </w:rPr>
        <w:t xml:space="preserve">1559); auch die „Ars </w:t>
      </w:r>
      <w:proofErr w:type="spellStart"/>
      <w:r w:rsidRPr="00D13031">
        <w:rPr>
          <w:rFonts w:ascii="Times New Roman" w:hAnsi="Times New Roman"/>
        </w:rPr>
        <w:t>apophtegmatica</w:t>
      </w:r>
      <w:proofErr w:type="spellEnd"/>
      <w:r w:rsidRPr="00D13031">
        <w:rPr>
          <w:rFonts w:ascii="Times New Roman" w:hAnsi="Times New Roman"/>
        </w:rPr>
        <w:t>“ (1655) von HARSDÖRFFER haben ERASMUS zum Vorbild.</w:t>
      </w:r>
    </w:p>
  </w:footnote>
  <w:footnote w:id="292">
    <w:p w14:paraId="2EBD2DE5" w14:textId="77777777" w:rsidR="008356D5" w:rsidRPr="00D13031" w:rsidRDefault="008356D5">
      <w:pPr>
        <w:pStyle w:val="Funotentext"/>
        <w:rPr>
          <w:rFonts w:ascii="Times New Roman" w:hAnsi="Times New Roman"/>
        </w:rPr>
      </w:pPr>
      <w:r w:rsidRPr="00D13031">
        <w:rPr>
          <w:rStyle w:val="Funotenzeichen"/>
          <w:rFonts w:ascii="Times New Roman" w:hAnsi="Times New Roman"/>
        </w:rPr>
        <w:footnoteRef/>
      </w:r>
      <w:r w:rsidRPr="00D13031">
        <w:rPr>
          <w:rFonts w:ascii="Times New Roman" w:hAnsi="Times New Roman"/>
        </w:rPr>
        <w:t xml:space="preserve"> </w:t>
      </w:r>
      <w:proofErr w:type="spellStart"/>
      <w:r w:rsidRPr="00D13031">
        <w:rPr>
          <w:rFonts w:ascii="Times New Roman" w:hAnsi="Times New Roman"/>
        </w:rPr>
        <w:t>Lebenwaldt</w:t>
      </w:r>
      <w:proofErr w:type="spellEnd"/>
      <w:r w:rsidRPr="00D13031">
        <w:rPr>
          <w:rFonts w:ascii="Times New Roman" w:hAnsi="Times New Roman"/>
        </w:rPr>
        <w:t xml:space="preserve"> hat vielleicht auch die „Gemeinen deutschen Sprichwörter2 (1528) von AGRICOLA und die „Copia </w:t>
      </w:r>
      <w:proofErr w:type="spellStart"/>
      <w:r w:rsidRPr="00D13031">
        <w:rPr>
          <w:rFonts w:ascii="Times New Roman" w:hAnsi="Times New Roman"/>
        </w:rPr>
        <w:t>Proverbiorum</w:t>
      </w:r>
      <w:proofErr w:type="spellEnd"/>
      <w:r w:rsidRPr="00D13031">
        <w:rPr>
          <w:rFonts w:ascii="Times New Roman" w:hAnsi="Times New Roman"/>
        </w:rPr>
        <w:t xml:space="preserve">“ (1601) von </w:t>
      </w:r>
      <w:proofErr w:type="spellStart"/>
      <w:r w:rsidRPr="00D13031">
        <w:rPr>
          <w:rFonts w:ascii="Times New Roman" w:hAnsi="Times New Roman"/>
        </w:rPr>
        <w:t>Eucharias</w:t>
      </w:r>
      <w:proofErr w:type="spellEnd"/>
      <w:r w:rsidRPr="00D13031">
        <w:rPr>
          <w:rFonts w:ascii="Times New Roman" w:hAnsi="Times New Roman"/>
        </w:rPr>
        <w:t xml:space="preserve"> EYERING benützt.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BB04" w14:textId="77777777" w:rsidR="008356D5" w:rsidRDefault="008356D5" w:rsidP="00BB271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F2157A7" w14:textId="77777777" w:rsidR="008356D5" w:rsidRDefault="008356D5" w:rsidP="003D233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5C49" w14:textId="77777777" w:rsidR="008356D5" w:rsidRDefault="008356D5" w:rsidP="00BB271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3155">
      <w:rPr>
        <w:rStyle w:val="Seitenzahl"/>
        <w:noProof/>
      </w:rPr>
      <w:t>46</w:t>
    </w:r>
    <w:r>
      <w:rPr>
        <w:rStyle w:val="Seitenzahl"/>
      </w:rPr>
      <w:fldChar w:fldCharType="end"/>
    </w:r>
  </w:p>
  <w:p w14:paraId="2A1B4246" w14:textId="77777777" w:rsidR="008356D5" w:rsidRDefault="008356D5" w:rsidP="003D2339">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C0C"/>
    <w:multiLevelType w:val="multilevel"/>
    <w:tmpl w:val="FD1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125F4"/>
    <w:multiLevelType w:val="hybridMultilevel"/>
    <w:tmpl w:val="EE2A7278"/>
    <w:lvl w:ilvl="0" w:tplc="DD4AF192">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24414FF"/>
    <w:multiLevelType w:val="hybridMultilevel"/>
    <w:tmpl w:val="489C10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93D302C"/>
    <w:multiLevelType w:val="hybridMultilevel"/>
    <w:tmpl w:val="7D12AA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DD3"/>
    <w:rsid w:val="0000311D"/>
    <w:rsid w:val="00005A4B"/>
    <w:rsid w:val="00012AC8"/>
    <w:rsid w:val="00015100"/>
    <w:rsid w:val="000154C7"/>
    <w:rsid w:val="00016A3B"/>
    <w:rsid w:val="000172BC"/>
    <w:rsid w:val="00021186"/>
    <w:rsid w:val="00022D58"/>
    <w:rsid w:val="000265B9"/>
    <w:rsid w:val="00026C81"/>
    <w:rsid w:val="00031859"/>
    <w:rsid w:val="00032F12"/>
    <w:rsid w:val="00044731"/>
    <w:rsid w:val="0004505D"/>
    <w:rsid w:val="0004662D"/>
    <w:rsid w:val="0004772C"/>
    <w:rsid w:val="00052D12"/>
    <w:rsid w:val="00055D5F"/>
    <w:rsid w:val="000565E7"/>
    <w:rsid w:val="0005693C"/>
    <w:rsid w:val="0006168E"/>
    <w:rsid w:val="00062D0F"/>
    <w:rsid w:val="00063AD8"/>
    <w:rsid w:val="0007151B"/>
    <w:rsid w:val="0007156E"/>
    <w:rsid w:val="00071A36"/>
    <w:rsid w:val="00074E26"/>
    <w:rsid w:val="000801FF"/>
    <w:rsid w:val="000816A0"/>
    <w:rsid w:val="00084C27"/>
    <w:rsid w:val="00084CB1"/>
    <w:rsid w:val="00085405"/>
    <w:rsid w:val="000910BC"/>
    <w:rsid w:val="000921BF"/>
    <w:rsid w:val="000A1E09"/>
    <w:rsid w:val="000A4621"/>
    <w:rsid w:val="000A4BBA"/>
    <w:rsid w:val="000B0B7A"/>
    <w:rsid w:val="000B25A2"/>
    <w:rsid w:val="000B26DB"/>
    <w:rsid w:val="000B52EB"/>
    <w:rsid w:val="000C29C2"/>
    <w:rsid w:val="000C3320"/>
    <w:rsid w:val="000C4311"/>
    <w:rsid w:val="000C579E"/>
    <w:rsid w:val="000C5901"/>
    <w:rsid w:val="000D369D"/>
    <w:rsid w:val="000D3DEA"/>
    <w:rsid w:val="000D5031"/>
    <w:rsid w:val="000D7C8E"/>
    <w:rsid w:val="000E101C"/>
    <w:rsid w:val="000E1E8C"/>
    <w:rsid w:val="000E7B6C"/>
    <w:rsid w:val="000F16A7"/>
    <w:rsid w:val="000F181B"/>
    <w:rsid w:val="000F5CB2"/>
    <w:rsid w:val="00101FDF"/>
    <w:rsid w:val="00103E05"/>
    <w:rsid w:val="00105126"/>
    <w:rsid w:val="0010512E"/>
    <w:rsid w:val="00105864"/>
    <w:rsid w:val="00106AEA"/>
    <w:rsid w:val="0010768A"/>
    <w:rsid w:val="0011055F"/>
    <w:rsid w:val="001123ED"/>
    <w:rsid w:val="00112E6C"/>
    <w:rsid w:val="00114529"/>
    <w:rsid w:val="001150EF"/>
    <w:rsid w:val="00116C78"/>
    <w:rsid w:val="001179F3"/>
    <w:rsid w:val="00122176"/>
    <w:rsid w:val="0012376A"/>
    <w:rsid w:val="00124586"/>
    <w:rsid w:val="0012556E"/>
    <w:rsid w:val="00130157"/>
    <w:rsid w:val="001309E6"/>
    <w:rsid w:val="001349CB"/>
    <w:rsid w:val="00135831"/>
    <w:rsid w:val="00136617"/>
    <w:rsid w:val="00140120"/>
    <w:rsid w:val="001401E1"/>
    <w:rsid w:val="00141732"/>
    <w:rsid w:val="001442E1"/>
    <w:rsid w:val="0014434B"/>
    <w:rsid w:val="0015017C"/>
    <w:rsid w:val="00153162"/>
    <w:rsid w:val="00157C6D"/>
    <w:rsid w:val="00160D44"/>
    <w:rsid w:val="00162ADF"/>
    <w:rsid w:val="00163503"/>
    <w:rsid w:val="001635E5"/>
    <w:rsid w:val="00163A3A"/>
    <w:rsid w:val="00166620"/>
    <w:rsid w:val="00172455"/>
    <w:rsid w:val="00172F71"/>
    <w:rsid w:val="001749D8"/>
    <w:rsid w:val="00175255"/>
    <w:rsid w:val="00175EFF"/>
    <w:rsid w:val="001766BB"/>
    <w:rsid w:val="00182814"/>
    <w:rsid w:val="0018742B"/>
    <w:rsid w:val="00187F06"/>
    <w:rsid w:val="00192F7C"/>
    <w:rsid w:val="00193C10"/>
    <w:rsid w:val="00193E98"/>
    <w:rsid w:val="00194DB3"/>
    <w:rsid w:val="00196D82"/>
    <w:rsid w:val="001973A9"/>
    <w:rsid w:val="00197855"/>
    <w:rsid w:val="001A010B"/>
    <w:rsid w:val="001A1BEE"/>
    <w:rsid w:val="001A3CB1"/>
    <w:rsid w:val="001A418D"/>
    <w:rsid w:val="001A451E"/>
    <w:rsid w:val="001B3AD2"/>
    <w:rsid w:val="001B4AA0"/>
    <w:rsid w:val="001C0965"/>
    <w:rsid w:val="001C0DA7"/>
    <w:rsid w:val="001C1544"/>
    <w:rsid w:val="001C26E6"/>
    <w:rsid w:val="001C52A9"/>
    <w:rsid w:val="001C571D"/>
    <w:rsid w:val="001D59DD"/>
    <w:rsid w:val="001F00EA"/>
    <w:rsid w:val="001F51EA"/>
    <w:rsid w:val="001F597B"/>
    <w:rsid w:val="001F6E92"/>
    <w:rsid w:val="001F7CB3"/>
    <w:rsid w:val="00202BFF"/>
    <w:rsid w:val="00205D29"/>
    <w:rsid w:val="00214EA8"/>
    <w:rsid w:val="00220C20"/>
    <w:rsid w:val="00222010"/>
    <w:rsid w:val="00224BFD"/>
    <w:rsid w:val="00233AEC"/>
    <w:rsid w:val="002360E1"/>
    <w:rsid w:val="00237857"/>
    <w:rsid w:val="002378B5"/>
    <w:rsid w:val="00237920"/>
    <w:rsid w:val="00242719"/>
    <w:rsid w:val="00243132"/>
    <w:rsid w:val="0024394E"/>
    <w:rsid w:val="00246A2D"/>
    <w:rsid w:val="00252BD9"/>
    <w:rsid w:val="00253191"/>
    <w:rsid w:val="002533F2"/>
    <w:rsid w:val="00257339"/>
    <w:rsid w:val="00260514"/>
    <w:rsid w:val="0026139F"/>
    <w:rsid w:val="00263371"/>
    <w:rsid w:val="002670A9"/>
    <w:rsid w:val="00267178"/>
    <w:rsid w:val="002758A7"/>
    <w:rsid w:val="00275929"/>
    <w:rsid w:val="00285F36"/>
    <w:rsid w:val="00294169"/>
    <w:rsid w:val="00296930"/>
    <w:rsid w:val="002A2688"/>
    <w:rsid w:val="002A4A1E"/>
    <w:rsid w:val="002A4D62"/>
    <w:rsid w:val="002A65E2"/>
    <w:rsid w:val="002B162A"/>
    <w:rsid w:val="002B4EEA"/>
    <w:rsid w:val="002B76A2"/>
    <w:rsid w:val="002C0128"/>
    <w:rsid w:val="002C0662"/>
    <w:rsid w:val="002C3216"/>
    <w:rsid w:val="002C349E"/>
    <w:rsid w:val="002C4F12"/>
    <w:rsid w:val="002C6555"/>
    <w:rsid w:val="002C7CC9"/>
    <w:rsid w:val="002D46E0"/>
    <w:rsid w:val="002D6CDB"/>
    <w:rsid w:val="002D7F76"/>
    <w:rsid w:val="002E2682"/>
    <w:rsid w:val="002E389D"/>
    <w:rsid w:val="002E38C4"/>
    <w:rsid w:val="002E504F"/>
    <w:rsid w:val="002E6308"/>
    <w:rsid w:val="002F1EBB"/>
    <w:rsid w:val="002F3A02"/>
    <w:rsid w:val="002F404E"/>
    <w:rsid w:val="002F561C"/>
    <w:rsid w:val="002F7135"/>
    <w:rsid w:val="00301157"/>
    <w:rsid w:val="0030157C"/>
    <w:rsid w:val="00301846"/>
    <w:rsid w:val="00301940"/>
    <w:rsid w:val="00301DBF"/>
    <w:rsid w:val="00301FCA"/>
    <w:rsid w:val="00306EFB"/>
    <w:rsid w:val="00312179"/>
    <w:rsid w:val="0031448C"/>
    <w:rsid w:val="00315283"/>
    <w:rsid w:val="00315798"/>
    <w:rsid w:val="00315A3E"/>
    <w:rsid w:val="00320A91"/>
    <w:rsid w:val="003230B3"/>
    <w:rsid w:val="00323D83"/>
    <w:rsid w:val="003240FB"/>
    <w:rsid w:val="00324CE7"/>
    <w:rsid w:val="003305B0"/>
    <w:rsid w:val="00331FD4"/>
    <w:rsid w:val="003331EE"/>
    <w:rsid w:val="00335194"/>
    <w:rsid w:val="00336382"/>
    <w:rsid w:val="00336958"/>
    <w:rsid w:val="00340C97"/>
    <w:rsid w:val="00342040"/>
    <w:rsid w:val="003430C8"/>
    <w:rsid w:val="00344BD0"/>
    <w:rsid w:val="003452F5"/>
    <w:rsid w:val="00345C46"/>
    <w:rsid w:val="00346844"/>
    <w:rsid w:val="00351385"/>
    <w:rsid w:val="00357342"/>
    <w:rsid w:val="003603E8"/>
    <w:rsid w:val="00364921"/>
    <w:rsid w:val="00371359"/>
    <w:rsid w:val="003718DB"/>
    <w:rsid w:val="003734C0"/>
    <w:rsid w:val="003749FA"/>
    <w:rsid w:val="003833F2"/>
    <w:rsid w:val="00383AFE"/>
    <w:rsid w:val="0038453A"/>
    <w:rsid w:val="003877CE"/>
    <w:rsid w:val="00391D43"/>
    <w:rsid w:val="0039783D"/>
    <w:rsid w:val="00397DC4"/>
    <w:rsid w:val="003A0AE1"/>
    <w:rsid w:val="003A19D8"/>
    <w:rsid w:val="003A1C17"/>
    <w:rsid w:val="003A2A59"/>
    <w:rsid w:val="003A7D97"/>
    <w:rsid w:val="003B5356"/>
    <w:rsid w:val="003D2339"/>
    <w:rsid w:val="003D5724"/>
    <w:rsid w:val="003E1AC1"/>
    <w:rsid w:val="003E3ACD"/>
    <w:rsid w:val="003E78D5"/>
    <w:rsid w:val="003F2755"/>
    <w:rsid w:val="003F3183"/>
    <w:rsid w:val="003F32F9"/>
    <w:rsid w:val="003F4EF8"/>
    <w:rsid w:val="003F546A"/>
    <w:rsid w:val="003F6859"/>
    <w:rsid w:val="00410722"/>
    <w:rsid w:val="00412460"/>
    <w:rsid w:val="00417BAF"/>
    <w:rsid w:val="00424675"/>
    <w:rsid w:val="00425D03"/>
    <w:rsid w:val="004313D5"/>
    <w:rsid w:val="004336D9"/>
    <w:rsid w:val="00434E63"/>
    <w:rsid w:val="004405E4"/>
    <w:rsid w:val="00441E2A"/>
    <w:rsid w:val="0044753A"/>
    <w:rsid w:val="004513DA"/>
    <w:rsid w:val="00451B64"/>
    <w:rsid w:val="00454134"/>
    <w:rsid w:val="0045435C"/>
    <w:rsid w:val="0045553B"/>
    <w:rsid w:val="00456878"/>
    <w:rsid w:val="00457011"/>
    <w:rsid w:val="00457B37"/>
    <w:rsid w:val="00472481"/>
    <w:rsid w:val="00477449"/>
    <w:rsid w:val="0047785E"/>
    <w:rsid w:val="00481A15"/>
    <w:rsid w:val="00481DA5"/>
    <w:rsid w:val="00486FD7"/>
    <w:rsid w:val="0049570C"/>
    <w:rsid w:val="004A0105"/>
    <w:rsid w:val="004A06BB"/>
    <w:rsid w:val="004A085B"/>
    <w:rsid w:val="004A3130"/>
    <w:rsid w:val="004A3B23"/>
    <w:rsid w:val="004A47E9"/>
    <w:rsid w:val="004A5035"/>
    <w:rsid w:val="004A64B1"/>
    <w:rsid w:val="004B7985"/>
    <w:rsid w:val="004C4A0E"/>
    <w:rsid w:val="004D2780"/>
    <w:rsid w:val="004D64B6"/>
    <w:rsid w:val="004D7BF9"/>
    <w:rsid w:val="004E0D5B"/>
    <w:rsid w:val="004E18B3"/>
    <w:rsid w:val="004E1950"/>
    <w:rsid w:val="004E1F5E"/>
    <w:rsid w:val="004F0A5D"/>
    <w:rsid w:val="004F21D3"/>
    <w:rsid w:val="004F3801"/>
    <w:rsid w:val="00510374"/>
    <w:rsid w:val="00512D44"/>
    <w:rsid w:val="0051347D"/>
    <w:rsid w:val="005162FC"/>
    <w:rsid w:val="00520D42"/>
    <w:rsid w:val="00523BB9"/>
    <w:rsid w:val="00526594"/>
    <w:rsid w:val="00535A79"/>
    <w:rsid w:val="0053684B"/>
    <w:rsid w:val="0054067B"/>
    <w:rsid w:val="005406CB"/>
    <w:rsid w:val="00540A8F"/>
    <w:rsid w:val="00543080"/>
    <w:rsid w:val="00543BE0"/>
    <w:rsid w:val="005442AA"/>
    <w:rsid w:val="0054613F"/>
    <w:rsid w:val="00552E3F"/>
    <w:rsid w:val="00554FBB"/>
    <w:rsid w:val="00556AD4"/>
    <w:rsid w:val="0056190A"/>
    <w:rsid w:val="00561A56"/>
    <w:rsid w:val="00566748"/>
    <w:rsid w:val="00573568"/>
    <w:rsid w:val="005736BC"/>
    <w:rsid w:val="00573913"/>
    <w:rsid w:val="0058251A"/>
    <w:rsid w:val="00582C6B"/>
    <w:rsid w:val="00593FAC"/>
    <w:rsid w:val="00595B47"/>
    <w:rsid w:val="00596C1A"/>
    <w:rsid w:val="005A28A5"/>
    <w:rsid w:val="005A29B3"/>
    <w:rsid w:val="005B0F2D"/>
    <w:rsid w:val="005B1352"/>
    <w:rsid w:val="005B191E"/>
    <w:rsid w:val="005B1F1A"/>
    <w:rsid w:val="005B465D"/>
    <w:rsid w:val="005B47AC"/>
    <w:rsid w:val="005C16DE"/>
    <w:rsid w:val="005C1FDE"/>
    <w:rsid w:val="005C394C"/>
    <w:rsid w:val="005C411B"/>
    <w:rsid w:val="005C7D6D"/>
    <w:rsid w:val="005D1C72"/>
    <w:rsid w:val="005D7722"/>
    <w:rsid w:val="005D7891"/>
    <w:rsid w:val="005E18B4"/>
    <w:rsid w:val="005E5E9E"/>
    <w:rsid w:val="005E7046"/>
    <w:rsid w:val="005F3682"/>
    <w:rsid w:val="005F694D"/>
    <w:rsid w:val="005F6CFF"/>
    <w:rsid w:val="006013E1"/>
    <w:rsid w:val="00601531"/>
    <w:rsid w:val="00612A51"/>
    <w:rsid w:val="00615A73"/>
    <w:rsid w:val="00626B23"/>
    <w:rsid w:val="00632574"/>
    <w:rsid w:val="0063550E"/>
    <w:rsid w:val="00642411"/>
    <w:rsid w:val="00647039"/>
    <w:rsid w:val="006470A3"/>
    <w:rsid w:val="0064750A"/>
    <w:rsid w:val="00650AED"/>
    <w:rsid w:val="00653CCB"/>
    <w:rsid w:val="0065738D"/>
    <w:rsid w:val="00662079"/>
    <w:rsid w:val="006629FA"/>
    <w:rsid w:val="00662A7B"/>
    <w:rsid w:val="0066308D"/>
    <w:rsid w:val="006634D0"/>
    <w:rsid w:val="006656F1"/>
    <w:rsid w:val="006657AA"/>
    <w:rsid w:val="0067055F"/>
    <w:rsid w:val="00670ED7"/>
    <w:rsid w:val="00671165"/>
    <w:rsid w:val="006714D5"/>
    <w:rsid w:val="006736E2"/>
    <w:rsid w:val="00675375"/>
    <w:rsid w:val="00684521"/>
    <w:rsid w:val="00684E51"/>
    <w:rsid w:val="00692993"/>
    <w:rsid w:val="00693E79"/>
    <w:rsid w:val="00694AB6"/>
    <w:rsid w:val="006956F7"/>
    <w:rsid w:val="0069615B"/>
    <w:rsid w:val="00697738"/>
    <w:rsid w:val="006A12A7"/>
    <w:rsid w:val="006A26D9"/>
    <w:rsid w:val="006A3486"/>
    <w:rsid w:val="006A6A19"/>
    <w:rsid w:val="006B2686"/>
    <w:rsid w:val="006B3B12"/>
    <w:rsid w:val="006B608C"/>
    <w:rsid w:val="006C4F2D"/>
    <w:rsid w:val="006C7F96"/>
    <w:rsid w:val="006D173A"/>
    <w:rsid w:val="006D2F03"/>
    <w:rsid w:val="006D55A6"/>
    <w:rsid w:val="006D7862"/>
    <w:rsid w:val="006D7AF9"/>
    <w:rsid w:val="006E0D27"/>
    <w:rsid w:val="006E2626"/>
    <w:rsid w:val="006E74E3"/>
    <w:rsid w:val="006F0666"/>
    <w:rsid w:val="006F2DD1"/>
    <w:rsid w:val="006F2DE6"/>
    <w:rsid w:val="006F3155"/>
    <w:rsid w:val="006F3259"/>
    <w:rsid w:val="006F73A7"/>
    <w:rsid w:val="00703380"/>
    <w:rsid w:val="0070586E"/>
    <w:rsid w:val="0070714D"/>
    <w:rsid w:val="00711032"/>
    <w:rsid w:val="00712530"/>
    <w:rsid w:val="00712D08"/>
    <w:rsid w:val="0071514C"/>
    <w:rsid w:val="0072551A"/>
    <w:rsid w:val="007305EE"/>
    <w:rsid w:val="007331F2"/>
    <w:rsid w:val="007365B5"/>
    <w:rsid w:val="007378EF"/>
    <w:rsid w:val="0074715C"/>
    <w:rsid w:val="00753256"/>
    <w:rsid w:val="00753538"/>
    <w:rsid w:val="00756DBF"/>
    <w:rsid w:val="0076515F"/>
    <w:rsid w:val="007666EF"/>
    <w:rsid w:val="00771C6F"/>
    <w:rsid w:val="00771FA8"/>
    <w:rsid w:val="0077229C"/>
    <w:rsid w:val="00773F56"/>
    <w:rsid w:val="00775403"/>
    <w:rsid w:val="00786C32"/>
    <w:rsid w:val="007A0CD3"/>
    <w:rsid w:val="007A1BC0"/>
    <w:rsid w:val="007A6C88"/>
    <w:rsid w:val="007A7B5E"/>
    <w:rsid w:val="007B1900"/>
    <w:rsid w:val="007B45F9"/>
    <w:rsid w:val="007B639B"/>
    <w:rsid w:val="007B7A51"/>
    <w:rsid w:val="007C73D7"/>
    <w:rsid w:val="007D5553"/>
    <w:rsid w:val="007D5618"/>
    <w:rsid w:val="007E1E20"/>
    <w:rsid w:val="007E4A4E"/>
    <w:rsid w:val="007F3B4A"/>
    <w:rsid w:val="007F5F79"/>
    <w:rsid w:val="007F6F2D"/>
    <w:rsid w:val="00805888"/>
    <w:rsid w:val="00806410"/>
    <w:rsid w:val="00810704"/>
    <w:rsid w:val="00811722"/>
    <w:rsid w:val="00811724"/>
    <w:rsid w:val="00811B90"/>
    <w:rsid w:val="00813999"/>
    <w:rsid w:val="00814A89"/>
    <w:rsid w:val="008161D7"/>
    <w:rsid w:val="00817FD8"/>
    <w:rsid w:val="00827C7A"/>
    <w:rsid w:val="00830D4B"/>
    <w:rsid w:val="008330B0"/>
    <w:rsid w:val="008356D5"/>
    <w:rsid w:val="008365B6"/>
    <w:rsid w:val="008373A5"/>
    <w:rsid w:val="00842B0D"/>
    <w:rsid w:val="00842F8B"/>
    <w:rsid w:val="00844DF9"/>
    <w:rsid w:val="00846BD7"/>
    <w:rsid w:val="00850C9E"/>
    <w:rsid w:val="00852040"/>
    <w:rsid w:val="008625E6"/>
    <w:rsid w:val="00866AE8"/>
    <w:rsid w:val="008736AD"/>
    <w:rsid w:val="0087556E"/>
    <w:rsid w:val="008777AC"/>
    <w:rsid w:val="00883834"/>
    <w:rsid w:val="00884899"/>
    <w:rsid w:val="00885380"/>
    <w:rsid w:val="00885E03"/>
    <w:rsid w:val="00885F25"/>
    <w:rsid w:val="008871C9"/>
    <w:rsid w:val="0088735B"/>
    <w:rsid w:val="00893B95"/>
    <w:rsid w:val="0089448B"/>
    <w:rsid w:val="00896FCC"/>
    <w:rsid w:val="00897CEB"/>
    <w:rsid w:val="008A2644"/>
    <w:rsid w:val="008A3ADC"/>
    <w:rsid w:val="008A6DD8"/>
    <w:rsid w:val="008A75FA"/>
    <w:rsid w:val="008B1B12"/>
    <w:rsid w:val="008B23B5"/>
    <w:rsid w:val="008B413A"/>
    <w:rsid w:val="008B41E8"/>
    <w:rsid w:val="008B7164"/>
    <w:rsid w:val="008B78D3"/>
    <w:rsid w:val="008C0EEB"/>
    <w:rsid w:val="008C2AAC"/>
    <w:rsid w:val="008C4253"/>
    <w:rsid w:val="008C6A3F"/>
    <w:rsid w:val="008C6F3E"/>
    <w:rsid w:val="008C79D8"/>
    <w:rsid w:val="008D0B4E"/>
    <w:rsid w:val="008D1E31"/>
    <w:rsid w:val="008F3766"/>
    <w:rsid w:val="008F490B"/>
    <w:rsid w:val="00900111"/>
    <w:rsid w:val="00903232"/>
    <w:rsid w:val="00905906"/>
    <w:rsid w:val="00905C36"/>
    <w:rsid w:val="00906A39"/>
    <w:rsid w:val="0090780E"/>
    <w:rsid w:val="00910C65"/>
    <w:rsid w:val="0091511F"/>
    <w:rsid w:val="0091591F"/>
    <w:rsid w:val="009166DD"/>
    <w:rsid w:val="0091768F"/>
    <w:rsid w:val="0092695C"/>
    <w:rsid w:val="00927B55"/>
    <w:rsid w:val="00930C34"/>
    <w:rsid w:val="00932B5C"/>
    <w:rsid w:val="00932F30"/>
    <w:rsid w:val="00935908"/>
    <w:rsid w:val="00941534"/>
    <w:rsid w:val="00942B28"/>
    <w:rsid w:val="00945FF9"/>
    <w:rsid w:val="00946270"/>
    <w:rsid w:val="009509D6"/>
    <w:rsid w:val="00951CC6"/>
    <w:rsid w:val="00952C71"/>
    <w:rsid w:val="00952DB3"/>
    <w:rsid w:val="0095331C"/>
    <w:rsid w:val="00957B2B"/>
    <w:rsid w:val="009607F0"/>
    <w:rsid w:val="00965EA2"/>
    <w:rsid w:val="0096614A"/>
    <w:rsid w:val="00972EB7"/>
    <w:rsid w:val="009736D4"/>
    <w:rsid w:val="009742DD"/>
    <w:rsid w:val="00977748"/>
    <w:rsid w:val="00981A94"/>
    <w:rsid w:val="00987BE0"/>
    <w:rsid w:val="00992091"/>
    <w:rsid w:val="00993BDD"/>
    <w:rsid w:val="00993D6F"/>
    <w:rsid w:val="00995D37"/>
    <w:rsid w:val="009A0AC7"/>
    <w:rsid w:val="009A1F6C"/>
    <w:rsid w:val="009A53EA"/>
    <w:rsid w:val="009A6C57"/>
    <w:rsid w:val="009A7B82"/>
    <w:rsid w:val="009B124B"/>
    <w:rsid w:val="009B6E58"/>
    <w:rsid w:val="009C0C30"/>
    <w:rsid w:val="009C142C"/>
    <w:rsid w:val="009C15D8"/>
    <w:rsid w:val="009C2145"/>
    <w:rsid w:val="009C25B8"/>
    <w:rsid w:val="009C2C19"/>
    <w:rsid w:val="009C30D9"/>
    <w:rsid w:val="009C393E"/>
    <w:rsid w:val="009C5F1D"/>
    <w:rsid w:val="009D021A"/>
    <w:rsid w:val="009D0DD3"/>
    <w:rsid w:val="009D1113"/>
    <w:rsid w:val="009D11A0"/>
    <w:rsid w:val="009D4B6E"/>
    <w:rsid w:val="009D5378"/>
    <w:rsid w:val="009E1AE7"/>
    <w:rsid w:val="009E4C54"/>
    <w:rsid w:val="009E551B"/>
    <w:rsid w:val="009F24AF"/>
    <w:rsid w:val="009F2620"/>
    <w:rsid w:val="009F749D"/>
    <w:rsid w:val="00A04883"/>
    <w:rsid w:val="00A05EBA"/>
    <w:rsid w:val="00A10143"/>
    <w:rsid w:val="00A10818"/>
    <w:rsid w:val="00A10EDE"/>
    <w:rsid w:val="00A11200"/>
    <w:rsid w:val="00A119D1"/>
    <w:rsid w:val="00A178C1"/>
    <w:rsid w:val="00A21E4D"/>
    <w:rsid w:val="00A2207A"/>
    <w:rsid w:val="00A22A66"/>
    <w:rsid w:val="00A22E5A"/>
    <w:rsid w:val="00A23CAC"/>
    <w:rsid w:val="00A268E2"/>
    <w:rsid w:val="00A3009A"/>
    <w:rsid w:val="00A3120D"/>
    <w:rsid w:val="00A328C7"/>
    <w:rsid w:val="00A333F9"/>
    <w:rsid w:val="00A37FE7"/>
    <w:rsid w:val="00A426F2"/>
    <w:rsid w:val="00A44760"/>
    <w:rsid w:val="00A44D37"/>
    <w:rsid w:val="00A46F01"/>
    <w:rsid w:val="00A476E7"/>
    <w:rsid w:val="00A5609B"/>
    <w:rsid w:val="00A5781A"/>
    <w:rsid w:val="00A62D6F"/>
    <w:rsid w:val="00A62DBC"/>
    <w:rsid w:val="00A62E7B"/>
    <w:rsid w:val="00A6552B"/>
    <w:rsid w:val="00A70ED6"/>
    <w:rsid w:val="00A71BEE"/>
    <w:rsid w:val="00A81611"/>
    <w:rsid w:val="00A83676"/>
    <w:rsid w:val="00A8379D"/>
    <w:rsid w:val="00A844E9"/>
    <w:rsid w:val="00A850BB"/>
    <w:rsid w:val="00A957C8"/>
    <w:rsid w:val="00A95C46"/>
    <w:rsid w:val="00A96280"/>
    <w:rsid w:val="00AA2379"/>
    <w:rsid w:val="00AA2914"/>
    <w:rsid w:val="00AA408C"/>
    <w:rsid w:val="00AC3070"/>
    <w:rsid w:val="00AD0A31"/>
    <w:rsid w:val="00AD3A6B"/>
    <w:rsid w:val="00AE04AA"/>
    <w:rsid w:val="00AE38E1"/>
    <w:rsid w:val="00AE5559"/>
    <w:rsid w:val="00AE5CFC"/>
    <w:rsid w:val="00AE6E65"/>
    <w:rsid w:val="00AE7CED"/>
    <w:rsid w:val="00AF0193"/>
    <w:rsid w:val="00AF1CE3"/>
    <w:rsid w:val="00AF2303"/>
    <w:rsid w:val="00AF3F6C"/>
    <w:rsid w:val="00AF3FFE"/>
    <w:rsid w:val="00AF503F"/>
    <w:rsid w:val="00AF54EC"/>
    <w:rsid w:val="00B0223C"/>
    <w:rsid w:val="00B024EB"/>
    <w:rsid w:val="00B046FD"/>
    <w:rsid w:val="00B12D36"/>
    <w:rsid w:val="00B23013"/>
    <w:rsid w:val="00B233CB"/>
    <w:rsid w:val="00B248CB"/>
    <w:rsid w:val="00B24CC0"/>
    <w:rsid w:val="00B25955"/>
    <w:rsid w:val="00B2694F"/>
    <w:rsid w:val="00B27380"/>
    <w:rsid w:val="00B31D13"/>
    <w:rsid w:val="00B337C1"/>
    <w:rsid w:val="00B3480C"/>
    <w:rsid w:val="00B356BA"/>
    <w:rsid w:val="00B36328"/>
    <w:rsid w:val="00B431AA"/>
    <w:rsid w:val="00B5070A"/>
    <w:rsid w:val="00B526B6"/>
    <w:rsid w:val="00B52F86"/>
    <w:rsid w:val="00B539C8"/>
    <w:rsid w:val="00B5472F"/>
    <w:rsid w:val="00B63E38"/>
    <w:rsid w:val="00B653E4"/>
    <w:rsid w:val="00B7007B"/>
    <w:rsid w:val="00B726EF"/>
    <w:rsid w:val="00B96ECB"/>
    <w:rsid w:val="00BA2169"/>
    <w:rsid w:val="00BA3643"/>
    <w:rsid w:val="00BA7FA7"/>
    <w:rsid w:val="00BB2715"/>
    <w:rsid w:val="00BB3C22"/>
    <w:rsid w:val="00BB5ADE"/>
    <w:rsid w:val="00BB6B3C"/>
    <w:rsid w:val="00BC0CB5"/>
    <w:rsid w:val="00BC1F07"/>
    <w:rsid w:val="00BC588F"/>
    <w:rsid w:val="00BC7ADF"/>
    <w:rsid w:val="00BD673D"/>
    <w:rsid w:val="00BE0173"/>
    <w:rsid w:val="00BE22EB"/>
    <w:rsid w:val="00BE25C0"/>
    <w:rsid w:val="00BE2D42"/>
    <w:rsid w:val="00BE5F72"/>
    <w:rsid w:val="00BF0FE8"/>
    <w:rsid w:val="00BF18D0"/>
    <w:rsid w:val="00BF25EE"/>
    <w:rsid w:val="00BF6601"/>
    <w:rsid w:val="00C01931"/>
    <w:rsid w:val="00C02D1C"/>
    <w:rsid w:val="00C039F5"/>
    <w:rsid w:val="00C06538"/>
    <w:rsid w:val="00C07CF8"/>
    <w:rsid w:val="00C103D3"/>
    <w:rsid w:val="00C14172"/>
    <w:rsid w:val="00C17565"/>
    <w:rsid w:val="00C17943"/>
    <w:rsid w:val="00C2256E"/>
    <w:rsid w:val="00C227FE"/>
    <w:rsid w:val="00C2349D"/>
    <w:rsid w:val="00C24CFA"/>
    <w:rsid w:val="00C40C3D"/>
    <w:rsid w:val="00C43EE2"/>
    <w:rsid w:val="00C5077B"/>
    <w:rsid w:val="00C5737B"/>
    <w:rsid w:val="00C57732"/>
    <w:rsid w:val="00C611A7"/>
    <w:rsid w:val="00C61405"/>
    <w:rsid w:val="00C61EFE"/>
    <w:rsid w:val="00C6332C"/>
    <w:rsid w:val="00C649EB"/>
    <w:rsid w:val="00C704C2"/>
    <w:rsid w:val="00C704CC"/>
    <w:rsid w:val="00C87D3C"/>
    <w:rsid w:val="00C93E42"/>
    <w:rsid w:val="00CA1EB7"/>
    <w:rsid w:val="00CA219A"/>
    <w:rsid w:val="00CA596D"/>
    <w:rsid w:val="00CA7027"/>
    <w:rsid w:val="00CA7D9F"/>
    <w:rsid w:val="00CA7F11"/>
    <w:rsid w:val="00CB08AA"/>
    <w:rsid w:val="00CB5D01"/>
    <w:rsid w:val="00CB61BD"/>
    <w:rsid w:val="00CC5EF7"/>
    <w:rsid w:val="00CC76DB"/>
    <w:rsid w:val="00CD172E"/>
    <w:rsid w:val="00CE124E"/>
    <w:rsid w:val="00CE29BA"/>
    <w:rsid w:val="00CF05F5"/>
    <w:rsid w:val="00CF6C4C"/>
    <w:rsid w:val="00CF74F8"/>
    <w:rsid w:val="00CF7B34"/>
    <w:rsid w:val="00D00B78"/>
    <w:rsid w:val="00D00B9D"/>
    <w:rsid w:val="00D07EC3"/>
    <w:rsid w:val="00D13031"/>
    <w:rsid w:val="00D1549F"/>
    <w:rsid w:val="00D17B05"/>
    <w:rsid w:val="00D26B22"/>
    <w:rsid w:val="00D27023"/>
    <w:rsid w:val="00D27D5F"/>
    <w:rsid w:val="00D34AF5"/>
    <w:rsid w:val="00D363F9"/>
    <w:rsid w:val="00D371F1"/>
    <w:rsid w:val="00D37268"/>
    <w:rsid w:val="00D43113"/>
    <w:rsid w:val="00D46700"/>
    <w:rsid w:val="00D476E3"/>
    <w:rsid w:val="00D500D4"/>
    <w:rsid w:val="00D52357"/>
    <w:rsid w:val="00D53F7D"/>
    <w:rsid w:val="00D54177"/>
    <w:rsid w:val="00D62123"/>
    <w:rsid w:val="00D62575"/>
    <w:rsid w:val="00D718F6"/>
    <w:rsid w:val="00D73F28"/>
    <w:rsid w:val="00D741E2"/>
    <w:rsid w:val="00D75BD3"/>
    <w:rsid w:val="00D763F7"/>
    <w:rsid w:val="00D81629"/>
    <w:rsid w:val="00D8293D"/>
    <w:rsid w:val="00D85648"/>
    <w:rsid w:val="00D86866"/>
    <w:rsid w:val="00D87390"/>
    <w:rsid w:val="00D91DE8"/>
    <w:rsid w:val="00D91FF4"/>
    <w:rsid w:val="00D96ACA"/>
    <w:rsid w:val="00D96BED"/>
    <w:rsid w:val="00DA0855"/>
    <w:rsid w:val="00DA2A29"/>
    <w:rsid w:val="00DA4D13"/>
    <w:rsid w:val="00DA5427"/>
    <w:rsid w:val="00DA722A"/>
    <w:rsid w:val="00DA7BEE"/>
    <w:rsid w:val="00DB6A01"/>
    <w:rsid w:val="00DB7B28"/>
    <w:rsid w:val="00DC1AC8"/>
    <w:rsid w:val="00DC1C42"/>
    <w:rsid w:val="00DC707B"/>
    <w:rsid w:val="00DD1A4F"/>
    <w:rsid w:val="00DD2721"/>
    <w:rsid w:val="00DD4037"/>
    <w:rsid w:val="00DD4FE6"/>
    <w:rsid w:val="00DD52C5"/>
    <w:rsid w:val="00DD5952"/>
    <w:rsid w:val="00DD6016"/>
    <w:rsid w:val="00DD647D"/>
    <w:rsid w:val="00DE2445"/>
    <w:rsid w:val="00DE2B01"/>
    <w:rsid w:val="00DE33F7"/>
    <w:rsid w:val="00DE5507"/>
    <w:rsid w:val="00DE5CC7"/>
    <w:rsid w:val="00DE7AB0"/>
    <w:rsid w:val="00DF12A6"/>
    <w:rsid w:val="00DF32D9"/>
    <w:rsid w:val="00DF7ADD"/>
    <w:rsid w:val="00E004BD"/>
    <w:rsid w:val="00E03799"/>
    <w:rsid w:val="00E0509B"/>
    <w:rsid w:val="00E07323"/>
    <w:rsid w:val="00E14FB6"/>
    <w:rsid w:val="00E17671"/>
    <w:rsid w:val="00E220F6"/>
    <w:rsid w:val="00E223DD"/>
    <w:rsid w:val="00E257A9"/>
    <w:rsid w:val="00E26F62"/>
    <w:rsid w:val="00E32AA9"/>
    <w:rsid w:val="00E342D7"/>
    <w:rsid w:val="00E35136"/>
    <w:rsid w:val="00E35BF0"/>
    <w:rsid w:val="00E41C60"/>
    <w:rsid w:val="00E42582"/>
    <w:rsid w:val="00E43414"/>
    <w:rsid w:val="00E50230"/>
    <w:rsid w:val="00E50415"/>
    <w:rsid w:val="00E516F6"/>
    <w:rsid w:val="00E51AC8"/>
    <w:rsid w:val="00E5248A"/>
    <w:rsid w:val="00E5526E"/>
    <w:rsid w:val="00E55D3A"/>
    <w:rsid w:val="00E573E0"/>
    <w:rsid w:val="00E629B5"/>
    <w:rsid w:val="00E67509"/>
    <w:rsid w:val="00E72FBA"/>
    <w:rsid w:val="00E800F8"/>
    <w:rsid w:val="00E826EB"/>
    <w:rsid w:val="00E8502E"/>
    <w:rsid w:val="00E85E79"/>
    <w:rsid w:val="00E93640"/>
    <w:rsid w:val="00EA2B26"/>
    <w:rsid w:val="00EA3C08"/>
    <w:rsid w:val="00EB0D1E"/>
    <w:rsid w:val="00EB5831"/>
    <w:rsid w:val="00EB6405"/>
    <w:rsid w:val="00EB756A"/>
    <w:rsid w:val="00EB7815"/>
    <w:rsid w:val="00EB7FE1"/>
    <w:rsid w:val="00EC2665"/>
    <w:rsid w:val="00EC7FAA"/>
    <w:rsid w:val="00ED3DD5"/>
    <w:rsid w:val="00ED6B04"/>
    <w:rsid w:val="00EE296D"/>
    <w:rsid w:val="00EE2D84"/>
    <w:rsid w:val="00EE451E"/>
    <w:rsid w:val="00EE4EC1"/>
    <w:rsid w:val="00EE569E"/>
    <w:rsid w:val="00EE6D3D"/>
    <w:rsid w:val="00EE7442"/>
    <w:rsid w:val="00EF56B3"/>
    <w:rsid w:val="00F01B4D"/>
    <w:rsid w:val="00F0701A"/>
    <w:rsid w:val="00F1014C"/>
    <w:rsid w:val="00F12B8F"/>
    <w:rsid w:val="00F14133"/>
    <w:rsid w:val="00F15EE2"/>
    <w:rsid w:val="00F15FC9"/>
    <w:rsid w:val="00F164E9"/>
    <w:rsid w:val="00F17223"/>
    <w:rsid w:val="00F17841"/>
    <w:rsid w:val="00F215E0"/>
    <w:rsid w:val="00F22A86"/>
    <w:rsid w:val="00F24F2F"/>
    <w:rsid w:val="00F2503D"/>
    <w:rsid w:val="00F306F9"/>
    <w:rsid w:val="00F31924"/>
    <w:rsid w:val="00F332D5"/>
    <w:rsid w:val="00F36ECA"/>
    <w:rsid w:val="00F443EA"/>
    <w:rsid w:val="00F45C8B"/>
    <w:rsid w:val="00F460F6"/>
    <w:rsid w:val="00F53DC7"/>
    <w:rsid w:val="00F56BC9"/>
    <w:rsid w:val="00F61AEA"/>
    <w:rsid w:val="00F62895"/>
    <w:rsid w:val="00F633FA"/>
    <w:rsid w:val="00F7375C"/>
    <w:rsid w:val="00F73767"/>
    <w:rsid w:val="00F75954"/>
    <w:rsid w:val="00F77EE0"/>
    <w:rsid w:val="00F80732"/>
    <w:rsid w:val="00F824B0"/>
    <w:rsid w:val="00F92458"/>
    <w:rsid w:val="00F92A58"/>
    <w:rsid w:val="00F92BF7"/>
    <w:rsid w:val="00FA3C3B"/>
    <w:rsid w:val="00FA5717"/>
    <w:rsid w:val="00FB3E8B"/>
    <w:rsid w:val="00FB41EA"/>
    <w:rsid w:val="00FB4476"/>
    <w:rsid w:val="00FB6BFA"/>
    <w:rsid w:val="00FC1DA7"/>
    <w:rsid w:val="00FC2754"/>
    <w:rsid w:val="00FC3E42"/>
    <w:rsid w:val="00FC4100"/>
    <w:rsid w:val="00FC5237"/>
    <w:rsid w:val="00FC5316"/>
    <w:rsid w:val="00FC68D6"/>
    <w:rsid w:val="00FC72E3"/>
    <w:rsid w:val="00FC746D"/>
    <w:rsid w:val="00FD0427"/>
    <w:rsid w:val="00FD1809"/>
    <w:rsid w:val="00FD18F6"/>
    <w:rsid w:val="00FD2DED"/>
    <w:rsid w:val="00FD3F4D"/>
    <w:rsid w:val="00FD6E05"/>
    <w:rsid w:val="00FD79CA"/>
    <w:rsid w:val="00FE0C50"/>
    <w:rsid w:val="00FE5E22"/>
    <w:rsid w:val="00FE63C0"/>
    <w:rsid w:val="00FE706A"/>
    <w:rsid w:val="00FF2803"/>
    <w:rsid w:val="00FF54D0"/>
    <w:rsid w:val="00FF7423"/>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13610465"/>
  <w15:docId w15:val="{040EF9DF-CB29-4806-AABC-9C912C00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AT" w:eastAsia="ja-JP"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0DD3"/>
    <w:rPr>
      <w:rFonts w:ascii="Arial" w:hAnsi="Arial"/>
      <w:szCs w:val="24"/>
      <w:lang w:val="de-DE" w:bidi="ar-SA"/>
    </w:rPr>
  </w:style>
  <w:style w:type="paragraph" w:styleId="berschrift1">
    <w:name w:val="heading 1"/>
    <w:basedOn w:val="Standard"/>
    <w:next w:val="Standard"/>
    <w:qFormat/>
    <w:rsid w:val="009D0DD3"/>
    <w:pPr>
      <w:keepNext/>
      <w:spacing w:before="240" w:after="60"/>
      <w:outlineLvl w:val="0"/>
    </w:pPr>
    <w:rPr>
      <w:rFonts w:cs="Arial"/>
      <w:b/>
      <w:bCs/>
      <w:kern w:val="32"/>
      <w:sz w:val="32"/>
      <w:szCs w:val="32"/>
    </w:rPr>
  </w:style>
  <w:style w:type="paragraph" w:styleId="berschrift2">
    <w:name w:val="heading 2"/>
    <w:basedOn w:val="Standard"/>
    <w:next w:val="Standard"/>
    <w:qFormat/>
    <w:rsid w:val="005E7046"/>
    <w:pPr>
      <w:keepNext/>
      <w:spacing w:before="240" w:after="60"/>
      <w:outlineLvl w:val="1"/>
    </w:pPr>
    <w:rPr>
      <w:rFonts w:cs="Arial"/>
      <w:b/>
      <w:bCs/>
      <w:i/>
      <w:iCs/>
      <w:sz w:val="28"/>
      <w:szCs w:val="28"/>
    </w:rPr>
  </w:style>
  <w:style w:type="paragraph" w:styleId="berschrift3">
    <w:name w:val="heading 3"/>
    <w:basedOn w:val="Standard"/>
    <w:next w:val="Standard"/>
    <w:qFormat/>
    <w:rsid w:val="005E704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5E7046"/>
    <w:rPr>
      <w:szCs w:val="20"/>
    </w:rPr>
  </w:style>
  <w:style w:type="character" w:styleId="Funotenzeichen">
    <w:name w:val="footnote reference"/>
    <w:semiHidden/>
    <w:rsid w:val="005E7046"/>
    <w:rPr>
      <w:vertAlign w:val="superscript"/>
    </w:rPr>
  </w:style>
  <w:style w:type="paragraph" w:styleId="Verzeichnis1">
    <w:name w:val="toc 1"/>
    <w:basedOn w:val="Standard"/>
    <w:next w:val="Standard"/>
    <w:autoRedefine/>
    <w:semiHidden/>
    <w:rsid w:val="005E7046"/>
  </w:style>
  <w:style w:type="paragraph" w:styleId="Verzeichnis2">
    <w:name w:val="toc 2"/>
    <w:basedOn w:val="Standard"/>
    <w:next w:val="Standard"/>
    <w:autoRedefine/>
    <w:semiHidden/>
    <w:rsid w:val="005E7046"/>
    <w:pPr>
      <w:ind w:left="200"/>
    </w:pPr>
  </w:style>
  <w:style w:type="paragraph" w:styleId="Verzeichnis3">
    <w:name w:val="toc 3"/>
    <w:basedOn w:val="Standard"/>
    <w:next w:val="Standard"/>
    <w:autoRedefine/>
    <w:semiHidden/>
    <w:rsid w:val="005E7046"/>
    <w:pPr>
      <w:ind w:left="400"/>
    </w:pPr>
  </w:style>
  <w:style w:type="character" w:styleId="Hyperlink">
    <w:name w:val="Hyperlink"/>
    <w:rsid w:val="005E7046"/>
    <w:rPr>
      <w:color w:val="0000FF"/>
      <w:u w:val="single"/>
    </w:rPr>
  </w:style>
  <w:style w:type="paragraph" w:styleId="Kopfzeile">
    <w:name w:val="header"/>
    <w:basedOn w:val="Standard"/>
    <w:rsid w:val="00D37268"/>
    <w:pPr>
      <w:tabs>
        <w:tab w:val="center" w:pos="4536"/>
        <w:tab w:val="right" w:pos="9072"/>
      </w:tabs>
      <w:overflowPunct w:val="0"/>
      <w:autoSpaceDE w:val="0"/>
      <w:autoSpaceDN w:val="0"/>
      <w:adjustRightInd w:val="0"/>
      <w:textAlignment w:val="baseline"/>
    </w:pPr>
    <w:rPr>
      <w:rFonts w:eastAsia="Times New Roman"/>
      <w:szCs w:val="20"/>
      <w:lang w:eastAsia="de-DE"/>
    </w:rPr>
  </w:style>
  <w:style w:type="character" w:styleId="Seitenzahl">
    <w:name w:val="page number"/>
    <w:basedOn w:val="Absatz-Standardschriftart"/>
    <w:rsid w:val="003D2339"/>
  </w:style>
  <w:style w:type="character" w:customStyle="1" w:styleId="yshortcuts">
    <w:name w:val="yshortcuts"/>
    <w:basedOn w:val="Absatz-Standardschriftart"/>
    <w:rsid w:val="00FC72E3"/>
  </w:style>
  <w:style w:type="paragraph" w:customStyle="1" w:styleId="kszleresume">
    <w:name w:val="kszleresume"/>
    <w:basedOn w:val="Standard"/>
    <w:rsid w:val="00EE569E"/>
    <w:pPr>
      <w:spacing w:before="96" w:after="48"/>
      <w:ind w:left="480" w:right="480"/>
      <w:jc w:val="both"/>
    </w:pPr>
    <w:rPr>
      <w:rFonts w:ascii="Times New Roman" w:hAnsi="Times New Roman"/>
      <w:sz w:val="22"/>
      <w:szCs w:val="22"/>
    </w:rPr>
  </w:style>
  <w:style w:type="character" w:customStyle="1" w:styleId="FunotentextZchn">
    <w:name w:val="Fußnotentext Zchn"/>
    <w:basedOn w:val="Absatz-Standardschriftart"/>
    <w:link w:val="Funotentext"/>
    <w:semiHidden/>
    <w:rsid w:val="00A83676"/>
    <w:rPr>
      <w:rFonts w:ascii="Arial" w:hAnsi="Arial"/>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8825">
      <w:bodyDiv w:val="1"/>
      <w:marLeft w:val="0"/>
      <w:marRight w:val="0"/>
      <w:marTop w:val="0"/>
      <w:marBottom w:val="0"/>
      <w:divBdr>
        <w:top w:val="none" w:sz="0" w:space="0" w:color="auto"/>
        <w:left w:val="none" w:sz="0" w:space="0" w:color="auto"/>
        <w:bottom w:val="none" w:sz="0" w:space="0" w:color="auto"/>
        <w:right w:val="none" w:sz="0" w:space="0" w:color="auto"/>
      </w:divBdr>
      <w:divsChild>
        <w:div w:id="783308274">
          <w:marLeft w:val="0"/>
          <w:marRight w:val="0"/>
          <w:marTop w:val="0"/>
          <w:marBottom w:val="0"/>
          <w:divBdr>
            <w:top w:val="none" w:sz="0" w:space="0" w:color="auto"/>
            <w:left w:val="none" w:sz="0" w:space="0" w:color="auto"/>
            <w:bottom w:val="none" w:sz="0" w:space="0" w:color="auto"/>
            <w:right w:val="none" w:sz="0" w:space="0" w:color="auto"/>
          </w:divBdr>
          <w:divsChild>
            <w:div w:id="451942626">
              <w:marLeft w:val="0"/>
              <w:marRight w:val="0"/>
              <w:marTop w:val="0"/>
              <w:marBottom w:val="0"/>
              <w:divBdr>
                <w:top w:val="none" w:sz="0" w:space="0" w:color="auto"/>
                <w:left w:val="none" w:sz="0" w:space="0" w:color="auto"/>
                <w:bottom w:val="none" w:sz="0" w:space="0" w:color="auto"/>
                <w:right w:val="none" w:sz="0" w:space="0" w:color="auto"/>
              </w:divBdr>
              <w:divsChild>
                <w:div w:id="2103992401">
                  <w:marLeft w:val="2928"/>
                  <w:marRight w:val="0"/>
                  <w:marTop w:val="720"/>
                  <w:marBottom w:val="0"/>
                  <w:divBdr>
                    <w:top w:val="none" w:sz="0" w:space="0" w:color="auto"/>
                    <w:left w:val="none" w:sz="0" w:space="0" w:color="auto"/>
                    <w:bottom w:val="none" w:sz="0" w:space="0" w:color="auto"/>
                    <w:right w:val="none" w:sz="0" w:space="0" w:color="auto"/>
                  </w:divBdr>
                  <w:divsChild>
                    <w:div w:id="20543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2640">
      <w:bodyDiv w:val="1"/>
      <w:marLeft w:val="0"/>
      <w:marRight w:val="0"/>
      <w:marTop w:val="0"/>
      <w:marBottom w:val="0"/>
      <w:divBdr>
        <w:top w:val="none" w:sz="0" w:space="0" w:color="auto"/>
        <w:left w:val="none" w:sz="0" w:space="0" w:color="auto"/>
        <w:bottom w:val="none" w:sz="0" w:space="0" w:color="auto"/>
        <w:right w:val="none" w:sz="0" w:space="0" w:color="auto"/>
      </w:divBdr>
      <w:divsChild>
        <w:div w:id="72387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47922</Words>
  <Characters>301909</Characters>
  <Application>Microsoft Office Word</Application>
  <DocSecurity>0</DocSecurity>
  <Lines>2515</Lines>
  <Paragraphs>698</Paragraphs>
  <ScaleCrop>false</ScaleCrop>
  <HeadingPairs>
    <vt:vector size="2" baseType="variant">
      <vt:variant>
        <vt:lpstr>Titel</vt:lpstr>
      </vt:variant>
      <vt:variant>
        <vt:i4>1</vt:i4>
      </vt:variant>
    </vt:vector>
  </HeadingPairs>
  <TitlesOfParts>
    <vt:vector size="1" baseType="lpstr">
      <vt:lpstr>Skizzierung der Thesen von EVANS</vt:lpstr>
    </vt:vector>
  </TitlesOfParts>
  <Company> </Company>
  <LinksUpToDate>false</LinksUpToDate>
  <CharactersWithSpaces>349133</CharactersWithSpaces>
  <SharedDoc>false</SharedDoc>
  <HLinks>
    <vt:vector size="126" baseType="variant">
      <vt:variant>
        <vt:i4>1703987</vt:i4>
      </vt:variant>
      <vt:variant>
        <vt:i4>122</vt:i4>
      </vt:variant>
      <vt:variant>
        <vt:i4>0</vt:i4>
      </vt:variant>
      <vt:variant>
        <vt:i4>5</vt:i4>
      </vt:variant>
      <vt:variant>
        <vt:lpwstr/>
      </vt:variant>
      <vt:variant>
        <vt:lpwstr>_Toc283776542</vt:lpwstr>
      </vt:variant>
      <vt:variant>
        <vt:i4>1703987</vt:i4>
      </vt:variant>
      <vt:variant>
        <vt:i4>116</vt:i4>
      </vt:variant>
      <vt:variant>
        <vt:i4>0</vt:i4>
      </vt:variant>
      <vt:variant>
        <vt:i4>5</vt:i4>
      </vt:variant>
      <vt:variant>
        <vt:lpwstr/>
      </vt:variant>
      <vt:variant>
        <vt:lpwstr>_Toc283776541</vt:lpwstr>
      </vt:variant>
      <vt:variant>
        <vt:i4>1703987</vt:i4>
      </vt:variant>
      <vt:variant>
        <vt:i4>110</vt:i4>
      </vt:variant>
      <vt:variant>
        <vt:i4>0</vt:i4>
      </vt:variant>
      <vt:variant>
        <vt:i4>5</vt:i4>
      </vt:variant>
      <vt:variant>
        <vt:lpwstr/>
      </vt:variant>
      <vt:variant>
        <vt:lpwstr>_Toc283776540</vt:lpwstr>
      </vt:variant>
      <vt:variant>
        <vt:i4>1900595</vt:i4>
      </vt:variant>
      <vt:variant>
        <vt:i4>104</vt:i4>
      </vt:variant>
      <vt:variant>
        <vt:i4>0</vt:i4>
      </vt:variant>
      <vt:variant>
        <vt:i4>5</vt:i4>
      </vt:variant>
      <vt:variant>
        <vt:lpwstr/>
      </vt:variant>
      <vt:variant>
        <vt:lpwstr>_Toc283776539</vt:lpwstr>
      </vt:variant>
      <vt:variant>
        <vt:i4>1900595</vt:i4>
      </vt:variant>
      <vt:variant>
        <vt:i4>98</vt:i4>
      </vt:variant>
      <vt:variant>
        <vt:i4>0</vt:i4>
      </vt:variant>
      <vt:variant>
        <vt:i4>5</vt:i4>
      </vt:variant>
      <vt:variant>
        <vt:lpwstr/>
      </vt:variant>
      <vt:variant>
        <vt:lpwstr>_Toc283776538</vt:lpwstr>
      </vt:variant>
      <vt:variant>
        <vt:i4>1900595</vt:i4>
      </vt:variant>
      <vt:variant>
        <vt:i4>92</vt:i4>
      </vt:variant>
      <vt:variant>
        <vt:i4>0</vt:i4>
      </vt:variant>
      <vt:variant>
        <vt:i4>5</vt:i4>
      </vt:variant>
      <vt:variant>
        <vt:lpwstr/>
      </vt:variant>
      <vt:variant>
        <vt:lpwstr>_Toc283776537</vt:lpwstr>
      </vt:variant>
      <vt:variant>
        <vt:i4>1900595</vt:i4>
      </vt:variant>
      <vt:variant>
        <vt:i4>86</vt:i4>
      </vt:variant>
      <vt:variant>
        <vt:i4>0</vt:i4>
      </vt:variant>
      <vt:variant>
        <vt:i4>5</vt:i4>
      </vt:variant>
      <vt:variant>
        <vt:lpwstr/>
      </vt:variant>
      <vt:variant>
        <vt:lpwstr>_Toc283776536</vt:lpwstr>
      </vt:variant>
      <vt:variant>
        <vt:i4>1900595</vt:i4>
      </vt:variant>
      <vt:variant>
        <vt:i4>80</vt:i4>
      </vt:variant>
      <vt:variant>
        <vt:i4>0</vt:i4>
      </vt:variant>
      <vt:variant>
        <vt:i4>5</vt:i4>
      </vt:variant>
      <vt:variant>
        <vt:lpwstr/>
      </vt:variant>
      <vt:variant>
        <vt:lpwstr>_Toc283776535</vt:lpwstr>
      </vt:variant>
      <vt:variant>
        <vt:i4>1900595</vt:i4>
      </vt:variant>
      <vt:variant>
        <vt:i4>74</vt:i4>
      </vt:variant>
      <vt:variant>
        <vt:i4>0</vt:i4>
      </vt:variant>
      <vt:variant>
        <vt:i4>5</vt:i4>
      </vt:variant>
      <vt:variant>
        <vt:lpwstr/>
      </vt:variant>
      <vt:variant>
        <vt:lpwstr>_Toc283776534</vt:lpwstr>
      </vt:variant>
      <vt:variant>
        <vt:i4>1900595</vt:i4>
      </vt:variant>
      <vt:variant>
        <vt:i4>68</vt:i4>
      </vt:variant>
      <vt:variant>
        <vt:i4>0</vt:i4>
      </vt:variant>
      <vt:variant>
        <vt:i4>5</vt:i4>
      </vt:variant>
      <vt:variant>
        <vt:lpwstr/>
      </vt:variant>
      <vt:variant>
        <vt:lpwstr>_Toc283776533</vt:lpwstr>
      </vt:variant>
      <vt:variant>
        <vt:i4>1900595</vt:i4>
      </vt:variant>
      <vt:variant>
        <vt:i4>62</vt:i4>
      </vt:variant>
      <vt:variant>
        <vt:i4>0</vt:i4>
      </vt:variant>
      <vt:variant>
        <vt:i4>5</vt:i4>
      </vt:variant>
      <vt:variant>
        <vt:lpwstr/>
      </vt:variant>
      <vt:variant>
        <vt:lpwstr>_Toc283776532</vt:lpwstr>
      </vt:variant>
      <vt:variant>
        <vt:i4>1900595</vt:i4>
      </vt:variant>
      <vt:variant>
        <vt:i4>56</vt:i4>
      </vt:variant>
      <vt:variant>
        <vt:i4>0</vt:i4>
      </vt:variant>
      <vt:variant>
        <vt:i4>5</vt:i4>
      </vt:variant>
      <vt:variant>
        <vt:lpwstr/>
      </vt:variant>
      <vt:variant>
        <vt:lpwstr>_Toc283776531</vt:lpwstr>
      </vt:variant>
      <vt:variant>
        <vt:i4>1900595</vt:i4>
      </vt:variant>
      <vt:variant>
        <vt:i4>50</vt:i4>
      </vt:variant>
      <vt:variant>
        <vt:i4>0</vt:i4>
      </vt:variant>
      <vt:variant>
        <vt:i4>5</vt:i4>
      </vt:variant>
      <vt:variant>
        <vt:lpwstr/>
      </vt:variant>
      <vt:variant>
        <vt:lpwstr>_Toc283776530</vt:lpwstr>
      </vt:variant>
      <vt:variant>
        <vt:i4>1835059</vt:i4>
      </vt:variant>
      <vt:variant>
        <vt:i4>44</vt:i4>
      </vt:variant>
      <vt:variant>
        <vt:i4>0</vt:i4>
      </vt:variant>
      <vt:variant>
        <vt:i4>5</vt:i4>
      </vt:variant>
      <vt:variant>
        <vt:lpwstr/>
      </vt:variant>
      <vt:variant>
        <vt:lpwstr>_Toc283776529</vt:lpwstr>
      </vt:variant>
      <vt:variant>
        <vt:i4>1835059</vt:i4>
      </vt:variant>
      <vt:variant>
        <vt:i4>38</vt:i4>
      </vt:variant>
      <vt:variant>
        <vt:i4>0</vt:i4>
      </vt:variant>
      <vt:variant>
        <vt:i4>5</vt:i4>
      </vt:variant>
      <vt:variant>
        <vt:lpwstr/>
      </vt:variant>
      <vt:variant>
        <vt:lpwstr>_Toc283776528</vt:lpwstr>
      </vt:variant>
      <vt:variant>
        <vt:i4>1835059</vt:i4>
      </vt:variant>
      <vt:variant>
        <vt:i4>32</vt:i4>
      </vt:variant>
      <vt:variant>
        <vt:i4>0</vt:i4>
      </vt:variant>
      <vt:variant>
        <vt:i4>5</vt:i4>
      </vt:variant>
      <vt:variant>
        <vt:lpwstr/>
      </vt:variant>
      <vt:variant>
        <vt:lpwstr>_Toc283776527</vt:lpwstr>
      </vt:variant>
      <vt:variant>
        <vt:i4>1835059</vt:i4>
      </vt:variant>
      <vt:variant>
        <vt:i4>26</vt:i4>
      </vt:variant>
      <vt:variant>
        <vt:i4>0</vt:i4>
      </vt:variant>
      <vt:variant>
        <vt:i4>5</vt:i4>
      </vt:variant>
      <vt:variant>
        <vt:lpwstr/>
      </vt:variant>
      <vt:variant>
        <vt:lpwstr>_Toc283776526</vt:lpwstr>
      </vt:variant>
      <vt:variant>
        <vt:i4>1835059</vt:i4>
      </vt:variant>
      <vt:variant>
        <vt:i4>20</vt:i4>
      </vt:variant>
      <vt:variant>
        <vt:i4>0</vt:i4>
      </vt:variant>
      <vt:variant>
        <vt:i4>5</vt:i4>
      </vt:variant>
      <vt:variant>
        <vt:lpwstr/>
      </vt:variant>
      <vt:variant>
        <vt:lpwstr>_Toc283776525</vt:lpwstr>
      </vt:variant>
      <vt:variant>
        <vt:i4>1835059</vt:i4>
      </vt:variant>
      <vt:variant>
        <vt:i4>14</vt:i4>
      </vt:variant>
      <vt:variant>
        <vt:i4>0</vt:i4>
      </vt:variant>
      <vt:variant>
        <vt:i4>5</vt:i4>
      </vt:variant>
      <vt:variant>
        <vt:lpwstr/>
      </vt:variant>
      <vt:variant>
        <vt:lpwstr>_Toc283776524</vt:lpwstr>
      </vt:variant>
      <vt:variant>
        <vt:i4>1835059</vt:i4>
      </vt:variant>
      <vt:variant>
        <vt:i4>8</vt:i4>
      </vt:variant>
      <vt:variant>
        <vt:i4>0</vt:i4>
      </vt:variant>
      <vt:variant>
        <vt:i4>5</vt:i4>
      </vt:variant>
      <vt:variant>
        <vt:lpwstr/>
      </vt:variant>
      <vt:variant>
        <vt:lpwstr>_Toc283776523</vt:lpwstr>
      </vt:variant>
      <vt:variant>
        <vt:i4>1835059</vt:i4>
      </vt:variant>
      <vt:variant>
        <vt:i4>2</vt:i4>
      </vt:variant>
      <vt:variant>
        <vt:i4>0</vt:i4>
      </vt:variant>
      <vt:variant>
        <vt:i4>5</vt:i4>
      </vt:variant>
      <vt:variant>
        <vt:lpwstr/>
      </vt:variant>
      <vt:variant>
        <vt:lpwstr>_Toc283776522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Skizzierung der Thesen von EVANS</dc:title>
  <dc:subject/>
  <dc:creator>Hermann</dc:creator>
  <cp:keywords/>
  <dc:description/>
  <cp:lastModifiedBy>Hermann Stockinger</cp:lastModifiedBy>
  <cp:revision>18</cp:revision>
  <dcterms:created xsi:type="dcterms:W3CDTF">2016-11-18T15:40:00Z</dcterms:created>
  <dcterms:modified xsi:type="dcterms:W3CDTF">2021-10-25T11:30:00Z</dcterms:modified>
</cp:coreProperties>
</file>